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33478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133480_73709187">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5133482_73709187">
            <w:r>
              <w:rPr>
                <w:webHidden/>
                <w:rStyle w:val="IndexLink"/>
                <w:rtl w:val="true"/>
              </w:rPr>
              <w:t>تقدیم</w:t>
            </w:r>
            <w:r>
              <w:rPr>
                <w:rStyle w:val="IndexLink"/>
                <w:rtl w:val="true"/>
              </w:rPr>
              <w:tab/>
            </w:r>
            <w:r>
              <w:rPr>
                <w:rStyle w:val="IndexLink"/>
              </w:rPr>
              <w:t>8</w:t>
            </w:r>
          </w:hyperlink>
        </w:p>
        <w:p>
          <w:pPr>
            <w:pStyle w:val="Contents2"/>
            <w:tabs>
              <w:tab w:val="clear" w:pos="8743"/>
              <w:tab w:val="right" w:pos="9026" w:leader="dot"/>
            </w:tabs>
            <w:rPr/>
          </w:pPr>
          <w:hyperlink w:anchor="__RefHeading___Toc5133484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10</w:t>
            </w:r>
          </w:hyperlink>
        </w:p>
        <w:p>
          <w:pPr>
            <w:pStyle w:val="Contents2"/>
            <w:tabs>
              <w:tab w:val="clear" w:pos="8743"/>
              <w:tab w:val="right" w:pos="9026" w:leader="dot"/>
            </w:tabs>
            <w:rPr/>
          </w:pPr>
          <w:hyperlink w:anchor="__RefHeading___Toc5133486_73709187">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5133488_73709187">
            <w:r>
              <w:rPr>
                <w:webHidden/>
                <w:rStyle w:val="IndexLink"/>
                <w:rtl w:val="true"/>
              </w:rPr>
              <w:t>سوره احزاب</w:t>
            </w:r>
            <w:r>
              <w:rPr>
                <w:rStyle w:val="IndexLink"/>
                <w:rtl w:val="true"/>
              </w:rPr>
              <w:tab/>
            </w:r>
            <w:r>
              <w:rPr>
                <w:rStyle w:val="IndexLink"/>
              </w:rPr>
              <w:t>15</w:t>
            </w:r>
          </w:hyperlink>
        </w:p>
        <w:p>
          <w:pPr>
            <w:pStyle w:val="Contents3"/>
            <w:tabs>
              <w:tab w:val="clear" w:pos="8459"/>
              <w:tab w:val="right" w:pos="9026" w:leader="dot"/>
            </w:tabs>
            <w:rPr/>
          </w:pPr>
          <w:hyperlink w:anchor="__RefHeading___Toc5133490_73709187">
            <w:r>
              <w:rPr>
                <w:webHidden/>
                <w:rStyle w:val="IndexLink"/>
                <w:rtl w:val="true"/>
              </w:rPr>
              <w:t>نعمت‌های مادی و معنوی دستاورد ایمان و ادب</w:t>
            </w:r>
            <w:r>
              <w:rPr>
                <w:rStyle w:val="IndexLink"/>
                <w:rtl w:val="true"/>
              </w:rPr>
              <w:tab/>
            </w:r>
            <w:r>
              <w:rPr>
                <w:rStyle w:val="IndexLink"/>
              </w:rPr>
              <w:t>15</w:t>
            </w:r>
          </w:hyperlink>
        </w:p>
        <w:p>
          <w:pPr>
            <w:pStyle w:val="Contents3"/>
            <w:tabs>
              <w:tab w:val="clear" w:pos="8459"/>
              <w:tab w:val="right" w:pos="9026" w:leader="dot"/>
            </w:tabs>
            <w:rPr/>
          </w:pPr>
          <w:hyperlink w:anchor="__RefHeading___Toc5133492_73709187">
            <w:r>
              <w:rPr>
                <w:webHidden/>
                <w:rStyle w:val="IndexLink"/>
                <w:rtl w:val="true"/>
              </w:rPr>
              <w:t>دلایل خاتمیت پیامبر اسلام صلی‌الله‌علیه‌و‌آله</w:t>
            </w:r>
            <w:r>
              <w:rPr>
                <w:rStyle w:val="IndexLink"/>
                <w:rtl w:val="true"/>
              </w:rPr>
              <w:tab/>
            </w:r>
            <w:r>
              <w:rPr>
                <w:rStyle w:val="IndexLink"/>
              </w:rPr>
              <w:t>15</w:t>
            </w:r>
          </w:hyperlink>
        </w:p>
        <w:p>
          <w:pPr>
            <w:pStyle w:val="Contents3"/>
            <w:tabs>
              <w:tab w:val="clear" w:pos="8459"/>
              <w:tab w:val="right" w:pos="9026" w:leader="dot"/>
            </w:tabs>
            <w:rPr/>
          </w:pPr>
          <w:hyperlink w:anchor="__RefHeading___Toc5133494_73709187">
            <w:r>
              <w:rPr>
                <w:webHidden/>
                <w:rStyle w:val="IndexLink"/>
                <w:rtl w:val="true"/>
              </w:rPr>
              <w:t>خاتمیت چگونه با سیر تکاملی انسان سازگار است؟</w:t>
            </w:r>
            <w:r>
              <w:rPr>
                <w:rStyle w:val="IndexLink"/>
                <w:rtl w:val="true"/>
              </w:rPr>
              <w:tab/>
            </w:r>
            <w:r>
              <w:rPr>
                <w:rStyle w:val="IndexLink"/>
              </w:rPr>
              <w:t>20</w:t>
            </w:r>
          </w:hyperlink>
        </w:p>
        <w:p>
          <w:pPr>
            <w:pStyle w:val="Contents3"/>
            <w:tabs>
              <w:tab w:val="clear" w:pos="8459"/>
              <w:tab w:val="right" w:pos="9026" w:leader="dot"/>
            </w:tabs>
            <w:rPr/>
          </w:pPr>
          <w:hyperlink w:anchor="__RefHeading___Toc5133496_73709187">
            <w:r>
              <w:rPr>
                <w:webHidden/>
                <w:rStyle w:val="IndexLink"/>
                <w:rtl w:val="true"/>
              </w:rPr>
              <w:t>قوانین ثابت چگونه با نیازهای متغیر می‌سازد ؟</w:t>
            </w:r>
            <w:r>
              <w:rPr>
                <w:rStyle w:val="IndexLink"/>
                <w:rtl w:val="true"/>
              </w:rPr>
              <w:tab/>
            </w:r>
            <w:r>
              <w:rPr>
                <w:rStyle w:val="IndexLink"/>
              </w:rPr>
              <w:t>21</w:t>
            </w:r>
          </w:hyperlink>
        </w:p>
        <w:p>
          <w:pPr>
            <w:pStyle w:val="Contents3"/>
            <w:tabs>
              <w:tab w:val="clear" w:pos="8459"/>
              <w:tab w:val="right" w:pos="9026" w:leader="dot"/>
            </w:tabs>
            <w:rPr/>
          </w:pPr>
          <w:hyperlink w:anchor="__RefHeading___Toc5133498_73709187">
            <w:r>
              <w:rPr>
                <w:webHidden/>
                <w:rStyle w:val="IndexLink"/>
                <w:rtl w:val="true"/>
              </w:rPr>
              <w:t>رحمت و درود خدا و فرشتگان راه‌گشای جوانان</w:t>
            </w:r>
            <w:r>
              <w:rPr>
                <w:rStyle w:val="IndexLink"/>
                <w:rtl w:val="true"/>
              </w:rPr>
              <w:tab/>
            </w:r>
            <w:r>
              <w:rPr>
                <w:rStyle w:val="IndexLink"/>
              </w:rPr>
              <w:t>25</w:t>
            </w:r>
          </w:hyperlink>
        </w:p>
        <w:p>
          <w:pPr>
            <w:pStyle w:val="Contents3"/>
            <w:tabs>
              <w:tab w:val="clear" w:pos="8459"/>
              <w:tab w:val="right" w:pos="9026" w:leader="dot"/>
            </w:tabs>
            <w:rPr/>
          </w:pPr>
          <w:hyperlink w:anchor="__RefHeading___Toc5133500_73709187">
            <w:r>
              <w:rPr>
                <w:webHidden/>
                <w:rStyle w:val="IndexLink"/>
                <w:rtl w:val="true"/>
              </w:rPr>
              <w:t>سلام کردن و اهمیت آن</w:t>
            </w:r>
            <w:r>
              <w:rPr>
                <w:rStyle w:val="IndexLink"/>
                <w:rtl w:val="true"/>
              </w:rPr>
              <w:tab/>
            </w:r>
            <w:r>
              <w:rPr>
                <w:rStyle w:val="IndexLink"/>
              </w:rPr>
              <w:t>27</w:t>
            </w:r>
          </w:hyperlink>
        </w:p>
        <w:p>
          <w:pPr>
            <w:pStyle w:val="Contents3"/>
            <w:tabs>
              <w:tab w:val="clear" w:pos="8459"/>
              <w:tab w:val="right" w:pos="9026" w:leader="dot"/>
            </w:tabs>
            <w:rPr/>
          </w:pPr>
          <w:hyperlink w:anchor="__RefHeading___Toc5133502_73709187">
            <w:r>
              <w:rPr>
                <w:webHidden/>
                <w:rStyle w:val="IndexLink"/>
                <w:rtl w:val="true"/>
              </w:rPr>
              <w:t xml:space="preserve">توضیحی درباره </w:t>
            </w:r>
            <w:r>
              <w:rPr>
                <w:rStyle w:val="IndexLink"/>
                <w:rtl w:val="true"/>
              </w:rPr>
              <w:t xml:space="preserve">« </w:t>
            </w:r>
            <w:r>
              <w:rPr>
                <w:rStyle w:val="IndexLink"/>
                <w:rtl w:val="true"/>
              </w:rPr>
              <w:t xml:space="preserve">لقاء اللّه </w:t>
            </w:r>
            <w:r>
              <w:rPr>
                <w:rStyle w:val="IndexLink"/>
                <w:rtl w:val="true"/>
              </w:rPr>
              <w:t>»</w:t>
              <w:tab/>
            </w:r>
            <w:r>
              <w:rPr>
                <w:rStyle w:val="IndexLink"/>
              </w:rPr>
              <w:t>32</w:t>
            </w:r>
          </w:hyperlink>
        </w:p>
        <w:p>
          <w:pPr>
            <w:pStyle w:val="Contents3"/>
            <w:tabs>
              <w:tab w:val="clear" w:pos="8459"/>
              <w:tab w:val="right" w:pos="9026" w:leader="dot"/>
            </w:tabs>
            <w:rPr/>
          </w:pPr>
          <w:hyperlink w:anchor="__RefHeading___Toc5133504_73709187">
            <w:r>
              <w:rPr>
                <w:webHidden/>
                <w:rStyle w:val="IndexLink"/>
                <w:rtl w:val="true"/>
              </w:rPr>
              <w:t>پاداش‌های‌مؤمنان هم‌اکنون آماده‌است</w:t>
            </w:r>
            <w:r>
              <w:rPr>
                <w:rStyle w:val="IndexLink"/>
                <w:rtl w:val="true"/>
              </w:rPr>
              <w:tab/>
            </w:r>
            <w:r>
              <w:rPr>
                <w:rStyle w:val="IndexLink"/>
              </w:rPr>
              <w:t>32</w:t>
            </w:r>
          </w:hyperlink>
        </w:p>
        <w:p>
          <w:pPr>
            <w:pStyle w:val="Contents3"/>
            <w:tabs>
              <w:tab w:val="clear" w:pos="8459"/>
              <w:tab w:val="right" w:pos="9026" w:leader="dot"/>
            </w:tabs>
            <w:rPr/>
          </w:pPr>
          <w:hyperlink w:anchor="__RefHeading___Toc5133506_73709187">
            <w:r>
              <w:rPr>
                <w:webHidden/>
                <w:rStyle w:val="IndexLink"/>
                <w:rtl w:val="true"/>
              </w:rPr>
              <w:t>ای پیامبر صلی‌الله‌علیه‌و‌آله تو چراغ فروزانی</w:t>
            </w:r>
            <w:r>
              <w:rPr>
                <w:rStyle w:val="IndexLink"/>
                <w:rtl w:val="true"/>
              </w:rPr>
              <w:tab/>
            </w:r>
            <w:r>
              <w:rPr>
                <w:rStyle w:val="IndexLink"/>
              </w:rPr>
              <w:t>35</w:t>
            </w:r>
          </w:hyperlink>
        </w:p>
        <w:p>
          <w:pPr>
            <w:pStyle w:val="Contents3"/>
            <w:tabs>
              <w:tab w:val="clear" w:pos="8459"/>
              <w:tab w:val="right" w:pos="9026" w:leader="dot"/>
            </w:tabs>
            <w:rPr/>
          </w:pPr>
          <w:hyperlink w:anchor="__RefHeading___Toc5133508_73709187">
            <w:r>
              <w:rPr>
                <w:webHidden/>
                <w:rStyle w:val="IndexLink"/>
                <w:rtl w:val="true"/>
              </w:rPr>
              <w:t>دستورالعمل پنج‌گانه برای رهروان راه حق</w:t>
            </w:r>
            <w:r>
              <w:rPr>
                <w:rStyle w:val="IndexLink"/>
                <w:rtl w:val="true"/>
              </w:rPr>
              <w:tab/>
            </w:r>
            <w:r>
              <w:rPr>
                <w:rStyle w:val="IndexLink"/>
              </w:rPr>
              <w:t>41</w:t>
            </w:r>
          </w:hyperlink>
        </w:p>
        <w:p>
          <w:pPr>
            <w:pStyle w:val="Contents3"/>
            <w:tabs>
              <w:tab w:val="clear" w:pos="8459"/>
              <w:tab w:val="right" w:pos="9026" w:leader="dot"/>
            </w:tabs>
            <w:rPr/>
          </w:pPr>
          <w:hyperlink w:anchor="__RefHeading___Toc5133510_73709187">
            <w:r>
              <w:rPr>
                <w:webHidden/>
                <w:rStyle w:val="IndexLink"/>
                <w:rtl w:val="true"/>
              </w:rPr>
              <w:t>سلام و درود بر پیامبر صلی‌الله‌علیه‌و‌آله</w:t>
            </w:r>
            <w:r>
              <w:rPr>
                <w:rStyle w:val="IndexLink"/>
                <w:rtl w:val="true"/>
              </w:rPr>
              <w:tab/>
            </w:r>
            <w:r>
              <w:rPr>
                <w:rStyle w:val="IndexLink"/>
              </w:rPr>
              <w:t>41</w:t>
            </w:r>
          </w:hyperlink>
        </w:p>
        <w:p>
          <w:pPr>
            <w:pStyle w:val="Contents3"/>
            <w:tabs>
              <w:tab w:val="clear" w:pos="8459"/>
              <w:tab w:val="right" w:pos="9026" w:leader="dot"/>
            </w:tabs>
            <w:rPr/>
          </w:pPr>
          <w:hyperlink w:anchor="__RefHeading___Toc5133512_73709187">
            <w:r>
              <w:rPr>
                <w:webHidden/>
                <w:rStyle w:val="IndexLink"/>
                <w:rtl w:val="true"/>
              </w:rPr>
              <w:t>کیفیّت صلوات بر پیامبر اکرم صلی‌الله‌علیه‌و‌آله</w:t>
            </w:r>
            <w:r>
              <w:rPr>
                <w:rStyle w:val="IndexLink"/>
                <w:rtl w:val="true"/>
              </w:rPr>
              <w:tab/>
            </w:r>
            <w:r>
              <w:rPr>
                <w:rStyle w:val="IndexLink"/>
              </w:rPr>
              <w:t>43</w:t>
            </w:r>
          </w:hyperlink>
        </w:p>
        <w:p>
          <w:pPr>
            <w:pStyle w:val="Contents3"/>
            <w:tabs>
              <w:tab w:val="clear" w:pos="8459"/>
              <w:tab w:val="right" w:pos="9026" w:leader="dot"/>
            </w:tabs>
            <w:rPr/>
          </w:pPr>
          <w:hyperlink w:anchor="__RefHeading___Toc5133514_73709187">
            <w:r>
              <w:rPr>
                <w:webHidden/>
                <w:rStyle w:val="IndexLink"/>
                <w:rtl w:val="true"/>
              </w:rPr>
              <w:t>سخن حقّ بگویید تا اعمالتان اصلاح شود</w:t>
            </w:r>
            <w:r>
              <w:rPr>
                <w:rStyle w:val="IndexLink"/>
                <w:rtl w:val="true"/>
              </w:rPr>
              <w:tab/>
            </w:r>
            <w:r>
              <w:rPr>
                <w:rStyle w:val="IndexLink"/>
              </w:rPr>
              <w:t>45</w:t>
            </w:r>
          </w:hyperlink>
        </w:p>
        <w:p>
          <w:pPr>
            <w:pStyle w:val="Contents3"/>
            <w:tabs>
              <w:tab w:val="clear" w:pos="8459"/>
              <w:tab w:val="right" w:pos="9026" w:leader="dot"/>
            </w:tabs>
            <w:rPr/>
          </w:pPr>
          <w:hyperlink w:anchor="__RefHeading___Toc5133516_73709187">
            <w:r>
              <w:rPr>
                <w:webHidden/>
                <w:rStyle w:val="IndexLink"/>
                <w:rtl w:val="true"/>
              </w:rPr>
              <w:t>زبان پربرکت‌ترین و در عین حال خطرناکترین عضو بدن است</w:t>
            </w:r>
            <w:r>
              <w:rPr>
                <w:rStyle w:val="IndexLink"/>
                <w:rtl w:val="true"/>
              </w:rPr>
              <w:tab/>
            </w:r>
            <w:r>
              <w:rPr>
                <w:rStyle w:val="IndexLink"/>
              </w:rPr>
              <w:t>46</w:t>
            </w:r>
          </w:hyperlink>
        </w:p>
        <w:p>
          <w:pPr>
            <w:pStyle w:val="Contents2"/>
            <w:tabs>
              <w:tab w:val="clear" w:pos="8743"/>
              <w:tab w:val="right" w:pos="9026" w:leader="dot"/>
            </w:tabs>
            <w:rPr/>
          </w:pPr>
          <w:hyperlink w:anchor="__RefHeading___Toc5133518_73709187">
            <w:r>
              <w:rPr>
                <w:webHidden/>
                <w:rStyle w:val="IndexLink"/>
                <w:rtl w:val="true"/>
              </w:rPr>
              <w:t>سوره سَبَأ</w:t>
            </w:r>
            <w:r>
              <w:rPr>
                <w:rStyle w:val="IndexLink"/>
                <w:rtl w:val="true"/>
              </w:rPr>
              <w:tab/>
            </w:r>
            <w:r>
              <w:rPr>
                <w:rStyle w:val="IndexLink"/>
              </w:rPr>
              <w:t>49</w:t>
            </w:r>
          </w:hyperlink>
        </w:p>
        <w:p>
          <w:pPr>
            <w:pStyle w:val="Contents3"/>
            <w:tabs>
              <w:tab w:val="clear" w:pos="8459"/>
              <w:tab w:val="right" w:pos="9026" w:leader="dot"/>
            </w:tabs>
            <w:rPr/>
          </w:pPr>
          <w:hyperlink w:anchor="__RefHeading___Toc5133520_73709187">
            <w:r>
              <w:rPr>
                <w:webHidden/>
                <w:rStyle w:val="IndexLink"/>
                <w:rtl w:val="true"/>
              </w:rPr>
              <w:t>سوره سَبَأ</w:t>
            </w:r>
            <w:r>
              <w:rPr>
                <w:rStyle w:val="IndexLink"/>
                <w:rtl w:val="true"/>
              </w:rPr>
              <w:tab/>
            </w:r>
            <w:r>
              <w:rPr>
                <w:rStyle w:val="IndexLink"/>
              </w:rPr>
              <w:t>49</w:t>
            </w:r>
          </w:hyperlink>
        </w:p>
        <w:p>
          <w:pPr>
            <w:pStyle w:val="Contents3"/>
            <w:tabs>
              <w:tab w:val="clear" w:pos="8459"/>
              <w:tab w:val="right" w:pos="9026" w:leader="dot"/>
            </w:tabs>
            <w:rPr/>
          </w:pPr>
          <w:hyperlink w:anchor="__RefHeading___Toc5133522_73709187">
            <w:r>
              <w:rPr>
                <w:webHidden/>
                <w:rStyle w:val="IndexLink"/>
                <w:rtl w:val="true"/>
              </w:rPr>
              <w:t>او مالک همه چیز و عالم به همه چیز است</w:t>
            </w:r>
            <w:r>
              <w:rPr>
                <w:rStyle w:val="IndexLink"/>
                <w:rtl w:val="true"/>
              </w:rPr>
              <w:tab/>
            </w:r>
            <w:r>
              <w:rPr>
                <w:rStyle w:val="IndexLink"/>
              </w:rPr>
              <w:t>49</w:t>
            </w:r>
          </w:hyperlink>
        </w:p>
        <w:p>
          <w:pPr>
            <w:pStyle w:val="Contents3"/>
            <w:tabs>
              <w:tab w:val="clear" w:pos="8459"/>
              <w:tab w:val="right" w:pos="9026" w:leader="dot"/>
            </w:tabs>
            <w:rPr/>
          </w:pPr>
          <w:hyperlink w:anchor="__RefHeading___Toc5133524_73709187">
            <w:r>
              <w:rPr>
                <w:webHidden/>
                <w:rStyle w:val="IndexLink"/>
                <w:rtl w:val="true"/>
              </w:rPr>
              <w:t>مواهب بزرگ خدا بر داود علیه‌السلام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5133526_73709187">
            <w:r>
              <w:rPr>
                <w:webHidden/>
                <w:rStyle w:val="IndexLink"/>
                <w:rtl w:val="true"/>
              </w:rPr>
              <w:t>رعایت دقت در کیفیت و کمیت محصولات</w:t>
            </w:r>
            <w:r>
              <w:rPr>
                <w:rStyle w:val="IndexLink"/>
                <w:rtl w:val="true"/>
              </w:rPr>
              <w:tab/>
            </w:r>
            <w:r>
              <w:rPr>
                <w:rStyle w:val="IndexLink"/>
              </w:rPr>
              <w:t>55</w:t>
            </w:r>
          </w:hyperlink>
        </w:p>
        <w:p>
          <w:pPr>
            <w:pStyle w:val="Contents3"/>
            <w:tabs>
              <w:tab w:val="clear" w:pos="8459"/>
              <w:tab w:val="right" w:pos="9026" w:leader="dot"/>
            </w:tabs>
            <w:rPr/>
          </w:pPr>
          <w:hyperlink w:anchor="__RefHeading___Toc5133528_73709187">
            <w:r>
              <w:rPr>
                <w:webHidden/>
                <w:rStyle w:val="IndexLink"/>
                <w:rtl w:val="true"/>
              </w:rPr>
              <w:t>حشمت سلیمان و مرگ عبرت انگیز وی</w:t>
            </w:r>
            <w:r>
              <w:rPr>
                <w:rStyle w:val="IndexLink"/>
                <w:rtl w:val="true"/>
              </w:rPr>
              <w:tab/>
            </w:r>
            <w:r>
              <w:rPr>
                <w:rStyle w:val="IndexLink"/>
              </w:rPr>
              <w:t>57</w:t>
            </w:r>
          </w:hyperlink>
        </w:p>
        <w:p>
          <w:pPr>
            <w:pStyle w:val="Contents3"/>
            <w:tabs>
              <w:tab w:val="clear" w:pos="8459"/>
              <w:tab w:val="right" w:pos="9026" w:leader="dot"/>
            </w:tabs>
            <w:rPr/>
          </w:pPr>
          <w:hyperlink w:anchor="__RefHeading___Toc5133530_73709187">
            <w:r>
              <w:rPr>
                <w:webHidden/>
                <w:rStyle w:val="IndexLink"/>
                <w:rtl w:val="true"/>
              </w:rPr>
              <w:t>چرا مرگ سلیمان مدتی مخفی ماند؟</w:t>
            </w:r>
            <w:r>
              <w:rPr>
                <w:rStyle w:val="IndexLink"/>
                <w:rtl w:val="true"/>
              </w:rPr>
              <w:tab/>
            </w:r>
            <w:r>
              <w:rPr>
                <w:rStyle w:val="IndexLink"/>
              </w:rPr>
              <w:t>65</w:t>
            </w:r>
          </w:hyperlink>
        </w:p>
        <w:p>
          <w:pPr>
            <w:pStyle w:val="Contents3"/>
            <w:tabs>
              <w:tab w:val="clear" w:pos="8459"/>
              <w:tab w:val="right" w:pos="9026" w:leader="dot"/>
            </w:tabs>
            <w:rPr/>
          </w:pPr>
          <w:hyperlink w:anchor="__RefHeading___Toc5133532_73709187">
            <w:r>
              <w:rPr>
                <w:webHidden/>
                <w:rStyle w:val="IndexLink"/>
                <w:rtl w:val="true"/>
              </w:rPr>
              <w:t>تمدن درخشانی که بر اثر کفران بر باد رفت</w:t>
            </w:r>
            <w:r>
              <w:rPr>
                <w:rStyle w:val="IndexLink"/>
                <w:rtl w:val="true"/>
              </w:rPr>
              <w:tab/>
            </w:r>
            <w:r>
              <w:rPr>
                <w:rStyle w:val="IndexLink"/>
              </w:rPr>
              <w:t>68</w:t>
            </w:r>
          </w:hyperlink>
        </w:p>
        <w:p>
          <w:pPr>
            <w:pStyle w:val="Contents3"/>
            <w:tabs>
              <w:tab w:val="clear" w:pos="8459"/>
              <w:tab w:val="right" w:pos="9026" w:leader="dot"/>
            </w:tabs>
            <w:rPr/>
          </w:pPr>
          <w:hyperlink w:anchor="__RefHeading___Toc5133534_73709187">
            <w:r>
              <w:rPr>
                <w:webHidden/>
                <w:rStyle w:val="IndexLink"/>
                <w:rtl w:val="true"/>
              </w:rPr>
              <w:t>قوم سبأ را چنان متلاشی کردیم که ضرب المثل شدند</w:t>
            </w:r>
            <w:r>
              <w:rPr>
                <w:rStyle w:val="IndexLink"/>
                <w:rtl w:val="true"/>
              </w:rPr>
              <w:tab/>
            </w:r>
            <w:r>
              <w:rPr>
                <w:rStyle w:val="IndexLink"/>
              </w:rPr>
              <w:t>73</w:t>
            </w:r>
          </w:hyperlink>
        </w:p>
        <w:p>
          <w:pPr>
            <w:pStyle w:val="Contents3"/>
            <w:tabs>
              <w:tab w:val="clear" w:pos="8459"/>
              <w:tab w:val="right" w:pos="9026" w:leader="dot"/>
            </w:tabs>
            <w:rPr/>
          </w:pPr>
          <w:hyperlink w:anchor="__RefHeading___Toc5133536_73709187">
            <w:r>
              <w:rPr>
                <w:webHidden/>
                <w:rStyle w:val="IndexLink"/>
                <w:rtl w:val="true"/>
              </w:rPr>
              <w:t>هیچ کس مجبور به پیروی از وسوسه‌های شیطان نیست</w:t>
            </w:r>
            <w:r>
              <w:rPr>
                <w:rStyle w:val="IndexLink"/>
                <w:rtl w:val="true"/>
              </w:rPr>
              <w:tab/>
            </w:r>
            <w:r>
              <w:rPr>
                <w:rStyle w:val="IndexLink"/>
              </w:rPr>
              <w:t>75</w:t>
            </w:r>
          </w:hyperlink>
        </w:p>
        <w:p>
          <w:pPr>
            <w:pStyle w:val="Contents3"/>
            <w:tabs>
              <w:tab w:val="clear" w:pos="8459"/>
              <w:tab w:val="right" w:pos="9026" w:leader="dot"/>
            </w:tabs>
            <w:rPr/>
          </w:pPr>
          <w:hyperlink w:anchor="__RefHeading___Toc5133538_73709187">
            <w:r>
              <w:rPr>
                <w:webHidden/>
                <w:rStyle w:val="IndexLink"/>
                <w:rtl w:val="true"/>
              </w:rPr>
              <w:t>چه کسی انسان‌ها را روزی می‌دهد؟</w:t>
            </w:r>
            <w:r>
              <w:rPr>
                <w:rStyle w:val="IndexLink"/>
                <w:rtl w:val="true"/>
              </w:rPr>
              <w:tab/>
            </w:r>
            <w:r>
              <w:rPr>
                <w:rStyle w:val="IndexLink"/>
              </w:rPr>
              <w:t>76</w:t>
            </w:r>
          </w:hyperlink>
        </w:p>
        <w:p>
          <w:pPr>
            <w:pStyle w:val="Contents3"/>
            <w:tabs>
              <w:tab w:val="clear" w:pos="8459"/>
              <w:tab w:val="right" w:pos="9026" w:leader="dot"/>
            </w:tabs>
            <w:rPr/>
          </w:pPr>
          <w:hyperlink w:anchor="__RefHeading___Toc5133540_73709187">
            <w:r>
              <w:rPr>
                <w:webHidden/>
                <w:rStyle w:val="IndexLink"/>
                <w:rtl w:val="true"/>
              </w:rPr>
              <w:t>پیامبر صلی‌الله‌علیه‌و‌آله و حکومت جهانی واحد</w:t>
            </w:r>
            <w:r>
              <w:rPr>
                <w:rStyle w:val="IndexLink"/>
                <w:rtl w:val="true"/>
              </w:rPr>
              <w:tab/>
            </w:r>
            <w:r>
              <w:rPr>
                <w:rStyle w:val="IndexLink"/>
              </w:rPr>
              <w:t>78</w:t>
            </w:r>
          </w:hyperlink>
        </w:p>
        <w:p>
          <w:pPr>
            <w:pStyle w:val="Contents3"/>
            <w:tabs>
              <w:tab w:val="clear" w:pos="8459"/>
              <w:tab w:val="right" w:pos="9026" w:leader="dot"/>
            </w:tabs>
            <w:rPr/>
          </w:pPr>
          <w:hyperlink w:anchor="__RefHeading___Toc5133542_73709187">
            <w:r>
              <w:rPr>
                <w:webHidden/>
                <w:rStyle w:val="IndexLink"/>
                <w:rtl w:val="true"/>
              </w:rPr>
              <w:t>مخالفت افرادفاسد و خوش‌گذران باپیامبران</w:t>
            </w:r>
            <w:r>
              <w:rPr>
                <w:rStyle w:val="IndexLink"/>
                <w:rtl w:val="true"/>
              </w:rPr>
              <w:tab/>
            </w:r>
            <w:r>
              <w:rPr>
                <w:rStyle w:val="IndexLink"/>
              </w:rPr>
              <w:t>79</w:t>
            </w:r>
          </w:hyperlink>
        </w:p>
        <w:p>
          <w:pPr>
            <w:pStyle w:val="Contents3"/>
            <w:tabs>
              <w:tab w:val="clear" w:pos="8459"/>
              <w:tab w:val="right" w:pos="9026" w:leader="dot"/>
            </w:tabs>
            <w:rPr/>
          </w:pPr>
          <w:hyperlink w:anchor="__RefHeading___Toc5133544_73709187">
            <w:r>
              <w:rPr>
                <w:webHidden/>
                <w:rStyle w:val="IndexLink"/>
                <w:rtl w:val="true"/>
              </w:rPr>
              <w:t>مال و فرزند دلیل قرب به خدا نیست</w:t>
            </w:r>
            <w:r>
              <w:rPr>
                <w:rStyle w:val="IndexLink"/>
                <w:rtl w:val="true"/>
              </w:rPr>
              <w:tab/>
            </w:r>
            <w:r>
              <w:rPr>
                <w:rStyle w:val="IndexLink"/>
              </w:rPr>
              <w:t>81</w:t>
            </w:r>
          </w:hyperlink>
        </w:p>
        <w:p>
          <w:pPr>
            <w:pStyle w:val="Contents3"/>
            <w:tabs>
              <w:tab w:val="clear" w:pos="8459"/>
              <w:tab w:val="right" w:pos="9026" w:leader="dot"/>
            </w:tabs>
            <w:rPr/>
          </w:pPr>
          <w:hyperlink w:anchor="__RefHeading___Toc5133546_73709187">
            <w:r>
              <w:rPr>
                <w:webHidden/>
                <w:rStyle w:val="IndexLink"/>
                <w:rtl w:val="true"/>
              </w:rPr>
              <w:t>معیار اصلی شخصیت انسان‌ها</w:t>
            </w:r>
            <w:r>
              <w:rPr>
                <w:rStyle w:val="IndexLink"/>
                <w:rtl w:val="true"/>
              </w:rPr>
              <w:tab/>
            </w:r>
            <w:r>
              <w:rPr>
                <w:rStyle w:val="IndexLink"/>
              </w:rPr>
              <w:t>82</w:t>
            </w:r>
          </w:hyperlink>
        </w:p>
        <w:p>
          <w:pPr>
            <w:pStyle w:val="Contents3"/>
            <w:tabs>
              <w:tab w:val="clear" w:pos="8459"/>
              <w:tab w:val="right" w:pos="9026" w:leader="dot"/>
            </w:tabs>
            <w:rPr/>
          </w:pPr>
          <w:hyperlink w:anchor="__RefHeading___Toc5133548_73709187">
            <w:r>
              <w:rPr>
                <w:webHidden/>
                <w:rStyle w:val="IndexLink"/>
                <w:rtl w:val="true"/>
              </w:rPr>
              <w:t xml:space="preserve">وسعت مفهوم </w:t>
            </w:r>
            <w:r>
              <w:rPr>
                <w:rStyle w:val="IndexLink"/>
                <w:rtl w:val="true"/>
              </w:rPr>
              <w:t>«</w:t>
            </w:r>
            <w:r>
              <w:rPr>
                <w:rStyle w:val="IndexLink"/>
                <w:rtl w:val="true"/>
              </w:rPr>
              <w:t>انفاق</w:t>
            </w:r>
            <w:r>
              <w:rPr>
                <w:rStyle w:val="IndexLink"/>
                <w:rtl w:val="true"/>
              </w:rPr>
              <w:t>»</w:t>
              <w:tab/>
            </w:r>
            <w:r>
              <w:rPr>
                <w:rStyle w:val="IndexLink"/>
              </w:rPr>
              <w:t>84</w:t>
            </w:r>
          </w:hyperlink>
        </w:p>
        <w:p>
          <w:pPr>
            <w:pStyle w:val="Contents3"/>
            <w:tabs>
              <w:tab w:val="clear" w:pos="8459"/>
              <w:tab w:val="right" w:pos="9026" w:leader="dot"/>
            </w:tabs>
            <w:rPr/>
          </w:pPr>
          <w:hyperlink w:anchor="__RefHeading___Toc5133550_73709187">
            <w:r>
              <w:rPr>
                <w:webHidden/>
                <w:rStyle w:val="IndexLink"/>
                <w:rtl w:val="true"/>
              </w:rPr>
              <w:t>از باطل کاری ساخته نیست</w:t>
            </w:r>
            <w:r>
              <w:rPr>
                <w:rStyle w:val="IndexLink"/>
                <w:rtl w:val="true"/>
              </w:rPr>
              <w:tab/>
            </w:r>
            <w:r>
              <w:rPr>
                <w:rStyle w:val="IndexLink"/>
              </w:rPr>
              <w:t>85</w:t>
            </w:r>
          </w:hyperlink>
        </w:p>
        <w:p>
          <w:pPr>
            <w:pStyle w:val="Contents3"/>
            <w:tabs>
              <w:tab w:val="clear" w:pos="8459"/>
              <w:tab w:val="right" w:pos="9026" w:leader="dot"/>
            </w:tabs>
            <w:rPr/>
          </w:pPr>
          <w:hyperlink w:anchor="__RefHeading___Toc5133552_73709187">
            <w:r>
              <w:rPr>
                <w:webHidden/>
                <w:rStyle w:val="IndexLink"/>
                <w:rtl w:val="true"/>
              </w:rPr>
              <w:t>پاسخ به سؤالی در خصوص چگونگی غلبه حقّ بر باطل</w:t>
            </w:r>
            <w:r>
              <w:rPr>
                <w:rStyle w:val="IndexLink"/>
                <w:rtl w:val="true"/>
              </w:rPr>
              <w:tab/>
            </w:r>
            <w:r>
              <w:rPr>
                <w:rStyle w:val="IndexLink"/>
              </w:rPr>
              <w:t>86</w:t>
            </w:r>
          </w:hyperlink>
        </w:p>
        <w:p>
          <w:pPr>
            <w:pStyle w:val="Contents2"/>
            <w:tabs>
              <w:tab w:val="clear" w:pos="8743"/>
              <w:tab w:val="right" w:pos="9026" w:leader="dot"/>
            </w:tabs>
            <w:rPr/>
          </w:pPr>
          <w:hyperlink w:anchor="__RefHeading___Toc5133554_73709187">
            <w:r>
              <w:rPr>
                <w:webHidden/>
                <w:rStyle w:val="IndexLink"/>
                <w:rtl w:val="true"/>
              </w:rPr>
              <w:t>سوره فاطِر</w:t>
            </w:r>
            <w:r>
              <w:rPr>
                <w:rStyle w:val="IndexLink"/>
                <w:rtl w:val="true"/>
              </w:rPr>
              <w:tab/>
            </w:r>
            <w:r>
              <w:rPr>
                <w:rStyle w:val="IndexLink"/>
              </w:rPr>
              <w:t>88</w:t>
            </w:r>
          </w:hyperlink>
        </w:p>
        <w:p>
          <w:pPr>
            <w:pStyle w:val="Contents3"/>
            <w:tabs>
              <w:tab w:val="clear" w:pos="8459"/>
              <w:tab w:val="right" w:pos="9026" w:leader="dot"/>
            </w:tabs>
            <w:rPr/>
          </w:pPr>
          <w:hyperlink w:anchor="__RefHeading___Toc5133556_73709187">
            <w:r>
              <w:rPr>
                <w:webHidden/>
                <w:rStyle w:val="IndexLink"/>
                <w:rtl w:val="true"/>
              </w:rPr>
              <w:t>سوره فاطِر</w:t>
            </w:r>
            <w:r>
              <w:rPr>
                <w:rStyle w:val="IndexLink"/>
                <w:rtl w:val="true"/>
              </w:rPr>
              <w:tab/>
            </w:r>
            <w:r>
              <w:rPr>
                <w:rStyle w:val="IndexLink"/>
              </w:rPr>
              <w:t>88</w:t>
            </w:r>
          </w:hyperlink>
        </w:p>
        <w:p>
          <w:pPr>
            <w:pStyle w:val="Contents3"/>
            <w:tabs>
              <w:tab w:val="clear" w:pos="8459"/>
              <w:tab w:val="right" w:pos="9026" w:leader="dot"/>
            </w:tabs>
            <w:rPr/>
          </w:pPr>
          <w:hyperlink w:anchor="__RefHeading___Toc5133558_73709187">
            <w:r>
              <w:rPr>
                <w:webHidden/>
                <w:rStyle w:val="IndexLink"/>
                <w:rtl w:val="true"/>
              </w:rPr>
              <w:t>راز بدبختی و گمراهی آدم‌ها</w:t>
            </w:r>
            <w:r>
              <w:rPr>
                <w:rStyle w:val="IndexLink"/>
                <w:rtl w:val="true"/>
              </w:rPr>
              <w:tab/>
            </w:r>
            <w:r>
              <w:rPr>
                <w:rStyle w:val="IndexLink"/>
              </w:rPr>
              <w:t>90</w:t>
            </w:r>
          </w:hyperlink>
        </w:p>
        <w:p>
          <w:pPr>
            <w:pStyle w:val="Contents3"/>
            <w:tabs>
              <w:tab w:val="clear" w:pos="8459"/>
              <w:tab w:val="right" w:pos="9026" w:leader="dot"/>
            </w:tabs>
            <w:rPr/>
          </w:pPr>
          <w:hyperlink w:anchor="__RefHeading___Toc5133560_73709187">
            <w:r>
              <w:rPr>
                <w:webHidden/>
                <w:rStyle w:val="IndexLink"/>
                <w:rtl w:val="true"/>
              </w:rPr>
              <w:t>باد و باران مایه حیات و زندگی</w:t>
            </w:r>
            <w:r>
              <w:rPr>
                <w:rStyle w:val="IndexLink"/>
                <w:rtl w:val="true"/>
              </w:rPr>
              <w:tab/>
            </w:r>
            <w:r>
              <w:rPr>
                <w:rStyle w:val="IndexLink"/>
              </w:rPr>
              <w:t>92</w:t>
            </w:r>
          </w:hyperlink>
        </w:p>
        <w:p>
          <w:pPr>
            <w:pStyle w:val="Contents3"/>
            <w:tabs>
              <w:tab w:val="clear" w:pos="8459"/>
              <w:tab w:val="right" w:pos="9026" w:leader="dot"/>
            </w:tabs>
            <w:rPr/>
          </w:pPr>
          <w:hyperlink w:anchor="__RefHeading___Toc5133562_73709187">
            <w:r>
              <w:rPr>
                <w:webHidden/>
                <w:rStyle w:val="IndexLink"/>
                <w:rtl w:val="true"/>
              </w:rPr>
              <w:t>گفتار و کردار پاک و صالح به سوی خدا می‌رود</w:t>
            </w:r>
            <w:r>
              <w:rPr>
                <w:rStyle w:val="IndexLink"/>
                <w:rtl w:val="true"/>
              </w:rPr>
              <w:tab/>
            </w:r>
            <w:r>
              <w:rPr>
                <w:rStyle w:val="IndexLink"/>
              </w:rPr>
              <w:t>94</w:t>
            </w:r>
          </w:hyperlink>
        </w:p>
        <w:p>
          <w:pPr>
            <w:pStyle w:val="Contents3"/>
            <w:tabs>
              <w:tab w:val="clear" w:pos="8459"/>
              <w:tab w:val="right" w:pos="9026" w:leader="dot"/>
            </w:tabs>
            <w:rPr/>
          </w:pPr>
          <w:hyperlink w:anchor="__RefHeading___Toc5133564_73709187">
            <w:r>
              <w:rPr>
                <w:webHidden/>
                <w:rStyle w:val="IndexLink"/>
                <w:rtl w:val="true"/>
              </w:rPr>
              <w:t>دریای آب شیرین و شور یکسان نیستند</w:t>
            </w:r>
            <w:r>
              <w:rPr>
                <w:rStyle w:val="IndexLink"/>
                <w:rtl w:val="true"/>
              </w:rPr>
              <w:tab/>
            </w:r>
            <w:r>
              <w:rPr>
                <w:rStyle w:val="IndexLink"/>
              </w:rPr>
              <w:t>98</w:t>
            </w:r>
          </w:hyperlink>
        </w:p>
        <w:p>
          <w:pPr>
            <w:pStyle w:val="Contents3"/>
            <w:tabs>
              <w:tab w:val="clear" w:pos="8459"/>
              <w:tab w:val="right" w:pos="9026" w:leader="dot"/>
            </w:tabs>
            <w:rPr/>
          </w:pPr>
          <w:hyperlink w:anchor="__RefHeading___Toc5133566_73709187">
            <w:r>
              <w:rPr>
                <w:webHidden/>
                <w:rStyle w:val="IndexLink"/>
                <w:rtl w:val="true"/>
              </w:rPr>
              <w:t>از آب بی‌رنگ هزاران رنگ آورده پدید</w:t>
            </w:r>
            <w:r>
              <w:rPr>
                <w:rStyle w:val="IndexLink"/>
                <w:rtl w:val="true"/>
              </w:rPr>
              <w:tab/>
            </w:r>
            <w:r>
              <w:rPr>
                <w:rStyle w:val="IndexLink"/>
              </w:rPr>
              <w:t>102</w:t>
            </w:r>
          </w:hyperlink>
        </w:p>
        <w:p>
          <w:pPr>
            <w:pStyle w:val="Contents3"/>
            <w:tabs>
              <w:tab w:val="clear" w:pos="8459"/>
              <w:tab w:val="right" w:pos="9026" w:leader="dot"/>
            </w:tabs>
            <w:rPr/>
          </w:pPr>
          <w:hyperlink w:anchor="__RefHeading___Toc5133568_73709187">
            <w:r>
              <w:rPr>
                <w:webHidden/>
                <w:rStyle w:val="IndexLink"/>
                <w:rtl w:val="true"/>
              </w:rPr>
              <w:t>فقط افراد دانشمند و فهمیده خداپرست واقعی هستند</w:t>
            </w:r>
            <w:r>
              <w:rPr>
                <w:rStyle w:val="IndexLink"/>
                <w:rtl w:val="true"/>
              </w:rPr>
              <w:tab/>
            </w:r>
            <w:r>
              <w:rPr>
                <w:rStyle w:val="IndexLink"/>
              </w:rPr>
              <w:t>105</w:t>
            </w:r>
          </w:hyperlink>
        </w:p>
        <w:p>
          <w:pPr>
            <w:pStyle w:val="Contents3"/>
            <w:tabs>
              <w:tab w:val="clear" w:pos="8459"/>
              <w:tab w:val="right" w:pos="9026" w:leader="dot"/>
            </w:tabs>
            <w:rPr/>
          </w:pPr>
          <w:hyperlink w:anchor="__RefHeading___Toc5133570_73709187">
            <w:r>
              <w:rPr>
                <w:webHidden/>
                <w:rStyle w:val="IndexLink"/>
                <w:rtl w:val="true"/>
              </w:rPr>
              <w:t>معامله پر سود با پروردگار</w:t>
            </w:r>
            <w:r>
              <w:rPr>
                <w:rStyle w:val="IndexLink"/>
                <w:rtl w:val="true"/>
              </w:rPr>
              <w:tab/>
            </w:r>
            <w:r>
              <w:rPr>
                <w:rStyle w:val="IndexLink"/>
              </w:rPr>
              <w:t>106</w:t>
            </w:r>
          </w:hyperlink>
        </w:p>
        <w:p>
          <w:pPr>
            <w:pStyle w:val="Contents3"/>
            <w:tabs>
              <w:tab w:val="clear" w:pos="8459"/>
              <w:tab w:val="right" w:pos="9026" w:leader="dot"/>
            </w:tabs>
            <w:rPr/>
          </w:pPr>
          <w:hyperlink w:anchor="__RefHeading___Toc5133572_73709187">
            <w:r>
              <w:rPr>
                <w:webHidden/>
                <w:rStyle w:val="IndexLink"/>
                <w:rtl w:val="true"/>
              </w:rPr>
              <w:t>امتیازات شش‌گانه تجارت انسان‌ها با خدا</w:t>
            </w:r>
            <w:r>
              <w:rPr>
                <w:rStyle w:val="IndexLink"/>
                <w:rtl w:val="true"/>
              </w:rPr>
              <w:tab/>
            </w:r>
            <w:r>
              <w:rPr>
                <w:rStyle w:val="IndexLink"/>
              </w:rPr>
              <w:t>108</w:t>
            </w:r>
          </w:hyperlink>
        </w:p>
        <w:p>
          <w:pPr>
            <w:pStyle w:val="Contents3"/>
            <w:tabs>
              <w:tab w:val="clear" w:pos="8459"/>
              <w:tab w:val="right" w:pos="9026" w:leader="dot"/>
            </w:tabs>
            <w:rPr/>
          </w:pPr>
          <w:hyperlink w:anchor="__RefHeading___Toc5133574_73709187">
            <w:r>
              <w:rPr>
                <w:webHidden/>
                <w:rStyle w:val="IndexLink"/>
                <w:rtl w:val="true"/>
              </w:rPr>
              <w:t>آن‌جا که نه غمی است، نه رنجی و نه درماندگی</w:t>
            </w:r>
            <w:r>
              <w:rPr>
                <w:rStyle w:val="IndexLink"/>
                <w:rtl w:val="true"/>
              </w:rPr>
              <w:tab/>
            </w:r>
            <w:r>
              <w:rPr>
                <w:rStyle w:val="IndexLink"/>
              </w:rPr>
              <w:t>116</w:t>
            </w:r>
          </w:hyperlink>
        </w:p>
        <w:p>
          <w:pPr>
            <w:pStyle w:val="Contents2"/>
            <w:tabs>
              <w:tab w:val="clear" w:pos="8743"/>
              <w:tab w:val="right" w:pos="9026" w:leader="dot"/>
            </w:tabs>
            <w:rPr/>
          </w:pPr>
          <w:hyperlink w:anchor="__RefHeading___Toc5133576_73709187">
            <w:r>
              <w:rPr>
                <w:webHidden/>
                <w:rStyle w:val="IndexLink"/>
                <w:rtl w:val="true"/>
              </w:rPr>
              <w:t>سوره یس</w:t>
            </w:r>
            <w:r>
              <w:rPr>
                <w:rStyle w:val="IndexLink"/>
                <w:rtl w:val="true"/>
              </w:rPr>
              <w:tab/>
            </w:r>
            <w:r>
              <w:rPr>
                <w:rStyle w:val="IndexLink"/>
              </w:rPr>
              <w:t>124</w:t>
            </w:r>
          </w:hyperlink>
        </w:p>
        <w:p>
          <w:pPr>
            <w:pStyle w:val="Contents3"/>
            <w:tabs>
              <w:tab w:val="clear" w:pos="8459"/>
              <w:tab w:val="right" w:pos="9026" w:leader="dot"/>
            </w:tabs>
            <w:rPr/>
          </w:pPr>
          <w:hyperlink w:anchor="__RefHeading___Toc5133578_73709187">
            <w:r>
              <w:rPr>
                <w:webHidden/>
                <w:rStyle w:val="IndexLink"/>
                <w:rtl w:val="true"/>
              </w:rPr>
              <w:t>سوره یس</w:t>
            </w:r>
            <w:r>
              <w:rPr>
                <w:rStyle w:val="IndexLink"/>
                <w:rtl w:val="true"/>
              </w:rPr>
              <w:tab/>
            </w:r>
            <w:r>
              <w:rPr>
                <w:rStyle w:val="IndexLink"/>
              </w:rPr>
              <w:t>124</w:t>
            </w:r>
          </w:hyperlink>
        </w:p>
        <w:p>
          <w:pPr>
            <w:pStyle w:val="Contents3"/>
            <w:tabs>
              <w:tab w:val="clear" w:pos="8459"/>
              <w:tab w:val="right" w:pos="9026" w:leader="dot"/>
            </w:tabs>
            <w:rPr/>
          </w:pPr>
          <w:hyperlink w:anchor="__RefHeading___Toc5133580_73709187">
            <w:r>
              <w:rPr>
                <w:webHidden/>
                <w:rStyle w:val="IndexLink"/>
                <w:rtl w:val="true"/>
              </w:rPr>
              <w:t xml:space="preserve">سرآغاز </w:t>
            </w:r>
            <w:r>
              <w:rPr>
                <w:rStyle w:val="IndexLink"/>
                <w:rtl w:val="true"/>
              </w:rPr>
              <w:t>«</w:t>
            </w:r>
            <w:r>
              <w:rPr>
                <w:rStyle w:val="IndexLink"/>
                <w:rtl w:val="true"/>
              </w:rPr>
              <w:t>قلب قرآن</w:t>
            </w:r>
            <w:r>
              <w:rPr>
                <w:rStyle w:val="IndexLink"/>
                <w:rtl w:val="true"/>
              </w:rPr>
              <w:t>»</w:t>
              <w:tab/>
            </w:r>
            <w:r>
              <w:rPr>
                <w:rStyle w:val="IndexLink"/>
              </w:rPr>
              <w:t>124</w:t>
            </w:r>
          </w:hyperlink>
        </w:p>
        <w:p>
          <w:pPr>
            <w:pStyle w:val="Contents3"/>
            <w:tabs>
              <w:tab w:val="clear" w:pos="8459"/>
              <w:tab w:val="right" w:pos="9026" w:leader="dot"/>
            </w:tabs>
            <w:rPr/>
          </w:pPr>
          <w:hyperlink w:anchor="__RefHeading___Toc5133582_73709187">
            <w:r>
              <w:rPr>
                <w:webHidden/>
                <w:rStyle w:val="IndexLink"/>
                <w:rtl w:val="true"/>
              </w:rPr>
              <w:t>چه کسانی انذار تو را می‌پذیرند</w:t>
            </w:r>
            <w:r>
              <w:rPr>
                <w:rStyle w:val="IndexLink"/>
                <w:rtl w:val="true"/>
              </w:rPr>
              <w:tab/>
            </w:r>
            <w:r>
              <w:rPr>
                <w:rStyle w:val="IndexLink"/>
              </w:rPr>
              <w:t>132</w:t>
            </w:r>
          </w:hyperlink>
        </w:p>
        <w:p>
          <w:pPr>
            <w:pStyle w:val="Contents3"/>
            <w:tabs>
              <w:tab w:val="clear" w:pos="8459"/>
              <w:tab w:val="right" w:pos="9026" w:leader="dot"/>
            </w:tabs>
            <w:rPr/>
          </w:pPr>
          <w:hyperlink w:anchor="__RefHeading___Toc5133584_73709187">
            <w:r>
              <w:rPr>
                <w:webHidden/>
                <w:rStyle w:val="IndexLink"/>
                <w:rtl w:val="true"/>
              </w:rPr>
              <w:t>کتاب‌های سه گانه ثبت اعمال</w:t>
            </w:r>
            <w:r>
              <w:rPr>
                <w:rStyle w:val="IndexLink"/>
                <w:rtl w:val="true"/>
              </w:rPr>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85_94314"/>
      <w:bookmarkStart w:id="1" w:name="pg11585_94314"/>
      <w:bookmarkEnd w:id="1"/>
    </w:p>
    <w:p>
      <w:pPr>
        <w:pStyle w:val="Heading2"/>
        <w:numPr>
          <w:ilvl w:val="1"/>
          <w:numId w:val="1"/>
        </w:numPr>
        <w:rPr/>
      </w:pPr>
      <w:bookmarkStart w:id="2" w:name="pg11585_94314"/>
      <w:bookmarkStart w:id="3" w:name="__RefHeading___Toc5133478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33480_73709187"/>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متن‌تأییدیه حضرت آیة‌اللّه‌العظمی‌مکارم‌شیرازی•••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 مه•••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سوره اَحزاب•••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نعمت‌های مادی و معنوی دستاورد ایمان و ادب•••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دلایل‌خاتمیت پیامبر اسلام صلی‌الله‌علیه‌و‌آله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خاتمیت چگونه باسیرتکاملی‌انسان سازگاراست؟•••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قوانین ثابت چگونه با نیازهای متغیر می‌سازد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رحمت و درود خدا و فرشتگان راه‌گشای جوانان•••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سلام کردن و اهمیت آن•••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توضیحی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پاداش‌های مؤمنان هم‌اکنون آماده است•••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ای پیامبر صلی‌الله‌علیه‌و‌آله تو چراغ فروزانی•••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دستورالعمل پنج‌گانه برای رهروان راه حق•••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سلام و درود بر پیامبر صلی‌الله‌علیه‌و‌آله •••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کیفیّت صلوات بر پیامبر اکرم صلی‌الله‌علیه‌و‌آله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سخن حقّ بگویید تا اعمالتان اصلاح شود•••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زبان‌پربرکت‌ترین و در عین حال خطرناکترین</w:t>
      </w:r>
    </w:p>
    <w:p>
      <w:pPr>
        <w:pStyle w:val="BookText"/>
        <w:rPr/>
      </w:pPr>
      <w:r>
        <w:rPr>
          <w:rFonts w:ascii="IRNazanin" w:hAnsi="IRNazanin" w:eastAsia="IRNazanin"/>
          <w:color w:val="111111"/>
          <w:sz w:val="28"/>
          <w:sz w:val="28"/>
          <w:szCs w:val="28"/>
          <w:rtl w:val="true"/>
          <w:lang w:bidi="fa-IR"/>
        </w:rPr>
        <w:t xml:space="preserve">عضو بدن است•••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سوره سَبَأ•••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او مالک همه چیز و عالم به همه چیز است•••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مواهب بزرگ خدا بر داود علیه‌السلام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رعایت دقت در کیفیت و کمیت محصولات•••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حشمت سلیمان و مرگ عبرت انگیز وی•••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چرا مرگ سلیمان مدتی مخفی ماند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تمدن درخشانی که بر اثر کفران بر باد رفت•••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قوم‌سبأ راچنان متلاشی کردیم که ضرب المثل شدند•••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هیچ‌کس‌مجبور به‌پیروی‌از وسوسه‌های شیطان‌نیست•••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چه کسی انسان‌ها را روزی می‌دهد؟••• </w:t>
      </w:r>
      <w:r>
        <w:rPr>
          <w:rFonts w:eastAsia="IRNazanin" w:cs="IRNazanin"/>
          <w:color w:val="111111"/>
          <w:sz w:val="28"/>
          <w:szCs w:val="28"/>
          <w:lang w:bidi="fa-IR"/>
        </w:rPr>
        <w:t>72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پیامبر صلی‌الله‌علیه‌و‌آله و حکومت جهانی واحد•••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مخالفت افراد فاسد و خوش‌گذران با پیامبران•••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مال و فرزنددلیل‌قرب‌به‌خدا نیست•••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معیار اصلی شخصیت انسان‌ها•••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وسعت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از باطل کاری ساخته نیست•••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پاسخ به‌سؤالی درخصوص چگونگی غلبه‌حقّ بر باطل•••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سوره فاطِر•••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راز بدبختی و گمراهی آدم‌ها•••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باد و باران مایه حیات و زندگی•••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گفتار و کردار پاک و صالح به سوی خدا می‌رود•••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دریای آب شیرین و شور یکسان نیستند•••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آب بی‌رنگ هزاران رنگ آورده پدید•••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فقط افراد دانشمندوفهمیده‌خداپرست‌واقعی‌هستند•••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معامله پر سود با پروردگار•••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امتیازات شش‌گانه تجارت انسان‌ها باخدا•••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وارثان حقیقی میراث انبیاء•••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آن‌جا که نه غمی است، نه رنجی و نه درماندگی•••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چه‌کسی‌آسمان‌هاوزمین‌رابرسرجای‌خود نگه می‌دارد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سوره یآسآ•••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سرآغاز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چه کسانی انذار تو را می‌پذیرند••• </w:t>
      </w:r>
      <w:r>
        <w:rPr>
          <w:rFonts w:eastAsia="IRNazanin" w:cs="IRNazanin"/>
          <w:color w:val="111111"/>
          <w:sz w:val="28"/>
          <w:szCs w:val="28"/>
          <w:lang w:bidi="fa-IR"/>
        </w:rPr>
        <w:t>128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سه گانه ثبت اعمال••• </w:t>
      </w:r>
      <w:r>
        <w:rPr>
          <w:rFonts w:eastAsia="IRNazanin" w:cs="IRNazanin"/>
          <w:color w:val="111111"/>
          <w:sz w:val="28"/>
          <w:szCs w:val="28"/>
          <w:lang w:bidi="fa-IR"/>
        </w:rPr>
        <w:t>132</w:t>
      </w:r>
      <w:bookmarkStart w:id="7" w:name="pg11585_94317"/>
    </w:p>
    <w:p>
      <w:pPr>
        <w:pStyle w:val="Heading2"/>
        <w:numPr>
          <w:ilvl w:val="1"/>
          <w:numId w:val="1"/>
        </w:numPr>
        <w:rPr/>
      </w:pPr>
      <w:bookmarkStart w:id="8" w:name="__RefHeading___Toc5133482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585_94319"/>
    </w:p>
    <w:p>
      <w:pPr>
        <w:pStyle w:val="BookText"/>
        <w:rPr/>
      </w:pPr>
      <w:bookmarkEnd w:id="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5133484_73709187"/>
      <w:bookmarkStart w:id="12" w:name="_Toc4"/>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برای شفا و درمان بیماری‌های جسمی و روحی انسان‌ها نازل شده و مانند 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pStyle w:val="BookText"/>
        <w:rPr/>
      </w:pPr>
      <w:r>
        <w:rPr>
          <w:rFonts w:eastAsia="Times New Roman" w:cs="Times New Roman" w:ascii="Times New Roman" w:hAnsi="Times New Roman"/>
          <w:color w:val="111111"/>
          <w:sz w:val="28"/>
          <w:szCs w:val="28"/>
          <w:lang w:val="en-US" w:bidi="en-US"/>
        </w:rPr>
        <w:t>1/12/85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3" w:name="pg11585_94321"/>
    </w:p>
    <w:p>
      <w:pPr>
        <w:pStyle w:val="Heading2"/>
        <w:numPr>
          <w:ilvl w:val="1"/>
          <w:numId w:val="1"/>
        </w:numPr>
        <w:rPr/>
      </w:pPr>
      <w:bookmarkStart w:id="14" w:name="__RefHeading___Toc5133486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1585_94324"/>
    </w:p>
    <w:p>
      <w:pPr>
        <w:pStyle w:val="BookText"/>
        <w:rPr/>
      </w:pPr>
      <w:bookmarkEnd w:id="16"/>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Heading2"/>
        <w:numPr>
          <w:ilvl w:val="1"/>
          <w:numId w:val="1"/>
        </w:numPr>
        <w:rPr/>
      </w:pPr>
      <w:bookmarkStart w:id="17" w:name="__RefHeading___Toc5133488_73709187"/>
      <w:bookmarkStart w:id="18" w:name="_Toc6"/>
      <w:bookmarkEnd w:id="17"/>
      <w:r>
        <w:rPr>
          <w:rtl w:val="true"/>
        </w:rPr>
        <w:t>سوره احزاب</w:t>
      </w:r>
      <w:bookmarkEnd w:id="18"/>
    </w:p>
    <w:p>
      <w:pPr>
        <w:pStyle w:val="Heading3"/>
        <w:numPr>
          <w:ilvl w:val="2"/>
          <w:numId w:val="1"/>
        </w:numPr>
        <w:rPr/>
      </w:pPr>
      <w:bookmarkStart w:id="19" w:name="__RefHeading___Toc5133490_73709187"/>
      <w:bookmarkStart w:id="20" w:name="_Toc7"/>
      <w:bookmarkEnd w:id="19"/>
      <w:r>
        <w:rPr>
          <w:rtl w:val="true"/>
        </w:rPr>
        <w:t>نعمت‌های مادی و معنوی دستاورد ایمان و ادب</w:t>
      </w:r>
      <w:bookmarkEnd w:id="20"/>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مَنْ‌یَقْنُتْ مِنْکُنَّ لِلّهِ وَ رَسُولِه وَ تَعْمَلْ صالِحانُؤْتِها اَجْرَها مَرَّتَیْنِ وَ اَعْتَدْنا لَها رِزْقا کَریما</w:t>
      </w:r>
    </w:p>
    <w:p>
      <w:pPr>
        <w:pStyle w:val="BookText"/>
        <w:rPr/>
      </w:pPr>
      <w:r>
        <w:rPr>
          <w:rFonts w:ascii="IRNazanin" w:hAnsi="IRNazanin" w:eastAsia="IRNazanin"/>
          <w:color w:val="111111"/>
          <w:sz w:val="28"/>
          <w:sz w:val="28"/>
          <w:szCs w:val="28"/>
          <w:rtl w:val="true"/>
          <w:lang w:bidi="fa-IR"/>
        </w:rPr>
        <w:t xml:space="preserve">و هر کس از شما برای خدا و پیامبرش خضوع کند و عمل صالح انجام دهد، پاداش او را دو چندان خواهیم ساخت و روزی پر ارزشی برای او فراهم ساخته‌ایم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اطاعت توأم با خضوع و ادب است و قرآن با این تعبیر به آن‌ها گوشزد می‌کند که هم مطیع فرمان خدا و پیامبر باشند و هم شرط ادب را کاملاً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باز به این نکته برخورد می‌کنیم که تنها ادعای ایمان و اطاعت کافی نیست بلکه باید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آن در عمل نیز هویدا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گسترده‌ای دارد که تمام مواهب معنوی و مادی را در بر می‌گیرد و تفسیر آن به بهشت به خاطر آن است که بهشت کانون همه این مواهب است </w:t>
      </w:r>
      <w:r>
        <w:rPr>
          <w:rFonts w:eastAsia="IRNazanin" w:cs="IRNazanin"/>
          <w:color w:val="111111"/>
          <w:sz w:val="28"/>
          <w:szCs w:val="28"/>
          <w:rtl w:val="true"/>
          <w:lang w:bidi="fa-IR"/>
        </w:rPr>
        <w:t>.</w:t>
      </w:r>
    </w:p>
    <w:p>
      <w:pPr>
        <w:pStyle w:val="Heading3"/>
        <w:numPr>
          <w:ilvl w:val="2"/>
          <w:numId w:val="1"/>
        </w:numPr>
        <w:rPr/>
      </w:pPr>
      <w:bookmarkStart w:id="21" w:name="__RefHeading___Toc5133492_73709187"/>
      <w:bookmarkStart w:id="22" w:name="_Toc8"/>
      <w:bookmarkEnd w:id="21"/>
      <w:r>
        <w:rPr>
          <w:rtl w:val="true"/>
        </w:rPr>
        <w:t>دلایل خاتمیت پیامبر اسلام صلی‌الله‌علیه‌و‌آله</w:t>
      </w:r>
      <w:bookmarkEnd w:id="22"/>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ماکانَ مُحَمَّدٌ اَبا اَحَدٍ مِنْ رِجالِکُمْ وَلکِنْ رَسُولَ اللّهِ وَ خاتَمَ‌النَّبیّنَ وَ کانَ‌اللّهُ بِکُلِّ شَیْ‌ءٍ عَلیما</w:t>
      </w:r>
    </w:p>
    <w:p>
      <w:pPr>
        <w:pStyle w:val="BookText"/>
        <w:rPr/>
      </w:pPr>
      <w:r>
        <w:rPr>
          <w:rFonts w:ascii="IRNazanin" w:hAnsi="IRNazanin" w:eastAsia="IRNazanin"/>
          <w:color w:val="111111"/>
          <w:sz w:val="28"/>
          <w:sz w:val="28"/>
          <w:szCs w:val="28"/>
          <w:rtl w:val="true"/>
          <w:lang w:bidi="fa-IR"/>
        </w:rPr>
        <w:t>محمد پدر هیچ یک از مردان شما نبود ولی رسول خدا و خاتم و آخرین‌پیامبران‌است و خداوندبه‌هرچیز آگاه‌است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آیه‌فوق گرچه برای اثبات این مطلب کافی است ، ولی دلیل</w:t>
      </w:r>
    </w:p>
    <w:p>
      <w:pPr>
        <w:pStyle w:val="BookText"/>
        <w:rPr/>
      </w:pPr>
      <w:r>
        <w:rPr>
          <w:rFonts w:ascii="IRNazanin" w:hAnsi="IRNazanin" w:eastAsia="IRNazanin"/>
          <w:color w:val="111111"/>
          <w:sz w:val="28"/>
          <w:sz w:val="28"/>
          <w:szCs w:val="28"/>
          <w:rtl w:val="true"/>
          <w:lang w:bidi="fa-IR"/>
        </w:rPr>
        <w:t xml:space="preserve">خاتمیت پیامبر اسلام صلی‌الله‌علیه‌و‌آله منحصر به آن نمی‌باشد ، چه این‌که هم آیات دیگری در قرآن مجید به این معنی اشاره می‌کند و هم روایات فراوانی در این‌باره وارد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ازجمله در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سوره‌انعام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وَاُوحِیَ‌اِلَیَّ هذَاالْقُرْآنُ لاُِنْذِرَکُمْ بِه وَ 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قرآن بر من وحی شده تا شما و تمام کسانی را که این‌قرآن به آن‌ها می‌رسد انذار کنم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سوی خدا دعوت نمایم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مفهوم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کسانی که این سخن به آن‌ها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جهانی قرآن و پیامبر اسلام را از یک سو و مسأله خاتمیت را از سوی دیگر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دیگری که عمومیت دعوت پیامبر اسلام صلی‌الله‌علیه‌و‌آله را برای جهانیان اثبات می‌کند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نَزَّلَ الْفُرْقانَ عَلی عَبْدِه لِیَکُونَ لِلْعالَمینَ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 و پربرکت است خداوندی که قرآن را بر بنده‌اش نازل کرد تا تمام اهل جهان را انذار کند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Amiri" w:hAnsi="Amiri" w:eastAsia="Amiri" w:cs="Amiri"/>
          <w:color w:val="111111"/>
          <w:sz w:val="28"/>
          <w:sz w:val="28"/>
          <w:szCs w:val="28"/>
          <w:rtl w:val="true"/>
          <w:lang w:bidi="ar-SA"/>
        </w:rPr>
        <w:t xml:space="preserve">و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اَرْسَلْناکَ اِلاّ کافَّةً لِلنّاسِ بَشیرا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 را جز برای عموم مردم به عنوان بشارت و انذار نفرستادیم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اَیُّهَاالنّاسُ اِنّی رَسُولُ اللّهِ اِلَیْکُمْ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همه شما هستم </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وسعت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این معنی است از این گذشته اجماع علماء اسلام از یک‌سو و ضروری بودن این مسأله در میان مسلمین از سوی دیگر و روایات فراوانی که از پیامبر و دیگر پیشوایان اسلام رسیده از سوی سوم مطلب</w:t>
      </w:r>
    </w:p>
    <w:p>
      <w:pPr>
        <w:pStyle w:val="BookText"/>
        <w:rPr/>
      </w:pPr>
      <w:r>
        <w:rPr>
          <w:rFonts w:ascii="IRNazanin" w:hAnsi="IRNazanin" w:eastAsia="IRNazanin"/>
          <w:color w:val="111111"/>
          <w:sz w:val="28"/>
          <w:sz w:val="28"/>
          <w:szCs w:val="28"/>
          <w:rtl w:val="true"/>
          <w:lang w:bidi="fa-IR"/>
        </w:rPr>
        <w:t xml:space="preserve">را روشن‌تر می‌سازد که به‌عنوان نمونه به ذکر چند روایت زیر قناعت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درحدیث‌معروفی‌ازپیامبر صلی‌الله‌علیه‌و‌آله می‌خوانیم‌که‌فرمود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حَلالیحَلالٌ‌اِلییَوْمِ الْقِیامَةِ وَ حَرامی حَرامٌ اِلی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من تا روزقیامت حلال است وحرام‌من تا روز قیامت حرام </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بیانگر ادامه این شریعت تا پایان جهان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حدیث فوق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اَبَدا اِلییَوْمِ الْقِیامَةِ وَ حَرامُهُ حَرامٌ اَبَدا اِلی یَوْمِ الْقِیامَةِ لایَکُونُ غَیْرُهُ وَلایَجی‌ءُ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محمّد همیشه تا روز قیامت حلال است و حرام او همیشه تا قیامت حرام است ، غیر آن نخواهد بود و غیر او نخواهد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درکتب مختلف‌شیعه و اهل سنت در مورد علی و داستان ماندن او به جای پیامبر در مدینه به‌هنگام‌رفتن‌رسول‌خدا صلی‌الله‌علیه‌و‌آله ، به‌سوی‌جنگ‌تبوک‌آمده‌نیزکاملاً مسأله خاتمیت را روشن می‌کند، زیرا دراین حدیث‌می‌خوانیم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صلی‌الله‌علیه‌و‌آله به علی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مِنّی بِمَنْزِلَةِ هارُونَ مِنْ مُوسی اِلاّ اَنَّهُ لانَبِیَّ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 به منزله هارون نسبت به موسی هستی ،</w:t>
      </w:r>
    </w:p>
    <w:p>
      <w:pPr>
        <w:pStyle w:val="BookText"/>
        <w:rPr/>
      </w:pPr>
      <w:r>
        <w:rPr>
          <w:rFonts w:ascii="IRNazanin" w:hAnsi="IRNazanin" w:eastAsia="IRNazanin"/>
          <w:color w:val="111111"/>
          <w:sz w:val="28"/>
          <w:sz w:val="28"/>
          <w:szCs w:val="28"/>
          <w:rtl w:val="true"/>
          <w:lang w:bidi="fa-IR"/>
        </w:rPr>
        <w:t xml:space="preserve">جز این‌که بعد از من پیامبری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تو همه منصب‌های هارون را نسبت به موسی داری جز نبوّت </w:t>
      </w:r>
      <w:r>
        <w:rPr>
          <w:rFonts w:eastAsia="IRNazanin" w:cs="IRNazanin"/>
          <w:color w:val="111111"/>
          <w:sz w:val="28"/>
          <w:szCs w:val="28"/>
          <w:rtl w:val="true"/>
          <w:lang w:bidi="fa-IR"/>
        </w:rPr>
        <w:t xml:space="preserve">) . </w:t>
      </w:r>
      <w:r>
        <w:rPr>
          <w:rStyle w:val="FootnoteAnchor"/>
          <w:rtl w:val="true"/>
        </w:rPr>
        <w:footnoteReference w:id="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اول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بابُ‌الْبِدَعِ وَ الرّأَیِ وَ الْمَقائیسِ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این‌حدیث نیز مشهوراست و در بسیاری از منابع اهل سنت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مَثَلی وَ مَثَلُ الاَْنْبِیاءِ کَمَثَلِ رَجُلٍ بَنی بُنْیانا فَاَحْسَنَهُ وَ اَجْمَلَهُ ، فَجَعَلَ النّاسُ یُطیفُونَ بِهِ یَقُولُونَ مارَأَیْنا بُنْیانا اَحْسَنَ مِنْ هذااِلاّهذِهِ اللَّبْنَةِ ، فَکُنْتُ اَنَا تِلْکَ النِّبْنَةُ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در مقایسه با انبیاء پیشین همانند مردی است که بنایی بسیار زیبا و جالب بسازد ، مردم گرد آن بگردند و بگویند بنایی زیباتر از این نیست جز این‌که جای یک خشت آن خالی است و من همان خشت آخرین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حدیث در صحیح مسلم به عبارات مختلف و از روات متعدد نقل شده ، حتی در یک مورد در ذیل آن این جمله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خاتَمُ النَّبییّنَ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بسیاری از خطبه‌های نهج‌البلاغه نیز خاتمیت پیامبر اسلام صلی‌الله‌علیه‌و‌آله صریحا آمده است از جمله در 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پیامبر اسلام صلی‌الله‌علیه‌و‌آله 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وَحْیِه وَ خاتَمُ رُسُلِه وَ بَشیرُ رَحْمَتِه وَ نَذیرُ نِقْمَتِه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وحی خدا و خاتم پیامبران و بشارت دهنده رحمت و انذار کننده از عذاب او بود </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اَرْسَلَهُ عَلی حینِ فِتْرِةٍ مِنَ</w:t>
      </w:r>
    </w:p>
    <w:p>
      <w:pPr>
        <w:pStyle w:val="BookText"/>
        <w:rPr/>
      </w:pPr>
      <w:r>
        <w:rPr>
          <w:rFonts w:ascii="IRNazanin" w:hAnsi="IRNazanin" w:eastAsia="IRNazanin"/>
          <w:color w:val="111111"/>
          <w:sz w:val="28"/>
          <w:sz w:val="28"/>
          <w:szCs w:val="28"/>
          <w:rtl w:val="true"/>
          <w:lang w:bidi="fa-IR"/>
        </w:rPr>
        <w:t xml:space="preserve">الرُّسُلِ وَ تَنازُعٍ مِنَ الاَْلْسُنِ ، فَقُفِیَ بِهِ الرُّسُلُ وَ خُتِمَ بِهِ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یک دوران فترت بعد از پیامبران گذشته فرستاد به هنگامی که میان مذاهب مختلف نزاع درگرفته بود به وسیله او سلسله نبوت را تکمیل کرده و وحی را با او ختم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نخستین نهج‌البلاغه بعد از شمردن برنامه‌های انبیاء و پیامبران پیشین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 اَنْ بَعَثَ اللّهُ سُبْحانَهُ مُحَمَّدا رَسُولُ اللّهِ صلی‌الله‌علیه‌و‌آله لاِِنْجازِ عِدَتِه وَ اِتِّمامِ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خداوند سبحان محمّد صلی‌الله‌علیه‌و‌آله رسولش را برای تحقق بخشیدن به وعده‌هایش و پایان دادن سلسله نبوت مبعوث فرمود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خطبه حجة‌الوداع همان خطبه‌ای که پیامبر اسلام صلی‌الله‌علیه‌و‌آله در آخرین حج و آخرین سال عمر مبارکش به عنوان یک وصیت‌نامه جامع برای مردم بیان کرد ، نیز مسأله خاتمیت صریحا آمده است ، آن‌جا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فَلْیُبَلِّغْ شاهِدُکُمْ غائِبَکُمْ لانَبِیَّ بَعْدی وَ لااُمَّةَ بَعْدَکُمْ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به غائبان این سخن را برسانند که بعد از شما امتی نخواهد بود ، سپس دست‌های خود را به سوی آسمان بلند کرد آن‌چنان که سفیدی زیربغلش نمایان گشت و عرضه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اشْهَدْ اَنّی 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باش‌که من‌آن‌چه‌را باید بگویم گفتم</w:t>
      </w:r>
      <w:r>
        <w:rPr>
          <w:rFonts w:eastAsia="IRNazanin" w:cs="IRNazanin"/>
          <w:color w:val="111111"/>
          <w:sz w:val="28"/>
          <w:szCs w:val="28"/>
          <w:rtl w:val="true"/>
          <w:lang w:bidi="fa-IR"/>
        </w:rPr>
        <w:t>».</w:t>
      </w:r>
      <w:r>
        <w:rPr>
          <w:rStyle w:val="FootnoteAnchor"/>
          <w:rtl w:val="true"/>
        </w:rPr>
        <w:footnoteReference w:id="4"/>
      </w:r>
      <w:bookmarkStart w:id="23" w:name="pg11585_94329"/>
    </w:p>
    <w:p>
      <w:pPr>
        <w:pStyle w:val="BookText"/>
        <w:rPr/>
      </w:pPr>
      <w:bookmarkEnd w:id="23"/>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24" w:name="__RefHeading___Toc5133494_73709187"/>
      <w:bookmarkStart w:id="25" w:name="_Toc9"/>
      <w:bookmarkEnd w:id="24"/>
      <w:r>
        <w:rPr>
          <w:rtl w:val="true"/>
        </w:rPr>
        <w:t>خاتمیت چگونه با سیر تکاملی انسان سازگار است؟</w:t>
      </w:r>
      <w:bookmarkEnd w:id="25"/>
    </w:p>
    <w:p>
      <w:pPr>
        <w:pStyle w:val="BookText"/>
        <w:rPr/>
      </w:pPr>
      <w:r>
        <w:rPr>
          <w:rFonts w:ascii="IRNazanin" w:hAnsi="IRNazanin" w:eastAsia="IRNazanin"/>
          <w:color w:val="111111"/>
          <w:sz w:val="28"/>
          <w:sz w:val="28"/>
          <w:szCs w:val="28"/>
          <w:rtl w:val="true"/>
          <w:lang w:bidi="fa-IR"/>
        </w:rPr>
        <w:t>نخستین سؤالی که در این بحث مطرح می‌شود این است که مگر جامعه انسانیت ممکن است متوقف شود ؟ مگر سیر تکاملی بشر حد و مرزی دارد ؟ مگر با چشم خود نمی‌بینیم که انسان‌های‌امروز در مرحله‌ای بالاتر از علم و دانش و فرهنگ نسبت به گذشته قرار دارند ؟</w:t>
      </w:r>
    </w:p>
    <w:p>
      <w:pPr>
        <w:pStyle w:val="BookText"/>
        <w:rPr/>
      </w:pPr>
      <w:r>
        <w:rPr>
          <w:rFonts w:ascii="IRNazanin" w:hAnsi="IRNazanin" w:eastAsia="IRNazanin"/>
          <w:color w:val="111111"/>
          <w:sz w:val="28"/>
          <w:sz w:val="28"/>
          <w:szCs w:val="28"/>
          <w:rtl w:val="true"/>
          <w:lang w:bidi="fa-IR"/>
        </w:rPr>
        <w:t>با این‌حال چگونه ممکن است دفتر نبوت به کلی بسته شود و انسان در این سیر تکاملیش از رهبری پیامبران تازه‌ای محروم گردد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با توجّه به یک نکته روشن می‌شود و آن این‌که گاه انسان به مرحله‌ای از بلوغ فکری و فرهنگی می‌رسد که می‌تواند با استفاده مستمر از اصول و تعلیماتی که نبی خاتم به طور جامع در اختیار او گذارده راه را ادامه دهد بی‌آن‌که احتیاج به شریعت تازه‌ای داشته باشد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به آن می‌ماند که انسان در مقاطع مختلف تحصیلی در هر مقطع نیاز به معلم و مربی جدید دارد تا دوران‌های مختلف را بگذراند ، اما هنگامی که به مرحله دکترا رسید و مجتهد و صاحب‌نظر در علم یا علوم مختلفی گردید در این‌جا دیگر به تحصیلات خود نزد استاد جدیدی ادامه نمی‌دهد ، بلکه به اتکاء آن‌چه از محضر اساتید پیشین و مخصوصا استاد اخیر دریافته ، به بحث و تحقیق و مطالعه و بررسی می‌پردازد و مسیر تکاملی خود را ادامه می‌دهد و به تعبیر دیگر نیازها و مشکلات راه را با آن اصول کلی که از آخرین استاد در دست دارد حل می‌کند بنابراین لزومی ندارد که گذشت زمان</w:t>
      </w:r>
      <w:bookmarkStart w:id="26" w:name="pg11585_94330"/>
    </w:p>
    <w:p>
      <w:pPr>
        <w:pStyle w:val="BookText"/>
        <w:rPr/>
      </w:pPr>
      <w:bookmarkEnd w:id="26"/>
      <w:r>
        <w:rPr>
          <w:rFonts w:ascii="IRNazanin" w:hAnsi="IRNazanin" w:eastAsia="IRNazanin"/>
          <w:color w:val="111111"/>
          <w:sz w:val="28"/>
          <w:sz w:val="28"/>
          <w:szCs w:val="28"/>
          <w:rtl w:val="true"/>
          <w:lang w:bidi="fa-IR"/>
        </w:rPr>
        <w:t xml:space="preserve">همواره دین و آیین تازه‌ای پا به عرصه وجود بگذارد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و به تعبیر دیگر انبیای پیشین برای این‌که انسان بتواند در این راه پرنشیب و فرازی که به سوی تکامل دارد پیش برود هرکدام قسمتی از نقشه این مسیر را در اختیار او گذاردند ، تا این شایستگی را پیدا کرد که نقشه کلی و جامع تمام راه را ، به وسیله آخرین پیامبر از سوی خداوند بزرگ ، در اختیار او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با دریافت نقشه‌کلی و جامع نیازی به نقشه دیگر نخواهد بود و این در حقیقت بیان همان تعبیری است که در روایات خاتمیت آمده و پیامبر اسلام را آخرین آجر یا گذارنده آخرین‌آجر کاخ‌زیبا و مستحکم رسالت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در مورد عدم نیاز به دین و آیین جدید است اما مسأله رهبری و امامت که همان نظارت کلی بر اجرای این اصول و قوانین و دستگیری از واماندگان در راه می‌باشد ، مسأله دیگری است که انسان هیچ وقت از آن بی‌نیاز نخواهد بود ، به همین دلیل پایان یافتن سلسله نبوت هرگز به معنی پایان یافتن سلسله امامت نخواهد بود ،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عینیت بخشیدن و تحقق خارجی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استفاده از وجود یک رهبر معصوم الهی ممکن نیست </w:t>
      </w:r>
      <w:r>
        <w:rPr>
          <w:rFonts w:eastAsia="IRNazanin" w:cs="IRNazanin"/>
          <w:color w:val="111111"/>
          <w:sz w:val="28"/>
          <w:szCs w:val="28"/>
          <w:rtl w:val="true"/>
          <w:lang w:bidi="fa-IR"/>
        </w:rPr>
        <w:t>.</w:t>
      </w:r>
    </w:p>
    <w:p>
      <w:pPr>
        <w:pStyle w:val="Heading3"/>
        <w:numPr>
          <w:ilvl w:val="2"/>
          <w:numId w:val="1"/>
        </w:numPr>
        <w:rPr/>
      </w:pPr>
      <w:bookmarkStart w:id="27" w:name="__RefHeading___Toc5133496_73709187"/>
      <w:bookmarkStart w:id="28" w:name="_Toc10"/>
      <w:bookmarkEnd w:id="27"/>
      <w:r>
        <w:rPr>
          <w:rtl w:val="true"/>
        </w:rPr>
        <w:t>قوانین ثابت چگونه با نیازهای متغیر می‌سازد ؟</w:t>
      </w:r>
      <w:bookmarkEnd w:id="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مسأله سیر تکاملی بشر که در سؤال اول مطرح بود سؤال دیگری نیز در این‌جا عنوان می‌شود و آن این‌که می‌دانیم مقتضیات زمان‌ها و مکان‌ها متفاوتند و به تعبیر دیگر نیازهای انسان دایما در تغییر</w:t>
      </w:r>
    </w:p>
    <w:p>
      <w:pPr>
        <w:pStyle w:val="BookText"/>
        <w:rPr/>
      </w:pPr>
      <w:r>
        <w:rPr>
          <w:rFonts w:ascii="IRNazanin" w:hAnsi="IRNazanin" w:eastAsia="IRNazanin"/>
          <w:color w:val="111111"/>
          <w:sz w:val="28"/>
          <w:sz w:val="28"/>
          <w:szCs w:val="28"/>
          <w:rtl w:val="true"/>
          <w:lang w:bidi="fa-IR"/>
        </w:rPr>
        <w:t>است ، در حالی که شریعت خاتم صلی‌الله‌علیه‌و‌آله قوانین ثابتی دارد، آیا این قوانین ثابت می‌تواند پاسخ‌گوی نیازهای متغیر انسان در طول زمان بوده باشد؟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این سؤال را نیز با توجه به نکته زیر می‌توان به خوبی پاسخ گفت و آن این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تمام قوانین اسلام جنبه جزیی داشت و برای هر موضوعی حکم کاملاً مشخص و جزیی تعیین کرده بود جای این سؤال بود ، اما با توجه به این‌که در دستورهای اسلام یک سلسله اصول کلی و بسیار وسیع و گسترده وجود دارد که می‌تواند بر نیازهای متغیر منطبق شود و پاسخ‌گوی آن‌ها باشد ، دیگر جایی برای این ایراد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فی‌المثل با گذشت زمان یک سلسله قراردادهای جدید و روابط حقوقی در میان انسان‌ها پیدا می‌شود که در عصر نزول قرآن هرگز وجود نداشت مثلاً در آن زمان چیزی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شاخه‌های متعددش به هیچ‌وجه موجود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انواع شرکت‌هایی که در عصر و زمان ما برحسب احتیاجات روز به وجود آمده ، ولی با این‌حال یک اصل کلی در اسلام داریم که در آغاز سوره مائده به عنوان لزوم وفای به عهد و 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الَّذینَ آمَنُوا اَوْفُوا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به قراردادهای خود وفا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همه این قراردادها را می‌تواند زیر پوشش خود قرار دهد ، البته قیود و شروطی نیز به صورت کلی برای این اصل‌کلی در اسلام آمده‌است که آن‌ها را نیز باید در نظرگرفت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قانون کلی در این زمینه ثابت است ، هرچند مصداق‌های آن در تغییرند و هر روز ممکن است مصداق جدیدی برای آن پیداشود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این‌که ما قانون مسلمی در اسلام داریم به نام قانون لاضَرَرَ که به‌وسیله آن می‌توان هر حکمی را که سرچشمه ضرر و زیانی در جامعه اسلامی گردد محدود ساخت و بسیاری از نیازها را از این طریق بر طرف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حفظ نظام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مقدمه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اَهَمّ بر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می‌تواند در موارد بسیار گسترده‌ای حلال مشکلات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علاوه بر همه این‌ها اختیاراتی که به حکومت اسلامی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شده به او امکانات وسیعی برای گشودن مشکل‌ها در چارچوب اصول کلی اسلام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بیان هریک از این امور مخصوصا با توجه به مفتوح بودن باب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به معنی استنباط احکام الهی از مدارک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بحث فراوانی دارد که پرداختن به آن ما را از هدف دور می‌سازد ، ولی با این حال آن‌چه در این‌جا به طور اشاره آوردیم می‌تواند پاسخ‌گوی اشکال فوق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اذْکُرُوا اللّهَ ذِکْرا کَثیرا</w:t>
      </w:r>
    </w:p>
    <w:p>
      <w:pPr>
        <w:pStyle w:val="BookText"/>
        <w:rPr/>
      </w:pPr>
      <w:r>
        <w:rPr>
          <w:rFonts w:ascii="IRNazanin" w:hAnsi="IRNazanin" w:eastAsia="IRNazanin"/>
          <w:color w:val="111111"/>
          <w:sz w:val="28"/>
          <w:sz w:val="28"/>
          <w:szCs w:val="28"/>
          <w:rtl w:val="true"/>
          <w:lang w:bidi="fa-IR"/>
        </w:rPr>
        <w:t xml:space="preserve">ای کسانی که ایمان آورده‌اید خدا را بسیار یاد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اَصیلاً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صبح و شام او را تسبیح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چون عوامل غفلت در زندگی مادی بسیار فراوان و تیرهای وسوسه شیاطین از هر سو به طرف انسان پرتاب می‌گردد برای مبارزه با آن راهی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واقعی کلمه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باتمام وجود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بازبان و لقلقه لسان ذکر کثیری که در همه اعمال انسان پرتو افکن باشد و نور و روشنایی بر آن‌هابپاشد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قرآن همه مؤمنان را در این آیه موظف می‌کند که در همه حال به یاد خداباشید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کثیر معنی وسیعی دارد و اگر در بعضی از روایات به تسبیح حضرت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کلمات بعضی از مفسران به ذکر صفات علیا و اسماء حسنی و تنزیه پروردگار از آن‌چه شایسته او نیست یا مانند آن تفسیر شده ، همه از قبیل بیان ذکر مصداق روشن است ، نه محدود ساختن مفهوم آیه به خصوص این مصادیق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از سیاق آیات به خوبی بر می‌آید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خداوند در هر 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دوام تسبیح است و ذکر خصوص این دو وقت به عنوان آغاز و پایان روز می‌باشد و این که بعضی آن را به نماز صبح و عصر یا مانند آن تفسیر کرده‌اند باز از قبیل ذکر مصداق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کثیر خداوند و تسبیح او هر 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تداوم توجه به پروردگار و تنزیه و تقدیس مداوم او از هر عیب و نقص حاصل نمی‌گردد و می‌دانیم که یادخدا برای روح و جان انسان هم‌چون</w:t>
      </w:r>
      <w:bookmarkStart w:id="29" w:name="pg11585_94334"/>
    </w:p>
    <w:p>
      <w:pPr>
        <w:pStyle w:val="BookText"/>
        <w:rPr/>
      </w:pPr>
      <w:bookmarkEnd w:id="29"/>
      <w:r>
        <w:rPr>
          <w:rFonts w:ascii="IRNazanin" w:hAnsi="IRNazanin" w:eastAsia="IRNazanin"/>
          <w:color w:val="111111"/>
          <w:sz w:val="28"/>
          <w:sz w:val="28"/>
          <w:szCs w:val="28"/>
          <w:rtl w:val="true"/>
          <w:lang w:bidi="fa-IR"/>
        </w:rPr>
        <w:t xml:space="preserve">غذا و آب‌است برای تن، درآیه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اَلابِذِکْرِ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تنها با یاد خدادل‌ها آرامش می‌یابد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آرامش و اطمینان‌دل نیزنتیجه‌اش همان‌است‌که درآیات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سوره‌فجرآمده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اَیَّتُهَاالنَّفْسُ الْمُطْمَئِنَّةِ ارْجِعی اِلی رَبِّکِ راضِیَةً مَرْضِیَّةً فَادْخُلی فی عِبادی وَادْخُلی جَنَّتی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 مطمئنه مطمئن و آرام به سوی پروردگارت بازگرد ، در حالی که هم تو از او خشنود هستی و هم او از تو خشنوداست ، سپس در زمره‌بندگانم درآی و در بهشتم وارد شو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30" w:name="__RefHeading___Toc5133498_73709187"/>
      <w:bookmarkStart w:id="31" w:name="_Toc11"/>
      <w:bookmarkEnd w:id="30"/>
      <w:r>
        <w:rPr>
          <w:rtl w:val="true"/>
        </w:rPr>
        <w:t>رحمت و درود خدا و فرشتگان راه‌گشای جوانان</w:t>
      </w:r>
      <w:bookmarkEnd w:id="31"/>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یُصَلّی عَلَیْکُمْ وَ مَلائِکَتُهُ لِیُخْرِجَکُمْ مِنَ الظُّلُماتِ اِلَی النُّورِ وَ کانَ بِالْمُؤْمِنینَ رَحیما</w:t>
      </w:r>
    </w:p>
    <w:p>
      <w:pPr>
        <w:pStyle w:val="BookText"/>
        <w:rPr/>
      </w:pPr>
      <w:r>
        <w:rPr>
          <w:rFonts w:ascii="IRNazanin" w:hAnsi="IRNazanin" w:eastAsia="IRNazanin"/>
          <w:color w:val="111111"/>
          <w:sz w:val="28"/>
          <w:sz w:val="28"/>
          <w:szCs w:val="28"/>
          <w:rtl w:val="true"/>
          <w:lang w:bidi="fa-IR"/>
        </w:rPr>
        <w:t xml:space="preserve">او کسی است که بر شما درود و رحمت می‌فرستد و فرشتگان‌او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نیزبرای شما تقاضای رحمت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شرک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علم و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گردد، او نسبت به مؤمنان مهربان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توجه و عنایت مخصوص است ، این عنایت در مورد خداوند همان نزول رحمت است و در مورد فرشتگان استغفار و تقاضای رحمت می‌باشد ، چنان‌که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یَسْتَغْفِرُونَ لِلَّذینَ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عرش خدا برای مؤمنان استغفار می‌کنند </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بشارت بزرگ و نوید عظیمی برای نوجوانانی که همواره به</w:t>
      </w:r>
    </w:p>
    <w:p>
      <w:pPr>
        <w:pStyle w:val="BookText"/>
        <w:rPr/>
      </w:pPr>
      <w:r>
        <w:rPr>
          <w:rFonts w:ascii="IRNazanin" w:hAnsi="IRNazanin" w:eastAsia="IRNazanin"/>
          <w:color w:val="111111"/>
          <w:sz w:val="28"/>
          <w:sz w:val="28"/>
          <w:szCs w:val="28"/>
          <w:rtl w:val="true"/>
          <w:lang w:bidi="fa-IR"/>
        </w:rPr>
        <w:t xml:space="preserve">یاد خدا هستند دربر دارد ، چرا که با صراحت می‌گوید آن‌ها در سیر خود به سوی اللّه تنها نیستند ، بلکه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مضارع است و دلیل بر استمرار می‌باشد همواره زیر پوشش رحمت خداوند و فرشتگان او قرار دارند ، در سایه این رحمت پرده‌های ظلمت شکافته می‌شود و نور علم و حکمت و ایمان و تقوا را بر قلب و جان آن‌ها می‌پاشد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این‌آیه‌تضمینی‌است برای‌همه‌مجاهدان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که‌سوگندشیطان درزمینه‌اغوای فرزندان آدم دامان آن‌هارا نمی‌گیرد ، چرا که در زمره خالصان و مخلصان قرار دارند و شیطان از همان روز نخست از گمراه ساختن آن‌ها اظهار عجز و ناتوانی کرده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فَبِعِزَّتِکَ لاَُغْوِیَنَّهُمْ اَجْمَعینَ اِلاّ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همه را گمراه می‌کنم جز بندگان مخلصت را</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بِالْمُؤْمِنینَ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است و دلیل بر این است که همیشه خداوند نسبت به مؤمنان رحمت خاصی داشته ، تأکید مجددی است بر آن‌چه در آغاز این آیه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رحمت خاص خدا است که مؤمنان را از ظلمات اوهام و شهوات و وساوس شیطانی بیرون می‌آورد و به نور یقین و اطمینان و تسلط بر نفس رهنمون می‌گردد که اگر رحمت او نبود این راه پر پیچ و خم هرگز پیموده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تَحِیَّتُهُمْ یَوْمَ یَلْقَوْنَهُ سَلامٌ وَ اَعَدَّلَهُمْ اَجْرا کَریما</w:t>
      </w:r>
      <w:bookmarkStart w:id="32" w:name="pg11585_94336"/>
    </w:p>
    <w:p>
      <w:pPr>
        <w:pStyle w:val="BookText"/>
        <w:rPr/>
      </w:pPr>
      <w:bookmarkEnd w:id="32"/>
      <w:r>
        <w:rPr>
          <w:rFonts w:ascii="IRNazanin" w:hAnsi="IRNazanin" w:eastAsia="IRNazanin"/>
          <w:color w:val="111111"/>
          <w:sz w:val="28"/>
          <w:sz w:val="28"/>
          <w:szCs w:val="28"/>
          <w:rtl w:val="true"/>
          <w:lang w:bidi="fa-IR"/>
        </w:rPr>
        <w:t xml:space="preserve">تحیت آنان در روزی که او را دیدار می‌کنند سلام است و برای آن‌ها پاداش پرارزشی فراهم ساخته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دعا کردن برای سلامت و حیات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pStyle w:val="Heading3"/>
        <w:numPr>
          <w:ilvl w:val="2"/>
          <w:numId w:val="1"/>
        </w:numPr>
        <w:rPr/>
      </w:pPr>
      <w:bookmarkStart w:id="33" w:name="__RefHeading___Toc5133500_73709187"/>
      <w:bookmarkStart w:id="34" w:name="_Toc12"/>
      <w:bookmarkEnd w:id="33"/>
      <w:r>
        <w:rPr>
          <w:rtl w:val="true"/>
        </w:rPr>
        <w:t>سلام کردن و اهمیت آن</w:t>
      </w:r>
      <w:bookmarkEnd w:id="34"/>
    </w:p>
    <w:p>
      <w:pPr>
        <w:pStyle w:val="BookText"/>
        <w:rPr/>
      </w:pPr>
      <w:r>
        <w:rPr>
          <w:rFonts w:ascii="IRNazanin" w:hAnsi="IRNazanin" w:eastAsia="IRNazanin"/>
          <w:color w:val="111111"/>
          <w:sz w:val="28"/>
          <w:sz w:val="28"/>
          <w:szCs w:val="28"/>
          <w:rtl w:val="true"/>
          <w:lang w:bidi="fa-IR"/>
        </w:rPr>
        <w:t>تا آن‌جا که می‌دانیم تمام اقوام جهان هنگامی که به هم می‌رسند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برای اظهار محبت به یکدیگر نوعی تحیّت دارند که گاهی جنبه لفظی دارد و گاهی به صورت عملی است که رمز تحیّت می‌باشد، در اسلام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روشن‌ترین تحیت‌ها است، و آیه فوق همان‌طور که اشاره شد گرچه معنی وسیعی دارد اما یک مصداق روشن آن سلام کردن است، بنابراین طبق این آیه همه مسلمانان موظفند که سلام را به طور عالی‌تر و یا لااقل مساوی جواب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نیز استفاده می‌شود که سلام یک نوع تحیّت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نور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دَخَلْتُمْ بُیُوتا فَسَلِّمُوا عَلی اَنْفُسِکُمْ تَحِیَّةً مِنْ عِنْدِ اللّهِ مُبارَکَةً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خانه‌ای شدید بر یکدیگر تحیت الهی بفرستید تحیتی پربرکت و پاکیزه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اسلام به عنوان تحیت الهی که هم مبارک است و هم پاکیزه معرفی شده است و ضمنا می‌توان از آن استفاده کرده که معنی سلام علیکم در اصل سلام‌اللّه علیکم است، یعنی درود پروردگار بر تو باد، یا خداوند تو را به سلامت دارد، و در امن و امان باشی به همین</w:t>
      </w:r>
    </w:p>
    <w:p>
      <w:pPr>
        <w:pStyle w:val="BookText"/>
        <w:rPr/>
      </w:pPr>
      <w:r>
        <w:rPr>
          <w:rFonts w:ascii="IRNazanin" w:hAnsi="IRNazanin" w:eastAsia="IRNazanin"/>
          <w:color w:val="111111"/>
          <w:sz w:val="28"/>
          <w:sz w:val="28"/>
          <w:szCs w:val="28"/>
          <w:rtl w:val="true"/>
          <w:lang w:bidi="fa-IR"/>
        </w:rPr>
        <w:t>جهت سلام کردن یک نوع اعلام دوستی و صلح و ترک مخاصمه و جنگ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پاره‌ای از آیات قرآن نیز استفاده می‌شود که تحیت اهل بهشت نیز 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اُولئِکَ یُجْزَوْنَ الْغُرْفَةَ بِما صَبَرُوا وَ یُلَقَّوْنَ فیها تَحِیَّةً وَ 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در برابر استقامتشان از غرفه‌های بهشتی بهره‌مند می‌شوند و تحیت و سلام به آن‌ها نثار می‌شود</w:t>
      </w:r>
      <w:r>
        <w:rPr>
          <w:rStyle w:val="FootnoteAnchor"/>
          <w:rtl w:val="true"/>
        </w:rPr>
        <w:footnoteReference w:id="5"/>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و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درباره بهشتیان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تَحِیَّتُهُمْ فیها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آنها در بهشت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آیات قرآن استفاده می‌شود که تحیت به معنی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 معادل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اقوام پیشین بوده است چنان که در سوره ذاریات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ابراهیم می‌گوید هنگامی که فرشتگان مأمور مجازات قوم لوط به صورت ناشناس بر او وارد شدند به او سلام کردند و او هم پاسخ آن‌ها را به سلام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دَخَلُوا عَلَیْهِ فَقالُوا سَلاما قالَ سَلامٌ قَوْمٌ مُنْکَرُونَ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اشعار عرب جاهلی نیز استفاده می‌شود که تحیت به وسیله سلام در آن ایام بوده است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بی‌طرفانه این تحیت اسلامی را که محتوی توجه به خدا و دعا برای سلامت طرف و اعلام صلح و امنیت است با تحیت‌های دیگری که در میان اقوام مختلف معمول است مقایسه کنیم ارزش آن</w:t>
      </w:r>
    </w:p>
    <w:p>
      <w:pPr>
        <w:pStyle w:val="BookText"/>
        <w:rPr/>
      </w:pPr>
      <w:r>
        <w:rPr>
          <w:rFonts w:ascii="IRNazanin" w:hAnsi="IRNazanin" w:eastAsia="IRNazanin"/>
          <w:color w:val="111111"/>
          <w:sz w:val="28"/>
          <w:sz w:val="28"/>
          <w:szCs w:val="28"/>
          <w:rtl w:val="true"/>
          <w:lang w:bidi="fa-IR"/>
        </w:rPr>
        <w:t xml:space="preserve">برای ما روشن‌تر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تأکید زیادی روی سلام شده تا آن جا که از پیغمبر اکرم صلی‌الله‌علیه‌و‌آله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بَدَءَ بِالْکَلامِ قَبْلَ السَّلامِ فَلاتُجیبُوهُ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پیش‌از سلام‌آغازبه‌سخن‌کندپاسخ‌اورانگوئید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نیز از امام صادق علیه‌السلام نقل شده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اَلْبَخیلُ مَنْ‌یَبْخَلُ‌بِالسَّلامِ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بخیل‌کسی‌است‌که‌حتی‌از سلام‌کردن‌بخل‌ورزد</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امام باقر علیه‌السلام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یُحِبُ اِفْشاءَ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افشاء سلام را دوست دارد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منظور از افشای سلام، سلام کردن به افراد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آداب فراوانی درباره سلام وارد شده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تنها مخصوص کسانی نیست که انسان با آن‌ها آشنایی خاصی دارد، چنان‌که در حدیثی داریم که از پیامبر اکرم صلی‌الله‌علیه‌و‌آله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اَیُ‌الْعَمَلِ خَیْرٌ؟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عمل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تُطْعِمُ الطَّعامَ وَ تَقْرَءُ السَّلامَ عَلی مَنْ عَرَفْتَ وَ مَنْ لَمْ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طعام کن و سلام به کسانی که می‌شناسی و نمی‌شناسی بنما</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احادیث وارد شده که سواره بر پیاده، و آن‌ها که مرکب</w:t>
      </w:r>
    </w:p>
    <w:p>
      <w:pPr>
        <w:pStyle w:val="BookText"/>
        <w:rPr/>
      </w:pPr>
      <w:r>
        <w:rPr>
          <w:rFonts w:ascii="IRNazanin" w:hAnsi="IRNazanin" w:eastAsia="IRNazanin"/>
          <w:color w:val="111111"/>
          <w:sz w:val="28"/>
          <w:sz w:val="28"/>
          <w:szCs w:val="28"/>
          <w:rtl w:val="true"/>
          <w:lang w:bidi="fa-IR"/>
        </w:rPr>
        <w:t>گران قیمت‌تری دارند به کسانی که مرکب ارزان‌تر دارند، سلام کنند، و گویا این دستور یک نوع مبارزه با تکبر ناشی از ثروت و موقعیت‌های خاص مادی است، و این درست نقطه مقابل چیزی است که امروز دیده می‌شود که تحیت و سلام را وظیفه افراد پائین‌تر می‌دانند و شکلی از استعمارواستعبادوبت‌پرستی‌به‌آن‌می‌دهند،ولذادرحالات‌پیامبر صلی‌الله‌علیه‌و‌آله می‌خوانیم که او به همه حتی به کودکان سلام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البته این سخن منافات با دستوری که در بعضی از روایات وارد شده که افراد کوچک‌تر از نظر سن بر بزرگ‌تر سلام کنند ندارد، زیرا این یک نوع ادب و تواضع انسانی است و ارتباطی با مسئله اختلاف طبقاتی و تفاوت در ثروت و موقعیت‌های مادی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دستور داده شده است که به افراد رباخوار، فاسق، منحرف و مانند آن‌ها سلام نکنید و این خود یک نوع مبارزه با فساد است، مگر این که سلام کردن به آن‌ها وسیله‌ای باشد برای آشنایی و دعوت به ترک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که منظور از تحیت به احسن آن است که سلام را با عبارات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شخصی به پیغمبر اکرم صلی‌الله‌علیه‌و‌آله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 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اَلسَّلامُ‌عَلَیْکَ وَرَحْمَةُ‌اللّه‌ِ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دیگری گفت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 رَحْمَةُ‌اللّه‌ِ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سؤال کرد که چرا جواب مرا کوتاه بیان کردید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را به طرز نیکوتری پاسخ گوئید اما تو چیزی باقی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مورد شخص سوم به مساوی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این‌است که‌تمام آنچه گفتی بر تو نیز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این سلامی است که نشانه سلامت از عذاب و از هرگونه درد و رنج و ناراحتی است ، سلامی است توأم با آرامش و اطمینان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بعضی از مفسران معتقدند که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درود و تحیت مؤمنان به یکدیگر می‌باشد ، ولی با توجه به آیات قبل که در آن سخن از صلاة و رحمت الهی و ملائکه در این جهان بود ظاهر این است که این تحیت نیز از ناحیه فرشتگانش در آخرت است ، چنان‌که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الْمَلائِکَةُ یَدْخُلُونَ عَلَیْهِمْ مِنْ کُلِّ بابٍ سَلامٌ عَلَیْکُمْ بِما صَبَرْتُمْ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فرشتگان از هر دری بر مؤمنان وارد می‌شوند و به آن‌ها می‌گویند سلام بر شما به خاطر صبر و شکیباییتان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 چه گفتیم ضمنا روشن شد که مراد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قیامت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روزلِقاءُاللّه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معمولاً این تعبیر در آیات قرآن در همین معنی به کارمی‌رود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تحیت که در حقیقت مربوط به آغاز کار است اشاره به</w:t>
      </w:r>
      <w:bookmarkStart w:id="35" w:name="pg11585_94341"/>
    </w:p>
    <w:p>
      <w:pPr>
        <w:pStyle w:val="BookText"/>
        <w:rPr/>
      </w:pPr>
      <w:bookmarkEnd w:id="35"/>
      <w:r>
        <w:rPr>
          <w:rFonts w:ascii="IRNazanin" w:hAnsi="IRNazanin" w:eastAsia="IRNazanin"/>
          <w:color w:val="111111"/>
          <w:sz w:val="28"/>
          <w:sz w:val="28"/>
          <w:szCs w:val="28"/>
          <w:rtl w:val="true"/>
          <w:lang w:bidi="fa-IR"/>
        </w:rPr>
        <w:t xml:space="preserve">پایان کار آن‌ها کرده،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اَعَدَّلَهُمْ اَجْرا کَریما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جمله‌ای که در عین اختصار همه چیز در آن جمع است و همه نعمت‌ها و مواهب در آن نهفته است </w:t>
      </w:r>
      <w:r>
        <w:rPr>
          <w:rFonts w:eastAsia="IRNazanin" w:cs="IRNazanin"/>
          <w:color w:val="111111"/>
          <w:sz w:val="28"/>
          <w:szCs w:val="28"/>
          <w:rtl w:val="true"/>
          <w:lang w:bidi="fa-IR"/>
        </w:rPr>
        <w:t>.</w:t>
      </w:r>
    </w:p>
    <w:p>
      <w:pPr>
        <w:pStyle w:val="Heading3"/>
        <w:numPr>
          <w:ilvl w:val="2"/>
          <w:numId w:val="1"/>
        </w:numPr>
        <w:rPr/>
      </w:pPr>
      <w:bookmarkStart w:id="36" w:name="__RefHeading___Toc5133502_73709187"/>
      <w:bookmarkStart w:id="37" w:name="_Toc13"/>
      <w:bookmarkEnd w:id="36"/>
      <w:r>
        <w:rPr>
          <w:rtl w:val="true"/>
        </w:rPr>
        <w:t xml:space="preserve">توضیحی درباره </w:t>
      </w:r>
      <w:r>
        <w:rPr>
          <w:rtl w:val="true"/>
        </w:rPr>
        <w:t xml:space="preserve">« </w:t>
      </w:r>
      <w:r>
        <w:rPr>
          <w:rtl w:val="true"/>
        </w:rPr>
        <w:t xml:space="preserve">لقاء اللّه </w:t>
      </w:r>
      <w:r>
        <w:rPr>
          <w:rtl w:val="true"/>
        </w:rPr>
        <w:t>»</w:t>
      </w:r>
      <w:bookmarkEnd w:id="37"/>
    </w:p>
    <w:p>
      <w:pPr>
        <w:pStyle w:val="BookText"/>
        <w:rPr/>
      </w:pPr>
      <w:r>
        <w:rPr>
          <w:rFonts w:ascii="IRNazanin" w:hAnsi="IRNazanin" w:eastAsia="IRNazanin"/>
          <w:color w:val="111111"/>
          <w:sz w:val="28"/>
          <w:sz w:val="28"/>
          <w:szCs w:val="28"/>
          <w:rtl w:val="true"/>
          <w:lang w:bidi="fa-IR"/>
        </w:rPr>
        <w:t xml:space="preserve">این تعبیر در قرآن مجید معمولاً اشاره به قیامت است و از آن‌جاکه ملاقات حسی درمورد پروردگار مفهوم ندارد ، چراکه او نه جسم است و نه دارای عوارض جسم، بعضی از مفسران ناچار شده‌اند به اصطلاح مضافی در این‌جا در تقدیر بگیرند و بگویند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ثَوابِ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فرشتگان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در این‌جا به معنی لقای حقیقی و با چشم دل گرفت چرا که در قیامت حجاب‌ها کنار می‌رود و عظمت خدا و آیات او از هر زمان روشن‌تر جلوه می‌کند و گفتار بعضی از مفسران که این تعبیر را اشاره به لحظه مرگ و ملاقات با فرشته مرگ دانسته‌اند مناسب آیات مورد بحث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Heading3"/>
        <w:numPr>
          <w:ilvl w:val="2"/>
          <w:numId w:val="1"/>
        </w:numPr>
        <w:rPr/>
      </w:pPr>
      <w:bookmarkStart w:id="38" w:name="__RefHeading___Toc5133504_73709187"/>
      <w:bookmarkStart w:id="39" w:name="_Toc14"/>
      <w:bookmarkEnd w:id="38"/>
      <w:r>
        <w:rPr>
          <w:rtl w:val="true"/>
        </w:rPr>
        <w:t>پاداش‌های‌مؤمنان هم‌اکنون آماده‌است</w:t>
      </w:r>
      <w:bookmarkEnd w:id="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اَعَدَّلَهُمْ اَجْرا کَریما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می‌دهد هم اکنون بهشت و نعمت‌هایش آفریده شده و در انتظار مؤمنان است این سؤال را ممکن است برانگیزد که آماده ساختن در مورد کسانی شایسته است که قدرتشان محدود باشد و گاه نتوانند به هنگام نیاز آن‌چه را می‌خواهند فراهم سازند ، ولی در برابر قدرت نامحدود پروردگار که هر لحظه چیزی را اراده کند فرمان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فورا موجود</w:t>
      </w:r>
    </w:p>
    <w:p>
      <w:pPr>
        <w:pStyle w:val="BookText"/>
        <w:rPr/>
      </w:pPr>
      <w:r>
        <w:rPr>
          <w:rFonts w:ascii="IRNazanin" w:hAnsi="IRNazanin" w:eastAsia="IRNazanin"/>
          <w:color w:val="111111"/>
          <w:sz w:val="28"/>
          <w:sz w:val="28"/>
          <w:szCs w:val="28"/>
          <w:rtl w:val="true"/>
          <w:lang w:bidi="fa-IR"/>
        </w:rPr>
        <w:t xml:space="preserve">می‌شود ، چنین نیازی احساس نمی‌گردد، پس تکیه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سایر آیات قرآن برای چه منظوری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توجه به یک نکته ، مشکل را حل می‌کند و آن این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ساختن چیزی همیشه برای محدود بودن قدرت نیست ، بلکه گاه برای دل گرمی و اطمینان خاطر بیشتر و گاه برای احترام و اکرام فزون‌تر می‌باشد ، لذا اگر ما مهمانی را دعوت کنیم و از مدتی قبل مشغول آماده</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ساختن وسایل پذیرایی او باشیم احترام و اهمیت بیشتری برای او قایل شده‌ایم ، به عکس اگر در همان روز و همان ساعت ورودش دست به کار وسایل پذیرایی شویم این خود یک نوع بی‌اعتنایی و کم احترامی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این سخن مانع از آن نخواهد بود که هر قدر افراد با ایمان تلاش و کوشش بیشتری در خودسازی و معرفت و پاکی عمل کنند پاداش‌های آماده شده الهی تکامل بیشتری پیدا کند و به موازات آن به سوی کمال پیش 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اَیُّهَاالنَّبِیُّ اِنّا اَرْسَلْناکَ شاهِدا وَ مُبَشِّرا وَ نَذیرا</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عنوان گواه فرستادیم و بشارت دهنده و انذارکننده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یک سو گواه اعمال امت است ، چرا که اعمال آن‌ها را می‌بیند چنان که در جای دیگر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اعْمَلُوا فَسَیَرَی اللّهُ عَمَلَکُمْ وَ رَسُولُهُ وَالْمُؤْمِنُونَ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عمل کنید خداوند و رسول او و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شما را می‌بینند </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 xml:space="preserve">آگاهی از طریق مسأله عرضه اعمال امت بر پیامبر صلی‌الله‌علیه‌و‌آله و امامان علیهم‌السلام تحقق می‌پذیرد که شرح آن ذیل همان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و از سوی دیگر شاهد و گواه بر انبیای پیشین است که آن‌ها خود گواه امت خویش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اِذاجِئْنا مِنْ کُلِّ اُمَّةٍ بِشَهیدٍ وَ جِئْنابِکَ عَلی هؤُلاءِ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آن‌ها چگونه است آن روزکه برای هر امتی گواهی بر اعمالشان می‌طلبیم و تورا گواه براعمال این‌ها قرار خواهیم داد </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سوم وجود تو با اوصاف و اخلاقت با برنامه‌های سازنده‌ات با سوابق درخشانت و با عملکردت شاهد و گواه بر حقانیت مکتبت و شاهد و گواه بر عظمت و قدرت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مُبَشِّرا وَ نَذیرا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بشارت دهنده نیکوکاران به پاداش بی‌پایان پروردگار ، به سلامت و سعادت جاودان به پیروزی و موفقیت پر افتخار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انذار کننده کافران و منافقان از عذاب دردناک الهی ، از خسارت تمام سرمایه‌های وجودی و از سقوط در دامان‌بدبختی در دنیا و آخرت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و انذار همه‌جا بایدتوأم‌باهم و متعادل‌بایکدیگرباشد چراکه نیمی از وجود انسان راعلاقه‌جلب منفعت و نیم‌دیگری‌را دفع‌مضرت تشکیل‌می‌دهد،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بخش اول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بخش‌دوم و آن‌هاکه دربرنامه‌های‌خودتنهاروی یک‌قسمت‌تکیه می‌کنند انسان را به حقیقت نشناخته‌اند و انگیزه‌های</w:t>
      </w:r>
      <w:bookmarkStart w:id="40" w:name="pg11585_94344"/>
    </w:p>
    <w:p>
      <w:pPr>
        <w:pStyle w:val="BookText"/>
        <w:rPr/>
      </w:pPr>
      <w:bookmarkEnd w:id="40"/>
      <w:r>
        <w:rPr>
          <w:rFonts w:ascii="IRNazanin" w:hAnsi="IRNazanin" w:eastAsia="IRNazanin"/>
          <w:color w:val="111111"/>
          <w:sz w:val="28"/>
          <w:sz w:val="28"/>
          <w:szCs w:val="28"/>
          <w:rtl w:val="true"/>
          <w:lang w:bidi="fa-IR"/>
        </w:rPr>
        <w:t>حرکت او را مورد توجه قرار نداده‌اند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1" w:name="__RefHeading___Toc5133506_73709187"/>
      <w:bookmarkStart w:id="42" w:name="_Toc15"/>
      <w:bookmarkEnd w:id="41"/>
      <w:r>
        <w:rPr>
          <w:rtl w:val="true"/>
        </w:rPr>
        <w:t>ای پیامبر صلی‌الله‌علیه‌و‌آله تو چراغ فروزانی</w:t>
      </w:r>
      <w:bookmarkEnd w:id="42"/>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اِلَی‌اللّهِ بِاِذْنِه وَ سِراجامُنیرا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و تو را دعوت کننده به سوی اللّه به فرمان او قرار دادیم و چراغ روشنی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به سوی خداوند مرحله‌ای است بعد از بشارت و انذار، چرا که بشارت و انذار وسیله‌ای است برای آماده ساختن افراد به منظور پذیرش حق ، هنگامی که از طریق تشویق و تهدید آمادگی پذیرش حاصل شد ، دعوت به سوی خداوند شروع می‌شود ، تنها در این‌جا است که دعوت مؤثر خواهد افتاد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همه کارهای پیامبر صلی‌الله‌علیه‌و‌آله به اذن فرمان خدا است در این‌جا تنها برنامه دعوت مقید به اذن پروردگار شده و این به خاطر آن است که مشکل‌ترین و مهم‌ترین کار پیامبران همان دعوت به سوی خدا است چرا که باید مردم را در مسیری برخلاف هوس‌ها و شهوات سیر دهد و در این‌مرحله بایداذن و فرمان و یاری خدا باشد تا به انجام رسد ، ضمنا روشن شود که پیامبر از خود چیزی ندارد و آن‌چه می‌گوید به اذن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پیامبر صلی‌الله‌علیه‌و‌آله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معجزات و دلایل حقانیت و نشانه‌های صدق دعوت پیامبر است، او چراغ روشنی است که خودش گواه خویش است ، تاریکی‌ها و ظلمات را می‌زداید و چشم‌ها و دل‌ها را به سوی خود متوجه می‌کند و همان‌گونه که آفتاب آمد دلیل آفتاب وجود او نیز دلیل حقانیت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قرآن مجید چهار بار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 سه مورد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جمله در سوره نوح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الْقَمَرَ فیهِنَّ نُورا وَ جَعَلَ الشَّمْسَ سِراجا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ماه را نور آسمان‌ها و خورشید را چراغ فروزنده آن قرارداد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چراغ است که در سابق با استفاده از فتیله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قابل اشتعال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با نیروی برق و مانند آن منبع نور و روشنایی است ، ولی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تدریجا به هر منبع نور و روشنایی اطلاق شده است و اطلاق آن به خورشید به خاطر آن است که نور آن از درونش می‌جوشد و هم‌چون ماه اکتساب نور از منبع دیگری نمی‌کند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پیامبر هم‌چون خورشید تابانی است که ظلمت‌های جهل و شرک و کفر را از افق آسمان روح انسان‌ها می‌زداید ولی همان‌گونه که نابینایان از نور آفتاب استفاده نمی‌کنند و خفاشانی که چشمشان توانایی دیدن این نور را ندارد خود را از آن پنهان می‌دارند ، کوردلان لجوج نیز از این نور هرگز استفاده نکرده و نمی‌کنند و ابوجهل‌ها دست در</w:t>
      </w:r>
    </w:p>
    <w:p>
      <w:pPr>
        <w:pStyle w:val="BookText"/>
        <w:rPr/>
      </w:pPr>
      <w:r>
        <w:rPr>
          <w:rFonts w:ascii="IRNazanin" w:hAnsi="IRNazanin" w:eastAsia="IRNazanin"/>
          <w:color w:val="111111"/>
          <w:sz w:val="28"/>
          <w:sz w:val="28"/>
          <w:szCs w:val="28"/>
          <w:rtl w:val="true"/>
          <w:lang w:bidi="fa-IR"/>
        </w:rPr>
        <w:t xml:space="preserve">گوش می‌کردند که آهنگ قرآن او را نشنوند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ظلمت و تاریکی مایه اضطراب و وحشت است و نور سبب آرامش، دزدان از تاریکی شب استفاده می‌کنند و حیوانات درنده بیابان غالبا در تاریکی شب از لانه خود بیرون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تاریکی مایه پراکندگی است و نور سبب جمعیت و اجتماع است به همین دلیل اگر چراغی را در یک شب تاریک در میان بیابانی روشن کنیم در مدت کوتاهی انواع حشرات دور آن جمع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روشنایی و نور مایه نمو درختان ، پرورش گل‌ها ، رسیدن میوه‌ها و خلاصه تمام فعالیت‌های حیاتی است و تشبیه وجود پیامبر صلی‌الله‌علیه‌و‌آله به یک منبع نور همه این مفاهیم را در ذهن تداعی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پیامبر صلی‌الله‌علیه‌و‌آله مایه آرامش و فرار دزدان دین و ایمان و گرگان بی‌رحم ستمگر جامعه‌ها و موجب جمعیت خاطر و پرورش و نمو روح ایمان و اخلاق و خلاصه مایه حیات و جنبش و حرکت است و تاریخ زندگی او شاهد و گواه زنده این موضوع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الْمُؤْمِنینَ بِاَنَّ لَهُمْ مِنَ اللّهِ فَضْلاً کَبیرا</w:t>
      </w:r>
    </w:p>
    <w:p>
      <w:pPr>
        <w:pStyle w:val="BookText"/>
        <w:rPr/>
      </w:pPr>
      <w:r>
        <w:rPr>
          <w:rFonts w:ascii="IRNazanin" w:hAnsi="IRNazanin" w:eastAsia="IRNazanin"/>
          <w:color w:val="111111"/>
          <w:sz w:val="28"/>
          <w:sz w:val="28"/>
          <w:szCs w:val="28"/>
          <w:rtl w:val="true"/>
          <w:lang w:bidi="fa-IR"/>
        </w:rPr>
        <w:t xml:space="preserve">و مؤمنان را بشارت ده که برای آن‌ها از سوی خدا فضل و پاداش بزرگی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تنها محدودبه پاداش اعمال نیک مؤمنان نمی‌شود ، بلکه خداوند آن‌قدر از فضل خود به آن‌ها می‌بخشد که موازنه میان عمل و پاداش را به کلی بر هم می‌زند، چنان‌که آیات دیگر قرآن شاهد گویای این مدعا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در یک جا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بِالْحَسَنَةِ فَلَهُ عَشْرُ اَمْثالِها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 نیکی کند ده برابر به او پاداش داده می‌شود </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جای دیگر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الَّذینَ یُنْفِقُونَ اَمْوالَهُمْ فی سَبیلِ اللّهِ کَمَثَلِ حَبَّةٍ اَنْبَتَتْ سَبْعَ سَنابِلَ فی کُلَّ سُنْبُلَةٍ مِأَةُ حَبَّةٍ وَ اللّهُ یُضاعِفُ لِمَنْ یَشاءُ </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ازاین‌هم فراتر می‌رود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تَعْلَمُ نَفْسٌ ما اُخْفِیَ لَهُمْ مِنْ قُرَّةِ 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نمی‌داند چه پاداش‌هایی که موجب روشنایی چشم‌ها است برای او پنهان داشته شده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سجده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ابعاد فضل کبیر الهی را از آن‌چه در وهم و تصور بگنجد دورتر و فراتر می‌برد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الْکافِرینَ وَ الْمُنافِقینَ وَدَعْ اَذیهُمْ وَ تَوَکَّلْ عَلَی اللّهِ وَ کَفی بِاللّهِ وَکیلاً</w:t>
      </w:r>
    </w:p>
    <w:p>
      <w:pPr>
        <w:pStyle w:val="BookText"/>
        <w:rPr/>
      </w:pPr>
      <w:r>
        <w:rPr>
          <w:rFonts w:ascii="IRNazanin" w:hAnsi="IRNazanin" w:eastAsia="IRNazanin"/>
          <w:color w:val="111111"/>
          <w:sz w:val="28"/>
          <w:sz w:val="28"/>
          <w:szCs w:val="28"/>
          <w:rtl w:val="true"/>
          <w:lang w:bidi="fa-IR"/>
        </w:rPr>
        <w:t xml:space="preserve">و از کافران و منافقان اطاعت مکن و به آزارهای آن‌ها اعتنا منما ، بر خدا توکل کن و همین بس که خدا حامی‌ومدافع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رسول خدا صلی‌الله‌علیه‌و‌آله هرگز اطاعتی از کافران و منافقان نداشت ، اما اهمیت موضوع به قدری است که به عنوان تأکیدی برای شخص پیامبر صلی‌الله‌علیه‌و‌آله و هشدار و سرمشقی برای دیگران ، روی این موضوع مخصوصا تکیه کند ، چه این‌که از خطرات مهمی که بر سر راه رهبران راستین قرار دارد به سازش و تسلیم کشیدن در اثناء مسیر است که گاه از طریق تهدید و گاه از طریق دادن امتیازات، زمینه‌های آن فراهم</w:t>
      </w:r>
    </w:p>
    <w:p>
      <w:pPr>
        <w:pStyle w:val="BookText"/>
        <w:rPr/>
      </w:pPr>
      <w:r>
        <w:rPr>
          <w:rFonts w:ascii="IRNazanin" w:hAnsi="IRNazanin" w:eastAsia="IRNazanin"/>
          <w:color w:val="111111"/>
          <w:sz w:val="28"/>
          <w:sz w:val="28"/>
          <w:szCs w:val="28"/>
          <w:rtl w:val="true"/>
          <w:lang w:bidi="fa-IR"/>
        </w:rPr>
        <w:t xml:space="preserve">می‌شود، تا آن‌جا که گاهی انسان به اشتباه می‌افتد و گمان می‌کند راه وصول به هدف تن‌دادن به چنین سازش و تسلیمی است، همان سازش و تسلیمی که نتیجه‌اش عقیم ماندن همه تلاش‌ها و کوشش‌ها و خنثی شدن همه مجاهدات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اسلام نشان می‌دهد که بارها کافران و یا گروه‌هایی از منافقان کوشیدند پیامبر اسلام صلی‌الله‌علیه‌و‌آله را به چنین موضعی بکشانند ، گاه پیشنهاد کردند که نام بت‌ها را به بدی نبرد و از آن‌ها انتقاد نکند و گاه گفتند اجازه ده یک سال معبود تو را بپرستیم و یک سال هم تو معبودان ما را پرستش کن و گاه می‌گفتند به ما مهلت ده تا یک سال دیگر به برنامه‌های خود ادامه دهیم و بعد ایمان بیاوریم ، گاه پیشنهاد کردند تهی‌دستان و مؤمنان فقیر را از گرد خود دور کن تا ما ثروتمندان متنفذ با تو هم‌صدا شویم و گاه اعلام آمادگی برای دادن امتیازات مالی و پست و مقام حساس و زنان زیبا و مانند آن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مسلم است همه این‌ها دام‌های خطرناکی بود بر سر راه پیشرفت سریع اسلام و ریشه‌کن شدن کفر، و نفاق و اگر پیامبر اکرم صلی‌الله‌علیه‌و‌آله در برابر یکی از پیشنهادها انعطاف و نرمشی به خرج می‌داد پایه‌های انقلاب اسلامی فرو می‌ریخت و تلاش‌ها هرگز به نتیجه نمی‌رسید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وَدَعْ اَذیهُمْ وَ تَوَکَّلْ عَلَی اللّهِ وَ کَفی بِاللّهِ وَکیلاً </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از آیه نشان می‌دهد که آن‌ها برای تسلیم ساختن پیامبر صلی‌الله‌علیه‌و‌آله او را سخت در فشار قرار داده بودند و انواع آزارها چه از</w:t>
      </w:r>
    </w:p>
    <w:p>
      <w:pPr>
        <w:pStyle w:val="BookText"/>
        <w:rPr/>
      </w:pPr>
      <w:r>
        <w:rPr>
          <w:rFonts w:ascii="IRNazanin" w:hAnsi="IRNazanin" w:eastAsia="IRNazanin"/>
          <w:color w:val="111111"/>
          <w:sz w:val="28"/>
          <w:sz w:val="28"/>
          <w:szCs w:val="28"/>
          <w:rtl w:val="true"/>
          <w:lang w:bidi="fa-IR"/>
        </w:rPr>
        <w:t xml:space="preserve">طریق زخم زبان و بدگویی و جسارت و چه از طریق آزار بدنی و چه محاصره اقتصادی نسبت به او و یارانش روا می‌داشتند ، البته در دوران مکه به صورتی و در دوران مدینه به صورت دیگر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است که همه انواع آزار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اَذی به معنی هرگونه ضرری است که به یک موجود زنده برسد ، چه در جان ، یا در جسم ، یا وابستگان به او ، خواه دنیوی یا اخروی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 کلمه گاه در آیات قرآن در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ایذاء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 مانند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الَّذینَ یُؤْذُونَ النَّبِیَّ وَ یَقُولُونَ هُوَاُذُنٌ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پیامبر را ایذاء می‌کنند و می‌گویند او آدم خوش باوری است و به حرف هر کس گوش می‌دهد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در آیات دیگر در مورد آزار بدنی نیز به کار رفته ، مانند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الَّذانِ یَأْتِیانِها مِنْکُمْ فَاَذُوهُما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زنانی که اقدام به ارتکاب آن عمل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آن‌ها را آزار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شرعی را بر آن‌ها جاری نمایید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تاریخ می‌گوید پیامبر صلی‌الله‌علیه‌و‌آله و مؤمنان نخستین هم‌چون کوه در مقابل انواع آزارها ایستادگی به‌خرج‌دادند و هرگزننگ تسلیم و شکست را نپذیرفتند و سرانجام در اهداف خود پیروز شدند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مقاومت و پیروزی همان توکل بر خدا و اعتماد بر ذات پاک او بود ، خدایی که همه مشکلات در برابر اراده‌اش سهل و آسان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تیغ عالم بجنبد ز جای ، نبرد رگی تا نخواهد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bookmarkStart w:id="43" w:name="pg11585_94350"/>
    </w:p>
    <w:p>
      <w:pPr>
        <w:pStyle w:val="BookText"/>
        <w:rPr/>
      </w:pPr>
      <w:bookmarkEnd w:id="43"/>
      <w:r>
        <w:rPr>
          <w:rFonts w:ascii="IRNazanin" w:hAnsi="IRNazanin" w:eastAsia="IRNazanin"/>
          <w:color w:val="111111"/>
          <w:sz w:val="28"/>
          <w:sz w:val="28"/>
          <w:szCs w:val="28"/>
          <w:rtl w:val="true"/>
          <w:lang w:bidi="fa-IR"/>
        </w:rPr>
        <w:t xml:space="preserve">کافی است که پشتیبان و پناه‌گاه انسان چنین خدایی باشد </w:t>
      </w:r>
      <w:r>
        <w:rPr>
          <w:rFonts w:eastAsia="IRNazanin" w:cs="IRNazanin"/>
          <w:color w:val="111111"/>
          <w:sz w:val="28"/>
          <w:szCs w:val="28"/>
          <w:rtl w:val="true"/>
          <w:lang w:bidi="fa-IR"/>
        </w:rPr>
        <w:t>.</w:t>
      </w:r>
    </w:p>
    <w:p>
      <w:pPr>
        <w:pStyle w:val="Heading3"/>
        <w:numPr>
          <w:ilvl w:val="2"/>
          <w:numId w:val="1"/>
        </w:numPr>
        <w:rPr/>
      </w:pPr>
      <w:bookmarkStart w:id="44" w:name="__RefHeading___Toc5133508_73709187"/>
      <w:bookmarkStart w:id="45" w:name="_Toc16"/>
      <w:bookmarkEnd w:id="44"/>
      <w:r>
        <w:rPr>
          <w:rtl w:val="true"/>
        </w:rPr>
        <w:t>دستورالعمل پنج‌گانه برای رهروان راه حق</w:t>
      </w:r>
      <w:bookmarkEnd w:id="45"/>
    </w:p>
    <w:p>
      <w:pPr>
        <w:pStyle w:val="BookText"/>
        <w:rPr/>
      </w:pPr>
      <w:r>
        <w:rPr>
          <w:rFonts w:ascii="IRNazanin" w:hAnsi="IRNazanin" w:eastAsia="IRNazanin"/>
          <w:color w:val="111111"/>
          <w:sz w:val="28"/>
          <w:sz w:val="28"/>
          <w:szCs w:val="28"/>
          <w:rtl w:val="true"/>
          <w:lang w:bidi="fa-IR"/>
        </w:rPr>
        <w:t>دستورهای پنج‌گانه فوق که در دو آیه اخیر آمده مکمل یکدیگر و مربوط به هم هستند ، بشارت دادن به مؤمنان برای جذب نیروهای با ایمان ، عدم سازش و تسلیم در مقابل کفار و در برابر منافقان ، بی‌اعتنایی به آزارهای آن‌ها و توکل برخدا مجموعه‌ای را تشکیل می‌دهد که راه‌وصول به‌مقصد درآن نهفته‌است و دستورالعمل‌جامعی برای همه رهروان راه‌حق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46" w:name="__RefHeading___Toc5133510_73709187"/>
      <w:bookmarkStart w:id="47" w:name="_Toc17"/>
      <w:bookmarkEnd w:id="46"/>
      <w:r>
        <w:rPr>
          <w:rtl w:val="true"/>
        </w:rPr>
        <w:t>سلام و درود بر پیامبر صلی‌الله‌علیه‌و‌آله</w:t>
      </w:r>
      <w:bookmarkEnd w:id="47"/>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 مَلائِکَتَهُ یُصَلُّونَ عَلَی النَّبِیِّ یا اَیُّهَا الَّذینَ امَنُوا صَلُّوا عَلَیْهِ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تَسْلیما</w:t>
      </w:r>
    </w:p>
    <w:p>
      <w:pPr>
        <w:pStyle w:val="BookText"/>
        <w:rPr/>
      </w:pPr>
      <w:r>
        <w:rPr>
          <w:rFonts w:ascii="IRNazanin" w:hAnsi="IRNazanin" w:eastAsia="IRNazanin"/>
          <w:color w:val="111111"/>
          <w:sz w:val="28"/>
          <w:sz w:val="28"/>
          <w:szCs w:val="28"/>
          <w:rtl w:val="true"/>
          <w:lang w:bidi="fa-IR"/>
        </w:rPr>
        <w:t xml:space="preserve">خداوند و فرشتگانش بر پیامبر درود می‌فرستند ، ای کسانی‌که ایمان آوردید بر او درود فرستید و سلام گویید و تسلیم فرمانش 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است هرگاه به خدا نسبت داده شود به معنی فرستادن رحمت است و هرگاه به فرشتگان و مؤمنان منسوب گردد به معنی طلب رحمت می‌باشد </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دلیل بر استمرار است</w:t>
      </w:r>
    </w:p>
    <w:p>
      <w:pPr>
        <w:pStyle w:val="BookText"/>
        <w:rPr/>
      </w:pPr>
      <w:r>
        <w:rPr>
          <w:rFonts w:ascii="IRNazanin" w:hAnsi="IRNazanin" w:eastAsia="IRNazanin"/>
          <w:color w:val="111111"/>
          <w:sz w:val="28"/>
          <w:sz w:val="28"/>
          <w:szCs w:val="28"/>
          <w:rtl w:val="true"/>
          <w:lang w:bidi="fa-IR"/>
        </w:rPr>
        <w:t xml:space="preserve">یعنی پیوسته خداوند و فرشتگان رحمت و درود بر او می‌فرستند ، رحمت و درودی پیوسته و جاودانی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در این‌که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است ؟ مفسران بحث‌های مختلفی دارند ، آن‌چه مناسب‌تر با ریشه لغوی این دو کلمه و ظاهر آیه قرآن به نظر می‌رسد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طلب رحمت و درود فرستادن بر پیامبر است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معنی تسلیم در برابر فرمان‌های پیامبر گرامی اسلام است چنان‌که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لا یَجِدُوا فی اَنْفُسِهِمْ حَرَجا مِمّا قَضَیْتَ وَ یُسَلِّمُوا تَسْلیما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کسانی هستند که به داوری تو تن دهند و حتی در دل از قضاوتت کمترین ناراحتی نداشته باشند و تسلیم مطلق 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 که در روایتی از امام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محضرش سؤال کرد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اسلام صلی‌الله‌علیه‌و‌آله را فهمیده‌ایم ، اما معنی تسلیم بر او چیست ؟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التَّسْلیمُ لَهُ فِی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تسلیم بودن در برابر او در هر کار است </w:t>
      </w:r>
      <w:r>
        <w:rPr>
          <w:rFonts w:eastAsia="IRNazanin" w:cs="IRNazanin"/>
          <w:color w:val="111111"/>
          <w:sz w:val="28"/>
          <w:szCs w:val="28"/>
          <w:rtl w:val="true"/>
          <w:lang w:bidi="fa-IR"/>
        </w:rPr>
        <w:t xml:space="preserve">»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به معنی سلام فرستادن بر پیامبر صلی‌الله‌علیه‌و‌آله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می‌باشد ، که محتوایش تقاضای سلامت بر پیامبر صلی‌الله‌علیه‌و‌آله از پیشگاه خدا است </w:t>
      </w:r>
      <w:r>
        <w:rPr>
          <w:rFonts w:eastAsia="IRNazanin" w:cs="IRNazanin"/>
          <w:color w:val="111111"/>
          <w:sz w:val="28"/>
          <w:szCs w:val="28"/>
          <w:rtl w:val="true"/>
          <w:lang w:bidi="fa-IR"/>
        </w:rPr>
        <w:t>.</w:t>
      </w:r>
      <w:bookmarkStart w:id="48" w:name="pg11585_94352"/>
    </w:p>
    <w:p>
      <w:pPr>
        <w:pStyle w:val="Heading3"/>
        <w:numPr>
          <w:ilvl w:val="2"/>
          <w:numId w:val="1"/>
        </w:numPr>
        <w:rPr/>
      </w:pPr>
      <w:bookmarkStart w:id="49" w:name="__RefHeading___Toc5133512_73709187"/>
      <w:bookmarkStart w:id="50" w:name="_Toc18"/>
      <w:bookmarkEnd w:id="48"/>
      <w:bookmarkEnd w:id="49"/>
      <w:r>
        <w:rPr>
          <w:rtl w:val="true"/>
        </w:rPr>
        <w:t>کیفیّت صلوات بر پیامبر اکرم صلی‌الله‌علیه‌و‌آله</w:t>
      </w:r>
      <w:bookmarkEnd w:id="50"/>
    </w:p>
    <w:p>
      <w:pPr>
        <w:pStyle w:val="BookText"/>
        <w:rPr/>
      </w:pPr>
      <w:r>
        <w:rPr>
          <w:rFonts w:ascii="IRNazanin" w:hAnsi="IRNazanin" w:eastAsia="IRNazanin"/>
          <w:color w:val="111111"/>
          <w:sz w:val="28"/>
          <w:sz w:val="28"/>
          <w:szCs w:val="28"/>
          <w:rtl w:val="true"/>
          <w:lang w:bidi="fa-IR"/>
        </w:rPr>
        <w:t xml:space="preserve">درباره کیفیت صلوات بر پیامبر صلی‌الله‌علیه‌و‌آله در روایات بی‌شماری که از طرق اهل سنت و اهل‌بیت رسیده صریحا آمده‌است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 صلوات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روات دیگری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عجره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مردی خدمت پیامبر صلی‌الله‌علیه‌و‌آله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السَّلامُ عَلَیْکَ فَقَدْ عَلِمْنا فَکَیْفَ الصَلاةُ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را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می‌دانیم چگونه است ، اما صلات بر شما باید چگونه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عَلی الِ مُحَمَّدٍ کَما صَلَّیْتَ عَلی اِبْراهیمَ اِنَّکَ حَمیدٌ مَجیدٌ ، اللّهُمَّ بارَکْ عَلی مُحَمَّدٍ وَ عَلی الِ مُحَمَّدٍ کَما بارَکْتَ عَلی اِبْراهیمَ وَ الِ‌اِبْراهیمَ اِنَّکَ حَمیدٌ مَجیدٌ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حدیث فوق ، هیجده حدیث دیگر نقل کرده ، که همگی تصریح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به هنگام صلوات ذکر کرد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احادیث را از کتب معروف و مشهور اهل سنت از گروهی از صحابه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ابومسعودانصاری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کعب‌بن‌عجره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علی نقل‌کرده‌است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این نکته نیز قابل توجه است که در بعضی از روایات اهل سنت و بسیاری از روایات شیعه حتی 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جدایی نمی‌افکند بلکه کیفیت صلاة به این صورت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الِ مُحَمَّدٍ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حدیث‌دیگری‌از پیغمبرگرامی اسلام صلی‌الله‌علیه‌و‌آله پایان می‌دهیم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می‌کند که 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تُصَلُّوا عَلیَّ الصَّلاةَ الْبَتْراءِ فَقالُوا وَ مَا الصَّلاةُ الْبَتْراءُ ؟ قالَ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تُمْسِکُونَ ، بَلْ قُولُوا اللّهُمَّ صَلِّ عَلی مُحَمَّدٍ وَ 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 من صلوات ناقص نفرستید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ناقص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فقط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ندهید، 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الِ مُحَمَّدٍ</w:t>
      </w:r>
      <w:r>
        <w:rPr>
          <w:rFonts w:eastAsia="IRNazanin" w:cs="IRNazanin"/>
          <w:color w:val="111111"/>
          <w:sz w:val="28"/>
          <w:szCs w:val="28"/>
          <w:rtl w:val="true"/>
          <w:lang w:bidi="fa-IR"/>
        </w:rPr>
        <w:t xml:space="preserve">"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به خاطر همین روایات است که جمعی از فقهای بزرگ اهل سنت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نام آن حضرت در تشهد نماز واجب می‌شمرند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آیا فرستادن صلوات بر پیامبر صلی‌الله‌علیه‌و‌آله واجب است یانه ؟ و اگر واجب است در کجا واجب است ؟ این سؤال است که فقها به آن پاسخ می‌گویند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فقهای اهل بیت آن را در تشهد اول و دوم نماز واجب</w:t>
      </w:r>
      <w:bookmarkStart w:id="51" w:name="pg11585_94354"/>
    </w:p>
    <w:p>
      <w:pPr>
        <w:pStyle w:val="BookText"/>
        <w:rPr/>
      </w:pPr>
      <w:bookmarkEnd w:id="51"/>
      <w:r>
        <w:rPr>
          <w:rFonts w:ascii="IRNazanin" w:hAnsi="IRNazanin" w:eastAsia="IRNazanin"/>
          <w:color w:val="111111"/>
          <w:sz w:val="28"/>
          <w:sz w:val="28"/>
          <w:szCs w:val="28"/>
          <w:rtl w:val="true"/>
          <w:lang w:bidi="fa-IR"/>
        </w:rPr>
        <w:t xml:space="preserve">می‌دانند و در غیر آن مستحب و علاوه بر احادیثی که از طرق اهل بیت دراین زمینه رسیده در کتب اهل سنت نیز روایاتی که دالّ بر وجوب است کم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روایت معروفی ، عایشه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صَلاةٌ اِلاّ بِطَهُورٍ وَ بِالصَّلاةِ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بدون طهارت و درود بر من قبول نخواهد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فقهای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تشهد دوم واجب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دو روایت که از او نقل شده و جمعی دیگر از فقهاء، ولی بعضی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واجب نشمرده‌اند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52" w:name="__RefHeading___Toc5133514_73709187"/>
      <w:bookmarkStart w:id="53" w:name="_Toc19"/>
      <w:bookmarkEnd w:id="52"/>
      <w:r>
        <w:rPr>
          <w:rtl w:val="true"/>
        </w:rPr>
        <w:t>سخن حقّ بگویید تا اعمالتان اصلاح شود</w:t>
      </w:r>
      <w:bookmarkEnd w:id="53"/>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اتَّقُوااللّهَ وَ قُولُوا قَوْلاً سَدیدا</w:t>
      </w:r>
    </w:p>
    <w:p>
      <w:pPr>
        <w:pStyle w:val="BookText"/>
        <w:rPr/>
      </w:pPr>
      <w:r>
        <w:rPr>
          <w:rFonts w:ascii="IRNazanin" w:hAnsi="IRNazanin" w:eastAsia="IRNazanin"/>
          <w:color w:val="111111"/>
          <w:sz w:val="28"/>
          <w:sz w:val="28"/>
          <w:szCs w:val="28"/>
          <w:rtl w:val="true"/>
          <w:lang w:bidi="fa-IR"/>
        </w:rPr>
        <w:t xml:space="preserve">ای‌کسانی‌که ایمان آورده‌اید از خدا بپرهیزید و سخن حق و درست بگویید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اَعْمالَکُمْ وَ یَغْفِرْ لَکُمْ ذُنُوبَکُمْ وَ مَنْ یُطِعِ‌اللّهَ وَ رَسُولَهُ فَقَدْ فازَ فَوْزاعَظیما</w:t>
      </w:r>
    </w:p>
    <w:p>
      <w:pPr>
        <w:pStyle w:val="BookText"/>
        <w:rPr/>
      </w:pPr>
      <w:r>
        <w:rPr>
          <w:rFonts w:ascii="IRNazanin" w:hAnsi="IRNazanin" w:eastAsia="IRNazanin"/>
          <w:color w:val="111111"/>
          <w:sz w:val="28"/>
          <w:sz w:val="28"/>
          <w:szCs w:val="28"/>
          <w:rtl w:val="true"/>
          <w:lang w:bidi="fa-IR"/>
        </w:rPr>
        <w:t xml:space="preserve">تا خدا اعمال شما را اصلاح کند و گناهانتان را بیامرزد و هرکس اطاعت‌خدا و رسولش‌کند به رستگاری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عظیمی نایل شده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استوار </w:t>
      </w:r>
      <w:r>
        <w:rPr>
          <w:rFonts w:eastAsia="IRNazanin" w:cs="IRNazanin"/>
          <w:color w:val="111111"/>
          <w:sz w:val="28"/>
          <w:szCs w:val="28"/>
          <w:rtl w:val="true"/>
          <w:lang w:bidi="fa-IR"/>
        </w:rPr>
        <w:t>»</w:t>
      </w:r>
      <w:bookmarkStart w:id="54" w:name="pg11585_94355"/>
    </w:p>
    <w:p>
      <w:pPr>
        <w:pStyle w:val="BookText"/>
        <w:rPr/>
      </w:pPr>
      <w:bookmarkEnd w:id="54"/>
      <w:r>
        <w:rPr>
          <w:rFonts w:ascii="IRNazanin" w:hAnsi="IRNazanin" w:eastAsia="IRNazanin"/>
          <w:color w:val="111111"/>
          <w:sz w:val="28"/>
          <w:sz w:val="28"/>
          <w:szCs w:val="28"/>
          <w:rtl w:val="true"/>
          <w:lang w:bidi="fa-IR"/>
        </w:rPr>
        <w:t>و خلل‌ناپذیر و موافق حق و واقع است ، سخنی است که هم‌چون یک 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محکم جلو امواج فساد و باطل را می‌گیرد و اگر بعضی از مفسران آن را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بودن از کذب و 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بودن ظاهر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و 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تفسیر کرده‌اند همه به معنی جامع فوق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حق را بیان می‌کند ، در حقیقت تقوا پایه اصلاح زبان و سرچشمه گفتار حق است و گفتار حق یکی از عوامل مؤثر اصلاح اعمال و اصلاح اعمال سبب آمرزش گناهان است ،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الْحَسَناتِ یُذْهِبْنَ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نیک گناهان را از بین می‌برند </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p>
    <w:p>
      <w:pPr>
        <w:pStyle w:val="Heading3"/>
        <w:numPr>
          <w:ilvl w:val="2"/>
          <w:numId w:val="1"/>
        </w:numPr>
        <w:rPr/>
      </w:pPr>
      <w:bookmarkStart w:id="55" w:name="__RefHeading___Toc5133516_73709187"/>
      <w:bookmarkStart w:id="56" w:name="_Toc20"/>
      <w:bookmarkEnd w:id="55"/>
      <w:r>
        <w:rPr>
          <w:rtl w:val="true"/>
        </w:rPr>
        <w:t>زبان پربرکت‌ترین و در عین حال خطرناکترین عضو بدن است</w:t>
      </w:r>
      <w:bookmarkEnd w:id="56"/>
    </w:p>
    <w:p>
      <w:pPr>
        <w:pStyle w:val="BookText"/>
        <w:rPr/>
      </w:pPr>
      <w:r>
        <w:rPr>
          <w:rFonts w:ascii="IRNazanin" w:hAnsi="IRNazanin" w:eastAsia="IRNazanin"/>
          <w:color w:val="111111"/>
          <w:sz w:val="28"/>
          <w:sz w:val="28"/>
          <w:szCs w:val="28"/>
          <w:rtl w:val="true"/>
          <w:lang w:bidi="fa-IR"/>
        </w:rPr>
        <w:t xml:space="preserve">علمای اخلاق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پربرکت‌ترین عضو بدن و مؤثرترین وسیله طاعت و هدایت و اصلاح است و در عین حال خطرناک‌ترین و پرگناه‌ترین عضو بدن محسوب می‌شود ، تا آن‌جا که حدود سی گناه کبیره از همین عضو کوچک صادر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گناه کبیره یا انحراف را که از زبان سر می‌زند برشمرده‌است که 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سخن چینی</w:t>
      </w:r>
    </w:p>
    <w:p>
      <w:pPr>
        <w:pStyle w:val="BookText"/>
        <w:rPr/>
      </w:pPr>
      <w:r>
        <w:rPr>
          <w:rFonts w:ascii="Amiri" w:hAnsi="Amiri" w:eastAsia="Amiri" w:cs="Amiri"/>
          <w:color w:val="111111"/>
          <w:sz w:val="28"/>
          <w:sz w:val="28"/>
          <w:szCs w:val="28"/>
          <w:rtl w:val="true"/>
          <w:lang w:bidi="ar-SA"/>
        </w:rPr>
        <w:t xml:space="preserve">نفاق در 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ذُواللِّسانَیْن 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مدح بی‌جا</w:t>
      </w:r>
    </w:p>
    <w:p>
      <w:pPr>
        <w:pStyle w:val="BookText"/>
        <w:rPr/>
      </w:pPr>
      <w:r>
        <w:rPr>
          <w:rFonts w:ascii="IRNazanin" w:hAnsi="IRNazanin" w:eastAsia="IRNazanin"/>
          <w:color w:val="111111"/>
          <w:sz w:val="28"/>
          <w:sz w:val="28"/>
          <w:szCs w:val="28"/>
          <w:rtl w:val="true"/>
          <w:lang w:bidi="fa-IR"/>
        </w:rPr>
        <w:t>بد زبانی و دشنام</w:t>
      </w:r>
    </w:p>
    <w:p>
      <w:pPr>
        <w:pStyle w:val="BookText"/>
        <w:rPr/>
      </w:pPr>
      <w:r>
        <w:rPr>
          <w:rFonts w:ascii="IRNazanin" w:hAnsi="IRNazanin" w:eastAsia="IRNazanin"/>
          <w:color w:val="111111"/>
          <w:sz w:val="28"/>
          <w:sz w:val="28"/>
          <w:szCs w:val="28"/>
          <w:rtl w:val="true"/>
          <w:lang w:bidi="fa-IR"/>
        </w:rPr>
        <w:t>غنا و اشعار نادرست</w:t>
      </w:r>
    </w:p>
    <w:p>
      <w:pPr>
        <w:pStyle w:val="BookText"/>
        <w:rPr/>
      </w:pPr>
      <w:r>
        <w:rPr>
          <w:rFonts w:ascii="IRNazanin" w:hAnsi="IRNazanin" w:eastAsia="IRNazanin"/>
          <w:color w:val="111111"/>
          <w:sz w:val="28"/>
          <w:sz w:val="28"/>
          <w:szCs w:val="28"/>
          <w:rtl w:val="true"/>
          <w:lang w:bidi="fa-IR"/>
        </w:rPr>
        <w:t>افراط در مزاح</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سخریه و استهزاء افشاء اسرار دیگران</w:t>
      </w:r>
    </w:p>
    <w:p>
      <w:pPr>
        <w:pStyle w:val="BookText"/>
        <w:rPr/>
      </w:pPr>
      <w:r>
        <w:rPr>
          <w:rFonts w:ascii="IRNazanin" w:hAnsi="IRNazanin" w:eastAsia="IRNazanin"/>
          <w:color w:val="111111"/>
          <w:sz w:val="28"/>
          <w:sz w:val="28"/>
          <w:szCs w:val="28"/>
          <w:rtl w:val="true"/>
          <w:lang w:bidi="fa-IR"/>
        </w:rPr>
        <w:t>وعده خلاف</w:t>
      </w:r>
    </w:p>
    <w:p>
      <w:pPr>
        <w:pStyle w:val="BookText"/>
        <w:rPr/>
      </w:pPr>
      <w:r>
        <w:rPr>
          <w:rFonts w:ascii="IRNazanin" w:hAnsi="IRNazanin" w:eastAsia="IRNazanin"/>
          <w:color w:val="111111"/>
          <w:sz w:val="28"/>
          <w:sz w:val="28"/>
          <w:szCs w:val="28"/>
          <w:rtl w:val="true"/>
          <w:lang w:bidi="fa-IR"/>
        </w:rPr>
        <w:t>لعن نابجا</w:t>
      </w:r>
    </w:p>
    <w:p>
      <w:pPr>
        <w:pStyle w:val="BookText"/>
        <w:rPr/>
      </w:pPr>
      <w:r>
        <w:rPr>
          <w:rFonts w:ascii="IRNazanin" w:hAnsi="IRNazanin" w:eastAsia="IRNazanin"/>
          <w:color w:val="111111"/>
          <w:sz w:val="28"/>
          <w:sz w:val="28"/>
          <w:szCs w:val="28"/>
          <w:rtl w:val="true"/>
          <w:lang w:bidi="fa-IR"/>
        </w:rPr>
        <w:t>خصومت و نزاع</w:t>
      </w:r>
    </w:p>
    <w:p>
      <w:pPr>
        <w:pStyle w:val="BookText"/>
        <w:rPr/>
      </w:pPr>
      <w:r>
        <w:rPr>
          <w:rFonts w:ascii="IRNazanin" w:hAnsi="IRNazanin" w:eastAsia="IRNazanin"/>
          <w:color w:val="111111"/>
          <w:sz w:val="28"/>
          <w:sz w:val="28"/>
          <w:szCs w:val="28"/>
          <w:rtl w:val="true"/>
          <w:lang w:bidi="fa-IR"/>
        </w:rPr>
        <w:t>جدال و مراء</w:t>
      </w:r>
    </w:p>
    <w:p>
      <w:pPr>
        <w:pStyle w:val="BookText"/>
        <w:rPr/>
      </w:pPr>
      <w:r>
        <w:rPr>
          <w:rFonts w:ascii="IRNazanin" w:hAnsi="IRNazanin" w:eastAsia="IRNazanin"/>
          <w:color w:val="111111"/>
          <w:sz w:val="28"/>
          <w:sz w:val="28"/>
          <w:szCs w:val="28"/>
          <w:rtl w:val="true"/>
          <w:lang w:bidi="fa-IR"/>
        </w:rPr>
        <w:t>گفتگو در امور باطل</w:t>
      </w:r>
    </w:p>
    <w:p>
      <w:pPr>
        <w:pStyle w:val="BookText"/>
        <w:rPr/>
      </w:pPr>
      <w:r>
        <w:rPr>
          <w:rFonts w:ascii="IRNazanin" w:hAnsi="IRNazanin" w:eastAsia="IRNazanin"/>
          <w:color w:val="111111"/>
          <w:sz w:val="28"/>
          <w:sz w:val="28"/>
          <w:szCs w:val="28"/>
          <w:rtl w:val="true"/>
          <w:lang w:bidi="fa-IR"/>
        </w:rPr>
        <w:t>پر حرفی</w:t>
      </w:r>
    </w:p>
    <w:p>
      <w:pPr>
        <w:pStyle w:val="BookText"/>
        <w:rPr/>
      </w:pPr>
      <w:r>
        <w:rPr>
          <w:rFonts w:ascii="IRNazanin" w:hAnsi="IRNazanin" w:eastAsia="IRNazanin"/>
          <w:color w:val="111111"/>
          <w:sz w:val="28"/>
          <w:sz w:val="28"/>
          <w:szCs w:val="28"/>
          <w:rtl w:val="true"/>
          <w:lang w:bidi="fa-IR"/>
        </w:rPr>
        <w:t>گفتگو در اموری که به انسان مربوط نیست</w:t>
      </w:r>
    </w:p>
    <w:p>
      <w:pPr>
        <w:pStyle w:val="BookText"/>
        <w:rPr/>
      </w:pPr>
      <w:r>
        <w:rPr>
          <w:rFonts w:ascii="IRNazanin" w:hAnsi="IRNazanin" w:eastAsia="IRNazanin"/>
          <w:color w:val="111111"/>
          <w:sz w:val="28"/>
          <w:sz w:val="28"/>
          <w:szCs w:val="28"/>
          <w:rtl w:val="true"/>
          <w:lang w:bidi="fa-IR"/>
        </w:rPr>
        <w:t>وصف مجالس شراب و قمار و گناه</w:t>
      </w:r>
    </w:p>
    <w:p>
      <w:pPr>
        <w:pStyle w:val="BookText"/>
        <w:rPr/>
      </w:pPr>
      <w:r>
        <w:rPr>
          <w:rFonts w:ascii="IRNazanin" w:hAnsi="IRNazanin" w:eastAsia="IRNazanin"/>
          <w:color w:val="111111"/>
          <w:sz w:val="28"/>
          <w:sz w:val="28"/>
          <w:szCs w:val="28"/>
          <w:rtl w:val="true"/>
          <w:lang w:bidi="fa-IR"/>
        </w:rPr>
        <w:t>سؤال و جستجو از مسایلی که از عهده درک انسان بیرون است</w:t>
      </w:r>
    </w:p>
    <w:p>
      <w:pPr>
        <w:pStyle w:val="BookText"/>
        <w:rPr/>
      </w:pPr>
      <w:r>
        <w:rPr>
          <w:rFonts w:ascii="Amiri" w:hAnsi="Amiri" w:eastAsia="Amiri" w:cs="Amiri"/>
          <w:color w:val="111111"/>
          <w:sz w:val="28"/>
          <w:sz w:val="28"/>
          <w:szCs w:val="28"/>
          <w:rtl w:val="true"/>
          <w:lang w:bidi="ar-SA"/>
        </w:rPr>
        <w:t>تَصَنُّع و تَکَلُّف در سخن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و ما ده موضوع مهم دیگر نیز بر آن افزوده‌ایم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تهمت‌زدن</w:t>
      </w:r>
    </w:p>
    <w:p>
      <w:pPr>
        <w:pStyle w:val="BookText"/>
        <w:rPr/>
      </w:pPr>
      <w:r>
        <w:rPr>
          <w:rFonts w:ascii="IRNazanin" w:hAnsi="IRNazanin" w:eastAsia="IRNazanin"/>
          <w:color w:val="111111"/>
          <w:sz w:val="28"/>
          <w:sz w:val="28"/>
          <w:szCs w:val="28"/>
          <w:rtl w:val="true"/>
          <w:lang w:bidi="fa-IR"/>
        </w:rPr>
        <w:t>شهادت‌باطل</w:t>
      </w:r>
    </w:p>
    <w:p>
      <w:pPr>
        <w:pStyle w:val="BookText"/>
        <w:rPr/>
      </w:pPr>
      <w:r>
        <w:rPr>
          <w:rFonts w:ascii="IRNazanin" w:hAnsi="IRNazanin" w:eastAsia="IRNazanin"/>
          <w:color w:val="111111"/>
          <w:sz w:val="28"/>
          <w:sz w:val="28"/>
          <w:szCs w:val="28"/>
          <w:rtl w:val="true"/>
          <w:lang w:bidi="fa-IR"/>
        </w:rPr>
        <w:t>اشاعه‌فحشاونشر شایعات بی‌اساس</w:t>
      </w:r>
    </w:p>
    <w:p>
      <w:pPr>
        <w:pStyle w:val="BookText"/>
        <w:rPr/>
      </w:pPr>
      <w:r>
        <w:rPr>
          <w:rFonts w:ascii="IRNazanin" w:hAnsi="IRNazanin" w:eastAsia="IRNazanin"/>
          <w:color w:val="111111"/>
          <w:sz w:val="28"/>
          <w:sz w:val="28"/>
          <w:szCs w:val="28"/>
          <w:rtl w:val="true"/>
          <w:lang w:bidi="fa-IR"/>
        </w:rPr>
        <w:t>خود ستایی</w:t>
      </w:r>
    </w:p>
    <w:p>
      <w:pPr>
        <w:pStyle w:val="BookText"/>
        <w:rPr/>
      </w:pPr>
      <w:r>
        <w:rPr>
          <w:rFonts w:ascii="IRNazanin" w:hAnsi="IRNazanin" w:eastAsia="IRNazanin"/>
          <w:color w:val="111111"/>
          <w:sz w:val="28"/>
          <w:sz w:val="28"/>
          <w:szCs w:val="28"/>
          <w:rtl w:val="true"/>
          <w:lang w:bidi="fa-IR"/>
        </w:rPr>
        <w:t>اصراربی‌جا</w:t>
      </w:r>
    </w:p>
    <w:p>
      <w:pPr>
        <w:pStyle w:val="BookText"/>
        <w:rPr/>
      </w:pPr>
      <w:r>
        <w:rPr>
          <w:rFonts w:ascii="IRNazanin" w:hAnsi="IRNazanin" w:eastAsia="IRNazanin"/>
          <w:color w:val="111111"/>
          <w:sz w:val="28"/>
          <w:sz w:val="28"/>
          <w:szCs w:val="28"/>
          <w:rtl w:val="true"/>
          <w:lang w:bidi="fa-IR"/>
        </w:rPr>
        <w:t>خشونت در سخن</w:t>
      </w:r>
    </w:p>
    <w:p>
      <w:pPr>
        <w:pStyle w:val="BookText"/>
        <w:rPr/>
      </w:pPr>
      <w:r>
        <w:rPr>
          <w:rFonts w:ascii="IRNazanin" w:hAnsi="IRNazanin" w:eastAsia="IRNazanin"/>
          <w:color w:val="111111"/>
          <w:sz w:val="28"/>
          <w:sz w:val="28"/>
          <w:szCs w:val="28"/>
          <w:rtl w:val="true"/>
          <w:lang w:bidi="fa-IR"/>
        </w:rPr>
        <w:t>ایذاء با زبان</w:t>
      </w:r>
    </w:p>
    <w:p>
      <w:pPr>
        <w:pStyle w:val="BookText"/>
        <w:rPr/>
      </w:pPr>
      <w:r>
        <w:rPr>
          <w:rFonts w:ascii="IRNazanin" w:hAnsi="IRNazanin" w:eastAsia="IRNazanin"/>
          <w:color w:val="111111"/>
          <w:sz w:val="28"/>
          <w:sz w:val="28"/>
          <w:szCs w:val="28"/>
          <w:rtl w:val="true"/>
          <w:lang w:bidi="fa-IR"/>
        </w:rPr>
        <w:t>مذمت از کسی که مستحق ذم نیست</w:t>
      </w:r>
    </w:p>
    <w:p>
      <w:pPr>
        <w:pStyle w:val="BookText"/>
        <w:rPr/>
      </w:pPr>
      <w:r>
        <w:rPr>
          <w:rFonts w:ascii="IRNazanin" w:hAnsi="IRNazanin" w:eastAsia="IRNazanin"/>
          <w:color w:val="111111"/>
          <w:sz w:val="28"/>
          <w:sz w:val="28"/>
          <w:szCs w:val="28"/>
          <w:rtl w:val="true"/>
          <w:lang w:bidi="fa-IR"/>
        </w:rPr>
        <w:t>کفران نعمت به وسیله زبان</w:t>
      </w:r>
    </w:p>
    <w:p>
      <w:pPr>
        <w:pStyle w:val="BookText"/>
        <w:rPr/>
      </w:pPr>
      <w:r>
        <w:rPr>
          <w:rFonts w:ascii="IRNazanin" w:hAnsi="IRNazanin" w:eastAsia="IRNazanin"/>
          <w:color w:val="111111"/>
          <w:sz w:val="28"/>
          <w:sz w:val="28"/>
          <w:szCs w:val="28"/>
          <w:rtl w:val="true"/>
          <w:lang w:bidi="fa-IR"/>
        </w:rPr>
        <w:t xml:space="preserve">تبلیغ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صلی‌الله‌علیه‌و‌آله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یَسْتَقیمُ ایمانُ عَبْدٍ حَتّی یَسْتَقیمُ قَلْبُهُ وَ لا یَسْتَقیمُ قَلْبُهُ حَتّی یَسْتَقیمُ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هیچ بنده‌ای از بندگان خدا به راستی نمی‌گراید مگر این که قلبش مستقیم‌گردد و قلبش مستقیم‌نمی‌شود مگراین‌که‌زبانش‌درست‌شود</w:t>
      </w:r>
      <w:r>
        <w:rPr>
          <w:rFonts w:eastAsia="IRNazanin" w:cs="IRNazanin"/>
          <w:color w:val="111111"/>
          <w:sz w:val="28"/>
          <w:szCs w:val="28"/>
          <w:rtl w:val="true"/>
          <w:lang w:bidi="fa-IR"/>
        </w:rPr>
        <w:t xml:space="preserve">» . </w:t>
      </w:r>
      <w:r>
        <w:rPr>
          <w:rStyle w:val="FootnoteAnchor"/>
          <w:rtl w:val="true"/>
        </w:rPr>
        <w:footnoteReference w:id="1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حدیث دیگری از امام سجاد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هر انسانی همه روزه صبح از اعضای دیگر احوال‌پرسی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اَصْبَحْتُم ؟ چگونه صبح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آن‌ها در پاسخ این اظهار محبت زبان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بِخَیْرٍ اِنْ تَرَکْتَنا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خوب است اگر تو بگذاری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اضافه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مارا رعایت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نُثابُ‌بِکَ‌وَنُعاقِبُ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به‌وسیله تو ثواب‌می‌بینیم‌ویامجازات‌می‌شویم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این زمینه روایات بسیار است که همگی حاکی از اهمیت فوق‌العاده نقش زبان و اصلاح آن در اصلاح اخلاق و تهذیب نفوس انسانی است و به همین دلیل در حدیثی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جَلَسَ رَسُولُ‌اللّهِ عَلی هذَا الْمِنْبَرَ قَطُّ اِلاّتَلا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اَیَّهَاالَّذینَ امَنُوا اتَّقُواللّهَ وَ قُولُوا قَوْلاً سَدیداً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پیامبر بر منبرش ننشست مگر این‌که این آیه 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تقوای الهی را پیشه کنید و سخن حق و درست بگویید </w:t>
      </w:r>
      <w:r>
        <w:rPr>
          <w:rFonts w:eastAsia="IRNazanin" w:cs="IRNazanin"/>
          <w:color w:val="111111"/>
          <w:sz w:val="28"/>
          <w:szCs w:val="28"/>
          <w:rtl w:val="true"/>
          <w:lang w:bidi="fa-IR"/>
        </w:rPr>
        <w:t xml:space="preserve">» . </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p>
    <w:p>
      <w:pPr>
        <w:pStyle w:val="BookText"/>
        <w:rPr/>
      </w:pPr>
      <w:r>
        <w:rPr>
          <w:rFonts w:ascii="IRNazanin" w:hAnsi="IRNazanin" w:eastAsia="IRNazanin"/>
          <w:color w:val="111111"/>
          <w:sz w:val="28"/>
          <w:sz w:val="28"/>
          <w:szCs w:val="28"/>
          <w:rtl w:val="true"/>
          <w:lang w:bidi="fa-IR"/>
        </w:rPr>
        <w:t xml:space="preserve">در پایان آیه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خدا و پیامبرش را اطاعت کند به فوز عظیمی نایل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یُطِعِ‌اللّهَ وَ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فَقَدْ فازَ فَوْزا عَظیما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رستگاری و پیروزی از این برتر و بالاتر که اعمال انسان پاک گردد و گناهانش بخشوده شود و در پیشگاه خدا روسفید گردد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اَحزاب</w:t>
      </w:r>
      <w:bookmarkStart w:id="57" w:name="pg11585_94358"/>
    </w:p>
    <w:p>
      <w:pPr>
        <w:pStyle w:val="BookText"/>
        <w:rPr/>
      </w:pPr>
      <w:bookmarkEnd w:id="57"/>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2"/>
        <w:numPr>
          <w:ilvl w:val="1"/>
          <w:numId w:val="1"/>
        </w:numPr>
        <w:rPr/>
      </w:pPr>
      <w:bookmarkStart w:id="58" w:name="__RefHeading___Toc5133518_73709187"/>
      <w:bookmarkStart w:id="59" w:name="_Toc21"/>
      <w:bookmarkEnd w:id="58"/>
      <w:r>
        <w:rPr>
          <w:rtl w:val="true"/>
        </w:rPr>
        <w:t>سوره سَبَأ</w:t>
      </w:r>
      <w:bookmarkEnd w:id="59"/>
    </w:p>
    <w:p>
      <w:pPr>
        <w:pStyle w:val="Heading3"/>
        <w:numPr>
          <w:ilvl w:val="2"/>
          <w:numId w:val="1"/>
        </w:numPr>
        <w:rPr/>
      </w:pPr>
      <w:bookmarkStart w:id="60" w:name="__RefHeading___Toc5133520_73709187"/>
      <w:bookmarkStart w:id="61" w:name="_Toc22"/>
      <w:bookmarkEnd w:id="60"/>
      <w:r>
        <w:rPr>
          <w:rtl w:val="true"/>
        </w:rPr>
        <w:t>سوره سَبَأ</w:t>
      </w:r>
      <w:bookmarkEnd w:id="6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Heading3"/>
        <w:numPr>
          <w:ilvl w:val="2"/>
          <w:numId w:val="1"/>
        </w:numPr>
        <w:rPr/>
      </w:pPr>
      <w:bookmarkStart w:id="62" w:name="__RefHeading___Toc5133522_73709187"/>
      <w:bookmarkStart w:id="63" w:name="_Toc23"/>
      <w:bookmarkEnd w:id="62"/>
      <w:r>
        <w:rPr>
          <w:rtl w:val="true"/>
        </w:rPr>
        <w:t>او مالک همه چیز و عالم به همه چیز است</w:t>
      </w:r>
      <w:bookmarkEnd w:id="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لَهُ ما فِی السَّمواتِ وَ ما فِی الاَْرْضِ وَ لَهُ الْحَمْدُ فِی‌الاْخِرَةِ وَ هُوَ الْحَکیْمُ الْخَبیرُ</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خداوندی‌است که تمام آن چه در آسمان‌ها وزمین است از آن اوست و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برای‌اواست‌در سرای‌آخرت و اوداناوآگاه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پنج‌سوره از سوره‌های قرآن مجید با حمد پروردگار شروع می‌شود که در سه سوره آن حمد و ستایش خداوند به خاطر آفرینش آسمان و زمین و موجودات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سبأ، سوره فاطر و سوره 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دریک‌سوره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این‌حمد و ستایش به‌خاطر نزول‌قرآن برقلب پاک‌پیامبر صلی‌الله‌علیه‌و‌آله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سوره حمد تعبیر جامعی‌شده‌که همه این‌امور را دربرمی‌گیرد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مایَلِجُ فِی‌الاَْرْضِ وَ ما یَخْرُجُ مِنْها وَ ما یَنْزِلُ مِنَ السَّماءِ وَ ما یَعْرُجُ فیها وَ هُوَ الرَّحیمُ الْغَفُورُ</w:t>
      </w:r>
    </w:p>
    <w:p>
      <w:pPr>
        <w:pStyle w:val="BookText"/>
        <w:rPr/>
      </w:pPr>
      <w:r>
        <w:rPr>
          <w:rFonts w:ascii="IRNazanin" w:hAnsi="IRNazanin" w:eastAsia="IRNazanin"/>
          <w:color w:val="111111"/>
          <w:sz w:val="28"/>
          <w:sz w:val="28"/>
          <w:szCs w:val="28"/>
          <w:rtl w:val="true"/>
          <w:lang w:bidi="fa-IR"/>
        </w:rPr>
        <w:t>آن‌چه‌را در زمین‌فرومی‌رود و آن چه را از آن برمی‌آید، می‌داند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آن‌چه‌از آسمان‌نازل می‌شود و آن‌چه بر آن بالا می‌رود و او مهربان و آمرزنده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از تمام قطرات باران و امواج سیلاب که در اعماق زمین</w:t>
      </w:r>
    </w:p>
    <w:p>
      <w:pPr>
        <w:pStyle w:val="BookText"/>
        <w:rPr/>
      </w:pPr>
      <w:r>
        <w:rPr>
          <w:rFonts w:ascii="IRNazanin" w:hAnsi="IRNazanin" w:eastAsia="IRNazanin"/>
          <w:color w:val="111111"/>
          <w:sz w:val="28"/>
          <w:sz w:val="28"/>
          <w:szCs w:val="28"/>
          <w:rtl w:val="true"/>
          <w:lang w:bidi="fa-IR"/>
        </w:rPr>
        <w:t>فرو می‌روند و به طبقه نفوذ ناپذیر می‌رسند و در آن‌جا متمرکز و برای انسان‌ها ذخیره می‌شوند،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دانه‌های گیاهان که با کمک باد یا حشرات در پهنه زمین پراکنده می‌شوند و در زمین فرومی‌روند و روزی به درخت سر سبز یا گیاه پرطراوتی تبدیل می‌گردند،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ریشه‌های درختان به هنگامی که در جستجوی آب و غذا به اعماق زمین پیشروی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امواج الکتریسیته، از گازهای مختلف و ذرات هوا که داخل زمین نفوذ می‌کنند، از جاندارانی که در زمین فرو می‌روند و به آن حیات می‌بخشند و نیز از گنج‌ها و دفینه‌ها و اجساد مردگان اعم از انسان‌ها و غیر انسان‌ها که در این زمین گسترده دفن می‌شوند، آری از همه این‌ها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گیاهانی که از زمین خارج می‌شوند، از انسان‌ها که از آن برخاسته‌اند، از چشمه‌هایی که از آن می‌جوشد، از گازهایی که از آن بر می‌خیزد، از آتشفشان‌هایی که از آن زبانه می‌کشد و از حشراتی که در درون زمین لانه دارند و از آن سر برمی‌دارند و خلاصه از تمام موجوداتی که از اعماق زمین بیرون می‌ریزند، اعم از آن چه ما می‌دانیم و نمی‌دانیم، او از همه آن‌ها مطلع و آگاه‌است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یَنْزِلُ مِنَ السَّماءِ وَ ما یَعْرُجُ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دانه‌های باران ، از اشعه حیات‌بخش خورشید، از امواج نیرومند وحی و شرایع آسمانی، از فرشتگانی که برای ابلاغ رسالت یا انجام مأموریت‌های دیگر به زمین نزول می‌کنند، از اشعه کیهانی که از ماوراء جو به زمین نازل می‌شود، از شهاب‌ها و سنگ‌ریزه‌های سرگردان‌فضا که به سوی زمین جذب می‌شوند، او از همه این‌ها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از اعمال عباد که به آسمان عروج می‌کنند، از فرشتگانی که پس از ادای رسالت خود به آسمان باز می‌گردند، از شیاطینی که برای استراق سمع به آسمان‌ها می‌روند ، از شاخه‌های درختان برومندی که سر به آسمان بر می‌کشند، از بخارهایی که از دریا برمی‌خیزد و بر فراز آسمان ابرها را تشکیل می‌دهند، از آهی که از دل مظلومی برمی‌خیزد و به آسمان صعود می‌کند، آری از همه این‌ها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کس جز او از این امور آگاهی دارد؟ آیا علم همه دانشمندان بشر به گوشه‌ای از این معلومات احاطه پیدا می‌کند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 یَرَوْا اِلی ما بَیْنَ اَیْدیهِمْ وَماخَلْفَهُمْ مِنَ السَّماءِ وَ الاَْرْضِ اِنْ نَشَأْ نَخْسِفْ بِهِمُ‌الاَْرْضَ اَوْنُسْقِطْ عَلَیْهِمْ‌کِسَفا مِنَ‌السَّماءِاِنَ‌فیذلِکَ‌لاَیَةً‌لِکُلِّعَبْدٍ مُنیبٍ</w:t>
      </w:r>
    </w:p>
    <w:p>
      <w:pPr>
        <w:pStyle w:val="BookText"/>
        <w:rPr/>
      </w:pPr>
      <w:r>
        <w:rPr>
          <w:rFonts w:ascii="IRNazanin" w:hAnsi="IRNazanin" w:eastAsia="IRNazanin"/>
          <w:color w:val="111111"/>
          <w:sz w:val="28"/>
          <w:sz w:val="28"/>
          <w:szCs w:val="28"/>
          <w:rtl w:val="true"/>
          <w:lang w:bidi="fa-IR"/>
        </w:rPr>
        <w:t xml:space="preserve">آیابه‌آن‌چه پیش‌رو و پشت‌سر آنان‌از آسمان و زمین قرار داردنگاه‌نکردند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قدرت خدا برهمه چیز واقف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آن‌هارا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یک‌زمین‌لرزه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فرو می‌بریم، یا قطعات سنگ‌هایی از آسمان را بر آن‌ها فرومی‌ریزیم، دراین‌نشانه‌روشنی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قدرت‌خداست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بنده توبه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آسمان با عظمت با این همه عجایب، با این همه اختران، ثابت و سیار و نظاماتی که حاکم بر آن است و همچنین این زمین با تمام شگفتی‌ها و انواع موجودات زنده و برکات و مواهبش، گویاترین دلیل بر قدرت پروردگار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قدرت بر این همه امور دارد از بازگرداندن</w:t>
      </w:r>
      <w:bookmarkStart w:id="64" w:name="pg11585_94361"/>
    </w:p>
    <w:p>
      <w:pPr>
        <w:pStyle w:val="BookText"/>
        <w:rPr/>
      </w:pPr>
      <w:bookmarkEnd w:id="64"/>
      <w:r>
        <w:rPr>
          <w:rFonts w:ascii="IRNazanin" w:hAnsi="IRNazanin" w:eastAsia="IRNazanin"/>
          <w:color w:val="111111"/>
          <w:sz w:val="28"/>
          <w:sz w:val="28"/>
          <w:szCs w:val="28"/>
          <w:rtl w:val="true"/>
          <w:lang w:bidi="fa-IR"/>
        </w:rPr>
        <w:t>انسان بعد از مرگ به عالم حیات و زندگی عاجز است؟</w:t>
      </w:r>
    </w:p>
    <w:p>
      <w:pPr>
        <w:pStyle w:val="BookText"/>
        <w:rPr/>
      </w:pP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آیات دیگر قرآن در برابر منکران معاد به آن استدلال‌شده، ازجمله آخرسوره‌یس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سوره‌اسراء و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زندگانی خود نمونه‌هایی از زلزله و خسف و فرو رفتن در زمین را دیده یا شنیده است و نیز سقوط سنگ‌های آسمانی را از بالای جو، یا بر اثر ریزش کوه‌ها، بر اثر صاعقه‌ها یا آتشفشان‌ها و مانند آن دیده یا شنیده است، هر انسان عاقلی می‌داند که وقوع این امور در هرلحظه و هرمکان امکان‌پذیراست، اگر زمین آرامشی‌دارد و آسمان‌برای‌ما امن وامان است، به قدرت و فرمان دیگری است، ماکه از هرسو در قبضه قدرت او قرار داریم، چگونه می‌توانیم تواناییش را بر معاد انکار کنیم و یا چگونه می‌توانیم از حوزه حکومت او فرار نماییم؟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Heading3"/>
        <w:numPr>
          <w:ilvl w:val="2"/>
          <w:numId w:val="1"/>
        </w:numPr>
        <w:rPr/>
      </w:pPr>
      <w:bookmarkStart w:id="65" w:name="__RefHeading___Toc5133524_73709187"/>
      <w:bookmarkStart w:id="66" w:name="_Toc24"/>
      <w:bookmarkEnd w:id="65"/>
      <w:r>
        <w:rPr>
          <w:rtl w:val="true"/>
        </w:rPr>
        <w:t>مواهب بزرگ خدا بر داود علیه‌السلام</w:t>
      </w:r>
      <w:bookmarkEnd w:id="6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لَقَدْاتَیْناداوُدَ مِنّا فَضْلاً یا جِبالُ اَوِّبی مَعَهُ وَ الطَّیْرَ وَ اَلَنّا لَهُ الْحَدیدَ</w:t>
      </w:r>
    </w:p>
    <w:p>
      <w:pPr>
        <w:pStyle w:val="BookText"/>
        <w:rPr/>
      </w:pPr>
      <w:r>
        <w:rPr>
          <w:rFonts w:ascii="IRNazanin" w:hAnsi="IRNazanin" w:eastAsia="IRNazanin"/>
          <w:color w:val="111111"/>
          <w:sz w:val="28"/>
          <w:sz w:val="28"/>
          <w:szCs w:val="28"/>
          <w:rtl w:val="true"/>
          <w:lang w:bidi="fa-IR"/>
        </w:rPr>
        <w:t xml:space="preserve">ما به‌داود ازفضل خود نعمتی بزرگ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کوه‌ها و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ای‌کوه‌ها وای‌پرندگان بااو هم‌آواز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او تسبیح خدا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برای او نرم کردیم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ترجیع و گرداندن صدا در گلو است، این ماده گاهی به معنی توبه نیز استعمال می‌شود، به خاطر این که حقیقت آن بازگشت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وسیعی دارد که تمام مواهبی را که خدا به داود علیه‌السلام ارزانی داشته بود، شامل می‌شود و ذکر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عظمت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علیه‌السلام مشمول مواهب بسیاری چه در جنبه معنوی و چه‌درجنبه‌مادّی ازسوی‌پروردگارشده‌بودکه آیات قرآن گویای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یک‌جامی‌گوید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به‌او و فرزندش‌علم‌وافری دادیم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دیگر مخصوصا روی آگاهی از سخن گفتن حیوانات تکیه شده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مختلفی که در ذیل آیه مورد بحث از آن سخن به میان خواهد آمد، بخشی از آن فضایل است و نیز صورت و آهنگ بسیار زیبا و قدرت بر قضاوت عادلانه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 بخشی دیگر از این فضل الهی محسوب می‌شود و از همه مهم‌تر فضیلت نبوت و رسالت بود که خدا در اختیار داود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همه ذرات جهان ذکر و تسبیح و حمد خدا می‌گویند، خواه داودی با آن‌ها هم صدا بشود یا نشود، ولی امتیاز داود این بود که به هنگام بلند کردن صدا و سر دادن نغمه تسبیح، آن چه در درون این موجودات بود، آشکار می‌گشت و زمزمه درونی به نغمه برونی تبدیل می‌شد، همان‌گونه که در مورد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پیامبر اسلام صلی‌الله‌علیه‌و‌آله نیز در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صادق علیه‌السلام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به سوی دشت و بیابان خارج شد و هنگامی‌که زبور را تلاوت می‌کرد، هیچ کوه</w:t>
      </w:r>
    </w:p>
    <w:p>
      <w:pPr>
        <w:pStyle w:val="BookText"/>
        <w:rPr/>
      </w:pPr>
      <w:r>
        <w:rPr>
          <w:rFonts w:ascii="IRNazanin" w:hAnsi="IRNazanin" w:eastAsia="IRNazanin"/>
          <w:color w:val="111111"/>
          <w:sz w:val="28"/>
          <w:sz w:val="28"/>
          <w:szCs w:val="28"/>
          <w:rtl w:val="true"/>
          <w:lang w:bidi="fa-IR"/>
        </w:rPr>
        <w:t>و سنگ و پرنده‌ای نبود مگر این که با او هم صدا می‌شد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بعد از ذکر این فضیلت معنوی به ذکر یک فضیلت مادّی پرداخته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اَلَنّا لَهُ الْحَدیدَ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ممکن‌است گفته‌شود خداوند به‌صورت اعجازمانندی روش نرم‌کردن آهن‌را به داود علیه‌السلام تعلیم داد، آن چنان که بتواند از آن مفتول‌های نازک و محکمی برای بافتن زره بسازد و یا گفته شود که قبل از داود علیه‌السلام برای دفاع در جنگ ها از صفحات آهن استفاده می‌شد که هم سنگین بود و هم اگر آن را به خود می‌بستند، چنان خشک و انعطاف‌ناپذیر بود که جنگجویان را سخت ناراحت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شدن آهن در دست داود علیه‌السلام به فرمان الهی و به صورت اعجاز انجام می‌گرفت، چه مانعی دارد همان کسی که به کوره داغ خاصیت نرم کردن آهن را داده، همین خاصیت را به شکل دیگر در پنجه‌های داود علیه‌السلام قرار دهد، در بعضی از روایات اسلامی نیز به همین معنی اشاره شده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داود علیه‌السلام از این توانایی که خدا به او داده بود، در بهترین طریق یعنی ساختن وسیله جهاد، آن هم وسیله حفاظت در برابر دشمن، استفاده می‌کرد و هرگز از آن در وسایل عادی زندگی بهره‌گیری</w:t>
      </w:r>
      <w:bookmarkStart w:id="67" w:name="pg11585_94364"/>
    </w:p>
    <w:p>
      <w:pPr>
        <w:pStyle w:val="BookText"/>
        <w:rPr/>
      </w:pPr>
      <w:bookmarkEnd w:id="67"/>
      <w:r>
        <w:rPr>
          <w:rFonts w:ascii="IRNazanin" w:hAnsi="IRNazanin" w:eastAsia="IRNazanin"/>
          <w:color w:val="111111"/>
          <w:sz w:val="28"/>
          <w:sz w:val="28"/>
          <w:szCs w:val="28"/>
          <w:rtl w:val="true"/>
          <w:lang w:bidi="fa-IR"/>
        </w:rPr>
        <w:t>ننمود و تازه از درآمد آن، طبق بعضی از روایات، علاوه بر این که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ascii="IRNazanin" w:hAnsi="IRNazanin" w:eastAsia="IRNazanin"/>
          <w:color w:val="111111"/>
          <w:sz w:val="28"/>
          <w:sz w:val="28"/>
          <w:szCs w:val="28"/>
          <w:rtl w:val="true"/>
          <w:lang w:bidi="fa-IR"/>
        </w:rPr>
        <w:t>زندگی ساده خود را اداره می‌کرد، چیزی هم به نیازمندان انفاق می‌نمود</w:t>
      </w:r>
      <w:r>
        <w:rPr>
          <w:rStyle w:val="FootnoteAnchor"/>
          <w:rtl w:val="true"/>
        </w:rPr>
        <w:footnoteReference w:id="22"/>
      </w:r>
      <w:r>
        <w:rPr>
          <w:rFonts w:ascii="IRNazanin" w:hAnsi="IRNazanin" w:eastAsia="IRNazanin"/>
          <w:color w:val="111111"/>
          <w:sz w:val="28"/>
          <w:sz w:val="28"/>
          <w:szCs w:val="28"/>
          <w:rtl w:val="true"/>
          <w:lang w:bidi="fa-IR"/>
        </w:rPr>
        <w:t>، علاوه بر همه این‌ها فایده دیگر این کار آن بود که معجزه‌ای گویا برای او محسوب می‌شد</w:t>
      </w:r>
      <w:r>
        <w:rPr>
          <w:rFonts w:eastAsia="IRNazanin" w:cs="IRNazanin"/>
          <w:color w:val="111111"/>
          <w:sz w:val="28"/>
          <w:szCs w:val="28"/>
          <w:rtl w:val="true"/>
          <w:lang w:bidi="fa-IR"/>
        </w:rPr>
        <w:t>.</w:t>
      </w:r>
    </w:p>
    <w:p>
      <w:pPr>
        <w:pStyle w:val="Heading3"/>
        <w:numPr>
          <w:ilvl w:val="2"/>
          <w:numId w:val="1"/>
        </w:numPr>
        <w:rPr/>
      </w:pPr>
      <w:bookmarkStart w:id="68" w:name="__RefHeading___Toc5133526_73709187"/>
      <w:bookmarkStart w:id="69" w:name="_Toc25"/>
      <w:bookmarkEnd w:id="68"/>
      <w:r>
        <w:rPr>
          <w:rtl w:val="true"/>
        </w:rPr>
        <w:t>رعایت دقت در کیفیت و کمیت محصولات</w:t>
      </w:r>
      <w:bookmarkEnd w:id="6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اعْمَلْ سابِغاتٍ وَ قَدِّرْ فِی السَّرْدِ وَاعْمَلوُا صالِحا اِنّی بِما تَعْمَلُونَ 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زره‌های کامل و فراخ بساز و حلقه ها را به اندازه و متناسب کن و عمل صالح به جا آورید، که من به آن‌چه انجام می‌دهید، بینا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زره کامل و فراخ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فراخی نعمت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بافتن اشیاء خشن همانند زره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فِی 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همان رعایت کردن اندازه‌های متناسب در حلقه‌های زره و طرز بافتن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به داود علیه‌السلام دستوری می‌دهد که باید سرمشقی برای همه صنعتگران و کارگران با ایمان جهان باشد، دستور محکم‌کاری و رعایت دقت در کیفیت و کمیت در مصنوعات، آن چنان که مصرف‌کنندگان به خوبی و راحتی بتوانند از آن استفاده کنند و از استحکام</w:t>
      </w:r>
    </w:p>
    <w:p>
      <w:pPr>
        <w:pStyle w:val="BookText"/>
        <w:rPr/>
      </w:pPr>
      <w:r>
        <w:rPr>
          <w:rFonts w:ascii="IRNazanin" w:hAnsi="IRNazanin" w:eastAsia="IRNazanin"/>
          <w:color w:val="111111"/>
          <w:sz w:val="28"/>
          <w:sz w:val="28"/>
          <w:szCs w:val="28"/>
          <w:rtl w:val="true"/>
          <w:lang w:bidi="fa-IR"/>
        </w:rPr>
        <w:t>کامل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را گشاد و راحت درست کن، تا جنگجو به هنگام پوشیدن در زندان گرفتار نشود، نه حلقه‌ها را بیش از اندازه کوچک و باریک کن که حالت انعطاف خود را از دست بدهد و نه زیاد درشت و بی‌قواره که گاه نوک شمشیر و خنجر و نیزه و تیر از آن بگذرد، همه‌چیزش به اندازه و متناسب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را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 لَهُ‌الْحَدیدَ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داود علیه‌السلام گذاشت و هم طرز صورت بخشیدن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ascii="IRNazanin" w:hAnsi="IRNazanin" w:eastAsia="IRNazanin"/>
          <w:color w:val="111111"/>
          <w:sz w:val="28"/>
          <w:sz w:val="28"/>
          <w:szCs w:val="28"/>
          <w:rtl w:val="true"/>
          <w:lang w:bidi="fa-IR"/>
        </w:rPr>
        <w:t xml:space="preserve">ساختن زره را به او آموزش داد، تا محصولی کامل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پایان‌آیه داود علیه‌السلام و خاندانش را مخاطب ساخته ،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وَاعْمَلوُا صالِحا اِنّی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آغاز آیه تنها داود علیه‌السلام است و در پایان او و خاندانش یا او و قومش می‌باشد، چرا که همه این مسائل مقدمه برای عمل صالح است، هدف ساختن زره و کسب درآمد نیست، هدف عمل صالح است و این‌ها وسیله‌ای است در آن مسیر که هم داود علیه‌السلام از آن بهره می‌گرفت و هم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شؤون عمل صالح آن است که در صنایع دقت کافی را از هر جهت رعایت کنند و محصول کامل و مفیدی ارائه دهند و از هرگونه بدکاری و کم کاری بپرهیزند</w:t>
      </w:r>
      <w:r>
        <w:rPr>
          <w:rFonts w:eastAsia="IRNazanin" w:cs="IRNazanin"/>
          <w:color w:val="111111"/>
          <w:sz w:val="28"/>
          <w:szCs w:val="28"/>
          <w:rtl w:val="true"/>
          <w:lang w:bidi="fa-IR"/>
        </w:rPr>
        <w:t>.</w:t>
      </w:r>
      <w:bookmarkStart w:id="70" w:name="pg11585_94366"/>
    </w:p>
    <w:p>
      <w:pPr>
        <w:pStyle w:val="Heading3"/>
        <w:numPr>
          <w:ilvl w:val="2"/>
          <w:numId w:val="1"/>
        </w:numPr>
        <w:rPr/>
      </w:pPr>
      <w:bookmarkStart w:id="71" w:name="__RefHeading___Toc5133528_73709187"/>
      <w:bookmarkStart w:id="72" w:name="_Toc26"/>
      <w:bookmarkEnd w:id="70"/>
      <w:bookmarkEnd w:id="71"/>
      <w:r>
        <w:rPr>
          <w:rtl w:val="true"/>
        </w:rPr>
        <w:t>حشمت سلیمان و مرگ عبرت انگیز وی</w:t>
      </w:r>
      <w:bookmarkEnd w:id="72"/>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وَلِسُلَیْمنَ الرّیحَ غُدُوُّها شَهْرٌ وَ رَواحُها شَهْرٌوَاَسَلْنا لَهُ‌عَیْنَ‌الْقِطْرِ وَ مِنَ‌الْجِنَّ مَنْ‌یَعْمَلُ‌بَیْنَ‌یَدَیْهِ‌بِإِذْنِ رَبِّه وَ مَنْ یَزِغْ مِنْهُمْ عَنْ اَمْرِنا نُذِقْهُ مِنْ عَذابِ السَّعیرِ</w:t>
      </w:r>
    </w:p>
    <w:p>
      <w:pPr>
        <w:pStyle w:val="BookText"/>
        <w:rPr/>
      </w:pPr>
      <w:r>
        <w:rPr>
          <w:rFonts w:ascii="IRNazanin" w:hAnsi="IRNazanin" w:eastAsia="IRNazanin"/>
          <w:color w:val="111111"/>
          <w:sz w:val="28"/>
          <w:sz w:val="28"/>
          <w:szCs w:val="28"/>
          <w:rtl w:val="true"/>
          <w:lang w:bidi="fa-IR"/>
        </w:rPr>
        <w:t xml:space="preserve">و برای سلیمان باد را مسخر ساختیم که صبحگاهان مسیر یک‌ماه‌را می‌پیمود و عصرگاهان مسیر یک ماه را و چشمه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روان ساختیم و گروهی از جنّ پیش روی او به اذن پروردگار کار می‌کردند و هرکدام از آن‌هااز فرمان ما سرپیچی می‌کرد، او را از عذاب آتش سوزان‌می‌چشاندیم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طرف صبح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طرف غروب را می‌گویند، که حیوانات برای استراحت به جایگاه خود بازمی‌گردند، ولی از قراین برمی‌آید که 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نیم اول 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دوم و مفهوم آیه این است که سلیمان از صبح تا به ظهر با این مرکب راهوار به‌اندازه یک ماه مسافران آن زمان راه می‌رفت و نیم دوم روز نیز به همین مقدار راه می‌پیمود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جاری ساختن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مس می‌باشد و منظور این است که ما این فلز را برای او ذوب کردیم و همچون چشمه آب روان گردید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به‌معنی انواع‌مختلف فلزات یا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به این ترتیب برای پدر، آهن نرم‌شد و برای پسر فلزات ذوب</w:t>
      </w:r>
    </w:p>
    <w:p>
      <w:pPr>
        <w:pStyle w:val="BookText"/>
        <w:rPr/>
      </w:pP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معروف همان معنی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برای پدر جسم خشن و فوق العاده محکمی یعنی آهن را مسخر می‌کند و برای فرزند موجود بسیار لطیف ، ولی هر دو کارساز و اعجاز آمیز و مفیدند ، جسم سخت را برای داود علیه‌السلام نرم می‌کند و امواج لطیف باد را برای سلیمان فعال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باد هرگز مانع از آن نیست که اعمال مهمی را انجام دهد، بادها هستند که کشتی‌های عظیم را بر سطح اقیانوس‌ها به حرکت درمی‌آورند، سنگ‌های سنگین آسیا را می‌چرخانند و بالن‌ها را بر فراز آسمان به شکل هواپیما به حرکت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این جسم لطیف را با این قدرت خیره‌کننده در اختیار سلیمان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باد چگونه دستگاه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یا فرش اورا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درمی‌آورد، بر ما روشن نیست همین قدر می‌دانیم هیچ چیز در برابر قدرت خدا مشکل و پیچیده نمی‌باشد، جایی که انسان بتواند با قدرت ناچیزش بالن‌ها و امروز هواپیماهای عظیم غول پیکر را با صدها مسافر و وسایل‌زیاد دراوج آسمان‌ها به حرکت درآورد، چگونه حرکت دادن بساط سلیمان به وسیله باد برای خداوند مشکل است؟</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عاملی سلیمان و دستگاه او را از سقوط و یا فشار هوا و مشکلات دیگر ناشی از حرکت آسمانی حفظ می‌کرد ؟ این نیز از مسائلی است که جزئیاتش برای ما روشن نیست، ولی می‌دانیم این‌گونه خارق عادت‌ها در تاریخ انبیاء فراوان بوده است، هر چند متأسفانه افراد نادان یا دشمنان دانا آن‌هارا آمیخته با خرافاتی کرده‌اند که چهره اصلی</w:t>
      </w:r>
    </w:p>
    <w:p>
      <w:pPr>
        <w:pStyle w:val="BookText"/>
        <w:rPr/>
      </w:pPr>
      <w:r>
        <w:rPr>
          <w:rFonts w:ascii="IRNazanin" w:hAnsi="IRNazanin" w:eastAsia="IRNazanin"/>
          <w:color w:val="111111"/>
          <w:sz w:val="28"/>
          <w:sz w:val="28"/>
          <w:szCs w:val="28"/>
          <w:rtl w:val="true"/>
          <w:lang w:bidi="fa-IR"/>
        </w:rPr>
        <w:t>این مسائل را دگرگون و بد نما ساخته و ما در این زمینه به همان مقدار که قرآن اشاره کرده، قناعت می‌کنیم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ascii="IRNazanin" w:hAnsi="IRNazanin" w:eastAsia="IRNazanin"/>
          <w:color w:val="111111"/>
          <w:sz w:val="28"/>
          <w:sz w:val="28"/>
          <w:szCs w:val="28"/>
          <w:rtl w:val="true"/>
          <w:lang w:bidi="fa-IR"/>
        </w:rPr>
        <w:t xml:space="preserve">سپس به دومین موهبت الهی نسبت به سلیمان اشاره کرده،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اَسَلْنا لَهُ عَیْنَ الْقِطْرِ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چشمه‌ای از مس مذاب یا فلزات دیگر در اختیار سلیمان قرار گرفت ؟ آیا خداوند طریقه ذوب کردن این فلزات را در مقیاس بسیار وسیع و گسترده ، از طریق اعجاز و الهام به این پیامبر آموخت ؟</w:t>
      </w:r>
    </w:p>
    <w:p>
      <w:pPr>
        <w:pStyle w:val="BookText"/>
        <w:rPr/>
      </w:pPr>
      <w:r>
        <w:rPr>
          <w:rFonts w:ascii="IRNazanin" w:hAnsi="IRNazanin" w:eastAsia="IRNazanin"/>
          <w:color w:val="111111"/>
          <w:sz w:val="28"/>
          <w:sz w:val="28"/>
          <w:szCs w:val="28"/>
          <w:rtl w:val="true"/>
          <w:lang w:bidi="fa-IR"/>
        </w:rPr>
        <w:t>و یا چشمه‌ای از این فلز مایع شبیه همان چشمه‌هایی که به هنگام فعالیت کوه‌های آتشفشانی از دامنه آن‌ها سرازیر می‌شود، به صورت اعجاز آمیز در اختیار او قرار گرفت و یا به نحوی دیگر؟ دقیقا بر ما روشن نیست، همین اندازه می‌دانیم این نیز از الطاف الهی درباره این پیامبر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به بیان سومین موهبت پروردگار نسبت به سلیمان یعنی تسخیر گروه عظیمی از جن پرداخته، چنین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نیز بحث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نامش نیز پیداست موجودی است مستور از حس ، دارای عقل و قدرت و چنان که از آیات قرآن استفاده می‌شود، مکلف به تکالیف الهی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 و داستان‌های خرافی بسیار ساخته‌اند، ولی</w:t>
      </w:r>
    </w:p>
    <w:p>
      <w:pPr>
        <w:pStyle w:val="BookText"/>
        <w:rPr/>
      </w:pPr>
      <w:r>
        <w:rPr>
          <w:rFonts w:ascii="IRNazanin" w:hAnsi="IRNazanin" w:eastAsia="IRNazanin"/>
          <w:color w:val="111111"/>
          <w:sz w:val="28"/>
          <w:sz w:val="28"/>
          <w:szCs w:val="28"/>
          <w:rtl w:val="true"/>
          <w:lang w:bidi="fa-IR"/>
        </w:rPr>
        <w:t xml:space="preserve">اگر این خرافات را حذف کنیم، اصل وجود آن و صفات ویژه‌ای که در قرآن برای جنّ آمده است، مطلبی است که هرگز با علم و عقل مخالف نیست و شرح بیشتر این موضوع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تعبیر آیه فوق استفاده می‌شود که تسخیر این نیروی عظیم نیز به فرمان پروردگار بوده و هرگاه از انجام وظایفشان سرباز می‌زدند، مجازات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خوبی استفاده می‌شود که خداوند گروهی از شیاطین را در اختیار او قرار داده بود که برای او کارهای عمرانی مهمی انجام می‌دادند و هرگاه تخلف می‌کردند، آن‌ها را به زنجیر می‌افکند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الشَّیاطینَ کُلَّ بَنّاءٍ وَ غَوّاصٍ وَ اخَرینَ مُقَرَّنِینَ فِی الاَْصْفادِ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قابل توجه این که برای اداره یک حکومت وسیع و کشور پهناوری همچون کشور سلیمان عوامل زیادی لازم است، ولی از همه مهم‌تر سه عامل است که در آیه فوق اشاره به آن‌ها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ascii="IRNazanin" w:hAnsi="IRNazanin" w:eastAsia="IRNazanin"/>
          <w:color w:val="111111"/>
          <w:sz w:val="28"/>
          <w:sz w:val="28"/>
          <w:szCs w:val="28"/>
          <w:rtl w:val="true"/>
          <w:lang w:bidi="fa-IR"/>
        </w:rPr>
        <w:t>نخست یک وسیله نقلیه سریع و مستمر و فراگیر است که رئیس حکومت بتواند با آن از تمام جوانب کشورش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مواد اولیه‌ای که برای تهیه ابزار لازم برای زندگی مردم و صنایع مختلف، مورد استفاده قرار گیرد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نیروی فعال کار که بتواند از آن مواد بهره‌گیری کافی کند و کیفیت لازم را به آن‌ها بدهد و نیازهای مختلف کشور را از این نظر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می‌بینیم خداوند این هر سه موضوع را در اختیار سلیمان قرار داده بود و او نیز به نحو احسن برای رفاه مردم و عمران و آبادانی و امنیت از آن‌ها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اختصاص به عصر سلیمان و حکومت او ندارد و توجّه به آن امروز و فردا و این‌جا و همه‌جا برای اداره صحیح کشورها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لَهُ ما یَشاءُ مِنْ مَحاریبَ وَ تَماثیلَ وَ جِفانٍ کَالْجَوابِ وَقُدُورٍ راسِیاتٍنِ اعْمَلُوا الَ داوُدَ شُکْرا وَ قَلیلٌ مِنْ عِبادِیَ الشَّکُورُ</w:t>
      </w:r>
    </w:p>
    <w:p>
      <w:pPr>
        <w:pStyle w:val="BookText"/>
        <w:rPr/>
      </w:pPr>
      <w:r>
        <w:rPr>
          <w:rFonts w:ascii="IRNazanin" w:hAnsi="IRNazanin" w:eastAsia="IRNazanin"/>
          <w:color w:val="111111"/>
          <w:sz w:val="28"/>
          <w:sz w:val="28"/>
          <w:szCs w:val="28"/>
          <w:rtl w:val="true"/>
          <w:lang w:bidi="fa-IR"/>
        </w:rPr>
        <w:t xml:space="preserve">آن‌ها هرچه سلیمان می‌خواست برایش درست می‌کردند، معبدها، تمثال‌ها، ظروف بزرگ غذا همانند حوض‌ها و دیگ‌های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بزرگی قابل حمل و نقل نبود و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داود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آورید، اما عده کمی از بندگان من شکر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 ساختمان‌های‌بزرگی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به‌منظور معبد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نیز به قسمت صدر مجلس، یا صدر مسجد و معبد، نیز اطلاق می‌شود، آن چه امروز به آن محراب می‌گویند که همان محل امام جماعت است، در حقیقت تعبیر و معنی تازه‌ای است که از ریشه اصلی گرفته شده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از آن‌جا که این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جنگ است، علّت نام‌گذاری معابد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دانسته‌اند که محل</w:t>
      </w:r>
    </w:p>
    <w:p>
      <w:pPr>
        <w:pStyle w:val="BookText"/>
        <w:rPr/>
      </w:pPr>
      <w:r>
        <w:rPr>
          <w:rFonts w:ascii="IRNazanin" w:hAnsi="IRNazanin" w:eastAsia="IRNazanin"/>
          <w:color w:val="111111"/>
          <w:sz w:val="28"/>
          <w:sz w:val="28"/>
          <w:szCs w:val="28"/>
          <w:rtl w:val="true"/>
          <w:lang w:bidi="fa-IR"/>
        </w:rPr>
        <w:t>محاربه و جنگ با شیطان و هوای نفس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ascii="IRNazanin" w:hAnsi="IRNazanin" w:eastAsia="IRNazanin"/>
          <w:color w:val="111111"/>
          <w:sz w:val="28"/>
          <w:sz w:val="28"/>
          <w:szCs w:val="28"/>
          <w:rtl w:val="true"/>
          <w:lang w:bidi="fa-IR"/>
        </w:rPr>
        <w:t>به هر حال این کارکنان فعال و چابک سلیمان ، معابد بزرگ و با شکوهی که درخور حکومت الهی و مذهبی او بود، برای او ترتیب می‌دادند، تا مردم بتوانند به راحتی به وظایف عبادی خود قیام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معنی نقش و عکس آمده و هم مجسمه، در این که این مجسمه‌ها یا نقش‌ها، صورت‌های چه موجوداتی بودند و به چه منظور سلیمان دستور تهیه آن‌ها را می‌داد،</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تفسیرهای مختلفی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این‌ها جنبه تزیینی داشته ، همان‌گونه که در بناهای مهم قدیم بلکه جدید ما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برای افزودن ابهت به تشکیلات او بوده است، چرا که نقش پاره‌ای از حیوانات چون شیر در افکار بسیاری از مردم ابهت آفرین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مجسمه‌سازی موجودات ذی روح در شریعت سلیمان علیه‌السلام مجاز بوده، هرچند در اسلام ممنوع است، یا این‌که مجسمه‌هایی که برای سلیمان علیه‌السلام می‌ساختند از جنس غیر ذی روح بوده، مانند تمثال‌های درختان و کوه‌ها و خورشید و ماه و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فقط برای او نقش و نگار بر دیوارها می‌زدند که در ظریف کاری‌های آثار باستانی بسیار دیده می‌شود و می‌دانیم نقش و نگار هر چه باشد، برخلاف</w:t>
      </w:r>
    </w:p>
    <w:p>
      <w:pPr>
        <w:pStyle w:val="BookText"/>
        <w:rPr/>
      </w:pPr>
      <w:r>
        <w:rPr>
          <w:rFonts w:ascii="IRNazanin" w:hAnsi="IRNazanin" w:eastAsia="IRNazanin"/>
          <w:color w:val="111111"/>
          <w:sz w:val="28"/>
          <w:sz w:val="28"/>
          <w:szCs w:val="28"/>
          <w:rtl w:val="true"/>
          <w:lang w:bidi="fa-IR"/>
        </w:rPr>
        <w:t>مجسمه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محتمل است، چرا که ممکن است تحریم مجسمه‌سازی در اسلام به‌منظور مبارزه شدید با مسأله بت‌پرستی و ریشه‌کن کردن‌آن بوده و این‌ضرورت‌درزمان سلیمان علیه‌السلام تا این اندازه وجود نداشته و این حکم در شریعت او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ascii="IRNazanin" w:hAnsi="IRNazanin" w:eastAsia="IRNazanin"/>
          <w:color w:val="111111"/>
          <w:sz w:val="28"/>
          <w:sz w:val="28"/>
          <w:szCs w:val="28"/>
          <w:rtl w:val="true"/>
          <w:lang w:bidi="fa-IR"/>
        </w:rPr>
        <w:t xml:space="preserve">ولی در روایتی که از امام صادق علیه‌السلام در تفسیر این آیه نقل شده، چنین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هِیَ تَماثیلُ الرِّجالِ وَ النِّساءِ وَ لَکِنَّهَاالشَّجَرُ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تمثال‌های مورد درخواست سلیمان مجسمه مردان و زنان نبوده، بلکه تمثال درخت و مانند آن بوده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مطابق این روایت مجسمه سازی ذی روح در شریعت وی نیز حرام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ظرف‌های غذاخوری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حوض آب است و از این تعبیر استفاده می‌شود که ظرف‌های بسیار عظیم غذاخوری که هر کدام همچون حوضی بود، برای سلیمان تهیه می‌دیدند تا گروه کثیری بتوانند اطراف آن بنشینند و از آن غذا بخورند و اگر فراموش نکرده باشیم در</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زمان‌های کمی قدیم نیز بر سر سفره‌ها از مجموعه‌های بزرگ برای خوردن غذا به صورت دسته جمعی استفاده می‌شد و در حقیقت سفره آن‌ها همان ظرف بزرگ بود و مثل امروز ظرف‌های مستقل و جدای از یکدیگر معمول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ظرفی است که غذا در آن طبخ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پابرجا و ثابت</w:t>
      </w:r>
    </w:p>
    <w:p>
      <w:pPr>
        <w:pStyle w:val="BookText"/>
        <w:rPr/>
      </w:pPr>
      <w:r>
        <w:rPr>
          <w:rFonts w:ascii="IRNazanin" w:hAnsi="IRNazanin" w:eastAsia="IRNazanin"/>
          <w:color w:val="111111"/>
          <w:sz w:val="28"/>
          <w:sz w:val="28"/>
          <w:szCs w:val="28"/>
          <w:rtl w:val="true"/>
          <w:lang w:bidi="fa-IR"/>
        </w:rPr>
        <w:t>است و در این‌جا منظور دیگ‌هایی است که از عظمت آن را از جا تکان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درپایان آیه، بعداز ذکر این مواهب، خداوند خطاب به دودمان حضرت داود علیه‌السلام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الَ داوُدَ شُکْرا وَ قَلیلٌ مِنْ عِبادِیَ الشَّکُورُ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بدیهی است اگر منظور از شکرگزاری تنها شکر با زبان باشد، مسأله مشکلی نیست تا عاملان به آن قلیل بوده باشند، بلکه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استفاده از مواهب در مسیر همان اهدافی که به خاطر آن آفریده و اعطا شده‌اند و مسلم است کسانی که مواهب الهی را عموما در جای خود به کار گیرند، اندکی بیش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قَضَیْنا عَلَیْهِ الْمَوْتَ ما دَلَّهُمْ عَلی مَوْتِه اِلاّ دابَّةُ الاَْرْضِ تأْکُلُ مِنْسَاَتَهُ‌فَلَمّا خَرَّ تَبَیَّنَتِ الْجِنُّ اَنْ لَوْ کانُوایَعْلَمُونَ‌الْغَیْبَ مالَبِثُوا فِی الْعَذابِ الْمُهینِ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جلال و شکوه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را بر او مقرر داشتیم، کسی آن‌ها را از مرگ وی آگاه نساخت، مگر جنبنده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شکست و پیکر سلیمان فروافتاد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بر زمین‌افتاد، جنیان‌فهمیدندکه‌اگرازغیب‌آگاه‌بودنددرعذاب‌خوارکننده باقی نمی‌مانند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نَسْأ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نَسیی‌ءْ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تأخیر است و از آن‌جا که به وسیله عصا اشیایی را به عقب می‌رانند و دور می‌کنند کلمه</w:t>
      </w:r>
      <w:bookmarkStart w:id="73" w:name="pg11585_94374"/>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آن‌اطلاق‌شده‌است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وسیله عقب‌رانی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تعبیر آیه فوق و همچنین روایات متعدد استفاده می‌شود، به هنگامی که مرگ سلیمان فرارسید، ایستاده بود و بر عصای خود تکیه کرده بود، ناگهان مرگ گریبانش را گرفت و روح از بدنش پرواز کرد، او در همان حال مدتی سر پا ماند تا این‌که موریانه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عصای او را خورد و تعادل خود را از دست داد و روی زمین افتاد تا مردم از مرگ او آگاه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بعد از آن می‌افزاید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خَرَّ تَبَیَّنَتِ الْجِنُّ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معنی آشکار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نیز به معنی دانستن و آگاه شدن از چیزی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متناسب با معنی دوم است، یعنی تا آن زمان گروه‌جنّ ازمرگ سلیمان آگاه نبودند و فهمیدند که اگر از اسرار غیب آگاه بودند، در این مدت در زحمت و رنج کارهای سنگین باقی نمی‌ماندند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کارهای سنگین و سختی بوده باشد که سلیمان‌گاهی‌به‌عنوان جریمه و مجازات‌برعهده گروهی‌از جن‌می‌گذارد وگرنه‌پیامبرخدا صلی‌الله‌علیه‌و‌آله هرگز کسی را بی‌جهت در فشار و عذاب ،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Heading3"/>
        <w:numPr>
          <w:ilvl w:val="2"/>
          <w:numId w:val="1"/>
        </w:numPr>
        <w:rPr/>
      </w:pPr>
      <w:bookmarkStart w:id="74" w:name="__RefHeading___Toc5133530_73709187"/>
      <w:bookmarkStart w:id="75" w:name="_Toc27"/>
      <w:bookmarkEnd w:id="74"/>
      <w:r>
        <w:rPr>
          <w:rtl w:val="true"/>
        </w:rPr>
        <w:t>چرا مرگ سلیمان مدتی مخفی ماند؟</w:t>
      </w:r>
      <w:bookmarkEnd w:id="75"/>
    </w:p>
    <w:p>
      <w:pPr>
        <w:pStyle w:val="BookText"/>
        <w:rPr/>
      </w:pPr>
      <w:r>
        <w:rPr>
          <w:rFonts w:ascii="IRNazanin" w:hAnsi="IRNazanin" w:eastAsia="IRNazanin"/>
          <w:color w:val="111111"/>
          <w:sz w:val="28"/>
          <w:sz w:val="28"/>
          <w:szCs w:val="28"/>
          <w:rtl w:val="true"/>
          <w:lang w:bidi="fa-IR"/>
        </w:rPr>
        <w:t>در این که چه مدت مرگ حضرت سلیمان علیه‌السلام بر کارکنان حکومتش مخفی‌مانددقیقا روشن‌نیست، یک‌سال؟ یک‌ماه؟یاچند روز؟</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این باره نظر واحدی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کتمان از ناحیه</w:t>
      </w:r>
    </w:p>
    <w:p>
      <w:pPr>
        <w:pStyle w:val="BookText"/>
        <w:rPr/>
      </w:pPr>
      <w:r>
        <w:rPr>
          <w:rFonts w:ascii="IRNazanin" w:hAnsi="IRNazanin" w:eastAsia="IRNazanin"/>
          <w:color w:val="111111"/>
          <w:sz w:val="28"/>
          <w:sz w:val="28"/>
          <w:szCs w:val="28"/>
          <w:rtl w:val="true"/>
          <w:lang w:bidi="fa-IR"/>
        </w:rPr>
        <w:t>اطرافیان او صورت گرفت که آگاهانه برای این‌که رشته امور کشور موقتا از هم متلاشی نشود، مرگ او را مکتوم داشتند؟ و یا این‌که اطرافیان نیز ازاین‌امرآگاهی‌نداشتند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بعید به نظر می‌رسد که برای یک مدت طولانی، حتّی بیش از یک روز اطرافیان او آگاه نشوند، چرا که مسلما افرادی مأمور بودند که برای او غذا و سایر احتیاجات را ببرند، آن‌ها از این ماجرا آگاه می‌شدند، بنابراین بعید نیست، همان‌گونه که بعضی از مفسّران گفته‌اند، آن‌ها از این امر آگاه</w:t>
      </w:r>
      <w:r>
        <w:rPr>
          <w:rFonts w:eastAsia="IRNazanin" w:cs="IRNazanin"/>
          <w:color w:val="111111"/>
          <w:sz w:val="28"/>
          <w:szCs w:val="28"/>
          <w:lang w:bidi="fa-IR"/>
        </w:rPr>
        <w:t>ɠ</w:t>
      </w:r>
      <w:r>
        <w:rPr>
          <w:rFonts w:ascii="IRNazanin" w:hAnsi="IRNazanin" w:eastAsia="IRNazanin"/>
          <w:color w:val="111111"/>
          <w:sz w:val="28"/>
          <w:sz w:val="28"/>
          <w:szCs w:val="28"/>
          <w:rtl w:val="true"/>
          <w:lang w:bidi="fa-IR"/>
        </w:rPr>
        <w:t xml:space="preserve">یافتند، ولی آن را به‌خاطر مصالحی مخفی کردند، لذا در بعضی از روایات آمده است که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مخصوص او امور کشور را تدبیر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سلیمان در حال ایستاده، تکیه بر عصا کرده بود یا نشسته دست‌ها را بر عصا نهاده و سر را به روی دست تکیه داده بود و به همین حال قبض روح شد و مدتی باقی ماند؟ احتمالات مختلفی وجود دارد، هر چند احتمال اخیر نزدیک تر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 مدت طولانی بوده، نخوردن غذا و ننوشیدن آب، مسأله‌ای برای بینندگان مطرح نمی‌کرده؟ از آن‌جا که همه کار سلیمان عجیب بوده، شاید این مسأله را نیز از عجایب او می‌شمردند، حتی 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این زمزمه در میان گروهی پیدا شد که باید سلیمان را پرستش کرد، مگر نه این است که او مدتی بر جای خود ثابت مانده، نه می‌خوابد و نه غذا</w:t>
      </w:r>
    </w:p>
    <w:p>
      <w:pPr>
        <w:pStyle w:val="BookText"/>
        <w:rPr/>
      </w:pPr>
      <w:r>
        <w:rPr>
          <w:rFonts w:ascii="IRNazanin" w:hAnsi="IRNazanin" w:eastAsia="IRNazanin"/>
          <w:color w:val="111111"/>
          <w:sz w:val="28"/>
          <w:sz w:val="28"/>
          <w:szCs w:val="28"/>
          <w:rtl w:val="true"/>
          <w:lang w:bidi="fa-IR"/>
        </w:rPr>
        <w:t>می‌خورد و نه آب می‌نوشد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هنگامی که عصا درهم شکست و فروافتاد، همه این رشته‌ها از هم گسست و خیالات آن‌ها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هر چه بود، این تأخیر در اعلام مرگ سلیمان بسیار چیزها را فاش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ascii="IRNazanin" w:hAnsi="IRNazanin" w:eastAsia="IRNazanin"/>
          <w:color w:val="111111"/>
          <w:sz w:val="28"/>
          <w:sz w:val="28"/>
          <w:szCs w:val="28"/>
          <w:rtl w:val="true"/>
          <w:lang w:bidi="fa-IR"/>
        </w:rPr>
        <w:t>بر همگان روشن شد که انسان اگر هم به اوج قدرت برسد، باز موجودی است ضعیف در برابر حوادث و همچون پر کاهی است در مسیر طوفان، به هر سو پرتاب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علیه‌السلام در یکی از خطب نهج البلاغه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فَلَوْا اَنَّ اَحَدا یَجِدُ اِلَی الْبَقاءِسُلَّما اَوْلِدَفْعِ‌الْمَوْتِ سَبیلاًلَکانَ‌ذلِکَ سُلَیْمانُ بْنُ داوُدَ علیه‌السلام الَّذی سُخِّرَ لَهُ مُلْکُ الْجِنِّ وَ الْاِنْسِ مَعَ‌النُّبُوَّةِ وَعَظیمِ الزُّلْفَةِ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جهان نردبانی به عالم بقا می‌یافت و یا می‌توانست مرگ را از خود دور کند، سلیمان علیه‌السلام بود که حکومت بر جن و انس توأم‌با نبوت و مقام‌والا برای او فراهم شده‌بود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برهمه روشن شد که گروه جنّ از غیب آگاه نیستند و انسان‌های نادان و بی‌خبری که آنها را پرستش می‌کردند، سخت در اشتباه و خطا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همه مردم این حقیقت فاش گشت که چگونه ممکن</w:t>
      </w:r>
      <w:bookmarkStart w:id="76" w:name="pg11585_94377"/>
    </w:p>
    <w:p>
      <w:pPr>
        <w:pStyle w:val="BookText"/>
        <w:rPr/>
      </w:pPr>
      <w:bookmarkEnd w:id="76"/>
      <w:r>
        <w:rPr>
          <w:rFonts w:ascii="IRNazanin" w:hAnsi="IRNazanin" w:eastAsia="IRNazanin"/>
          <w:color w:val="111111"/>
          <w:sz w:val="28"/>
          <w:sz w:val="28"/>
          <w:szCs w:val="28"/>
          <w:rtl w:val="true"/>
          <w:lang w:bidi="fa-IR"/>
        </w:rPr>
        <w:t>است نظام و شیرازه کشوری بستگی به موضوع کوچکی پیداکند، با وجود آن پابرجا باشد و با فروریختنش فروریزد و در ماورای این امور قدرت بی‌انتهای پروردگار تجلّی نماید</w:t>
      </w:r>
      <w:r>
        <w:rPr>
          <w:rFonts w:eastAsia="IRNazanin" w:cs="IRNazanin"/>
          <w:color w:val="111111"/>
          <w:sz w:val="28"/>
          <w:szCs w:val="28"/>
          <w:rtl w:val="true"/>
          <w:lang w:bidi="fa-IR"/>
        </w:rPr>
        <w:t>.</w:t>
      </w:r>
    </w:p>
    <w:p>
      <w:pPr>
        <w:pStyle w:val="Heading3"/>
        <w:numPr>
          <w:ilvl w:val="2"/>
          <w:numId w:val="1"/>
        </w:numPr>
        <w:rPr/>
      </w:pPr>
      <w:bookmarkStart w:id="77" w:name="__RefHeading___Toc5133532_73709187"/>
      <w:bookmarkStart w:id="78" w:name="_Toc28"/>
      <w:bookmarkEnd w:id="77"/>
      <w:r>
        <w:rPr>
          <w:rtl w:val="true"/>
        </w:rPr>
        <w:t>تمدن درخشانی که بر اثر کفران بر باد رفت</w:t>
      </w:r>
      <w:bookmarkEnd w:id="78"/>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لِسَبَأٍ فی مَسْکَنِهِمْ ایَةٌ جَنَّتانِ عَنْ یَمِینٍ وَ شِمالٍ کُلُوا مِنْ رِزْقِ رَبِّکُمْ وَ اشْکُرُوا لَهُ بَلْدَةٌ طَیِّبَةٌ وَ رَبٌّ غَفُورٌ</w:t>
      </w:r>
    </w:p>
    <w:p>
      <w:pPr>
        <w:pStyle w:val="BookText"/>
        <w:rPr/>
      </w:pPr>
      <w:r>
        <w:rPr>
          <w:rFonts w:ascii="IRNazanin" w:hAnsi="IRNazanin" w:eastAsia="IRNazanin"/>
          <w:color w:val="111111"/>
          <w:sz w:val="28"/>
          <w:sz w:val="28"/>
          <w:szCs w:val="28"/>
          <w:rtl w:val="true"/>
          <w:lang w:bidi="fa-IR"/>
        </w:rPr>
        <w:t xml:space="preserve">برای قوم‌سبأ در محل سکونتشان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میوه‌های فراوان ،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از روزی پروردگارتان بخورید و شکر او را به جا آورید، شهری است پاک و پاکیزه و پروردگاری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کیست و چیست؟ در میان مورخان گفتگوست، ولی معروف این‌است‌که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نام‌پدر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طبق روایتی که از پیامبر گرامی صلی‌الله‌علیه‌و‌آله نقل شده، مردی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فرزند از او متولد شد و از هر کدام از آن‌ها، قبیله‌ای از قبایل عرب در آن سامان به وجود آمدند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سرزمین یمن یا منطقه‌ای از آن دانسته‌اند، ظاهر قرآن مجید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مکانی بوده است، آن‌جا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وَجِئْتُکَ مِنْ سَبَأٍ بِنَبَاءٍ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سرزمین سبأ خبر قاطعی برای تو آوردم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ظاهر آیه مورد بحث این است که سبأ قومی بوده‌اند که درآن‌منطقه‌می‌زیسته‌اند،زیراضمیرجمع‌مذکر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به‌آن‌هابازگشته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منافاتی میان این دو تفسیر نیست ، زیرا ممکن است سبأ در ابتدا نام کسی بوده، سپس تمام فرزندان و قوم او به آن نام نامیده شده‌اند و بعد این اسم به سرزمین آن‌ها نیز منتقل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چنین بود که قوم سبأ توانستند با سد عظیمی که در میان کوه‌های مهم آن ناحیه برپا ساختند، سیلاب‌های فراوانی را که موجب ویرانی می‌گشت یا لااقل در بیابان‌ها بیهوده تلف می‌شد، در پشت آن سد عظیم ذخیره کنند و با ایجاد دریچه‌هایی در سدّ ، استفاده از آن مخزن عظیم آب را تحت کنترل خود قراردهند و به این ترتیب، سرزمین‌های وسیع و گسترده‌ای را زیر کشت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نقل کرده، که وجود دو باغ چیز مهمی نیست که به عنوان آیه از آن یاد شود و سپس به پاسخ آن پرداخته، به نظر ما اساسا قابل طرح نیست، چرا که آن‌ها دو باغ ساده و معمولی نبودند ، بلکه یک رشته باغ‌های به هم پیوسته در دو طرف نهر عظیمی بود که از آن سدّ بزرگ آبیاری می‌شد و به قدری پر برکت بود که در تواریخ آمده، اگر کسی سبدی بر روی سر می‌گذاشت و در فصل میوه از زیر درختان عبور می‌کرد، آن قدر میوه در آن می‌ریخت که بعد از مدّت کوتاهی سبد پر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سیلابی که مایه خرابی است، این چنین مایه آبادانی شود،</w:t>
      </w:r>
    </w:p>
    <w:p>
      <w:pPr>
        <w:pStyle w:val="BookText"/>
        <w:rPr/>
      </w:pPr>
      <w:r>
        <w:rPr>
          <w:rFonts w:ascii="IRNazanin" w:hAnsi="IRNazanin" w:eastAsia="IRNazanin"/>
          <w:color w:val="111111"/>
          <w:sz w:val="28"/>
          <w:sz w:val="28"/>
          <w:szCs w:val="28"/>
          <w:rtl w:val="true"/>
          <w:lang w:bidi="fa-IR"/>
        </w:rPr>
        <w:t>عجیب نیست ؟ آیا این آیت بزرگ خدای محسوب نمی‌شود ؟ علاوه بر همه این‌ها امنیت فوق‌العاده‌ای بر آن سرزمین سایه‌افکن بود که آن خود نیز از آیات حقّ محسوب می‌شد، چنان که قرآن بعدا به آن‌اشاره‌خواهدکرد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مِنْ‌رِزْقِ‌رَبِّکُمْ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کوتاه مجموعه نعمت‌های مادی و معنوی را به زیباترین وجهی منعکس ساخته، از نظر نعمت‌های مادّی سرزمین پاک و پاکیزه‌ای داشتند، پاک از آلودگی‌های گوناگون، از دزدان و ظالمان، از آفات و بلاها، از خشکسالی و قحطی، از ناامنی و وحشت و حتّی گفته می‌شود از حشرات موذی نیز پاک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هوایی پاک و نسیمی فرح‌افزا داشت و سرزمینی حاصل‌خیز و درختانی پربار و امّا از نظر نعمت معنوی ، غفران خداوند شامل حال آن‌ها بود، از تقصیر و کوتاهی آن‌ها صرف نظر می‌کرد و آن‌ها را مشمول عذاب و سرزمینشان را گرفتار بلا نمی‌ساخت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فَاَعْرَضُوا فَاَرْسَلْنا عَلَیْهِمْ سَیْلَ الْعَرِمِ وَ بَدَّلْناهُمْ بِجَنَّتَیْهِمْ جَنَّتَیْنِ ذَواتَیْ أُکُلٍ خَمْطٍ وَ اَثْلٍ وَ شَیْ‌ءٍ مِنْ سِدْرٍ قَلِیلٍ</w:t>
      </w:r>
    </w:p>
    <w:p>
      <w:pPr>
        <w:pStyle w:val="BookText"/>
        <w:rPr/>
      </w:pPr>
      <w:r>
        <w:rPr>
          <w:rFonts w:ascii="IRNazanin" w:hAnsi="IRNazanin" w:eastAsia="IRNazanin"/>
          <w:color w:val="111111"/>
          <w:sz w:val="28"/>
          <w:sz w:val="28"/>
          <w:szCs w:val="28"/>
          <w:rtl w:val="true"/>
          <w:lang w:bidi="fa-IR"/>
        </w:rPr>
        <w:t xml:space="preserve">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 شدند و ما سیل ویران‌گر را بر آن‌ها فرستادیم و دوباغ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به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میوه‌های تلخ و درختان شوره‌گز و اندکی درخت سدر مبدل ساختیم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بروزن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معنی خشونت و کج</w:t>
      </w:r>
    </w:p>
    <w:p>
      <w:pPr>
        <w:pStyle w:val="BookText"/>
        <w:rPr/>
      </w:pPr>
      <w:r>
        <w:rPr>
          <w:rFonts w:ascii="IRNazanin" w:hAnsi="IRNazanin" w:eastAsia="IRNazanin"/>
          <w:color w:val="111111"/>
          <w:sz w:val="28"/>
          <w:sz w:val="28"/>
          <w:szCs w:val="28"/>
          <w:rtl w:val="true"/>
          <w:lang w:bidi="fa-IR"/>
        </w:rPr>
        <w:t xml:space="preserve">خلقی و سخت‌گیری است و توصیف سیلاب به آن، اشاره به شدّت خشونت و ویران‌گری آن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از قبیل اضافه موصوف به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ناسپاس مردم، قدر این همه نعمت را ندانستند، از بوته آزمایش سالم بیرون نیامدند، راه کفران و اعراض را پیش گرفتند و خداوند نیز آن‌ها را سخت گوشمالی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ascii="IRNazanin" w:hAnsi="IRNazanin" w:eastAsia="IRNazanin"/>
          <w:color w:val="111111"/>
          <w:sz w:val="28"/>
          <w:sz w:val="28"/>
          <w:szCs w:val="28"/>
          <w:rtl w:val="true"/>
          <w:lang w:bidi="fa-IR"/>
        </w:rPr>
        <w:t xml:space="preserve">نعمت‌های خدا را ناچیز شمردند، عمران و آبادی و امنیّت را ساده انگاشتند، از یاد حقّ غافل شدند و مست نعمت گشتند، اغنیاء بر تهیدستان فخرفروشی کردند و آن‌ها را مزاحم حال خویش پنداشتند، که شرح آن در آیات بعد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شلاق مجازات بر پیکر آن‌ها نواخته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هر گونه ماده خوراکی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گیاه تلخ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شوره‌گز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به جای آن همه درختان خرم و سرسبز، مشتی درخت بیابانی وحشی و بسیار کم‌ارزش که شاید مهمّ‌ترین آن‌ها همان درخت‌سدربود،که‌آن‌هم به‌مقدارکم درمیان آن‌هاوجودداشت،باقی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بیان این سه نوع درخت که در آن سرزمین ویران باقی ماند، اشاره به سه گروه مختلف بوده باشد، که بخشی از این درختان زیان‌بخش بود و بعضی بی‌مصرف و بعضی بسیار کم منفعت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 بِما کَفَرُوا وَ هَلْ نُجازی اِلاَّ الْکَفُورَ</w:t>
      </w:r>
    </w:p>
    <w:p>
      <w:pPr>
        <w:pStyle w:val="BookText"/>
        <w:rPr/>
      </w:pPr>
      <w:r>
        <w:rPr>
          <w:rFonts w:ascii="IRNazanin" w:hAnsi="IRNazanin" w:eastAsia="IRNazanin"/>
          <w:color w:val="111111"/>
          <w:sz w:val="28"/>
          <w:sz w:val="28"/>
          <w:szCs w:val="28"/>
          <w:rtl w:val="true"/>
          <w:lang w:bidi="fa-IR"/>
        </w:rPr>
        <w:t>این را به خاطر کفرشان به آن‌ها جزا دادیم و آیا جز کفران کننده را به چنین مجازاتی کیفر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این که تصوّر نشود این سرنوشت مخصوص به این گروه بود، بلکه عمومیّت آن نسبت به همه کسانی که دارای اعمال مشابهی هستند، مسلم است، می‌افزاید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کفران‌کنندگان را به چنین مجازاتی گرفتار می‌سازیم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بَیْنَهُمْ وَ بَیْنَ الْقُرَی الَّتی بارَکْنا فیها قُرًی ظاهِرَةً وَ قَدَّرْنا فیهَا السَّیْرَ سیرُوا فیها لَیالِیَ وَ اَیّاما امِنینَ</w:t>
      </w:r>
    </w:p>
    <w:p>
      <w:pPr>
        <w:pStyle w:val="BookText"/>
        <w:rPr/>
      </w:pPr>
      <w:r>
        <w:rPr>
          <w:rFonts w:ascii="IRNazanin" w:hAnsi="IRNazanin" w:eastAsia="IRNazanin"/>
          <w:color w:val="111111"/>
          <w:sz w:val="28"/>
          <w:sz w:val="28"/>
          <w:szCs w:val="28"/>
          <w:rtl w:val="true"/>
          <w:lang w:bidi="fa-IR"/>
        </w:rPr>
        <w:t xml:space="preserve">میان آن‌ها و سرزمین‌هایی که برکت داده بودیم، شهرها و آبادی‌های آشکار قرار دادیم و فاصله‌های متناسب و نزدیک مقرر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 در این آبادی‌ها در امنیت کامل مسافرت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ascii="IRNazanin" w:hAnsi="IRNazanin" w:eastAsia="IRNazanin"/>
          <w:color w:val="111111"/>
          <w:sz w:val="28"/>
          <w:sz w:val="28"/>
          <w:szCs w:val="28"/>
          <w:rtl w:val="true"/>
          <w:lang w:bidi="fa-IR"/>
        </w:rPr>
        <w:t xml:space="preserve">در حقیقت در میان آن‌ها و سرزمین مبارک، آبادی‌های متصل و زنجیره‌ای وجود داشت و فاصله این آبادی‌ها به اندازه‌ای کم بود که از هر یک دیگری را می‌دیدند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آبادی‌های آشکار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ولی‌ازآن‌جاکه تنهاعمران‌کافی‌نیست و شرط‌مهم و اساسی‌آن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سهولت‌دسترسی به آبادی‌ها و امنیّت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اضافه می‌کند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وَقَدَّرْنا فیهَا السّیْرَ سیرُوا فیها لَیالِیَ وَ اَیّاما امِنینَ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آبادی‌ها فواصل متناسب و حساب شده‌ای داشت</w:t>
      </w:r>
      <w:bookmarkStart w:id="79" w:name="pg11585_94382"/>
    </w:p>
    <w:p>
      <w:pPr>
        <w:pStyle w:val="BookText"/>
        <w:rPr/>
      </w:pPr>
      <w:bookmarkEnd w:id="79"/>
      <w:r>
        <w:rPr>
          <w:rFonts w:ascii="IRNazanin" w:hAnsi="IRNazanin" w:eastAsia="IRNazanin"/>
          <w:color w:val="111111"/>
          <w:sz w:val="28"/>
          <w:sz w:val="28"/>
          <w:szCs w:val="28"/>
          <w:rtl w:val="true"/>
          <w:lang w:bidi="fa-IR"/>
        </w:rPr>
        <w:t>و از نظر حمله وحوش و درندگان بیابان، یا سارقین و قطاع الطریق نیز در نهایت امنیت بود، به‌گونه‌ای که مردم می‌توانستند بدون زاد و توشه و مرکب، بی آن که احتیاج به حرکت دسته جمعی و استفاده از افراد مسلح داشته باشند، بدون هیچ خوف و ترس از جهت ناامنی راه یا کمبود آب و آذوقه به مسیر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سیرُوا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آبادی‌ها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چه کسی به آن‌ها ابلاغ شد،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به وسیله پیامبران آن‌ها به آن‌ها ابلاغ شد و دیگر این که زبان حال آن سرزمین آباد و جاده‌های امن و امان همین بود</w:t>
      </w:r>
      <w:r>
        <w:rPr>
          <w:rFonts w:eastAsia="IRNazanin" w:cs="IRNazanin"/>
          <w:color w:val="111111"/>
          <w:sz w:val="28"/>
          <w:szCs w:val="28"/>
          <w:rtl w:val="true"/>
          <w:lang w:bidi="fa-IR"/>
        </w:rPr>
        <w:t>.</w:t>
      </w:r>
    </w:p>
    <w:p>
      <w:pPr>
        <w:pStyle w:val="Heading3"/>
        <w:numPr>
          <w:ilvl w:val="2"/>
          <w:numId w:val="1"/>
        </w:numPr>
        <w:rPr/>
      </w:pPr>
      <w:bookmarkStart w:id="80" w:name="__RefHeading___Toc5133534_73709187"/>
      <w:bookmarkStart w:id="81" w:name="_Toc29"/>
      <w:bookmarkEnd w:id="80"/>
      <w:r>
        <w:rPr>
          <w:rtl w:val="true"/>
        </w:rPr>
        <w:t>قوم سبأ را چنان متلاشی کردیم که ضرب المثل شدند</w:t>
      </w:r>
      <w:bookmarkEnd w:id="8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باعِدْ بَیْنَ اَسْفارِنا وَ ظَلَمُوا اَنْفُسَهُمْ فَجَعَلْناهُمْ‌اَحادیثَ‌وَ مَزَّقْناهُمْ کَلَّ مُمَزَّقٍ اِنَّ فی ذلِکَ لاَآیاتٍ لِکُلِّ صَبّارٍ شَکُورٍ</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ناسپاس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میان‌سفرهای ما دوری بیفکن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بینوایان نتوانند دوش به دوش اغنیا سفر کنند و 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خویشتن ستم‌کردند و ما آن‌ها را اخبار و 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قراردادیم و جمعیت‌شان را متلاشی ساختیم، دراین ماجرا آیات و نشانه‌های عبرتی است، برای هر صابر شکرگزار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منظورشان این بود که در میان این قریه‌های آباد، فاصله‌ای بیفتد و بیابانهای خشکی پیدا شود، به این جهت که اغنیاء و ثروتمندان مایل</w:t>
      </w:r>
    </w:p>
    <w:p>
      <w:pPr>
        <w:pStyle w:val="BookText"/>
        <w:rPr/>
      </w:pPr>
      <w:r>
        <w:rPr>
          <w:rFonts w:ascii="IRNazanin" w:hAnsi="IRNazanin" w:eastAsia="IRNazanin"/>
          <w:color w:val="111111"/>
          <w:sz w:val="28"/>
          <w:sz w:val="28"/>
          <w:szCs w:val="28"/>
          <w:rtl w:val="true"/>
          <w:lang w:bidi="fa-IR"/>
        </w:rPr>
        <w:t>نبودند افراد کم درآمد همانند آن‌ها سفر کنند و به هر جا می‌خواهند بی‌زاد و توشه و مرکب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سفر از افتخارات آن‌ها و نشانه قدرت و ثروت بود و می‌بایست این امتیاز و برتری همیشه برای آنان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 که راحتی و رفاه آن‌ها را ناراحت کرده بود، همان‌گونه که بنی‌اسرائیل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غذای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شدند و تقاضای پیاز و سیر و عدس از خدا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فکر می‌کردند به دیگران ستم می‌کنند در اشتباه بودند، خنجری برداشته بودند و سینه خود را می‌شکافتند و دود همه این آتش‌ها درچشم خودشان فرورفت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دنبال جمله‌ای که درباره سرنوشت دردناک آن‌ها بیان می‌کند،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فَجَعَلْناهُمْ اَحادیثَ وَ مَزَّقْناهُمْ کُلَّ مُمَزِّقٍ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آن همه زندگانی با رونق و تمدن درخشان و گسترده، چیزی جز اخباری بر سر زبان‌ها و یادی در خاطره‌ها و سطوری بر صفحات تاریخ‌ها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سرزمین آن‌ها ویران گشت که توانایی اقامت از آنان سلب شد و برای ادامه زندگی مجبور شدند هر گروهی به سویی روی آورند و مانند برگ‌های خزان که بر سینه تندباد قرار گرفته، هر کدام به گوشه‌ای پرتاب شدند، آن چنان که پراکندگی آن‌ها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که هر گاه می‌خواستند بگویند فلان جمعیت سخت متلاشی شدند، می‌گفتند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تَفَرَّقُوا اَیادی سَبَأْ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قوم سبأ و نعمت‌های آن‌ها پراکنده شده‌اند</w:t>
      </w:r>
      <w:r>
        <w:rPr>
          <w:rFonts w:eastAsia="IRNazanin" w:cs="IRNazanin"/>
          <w:color w:val="111111"/>
          <w:sz w:val="28"/>
          <w:szCs w:val="28"/>
          <w:rtl w:val="true"/>
          <w:lang w:bidi="fa-IR"/>
        </w:rPr>
        <w:t>).</w:t>
      </w:r>
      <w:bookmarkStart w:id="82" w:name="pg11585_94384"/>
    </w:p>
    <w:p>
      <w:pPr>
        <w:pStyle w:val="Heading3"/>
        <w:numPr>
          <w:ilvl w:val="2"/>
          <w:numId w:val="1"/>
        </w:numPr>
        <w:rPr/>
      </w:pPr>
      <w:bookmarkStart w:id="83" w:name="__RefHeading___Toc5133536_73709187"/>
      <w:bookmarkStart w:id="84" w:name="_Toc30"/>
      <w:bookmarkEnd w:id="82"/>
      <w:bookmarkEnd w:id="83"/>
      <w:r>
        <w:rPr>
          <w:rtl w:val="true"/>
        </w:rPr>
        <w:t>هیچ کس مجبور به پیروی از وسوسه‌های شیطان نیست</w:t>
      </w:r>
      <w:bookmarkEnd w:id="84"/>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 عَلَیْهِمْ مِنْ سُلطانٍ اِلاّ لِنَعْلَمَ مَنْ یُؤْمِنُ بِالاْخِرَةِ مِمَّنْ هُوَ مِنْها فی شَکٍّ وَ رَبُّکَ عَلی کُلِّ شَی‌ءٍ حَفیظٌ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ascii="IRNazanin" w:hAnsi="IRNazanin" w:eastAsia="IRNazanin"/>
          <w:color w:val="111111"/>
          <w:sz w:val="28"/>
          <w:sz w:val="28"/>
          <w:szCs w:val="28"/>
          <w:rtl w:val="true"/>
          <w:lang w:bidi="fa-IR"/>
        </w:rPr>
        <w:t xml:space="preserve">شیطان سلطه برآن‌ها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آن‌هارا بر پیروی‌خود مجبور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آزادی شیطان در وسوسه‌هایش این بود که مؤمنان به آخرت از آن‌ها که در شک‌هستند، شناخته‌شوند و پروردگارتوحافظ و نگاهبان‌همه‌چیز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ماهستیم که اجازه ورود به شیطان می‌دهیم و پروانه عبورش را از مرزهای کشور تن به درون قلبمان صادر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قرآن در جای دیگر از گفتار خود شیطان نقل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لِیَ عَلَیْکُمْ مِنْ سُلْطانٍ اِلاّ اَنْ دَعَوْتُکُمْ فَاسْتَجَبْتُمْ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سلطه‌ای بر شما نداشتم، جز این که شما را دعوت کردم و شما هم دعوت مرا اجابت نمودید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پیدا است بعد از اجابت دعوت او از ناحیه افراد بی‌ایمان و هوی‌پرست آرام نمی‌نشیند و پایه‌های سلطه خود را بر وجود آنان مستحکم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در دنباله آیه می‌افزاید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لِنَعْلَمَ مَنْ یُؤْمِنُ بِالاْخِرَةِ مِمَّنْ هُوَ مِنْها فی 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خداوند از ازل به همه چیز که در این جهان تا ابد واقع می‌شود، آگاه است، 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نیست</w:t>
      </w:r>
      <w:bookmarkStart w:id="85" w:name="pg11585_94385"/>
    </w:p>
    <w:p>
      <w:pPr>
        <w:pStyle w:val="BookText"/>
        <w:rPr/>
      </w:pPr>
      <w:bookmarkEnd w:id="85"/>
      <w:r>
        <w:rPr>
          <w:rFonts w:ascii="IRNazanin" w:hAnsi="IRNazanin" w:eastAsia="IRNazanin"/>
          <w:color w:val="111111"/>
          <w:sz w:val="28"/>
          <w:sz w:val="28"/>
          <w:szCs w:val="28"/>
          <w:rtl w:val="true"/>
          <w:lang w:bidi="fa-IR"/>
        </w:rPr>
        <w:t>که ما مؤمنان به آخرت را از آن‌ها که در شک و تردیدند، نمی‌شناسیم، باید وسوسه‌های شیطان به میان آید، تا شناخته شوند، بلکه منظور از این جمله تحقق عینی علم خداوند است، چراکه خداوند هرگز به علمش از باطن اشخاص و اعمال بالقوه آن‌ها کسی را مجازات نمی‌کند، بلکه باید میدان امتحان فراهم گردد و وسوسه‌های شیطان و هوای نفس شروع شود، تا هر کس آن‌چه در درون دارد با کمال آزادی اراده و اختیار بیرون ریزد و علم خدا تحقق عینی یابد، زیرا تا در خارج عملی انجام نشود، استحقاق‌ثواب و عقاب حاصل‌نمی‌شود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بالقوه است فعلیت نیابد، تنها به حسن باطن یا سوءباطن، کسی را پاداش نمی‌دهند و مجازات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عنوان یک هشدار به همه بندگان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عَلی کُلِّ شَیْ‌ءٍ حَفیظٌ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پیروان شیطان تصور نکنند چیزی از اعمال و گفتار آن‌ها در این جهان ازبین می‌رود یا خداوند آن را فراموش می‌کند، نه هرگز، بلکه خداوند همه را برای روز جزا نگهداری و حفظ می‌نماید</w:t>
      </w:r>
      <w:r>
        <w:rPr>
          <w:rFonts w:eastAsia="IRNazanin" w:cs="IRNazanin"/>
          <w:color w:val="111111"/>
          <w:sz w:val="28"/>
          <w:szCs w:val="28"/>
          <w:rtl w:val="true"/>
          <w:lang w:bidi="fa-IR"/>
        </w:rPr>
        <w:t>.</w:t>
      </w:r>
    </w:p>
    <w:p>
      <w:pPr>
        <w:pStyle w:val="Heading3"/>
        <w:numPr>
          <w:ilvl w:val="2"/>
          <w:numId w:val="1"/>
        </w:numPr>
        <w:rPr/>
      </w:pPr>
      <w:bookmarkStart w:id="86" w:name="__RefHeading___Toc5133538_73709187"/>
      <w:bookmarkStart w:id="87" w:name="_Toc31"/>
      <w:bookmarkEnd w:id="86"/>
      <w:r>
        <w:rPr>
          <w:rtl w:val="true"/>
        </w:rPr>
        <w:t>چه کسی انسان‌ها را روزی می‌دهد؟</w:t>
      </w:r>
      <w:bookmarkEnd w:id="87"/>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مَنْ‌یَرْزُقُکُمْ مِنَ السَّمواتِ وَالاَْرْضِ قُلِ اللّهُ وَ اِنّا اَوْ اِیّاکُمْ لَعَلی هُدًی اَوْفیضَلالٍ‌مُبینٍ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شمارا از آسمان‌ها و زمین روزی می‌دهد؟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ما یا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 در ضلالت آشکاری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هیچ‌کس از مشرکین نمی‌توانستند بگویند این بت‌های سنگی و چوبی باران را از آسمان نازل می‌کنند، گیاهان را از زمین می‌رویانند و منابع ارضی و سماوی را در اختیار ما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این‌که‌بدون آن‌که درانتظار پاسخ آن‌هاباشد، بلافاصله‌می‌فرماید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خداست که منبع همه این برکات است، یعنی مطلب به قدری واضح و روشن است که نیاز به پاسخ طرف ندارد، بلکه سؤال کننده و شنونده با یکدیگر هم صدا هستند، چرا که حتّی مشرکان خداوند را خالق و معطی‌ارزاق‌می‌دانستند وبرای‌بت‌هاتنهامقام‌شفاعت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قابل‌توجّه است که روزی‌های پروردگار که‌از ناحیه آسمان به‌انسان‌ها می‌رسد، منحصر به باران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حرارت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 زمین وجود دارد، از قطرات حیات‌بخش باران نیز مهم‌تراست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برکات زمین نیز منحصر به گیاهان نیست بلکه انواع منابع آب‌های زیر زمینی، معادن گوناگون که بعضی در آن زمان کشف شده‌بود و بعضی‌باگذشت‌زمان آشکارگشت، همه در این عنوان جمعند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اشاره به مطلبی می‌کند که خود می‌تواند پایه دلیلی را تشکیل دهد، دلیلی واقع‌بینانه و توأم با نهایت انصاف و ادب، به گونه‌ای که طرف از مرکب لجاج و غرور پایین آید و به اندیشه و فکر بپردازد،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وَاِنّا اَوْ اِیّاکُمْ لَعَلی هُدیً اَوْ فی ضَلالٍ مُبینٍ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عقیده ما و شما با هم تضاد روشنی دارد، بنابراین</w:t>
      </w:r>
      <w:bookmarkStart w:id="88" w:name="pg11585_94387"/>
    </w:p>
    <w:p>
      <w:pPr>
        <w:pStyle w:val="BookText"/>
        <w:rPr/>
      </w:pPr>
      <w:bookmarkEnd w:id="88"/>
      <w:r>
        <w:rPr>
          <w:rFonts w:ascii="IRNazanin" w:hAnsi="IRNazanin" w:eastAsia="IRNazanin"/>
          <w:color w:val="111111"/>
          <w:sz w:val="28"/>
          <w:sz w:val="28"/>
          <w:szCs w:val="28"/>
          <w:rtl w:val="true"/>
          <w:lang w:bidi="fa-IR"/>
        </w:rPr>
        <w:t>ممکن نیست هر دو حقّ باشد، چرا که جمع بین نقیضین و ضدین امکان ندارد، پس حتما یک گروه اهل هدایت است و گروه دوم گرفتار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بیندیشید کدام یک هدایت یافته و کدام یک گمراه است ؟</w:t>
      </w:r>
    </w:p>
    <w:p>
      <w:pPr>
        <w:pStyle w:val="BookText"/>
        <w:rPr/>
      </w:pPr>
      <w:r>
        <w:rPr>
          <w:rFonts w:ascii="IRNazanin" w:hAnsi="IRNazanin" w:eastAsia="IRNazanin"/>
          <w:color w:val="111111"/>
          <w:sz w:val="28"/>
          <w:sz w:val="28"/>
          <w:szCs w:val="28"/>
          <w:rtl w:val="true"/>
          <w:lang w:bidi="fa-IR"/>
        </w:rPr>
        <w:t>نشانه‌ها را در هر دو گروه بنگرید که با کدامین گروه نشانه‌های هدایت و با دیگری ضلالت است؟ و این یکی از بهترین روش‌های مناظره و بحث است که طرف را به اندیشه و خودجوشی وا دارند و این که بعضی آن را یک نوع تقیّه پنداشته‌اند، نهایت اشتباه است</w:t>
      </w:r>
      <w:r>
        <w:rPr>
          <w:rFonts w:eastAsia="IRNazanin" w:cs="IRNazanin"/>
          <w:color w:val="111111"/>
          <w:sz w:val="28"/>
          <w:szCs w:val="28"/>
          <w:rtl w:val="true"/>
          <w:lang w:bidi="fa-IR"/>
        </w:rPr>
        <w:t>.</w:t>
      </w:r>
    </w:p>
    <w:p>
      <w:pPr>
        <w:pStyle w:val="Heading3"/>
        <w:numPr>
          <w:ilvl w:val="2"/>
          <w:numId w:val="1"/>
        </w:numPr>
        <w:rPr/>
      </w:pPr>
      <w:bookmarkStart w:id="89" w:name="__RefHeading___Toc5133540_73709187"/>
      <w:bookmarkStart w:id="90" w:name="_Toc32"/>
      <w:bookmarkEnd w:id="89"/>
      <w:r>
        <w:rPr>
          <w:rtl w:val="true"/>
        </w:rPr>
        <w:t>پیامبر صلی‌الله‌علیه‌و‌آله و حکومت جهانی واحد</w:t>
      </w:r>
      <w:bookmarkEnd w:id="90"/>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اَرْسَلْناکَ اِلاّ کافَّةً لِلنّاسِ بَشیرا وَنَذیرا وَلکِنَّ اَکْثَرَ النّاسِ لا یَعْلَمُونَ</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تورا جزبرای‌همه‌مردم‌نفرستادیم‌تا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آن‌هارا به پاداش‌های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ولی اکثر مردم نمی‌دانند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معنی کف دست است و از آن‌جا که انسان با دست خود اشیاء را می‌گیرد، یا از خود دور می‌کند، این کلمه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که در تفسیر آیه از طریق شیعه و اهل سنّت نقل شده نیز همین تفسیر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محتوای آیه، همچون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است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نَزَّلَ الْفُرْقانَ عَلی عَبْدِهِ لِیَکُونَ لِلْعالَمینَ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و پر برکت است خداوندی که قرآن را بر بنده‌اش نازل کرد،</w:t>
      </w:r>
      <w:bookmarkStart w:id="91" w:name="pg11585_94388"/>
    </w:p>
    <w:p>
      <w:pPr>
        <w:pStyle w:val="BookText"/>
        <w:rPr/>
      </w:pPr>
      <w:bookmarkEnd w:id="91"/>
      <w:r>
        <w:rPr>
          <w:rFonts w:ascii="IRNazanin" w:hAnsi="IRNazanin" w:eastAsia="IRNazanin"/>
          <w:color w:val="111111"/>
          <w:sz w:val="28"/>
          <w:sz w:val="28"/>
          <w:szCs w:val="28"/>
          <w:rtl w:val="true"/>
          <w:lang w:bidi="fa-IR"/>
        </w:rPr>
        <w:t>تا همه جهانیان را انذار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وَاُوحِیَ اِلَیَّ هذَا الْقُرْآنُ لِاُنْذِرَکُمْ بِهِ وَمَنْ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بر من وحی شده تا شما و همه کسانی را که این سخن به آن‌ها می‌رسد، انذار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بعضی از مفسّران به تناسب آیه فوق ذکر کردند،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ascii="IRNazanin" w:hAnsi="IRNazanin" w:eastAsia="IRNazanin"/>
          <w:color w:val="111111"/>
          <w:sz w:val="28"/>
          <w:sz w:val="28"/>
          <w:szCs w:val="28"/>
          <w:rtl w:val="true"/>
          <w:lang w:bidi="fa-IR"/>
        </w:rPr>
        <w:t>عمومیّت دعوت پیامبر صلی‌الله‌علیه‌و‌آله به عنوان یکی از افتخارات بزرگش منعکس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چیز خداوند به من مرحمت فرموده و این را از روی فخر و مباهات نمی‌گویم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عنوان شکر نعمت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تمام انسان‌ها از سفید و سیاه مبعوث شدم و زمین برای من پاک و پاک‌کننده و همه جای آن مسجد و معبد قرار داده شده، غنیمت جنگی برای من حلال است، در حالی که برای هیچ کس قبل از من حلال نشده بود، من به وسیله رعب و وحشت در دل دشمنان یاری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رعب مارا در دل خصم ما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پیشاپیش من به اندازه یک ماه راه طی طریق می‌کند و مقام شفاعت به من داده شده و من آن را برای امتم در قیامت ذخیره کرده‌ام</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92" w:name="__RefHeading___Toc5133542_73709187"/>
      <w:bookmarkStart w:id="93" w:name="_Toc33"/>
      <w:bookmarkEnd w:id="92"/>
      <w:r>
        <w:rPr>
          <w:rtl w:val="true"/>
        </w:rPr>
        <w:t>مخالفت افرادفاسد و خوش‌گذران باپیامبران</w:t>
      </w:r>
      <w:bookmarkEnd w:id="93"/>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 فی قَرْیَةٍ مِنْ نَذیرٍ اِلاّ قالَ مُتْرَفُوها اِنّا بِما اُرْسِلْتُمْ بِه کافِرُونَ</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هیچ‌شهر و دیاری‌پیامبری انذارکننده‌نفرستادیم، مگر این که مترفین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مست ناز و نعمت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شما فرستاده شده‌اید ، کافر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بیم‌دهنده، اشاره به پیامبران الهی است که مردم را از عذاب الهی در برابر کج‌روی‌ها و بیدادگری‌ها و گناه و فساد بیم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تنعم است و مترف به کسی‌می‌گویند که فزونی‌نعمت و زندگی‌مرفه اورامست و مغرور و غافل‌کرده و به‌طغیان‌گری واداشته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آری معمولاً کسانی‌که در صفّ اول مخالفین انبیاء بودند، این گروه مُترَف طغیان‌گر غافل بودند که چون تعلیمات انبیاء را از یک سو مزاحم کامجویی و هوسرانی خود می‌دیدند و از سوی دیگر مدافع حقوق محرومانی که با غصب حقوق آن‌ها به این زندگی پر زرق و برق رسیده بودند و از سوی سوم آن‌ها همیشه برای پاسداری مال و ثروتشان قدرت حکومت را یدک می‌کشیدند و پیامبران را در تمام این جهات در نقطه مقابل خود می‌دیدند، لذا فورا به مبارزه برمی‌خاستند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رَبّی یَبْسُطُ الرِّزْقَ لِمَنْ یَشاءُ وَ یَقدِرُ وَ لکِنَّ اَکْثَرَ النّاسِ لا یَعْلَمُونَ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 روزی را برای هر کس بخواهد، وسیع یا تنگ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ارتباطی به قرب در درگاه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مردم نمی‌دانند</w:t>
      </w:r>
      <w:r>
        <w:rPr>
          <w:rFonts w:eastAsia="IRNazanin" w:cs="IRNazanin"/>
          <w:color w:val="111111"/>
          <w:sz w:val="28"/>
          <w:szCs w:val="28"/>
          <w:rtl w:val="true"/>
          <w:lang w:bidi="fa-IR"/>
        </w:rPr>
        <w:t>.</w:t>
      </w:r>
      <w:bookmarkStart w:id="94" w:name="pg11585_94390"/>
    </w:p>
    <w:p>
      <w:pPr>
        <w:pStyle w:val="BookText"/>
        <w:rPr/>
      </w:pPr>
      <w:bookmarkEnd w:id="94"/>
      <w:r>
        <w:rPr>
          <w:rFonts w:ascii="IRNazanin" w:hAnsi="IRNazanin" w:eastAsia="IRNazanin"/>
          <w:color w:val="111111"/>
          <w:sz w:val="28"/>
          <w:sz w:val="28"/>
          <w:szCs w:val="28"/>
          <w:rtl w:val="true"/>
          <w:lang w:bidi="fa-IR"/>
        </w:rPr>
        <w:t>کمی یا زیادی رزق و روزی طبق مصالحی است که برای آزمون خلق و نظام زندگی انسان لازم می‌داند و ربطی به قدر و مقام در درگاه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هرگز نباید وسعت روزی را دلیل بر سعادت و تنگی روزی را دلیل بر شقاوت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95" w:name="__RefHeading___Toc5133544_73709187"/>
      <w:bookmarkStart w:id="96" w:name="_Toc34"/>
      <w:bookmarkEnd w:id="95"/>
      <w:r>
        <w:rPr>
          <w:rtl w:val="true"/>
        </w:rPr>
        <w:t>مال و فرزند دلیل قرب به خدا نیست</w:t>
      </w:r>
      <w:bookmarkEnd w:id="96"/>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مااَمْوالُکُمْ وَ لااَوْلادُکُمْ‌بِالَّتیتُقَرِّبُکُمْ‌عِنْدَنا زُلْفی اِلاّ مَنْ امَنَ وَ عَمِلَ صالِحا فَاُولئِکَ لَهُمْ جَزاءُ الضِّعْفِ بِما عَمِلُوا وَ هُمْ فِی الْغُرُفاتِ امِنُونَ</w:t>
      </w:r>
    </w:p>
    <w:p>
      <w:pPr>
        <w:pStyle w:val="BookText"/>
        <w:rPr/>
      </w:pPr>
      <w:r>
        <w:rPr>
          <w:rFonts w:ascii="IRNazanin" w:hAnsi="IRNazanin" w:eastAsia="IRNazanin"/>
          <w:color w:val="111111"/>
          <w:sz w:val="28"/>
          <w:sz w:val="28"/>
          <w:szCs w:val="28"/>
          <w:rtl w:val="true"/>
          <w:lang w:bidi="fa-IR"/>
        </w:rPr>
        <w:t>اموال و فرزندان شما هرگز شما را نزد ما مقرب نمی‌سازد، جزکسانی‌که‌ایمان‌بیاورند و عمل‌صالح انجام‌دهند که برای آنها پاداش‌مضاعف در برابراعمالی‌است که انجام داده‌اند و آن‌هادر غرفه‌های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مقام و منزلت و منزلگاه آمده است و به همین دلیل منازل شب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حجره‌هایی است در طبقه بالا قرار گرفته که هم نور بیشتر دارد و هم هوای بهتر و هم از آفات به دور است، به همین دلیل این تعبیر در مورد برترین منازل بهشت به کار 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ascii="IRNazanin" w:hAnsi="IRNazanin" w:eastAsia="IRNazanin"/>
          <w:color w:val="111111"/>
          <w:sz w:val="28"/>
          <w:sz w:val="28"/>
          <w:szCs w:val="28"/>
          <w:rtl w:val="true"/>
          <w:lang w:bidi="fa-IR"/>
        </w:rPr>
        <w:t xml:space="preserve">این لغت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بالا بردن و برداشتن چیزی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اشتباه بزرگی است که دامن‌گیر گروهی از عوام شده است که</w:t>
      </w:r>
      <w:bookmarkStart w:id="97" w:name="pg11585_94391"/>
    </w:p>
    <w:p>
      <w:pPr>
        <w:pStyle w:val="BookText"/>
        <w:rPr/>
      </w:pPr>
      <w:bookmarkEnd w:id="97"/>
      <w:r>
        <w:rPr>
          <w:rFonts w:ascii="IRNazanin" w:hAnsi="IRNazanin" w:eastAsia="IRNazanin"/>
          <w:color w:val="111111"/>
          <w:sz w:val="28"/>
          <w:sz w:val="28"/>
          <w:szCs w:val="28"/>
          <w:rtl w:val="true"/>
          <w:lang w:bidi="fa-IR"/>
        </w:rPr>
        <w:t>تصور می‌کنند، آن‌ها که در این جهان از نظر مادی گرفتار محرومیتند، مغضوب و مطرود درگاه خدا هستند و آن‌ها که در رفاه نعمت غوطه‌ورند محبوب و مقبول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 محرومی که با این وسیله آزمایش می‌شوند و به برترین مقامات می‌رسند و چه بسیار افرادمتنعمی‌که اموال و ثروتشان‌بلای‌جانشان و مقدمه مجازاتشان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قرآن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صریحا نمی‌گوید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اَمْوالُکُمْ وَ اَوْلادُکُمْ فِتْنَةٌ وَاللّهُ عِنْدَهُ اَجْرٌ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شما وسیله آزمایش شما هستند و پاداش عظیم نزد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بدان معنی نیست که انسان دست از تلاش و کوشش لازم برای زندگی بردارد، بلکه هدف این است که داشتن امکانات اقتصادی و نیروی انسانی فراوان، هرگز معیار ارزش معنوی انسان‌ها در پیشگاه خدا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98" w:name="__RefHeading___Toc5133546_73709187"/>
      <w:bookmarkStart w:id="99" w:name="_Toc35"/>
      <w:bookmarkEnd w:id="98"/>
      <w:r>
        <w:rPr>
          <w:rtl w:val="true"/>
        </w:rPr>
        <w:t>معیار اصلی شخصیت انسان‌ها</w:t>
      </w:r>
      <w:bookmarkEnd w:id="99"/>
    </w:p>
    <w:p>
      <w:pPr>
        <w:pStyle w:val="BookText"/>
        <w:rPr/>
      </w:pPr>
      <w:r>
        <w:rPr>
          <w:rFonts w:ascii="IRNazanin" w:hAnsi="IRNazanin" w:eastAsia="IRNazanin"/>
          <w:color w:val="111111"/>
          <w:sz w:val="28"/>
          <w:sz w:val="28"/>
          <w:szCs w:val="28"/>
          <w:rtl w:val="true"/>
          <w:lang w:bidi="fa-IR"/>
        </w:rPr>
        <w:t xml:space="preserve">سپس به معیار اصلی ارزش‌های انسان‌ها و آن‌چه مایه تقرّب به درگاه خدا می‌شود پرداخته،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امَنَ وَ عَمِلَ صالِحا فَاوُلئِکَ لَهُمْ جَزاءُ الضِّعْفِ بِما عَمِلُوا وَ هُمْ فِی الْغُرُفاتِ امِنُونَ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معیارها به این دو امر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هرکس و در هر زمان و در هر مکان و از هر قشر و هر گروه و تفاوت انسان‌ها در پیشگاه خدا به تفاوت درجات ایمان و مراتب عمل صالح آن‌ها است و جز این چیز دیگری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علم و دانش و انتساب به افراد بزرگ، حتی به پیامبران، اگر</w:t>
      </w:r>
    </w:p>
    <w:p>
      <w:pPr>
        <w:pStyle w:val="BookText"/>
        <w:rPr/>
      </w:pPr>
      <w:r>
        <w:rPr>
          <w:rFonts w:ascii="IRNazanin" w:hAnsi="IRNazanin" w:eastAsia="IRNazanin"/>
          <w:color w:val="111111"/>
          <w:sz w:val="28"/>
          <w:sz w:val="28"/>
          <w:szCs w:val="28"/>
          <w:rtl w:val="true"/>
          <w:lang w:bidi="fa-IR"/>
        </w:rPr>
        <w:t>توأم با این دو معیار نباشد، به تنهایی چیزی بر ارزش انسان نمی‌افزاید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اِنَ‌رَبّی یَبْسُطُ‌الرِّزْقَ لِمَنْ یَشاءُ مِنْ عِبادِهِ وَ یَقْدِرُ لَهُ‌وَمااَنْفَقْتُمْ مِنْ‌شَیْ‌ءٍفَهُوَیُخْلِفُهُ‌وَهُوَخَیْرُ الرّازِقینَ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روزی را برای هر کس بخواهد توسعه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ascii="IRNazanin" w:hAnsi="IRNazanin" w:eastAsia="IRNazanin"/>
          <w:color w:val="111111"/>
          <w:sz w:val="28"/>
          <w:sz w:val="28"/>
          <w:szCs w:val="28"/>
          <w:rtl w:val="true"/>
          <w:lang w:bidi="fa-IR"/>
        </w:rPr>
        <w:t xml:space="preserve">می‌دهد و برای هرکس بخواهد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می‌سازد و هر چیزی‌را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انفاق‌کنید، جای‌آن را پر می‌کند و او بهترین روزی‌دهندگان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محتوای این آیه تأکید بر مطلب گذشته است ولی از دو جهت تازگی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که آیه گذشته که مفهومش همین مفهوم بود، بیشتر ناظر به اموال و اولاد کفار بود، درحالی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نشان می‌دهد که ناظر به مؤمنان است، یعنی حتی در مورد مؤمنان، گاه روزی را گسترده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آن‌جاکه صلاح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روزی را تنگ و محدود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مصلحتش ایجاب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وسعت و تنگی معیشت دلیل بر هیچ چیز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آیه قبل وسعت و تنگی معیشت را درباره دو گروه مختلف بیان می‌کرد، در حالی که آیه مورد بحث ممکن است اشاره به دو حالت مختلف از یک انسان باشد، که گاه روزیش گسترده‌وگاه تنگ و محدوداست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آن چه در آغاز این آیه آمده، در حقیقت مقدمه‌ای است برای آن چه در پایان آیه است و آن تشویق به انفاق در راه خدا است</w:t>
      </w:r>
      <w:r>
        <w:rPr>
          <w:rFonts w:eastAsia="IRNazanin" w:cs="IRNazanin"/>
          <w:color w:val="111111"/>
          <w:sz w:val="28"/>
          <w:szCs w:val="28"/>
          <w:rtl w:val="true"/>
          <w:lang w:bidi="fa-IR"/>
        </w:rPr>
        <w:t>.</w:t>
      </w:r>
      <w:bookmarkStart w:id="100" w:name="pg11585_94393"/>
    </w:p>
    <w:p>
      <w:pPr>
        <w:pStyle w:val="BookText"/>
        <w:rPr/>
      </w:pPr>
      <w:bookmarkEnd w:id="100"/>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جایش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جالبی است که نشان می‌دهد آن چه در راه خدا انفاق گردد، در حقیقت یک تجارت پر سود است، چرا که خداوند عوض آن را بر عهده گرفته و می‌دانیم هنگامی که شخص کریمی عوض چیزی را بر عهده می‌گیرد، رعایت برابری و مساوات نمی‌کند، بلکه چند برابر و گاه صدچندان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البتّه‌این وعده‌الهی‌منحصر به آخرت و سرای دیگر نیست، آن که در جای خود مسلم است، در دنیا نیز با انواع برکات جای انفاق‌ها را به نحو احسن پر می‌کند</w:t>
      </w:r>
      <w:r>
        <w:rPr>
          <w:rFonts w:eastAsia="IRNazanin" w:cs="IRNazanin"/>
          <w:color w:val="111111"/>
          <w:sz w:val="28"/>
          <w:szCs w:val="28"/>
          <w:rtl w:val="true"/>
          <w:lang w:bidi="fa-IR"/>
        </w:rPr>
        <w:t>.</w:t>
      </w:r>
    </w:p>
    <w:p>
      <w:pPr>
        <w:pStyle w:val="Heading3"/>
        <w:numPr>
          <w:ilvl w:val="2"/>
          <w:numId w:val="1"/>
        </w:numPr>
        <w:rPr/>
      </w:pPr>
      <w:bookmarkStart w:id="101" w:name="__RefHeading___Toc5133548_73709187"/>
      <w:bookmarkStart w:id="102" w:name="_Toc36"/>
      <w:bookmarkEnd w:id="101"/>
      <w:r>
        <w:rPr>
          <w:rtl w:val="true"/>
        </w:rPr>
        <w:t xml:space="preserve">وسعت مفهوم </w:t>
      </w:r>
      <w:r>
        <w:rPr>
          <w:rtl w:val="true"/>
        </w:rPr>
        <w:t>«</w:t>
      </w:r>
      <w:r>
        <w:rPr>
          <w:rtl w:val="true"/>
        </w:rPr>
        <w:t>انفاق</w:t>
      </w:r>
      <w:r>
        <w:rPr>
          <w:rtl w:val="true"/>
        </w:rPr>
        <w:t>»</w:t>
      </w:r>
      <w:bookmarkEnd w:id="102"/>
    </w:p>
    <w:p>
      <w:pPr>
        <w:pStyle w:val="BookText"/>
        <w:rPr/>
      </w:pPr>
      <w:r>
        <w:rPr>
          <w:rFonts w:ascii="IRNazanin" w:hAnsi="IRNazanin" w:eastAsia="IRNazanin"/>
          <w:color w:val="111111"/>
          <w:sz w:val="28"/>
          <w:sz w:val="28"/>
          <w:szCs w:val="28"/>
          <w:rtl w:val="true"/>
          <w:lang w:bidi="fa-IR"/>
        </w:rPr>
        <w:t xml:space="preserve">برای این که بدانیم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در اسلام گسترده است، کافی است حدیث زیر را مورد توجه 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گرامی اسلام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صَدَقَهٌ وَ ما اَنْفَقَ الرَّجُلُ عَلی نَفْسِه وَ اَهْلِه کُتِبَ لَهُ صَدَقَةٌ وَ ما وَقی بِهِ الرَّجُلُ عِرْضَهُ فَهُوَ صَدَقَةٌ وَ ما اَنْفَقَ الرَّجُلُ مِنْ نَفَقَةٍ فَعَلَی اللّهِ خَلَفُها، اِلاّ ما کانَ مِنْ نَفَقَةٍ فی بُنْیانٍ اَوْ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نیکی به هر صورت باشد، صدقه و انفاق در راه خدا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منحصر به انفاق‌های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انسان برای حوائج زندگی خود و خانواده خود صرف می‌کند، صدقه نوشته می‌شود و آن چه را که انسان ، آبروی خود را با آن حفظ می‌کند، صدقه محسوب می‌گردد و آن چه را که انسان در راه خدا انفاق می‌کند، عوض آن را به او خواهد داد، مگر چیزی که صرف بنا شود</w:t>
      </w:r>
      <w:bookmarkStart w:id="103" w:name="pg11585_94394"/>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بنای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راه معصیت صرف گردد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استثناء خانه ممکن است از این نظر باشد که عین آن باقی است، به علاوه مردم بیشترین توجهشان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104" w:name="__RefHeading___Toc5133550_73709187"/>
      <w:bookmarkStart w:id="105" w:name="_Toc37"/>
      <w:bookmarkEnd w:id="104"/>
      <w:r>
        <w:rPr>
          <w:rtl w:val="true"/>
        </w:rPr>
        <w:t>از باطل کاری ساخته نیست</w:t>
      </w:r>
      <w:bookmarkEnd w:id="105"/>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وَما یُبْدِءُ الْباطِلُ وَما یُعیدُ</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آمد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آن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آغازگر چیزی باشد و نه تجدید کننده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ایجاد کردن ابتدایی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تکرار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ترتیب در برابر حقّ هیچ‌گونه نقشی نخواهد داشت، نه یک نقش جدید و آغازگر و نه یک نقش تکراری، چرا که نقشه‌هایش نقش بر آب است و درست به همین دلیل نمی‌تواند نور حقّ را بپوشاند و اثر آن را از خاطره‌ها بزداید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حقیقت این آیه شبیه 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است که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w:t>
      </w:r>
      <w:bookmarkStart w:id="106" w:name="pg11585_94395"/>
    </w:p>
    <w:p>
      <w:pPr>
        <w:pStyle w:val="BookText"/>
        <w:rPr/>
      </w:pPr>
      <w:bookmarkEnd w:id="106"/>
      <w:r>
        <w:rPr>
          <w:rFonts w:ascii="IRNazanin" w:hAnsi="IRNazanin" w:eastAsia="IRNazanin"/>
          <w:color w:val="111111"/>
          <w:sz w:val="28"/>
          <w:sz w:val="28"/>
          <w:szCs w:val="28"/>
          <w:rtl w:val="true"/>
          <w:lang w:bidi="fa-IR"/>
        </w:rPr>
        <w:t>اِنَّ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آمد و باطل از میان رفت، چرا که باطل از بین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روایتی‌از ابن‌مسعود چنین‌آمده‌که پیامبر صلی‌الله‌علیه‌و‌آله واردمکّه‌شد،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ascii="IRNazanin" w:hAnsi="IRNazanin" w:eastAsia="IRNazanin"/>
          <w:color w:val="111111"/>
          <w:sz w:val="28"/>
          <w:sz w:val="28"/>
          <w:szCs w:val="28"/>
          <w:rtl w:val="true"/>
          <w:lang w:bidi="fa-IR"/>
        </w:rPr>
        <w:t xml:space="preserve">درحالی‌که در اطراف خانه خدا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بت بود،با چوبی‌که به دست داشت، یک‌یک‌ازبت‌ها رافرومی‌انداخت‌ومی‌فرمود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جاءَالْحَقُّ وَ زَهَقَ‌الْباطِلُ اِنَّ الْباطِلَ کانَ زَهُوقا، جاءَ الْحَقُّ وَ ما یُبْدِءُ الْباطِلُ وَما یُعیدُ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107" w:name="__RefHeading___Toc5133552_73709187"/>
      <w:bookmarkStart w:id="108" w:name="_Toc38"/>
      <w:bookmarkEnd w:id="107"/>
      <w:r>
        <w:rPr>
          <w:rtl w:val="true"/>
        </w:rPr>
        <w:t>پاسخ به سؤالی در خصوص چگونگی غلبه حقّ بر باطل</w:t>
      </w:r>
      <w:bookmarkEnd w:id="108"/>
    </w:p>
    <w:p>
      <w:pPr>
        <w:pStyle w:val="BookText"/>
        <w:rPr/>
      </w:pPr>
      <w:r>
        <w:rPr>
          <w:rFonts w:ascii="IRNazanin" w:hAnsi="IRNazanin" w:eastAsia="IRNazanin"/>
          <w:color w:val="111111"/>
          <w:sz w:val="28"/>
          <w:sz w:val="28"/>
          <w:szCs w:val="28"/>
          <w:rtl w:val="true"/>
          <w:lang w:bidi="fa-IR"/>
        </w:rPr>
        <w:t>در این‌جا سؤالی مطرح است و آن این که، آیه فوق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ظهور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باخته شده و به کلی ابتکار را از دست داده، با این که ما می‌بینیم هنوز باطل جولان دارد و بسیاری از مناطق را زیر سیطره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به این نکته توجّه داشت که، اولاً با ظهور حقّ و آشکار شدن آن، باطل یعنی شرک و کفر و نفاق و آن چه از آن سرچشمه می‌گیرد، بی‌رنگ می‌گردد و اگر به حیات خود ادامه دهد، از طریق زور و ظلم و فشار خواهد بود وگرنه نقاب از صورتش برداشته شده و چهره کریه آن بر جویندگان حقّ آشکار گشته و منظور از آمدن حقّ و محو شدن باطل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حکومت حق و زوال حکومت باطل در پهنه جهان، علاوه بر امکاناتی که از سوی خداوند در اختیار بندگان قرار داده شده، وجود شرایطی نیز از ناحیه آنان ضروری است، که مهم‌ترین آن‌ها ترتیب مقدمات برای استفاده از این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حقّ بر باطل نه تنها در جنبه‌های مکتبی و منطقی و هدفی، بلکه در جنبه‌های اجرایی، بر دو اساس قرار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اثر عدم تحقق قابلیّت‌ها در مرحله اجرا به پیروزی نرسد، دلیل بر عدم پیروزی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قرآن فی‌المثل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دعای شما را اجابت کنم</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می‌دانیم اجابت دعا بی‌قید و شرط نیست، چنان‌چه شرایطش حاصل شود، اجابتش قطعی است و در غیر این صورت نباید انتظار اجابت داشت، شرح این معنی در ذیل‌آیه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جلداول تفسیرنمونه،صفحه</w:t>
      </w: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سَبَأ</w:t>
      </w:r>
    </w:p>
    <w:p>
      <w:pPr>
        <w:pStyle w:val="BookText"/>
        <w:rPr/>
      </w:pPr>
      <w:r>
        <w:rPr>
          <w:rFonts w:ascii="IRNazanin" w:hAnsi="IRNazanin" w:eastAsia="IRNazanin"/>
          <w:color w:val="111111"/>
          <w:sz w:val="28"/>
          <w:sz w:val="28"/>
          <w:szCs w:val="28"/>
          <w:rtl w:val="true"/>
          <w:lang w:bidi="fa-IR"/>
        </w:rPr>
        <w:t xml:space="preserve">این درست به آن می‌ماند که طبیب حاذقی را بر بالین بیماری حاضرکنیم،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نجات‌تو فراهم‌شد و هرگاه‌دارو را برای او آماده کردیم ،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تو دیگر حل شده است، درحالی‌که همه این‌هامقتضی‌است، نه‌علّت تامّه، بیماربایداز دارواستفاده کند، شرایط طبیب را به کار بندد و پرهیزهای لازم را فراموش نکند، تا شفا عینیّت خارجی پیدا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سَبَأ</w:t>
      </w:r>
      <w:bookmarkStart w:id="109" w:name="pg11585_94397"/>
    </w:p>
    <w:p>
      <w:pPr>
        <w:pStyle w:val="BookText"/>
        <w:rPr/>
      </w:pPr>
      <w:bookmarkEnd w:id="109"/>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2"/>
        <w:numPr>
          <w:ilvl w:val="1"/>
          <w:numId w:val="1"/>
        </w:numPr>
        <w:rPr/>
      </w:pPr>
      <w:bookmarkStart w:id="110" w:name="__RefHeading___Toc5133554_73709187"/>
      <w:bookmarkStart w:id="111" w:name="_Toc39"/>
      <w:bookmarkEnd w:id="110"/>
      <w:r>
        <w:rPr>
          <w:rtl w:val="true"/>
        </w:rPr>
        <w:t>سوره فاطِر</w:t>
      </w:r>
      <w:bookmarkEnd w:id="111"/>
    </w:p>
    <w:p>
      <w:pPr>
        <w:pStyle w:val="Heading3"/>
        <w:numPr>
          <w:ilvl w:val="2"/>
          <w:numId w:val="1"/>
        </w:numPr>
        <w:rPr/>
      </w:pPr>
      <w:bookmarkStart w:id="112" w:name="__RefHeading___Toc5133556_73709187"/>
      <w:bookmarkStart w:id="113" w:name="_Toc40"/>
      <w:bookmarkEnd w:id="112"/>
      <w:r>
        <w:rPr>
          <w:rtl w:val="true"/>
        </w:rPr>
        <w:t>سوره فاطِر</w:t>
      </w:r>
      <w:bookmarkEnd w:id="1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مایَفْتَحِ‌اللّهُ‌لِلنّاسِ‌مِنْ‌رَحْمَةٍ‌فَلامُمْسِکَ‌لَها وَما یُمسِکْ فَلا مُرْسِلَ لَهُ مِنْ بَعْدِه وَ هُوَ الْعَزیزُ الْحَکیمُ</w:t>
      </w:r>
    </w:p>
    <w:p>
      <w:pPr>
        <w:pStyle w:val="BookText"/>
        <w:rPr/>
      </w:pPr>
      <w:r>
        <w:rPr>
          <w:rFonts w:ascii="IRNazanin" w:hAnsi="IRNazanin" w:eastAsia="IRNazanin"/>
          <w:color w:val="111111"/>
          <w:sz w:val="28"/>
          <w:sz w:val="28"/>
          <w:szCs w:val="28"/>
          <w:rtl w:val="true"/>
          <w:lang w:bidi="fa-IR"/>
        </w:rPr>
        <w:t>خداوندهر رحمتی‌را به‌روی مردم‌بگشاید،کسی نمی‌تواند جلو آن را بگیرد و هر چه را امساک کند، کسی غیر از او قادر به فرستادن آن نیست و او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خزائن رحمت نزد او است و هر کس را لایق ببیند، مشمول آن می‌سازد و هرکجا حکمتش اقتضا کند، درهای آن را می‌گشاید و اگر جمله جهانیان دست به دست هم بدهند تا دری را که گشوده است، ببندند یا دری را که او بسته بگشایند، هرگز قادر نخواهند بود و این در حقیقت شاخه مهمی از توحید است که منشأ شاخه‌های دیگری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معنی در سایر آیات قرآن نیز آمده است، آن‌جا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یَمْسَسْکَ اللّهُ بِضُرٍّ فَلا کاشِفَ لَهُ اِلاّ هُوَ وَ اِنْ یُرِدْکَ بِخَیْرٍ فَلا رادَّ لِفَضْلِهِ یُصیبُ بِه مَنْ یَشاءُ مِنْ عِبادِه وَ هُوَ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یا کیفر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به تو رساند، هیچ‌کس جز او آن‌را برطرف نخواهد کرد و اگر اراده خیری برای تو کند، هیچ‌کس مانع فضل او نخواهد شد، او به هرکس از بندگانش بخواهد، فضل خود را می‌رساند و او غفور و رحیم است</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گشودن است، اشاره به وجود خزائن رحمت الهی است که در آیات دیگر قرآن نیز به آن اشاره</w:t>
      </w:r>
    </w:p>
    <w:p>
      <w:pPr>
        <w:pStyle w:val="BookText"/>
        <w:rPr/>
      </w:pPr>
      <w:r>
        <w:rPr>
          <w:rFonts w:ascii="IRNazanin" w:hAnsi="IRNazanin" w:eastAsia="IRNazanin"/>
          <w:color w:val="111111"/>
          <w:sz w:val="28"/>
          <w:sz w:val="28"/>
          <w:szCs w:val="28"/>
          <w:rtl w:val="true"/>
          <w:lang w:bidi="fa-IR"/>
        </w:rPr>
        <w:t>شده است و جالب این که این خزائن چنانند که به محض گشوده شدن، بر خلایق جاری می‌شوند و نیاز به چیز دیگری نیست و هیچ کس مانع از آن نتواند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گشایش رحمت بر امساک آن به خاطر این است که همیشه خداوند رحمتش بر غضبش پیشی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بسیار وسیع و گسترده‌ای دارد، که تمام مواهب جهان را شامل می‌شود، گاه جنبه معنوی دارد و گاه جنبه مادّی، به همین دلیل گاه که انسان تمام درهای ظاهری را به روی خود بسته می‌بیند، احساس می‌کند، رحمت الهی بر قلب و جان او روان است، لذا شاد و خرسند است، آرام و مطمئن، هر چند در تنگنای زندان گرفتار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عکس، گاه انسان تمام درهای ظاهری را به روی خود گشوده می‌بیند، اما گویی درِ رحمت الهی در جان او بسته شده، چنان خود را در تنگنا و فشار احساس می‌کند که دنیا با تمام وسعتش برای او یک زندان تاریک و وحشتناک می‌شود و این چیزی است که برای بسیاری از مردم محسوس و ملموس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قدرت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 و درعین حال اشاره به این حقیقت می‌باشد، که این گشودن و بستن در همه‌جا بر اساس حکمت است، چرا که قدرت او با حکمتش آمیخته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توجه به محتوای این آیه چنان آرامشی به انسان مؤمن می‌دهد که در برابر تمام حوادث مقاوم می‌شود، از هیچ مشکلی نمی‌ترسد و از هیچ پیروزی مغرور نمی‌گردد</w:t>
      </w:r>
      <w:r>
        <w:rPr>
          <w:rFonts w:eastAsia="IRNazanin" w:cs="IRNazanin"/>
          <w:color w:val="111111"/>
          <w:sz w:val="28"/>
          <w:szCs w:val="28"/>
          <w:rtl w:val="true"/>
          <w:lang w:bidi="fa-IR"/>
        </w:rPr>
        <w:t>.</w:t>
      </w:r>
      <w:bookmarkStart w:id="114" w:name="pg11585_94399"/>
    </w:p>
    <w:p>
      <w:pPr>
        <w:pStyle w:val="BookText"/>
        <w:rPr/>
      </w:pPr>
      <w:bookmarkEnd w:id="11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Heading3"/>
        <w:numPr>
          <w:ilvl w:val="2"/>
          <w:numId w:val="1"/>
        </w:numPr>
        <w:rPr/>
      </w:pPr>
      <w:bookmarkStart w:id="115" w:name="__RefHeading___Toc5133558_73709187"/>
      <w:bookmarkStart w:id="116" w:name="_Toc41"/>
      <w:bookmarkEnd w:id="115"/>
      <w:r>
        <w:rPr>
          <w:rtl w:val="true"/>
        </w:rPr>
        <w:t>راز بدبختی و گمراهی آدم‌ها</w:t>
      </w:r>
      <w:bookmarkEnd w:id="11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زُیِّنَ لَهُ سُوءُ عَمَلِه فَرَآهُ حَسَنا فَاِنَّ اللّه یُضِلُّ مَنْ یَشاءُ وَ یَهدی مَنْ یَشاءُ فَلا تَذْهَبْ نَفْسُکَ عَلَیْهِمْ حَسَراتٍ اِنَّ اللّهَ عَلیمٌ بِمایَصْنَعُونَ</w:t>
      </w:r>
    </w:p>
    <w:p>
      <w:pPr>
        <w:pStyle w:val="BookText"/>
        <w:rPr/>
      </w:pPr>
      <w:r>
        <w:rPr>
          <w:rFonts w:ascii="IRNazanin" w:hAnsi="IRNazanin" w:eastAsia="IRNazanin"/>
          <w:color w:val="111111"/>
          <w:sz w:val="28"/>
          <w:sz w:val="28"/>
          <w:szCs w:val="28"/>
          <w:rtl w:val="true"/>
          <w:lang w:bidi="fa-IR"/>
        </w:rPr>
        <w:t xml:space="preserve">آیا کسی‌که عمل‌بدش برای او تزیین شده و آن را خوب و زیبا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واقع را آن چنان که هست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بخواهد گمراه می‌سازد و هر کس را بخواهد هدایت می‌کند، بنابراین جان خود را به‌خاطر شدت تأسف برآن‌ها از دست مده که خداوند به آن چه انجام می‌دهند،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مسأله کلید همه بدبختی‌های افراد گمراه و لجوج است که اعمال زشتشان به خاطر هماهنگ بودن با خواسته‌ها و قلب‌های سیاهشان در نظرشان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کسی نه موعظه‌ای را پذیرا می‌شود نه آمادگی برای شنیدن انتقاد دارد و نه هرگز حاضر است، مسیر خود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پیرامون اعمال خویش به تجزیه و تحلیل می‌پردازد و نه از عواقب آن بیمناک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بالاتر هنگامی که سخن از زشتی و زیبایی به میان آید، مرجع ضمیر را در زیبایی‌های خودشان می‌دانند و در زشتی‌ها، مؤمنان راستین را و ای بسا کفّار لجوج هنگامی که آیات گذشته را درباره حزب شیطان و سرنوشت دردناکشان شنیدند، آن را بر مؤمنان راستین تطبیق</w:t>
      </w:r>
    </w:p>
    <w:p>
      <w:pPr>
        <w:pStyle w:val="BookText"/>
        <w:rPr/>
      </w:pPr>
      <w:r>
        <w:rPr>
          <w:rFonts w:ascii="IRNazanin" w:hAnsi="IRNazanin" w:eastAsia="IRNazanin"/>
          <w:color w:val="111111"/>
          <w:sz w:val="28"/>
          <w:sz w:val="28"/>
          <w:szCs w:val="28"/>
          <w:rtl w:val="true"/>
          <w:lang w:bidi="fa-IR"/>
        </w:rPr>
        <w:t>کردند و خود را مصداق حزب اللّه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اعمال سوء بدکاران را در نظرشان جلوه می‌دهد، خداوند، یا هوای نفس و یا شیطان؟</w:t>
      </w:r>
    </w:p>
    <w:p>
      <w:pPr>
        <w:pStyle w:val="BookText"/>
        <w:rPr/>
      </w:pPr>
      <w:r>
        <w:rPr>
          <w:rFonts w:ascii="IRNazanin" w:hAnsi="IRNazanin" w:eastAsia="IRNazanin"/>
          <w:color w:val="111111"/>
          <w:sz w:val="28"/>
          <w:sz w:val="28"/>
          <w:szCs w:val="28"/>
          <w:rtl w:val="true"/>
          <w:lang w:bidi="fa-IR"/>
        </w:rPr>
        <w:t>بدون شک عامل اصلی، هوای نفس و شیطان است، اما چون خدا این اثر را در اعمال آن‌ها آفریده، می‌توان آن را به خدا نسبت داد، زیرا انسان ها هنگامی که گناهی را مرتکب می‌شوند، در آغاز که فطرتشان پاک و وجدانشان بیدار و عقلشان واقع بین است، از عمل خود ناراحت می‌شوند، اما هر قدر آن را تکرار می‌کنند، از ناراحتی آن‌ها کاسته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BookText"/>
        <w:rPr/>
      </w:pPr>
      <w:r>
        <w:rPr>
          <w:rFonts w:ascii="IRNazanin" w:hAnsi="IRNazanin" w:eastAsia="IRNazanin"/>
          <w:color w:val="111111"/>
          <w:sz w:val="28"/>
          <w:sz w:val="28"/>
          <w:szCs w:val="28"/>
          <w:rtl w:val="true"/>
          <w:lang w:bidi="fa-IR"/>
        </w:rPr>
        <w:t>تدریجا به مرحله بی‌تفاوتی می‌رسند و اگر باز هم تکرار کنند، زشتی‌ها در نظرشان زیبا می‌شود، تا آن‌جا که آن را از افتخارات و فضایل خویش می‌پندارند، در حالی که در منجلاب بدبختی غوطه‌ور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به بیان علّت تفاوت این دو گروه پرداخته،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یُضِلُّ مَنْ یَشاءُ وَ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اول اعمال زشتشان در نظرشان تزیینی شده، این نتیجه اضلال الهی است، اوست که این خاصیّت را در تکرار اعمال زشت قرار داده، که نفس انسان به آن خو می‌گیرد و عادت می‌کند و همرنگ و هماهنگ آن 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که به مؤمنان پاکدل چشمانی نافذ و بینا و گوش‌هایی شنوا برای درک حقایق، آن چنان که هست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مشیّت الهی توأم با حکمت‌اوست و به‌هرکس آن چه لایق هست، آن می‌دهد</w:t>
      </w:r>
      <w:r>
        <w:rPr>
          <w:rFonts w:eastAsia="IRNazanin" w:cs="IRNazanin"/>
          <w:color w:val="111111"/>
          <w:sz w:val="28"/>
          <w:szCs w:val="28"/>
          <w:rtl w:val="true"/>
          <w:lang w:bidi="fa-IR"/>
        </w:rPr>
        <w:t>.</w:t>
      </w:r>
      <w:bookmarkStart w:id="117" w:name="pg11585_94401"/>
    </w:p>
    <w:p>
      <w:pPr>
        <w:pStyle w:val="BookText"/>
        <w:rPr/>
      </w:pPr>
      <w:bookmarkEnd w:id="117"/>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پایان آیه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تَذْهَبْ نَفْسُکَ عَلَیْهِمْ حَسَراتٍ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همانند تعبیری‌است‌که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لَعَلَّکَ باخِعٌ نَفْسَکَ اِلاّ یَکُونُوا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می‌خواهی جان خود را از دست دهی که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جمله قبل، اشاره به این است که نه تنها یک حسرت بر آن‌ها می‌خوری، بلکه حسرت‌ها بر آن‌ها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از دست دادن نعمت هدایت ، حسرت ضایع کردن گوهر انسانیّت، حسرت از دست دادن حسّ تشخیص ، تا آن‌جا که زشت را زیبا می‌بینند و بالاخره حسرت گرفتار شدن در آتش قهر و غضب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آیه دلسوزی فوق‌العاده پیامبر اسلام صلی‌الله‌علیه‌و‌آله نسبت به گمراهان و منحرفان کاملاً هویداست و چنین است حال یک رهبر الهی راستین که از عدم پذیرش مردم نسبت به حقّ و تسلیم در برابر باطل و پشت پازدن به تمام وسایل سعادت، آن چنان رنج می‌برد که گویی می‌خواهد قالب تهی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Heading3"/>
        <w:numPr>
          <w:ilvl w:val="2"/>
          <w:numId w:val="1"/>
        </w:numPr>
        <w:rPr/>
      </w:pPr>
      <w:bookmarkStart w:id="118" w:name="__RefHeading___Toc5133560_73709187"/>
      <w:bookmarkStart w:id="119" w:name="_Toc42"/>
      <w:bookmarkEnd w:id="118"/>
      <w:r>
        <w:rPr>
          <w:rtl w:val="true"/>
        </w:rPr>
        <w:t>باد و باران مایه حیات و زندگی</w:t>
      </w:r>
      <w:bookmarkEnd w:id="11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الَّذی اَرْسَلَ الرِّیاحَ فَتُثیرُ سَحابا فَسُقْناهُ اِلی بَلَدٍمَیِّتٍ‌فَاَحْیَیْنا بِهِ‌الاَْرْضَ‌بَعْدَمَوْتِها کَذلِکَ النُّشُورُ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کس است که بادها را فرستاد تا ابرهایی را به حرکت درآورند، ما این ابرها را به‌سوی سرزمین‌مرده‌ای</w:t>
      </w:r>
    </w:p>
    <w:p>
      <w:pPr>
        <w:pStyle w:val="BookText"/>
        <w:rPr/>
      </w:pPr>
      <w:r>
        <w:rPr>
          <w:rFonts w:ascii="IRNazanin" w:hAnsi="IRNazanin" w:eastAsia="IRNazanin"/>
          <w:color w:val="111111"/>
          <w:sz w:val="28"/>
          <w:sz w:val="28"/>
          <w:szCs w:val="28"/>
          <w:rtl w:val="true"/>
          <w:lang w:bidi="fa-IR"/>
        </w:rPr>
        <w:t>می‌رانیم و به‌وسیله آن‌زمین‌را بعد ازمردنش زنده می‌کنیم، رستاخیز نیز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منتشر ساختن و پراکندن است و در این‌جا اشاره به تولید ابرها و بر اثر وزش بادها بر صفحه اقیانوس‌ها می‌کند، زیرا مسأله حرکت ابرها در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فَسُقْناهُ اِلی بَلَدٍ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حساب شده‌ای که بر حرکت بادها و سپس حرکت ابرها و بعد از آن نزول قطره‌های حیات بخش باران و به دنبال آن زنده شدن زمین‌های مرده حاکم است، خود بهترین دلیل و خود بهترین گواه بر این حقیقت است که دست قدرت حکیمی در پشت این دستگاه قرار دارد و آن را تدبیر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بادهای گرم و داغ دستور می‌دهد از مناطق استوایی به سوی‌مناطق سرد، حرکت‌کنند و در مسیر خود آب دریاها را بخار کرده ، به آسمان فرستند ، سپس به جریان‌های منظم سرد قطبی که دائما در جهت مخالف جریان اول حرکت می‌کنند، دستور می‌دهد بخارهای حاصله را جمع‌آوری کرده و ابرها را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بازبه‌همان‌بادهادستورمی‌دهد،ابرهارابردوش‌خودحمل‌کنندوبسوی بیابان‌های‌مرده گسیل‌دارند، تاقطرات‌زنده‌کننده باران‌ازآن‌هاسرازیرگردد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شرایط خاص زمین و بذرهای گیاهانی که در آن افشانده شده، فرمان پذیرش آب و نمو و رویش می‌دهد و از موجودی ظاهرا پست و بی‌ارزش، موجوداتی زنده و بسیار متنوع و زیبا، خرم و سرسبز،</w:t>
      </w:r>
      <w:bookmarkStart w:id="120" w:name="pg11585_94403"/>
    </w:p>
    <w:p>
      <w:pPr>
        <w:pStyle w:val="BookText"/>
        <w:rPr/>
      </w:pPr>
      <w:bookmarkEnd w:id="12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BookText"/>
        <w:rPr/>
      </w:pPr>
      <w:r>
        <w:rPr>
          <w:rFonts w:ascii="IRNazanin" w:hAnsi="IRNazanin" w:eastAsia="IRNazanin"/>
          <w:color w:val="111111"/>
          <w:sz w:val="28"/>
          <w:sz w:val="28"/>
          <w:szCs w:val="28"/>
          <w:rtl w:val="true"/>
          <w:lang w:bidi="fa-IR"/>
        </w:rPr>
        <w:t>مفید و پربار به وجود می‌آورند که هم دلیلی است بر قدرت او و هم گواهی است بر حکمت او و هم نشانه‌ای است از رستاخیز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آیه فوق از چند جهت دعوت به توحید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برهان نظم و از نظر برهان حرکت که هر موجود متحرکی، محرکی می‌خواهد و از نظر بیان نعمت‌ها، که از جهت فطری انگیزه‌ای است برای شکر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جهاتی نیز دلیل بر مسأله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سیر تکاملی موجودات و از نظر پدیدار شدن چهره حیات از زمین مرده، یعنی ای انسان صحنه معاد در فصول هر سال، دربرابرچشم تو و در زیر پای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پیامبر اسلام صلی‌الله‌علیه‌و‌آله چنین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چگونه پروردگار مردگان را زنده می‌کند و نشانه و نمونه آن در جهان خلقت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سرزمین قبیله‌ات گذر نکرده‌ای، در حالی که خشک و مرده بوده و سپس از آن‌جا عبور کنی، در حالی که از خرّمی و سرسبزی گویی به حرکت درآمده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خداوند مردگان را زنده می‌کند و این نمونه و نشانه او در آفرینش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121" w:name="__RefHeading___Toc5133562_73709187"/>
      <w:bookmarkStart w:id="122" w:name="_Toc43"/>
      <w:bookmarkEnd w:id="121"/>
      <w:r>
        <w:rPr>
          <w:rtl w:val="true"/>
        </w:rPr>
        <w:t>گفتار و کردار پاک و صالح به سوی خدا می‌رود</w:t>
      </w:r>
      <w:bookmarkEnd w:id="12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مَنْ‌کانَ یُریدُالْعِزَّةَ‌فَلِلّهِ‌الْعِزَّةُ‌جَمیعا اِلَیْهِ یَصْعَدُ الْکَلِمُ الطَّیِّبُ وَ الْعَمَلُ الصّالِحُ یَرْفَعُهُ وَ الَّذینَ یَمْکُرُونَ السَّیِّئاتِ لَهُمْ عَذابٌ شَدیدٌ وَ مَکْرُ اُولئِکَ هُوَ یَبُورُ</w:t>
      </w:r>
    </w:p>
    <w:p>
      <w:pPr>
        <w:pStyle w:val="BookText"/>
        <w:rPr/>
      </w:pPr>
      <w:r>
        <w:rPr>
          <w:rFonts w:ascii="IRNazanin" w:hAnsi="IRNazanin" w:eastAsia="IRNazanin"/>
          <w:color w:val="111111"/>
          <w:sz w:val="28"/>
          <w:sz w:val="28"/>
          <w:szCs w:val="28"/>
          <w:rtl w:val="true"/>
          <w:lang w:bidi="fa-IR"/>
        </w:rPr>
        <w:t>کسی‌که خواهان‌عزّت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بایدازخدابخواهد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تمام عزّت برای خدا است، سخنان پاکیزه به سوی او صعود می‌کند و عمل صالح را بالا می‌برد و آن‌ها که نقشه‌های سوء می‌کشند، عذاب شدید برای آن‌ها است و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وتلاش افسادگرانه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نابود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آن حالتی است که انسان را مقاوم و شکست‌ناپذیر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لغت به معنی هرگونه چاره‌اندیشی است، اما در مواردی به معنی چاره‌اندیشی‌های توأم بااِفْساد به‌کارمی‌رود، که‌آیه مورد بحث از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همه زشتی‌ها و بدی‌ها را، اعم از بدی‌های عقیدتی یا عملی شامل می‌شود و این که بعضی آن را تفسیر به توطئه‌های مشرکان برای کشتن یا تبعید کردن پیامبر اسلام صلی‌الله‌علیه‌و‌آله از مکّه تفسیر کرده‌اند، در واقع یکی از مصادیق آن را بیان کرده‌اند، نه تمام مفهوم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کسادی مفرط است و از آن‌جا که این چنین کسادی مایه نابودی است، این کلمه به معنی هلاک و نابودی به‌کارمی‌رود، ضرب‌المثل معروفی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کسد حتی 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کساد شد که فاسد گردید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تنها ذات پاک اوست که شکست‌ناپذیر است، لذا تمام عزّت از آن اوست و هرکس عزّتی کسب می‌کند، از</w:t>
      </w:r>
    </w:p>
    <w:p>
      <w:pPr>
        <w:pStyle w:val="BookText"/>
        <w:rPr/>
      </w:pPr>
      <w:r>
        <w:rPr>
          <w:rFonts w:ascii="IRNazanin" w:hAnsi="IRNazanin" w:eastAsia="IRNazanin"/>
          <w:color w:val="111111"/>
          <w:sz w:val="28"/>
          <w:sz w:val="28"/>
          <w:szCs w:val="28"/>
          <w:rtl w:val="true"/>
          <w:lang w:bidi="fa-IR"/>
        </w:rPr>
        <w:t>برکت دریای بی‌انتهای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انس نقل شده که پیامبر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رَبَّکُمْ یَقُولُ کُلَّ یَوْمٍ اَنَا الْعَزیزُ، فَمَنْ اَرادَ عِزَّ الدّارَیْنِ فَلْیُطِعِ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همه روز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عزیز و هر کس عزت دو جهان خواهد، باید اطاعت عزیز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انسان آگاه باید آب را از سرچشمه بگیرد، که آب زلال و فراوان آن‌جا است، نه از ظروف کوچک و مختصری که هم محدود است و هم آلوده و در دست این و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امام حسن بن علی علیه‌السلام می‌خوانیم، که در ساعات آخر عمرش هنگامی که یکی از یاران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انذار خواست، نصایح ارزنده و مؤثری برای او بیان فرمود که از جمله این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اَرَدْتَ عِزّا بِلا عَشیرَةٍ وَهَیْبَةً بِلا سُلْطانٍ فَاخْرُجْ مِنْ ذُلِّ مَعْصِیَةِ اللّهِ اِلی عِزِّ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بخواهی بدون داشتن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و بدون قدرت حکومت، هیبت داشته باشی، از سایه ذلت معصیت خدا بدرآی و در پناه عزّت اطاعت او قرار گیر</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می‌بینیم در بعضی‌از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علاوه بر خداوند ، برای پیامبر صلی‌الله‌علیه‌و‌آله و مؤمنان قرار می‌دهد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وَلِرَسُولِهِ وَ لِلْمُؤْمِنینَ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آن‌ها نیز از پرتو عزت پروردگار کسب عزّت کرده‌اند و در مسیر طاعت او گام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راه وصول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تشریح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یَصْعَدُ الْکَلِمُ الطَّیِّبُ وَالْعَمَلُ الصّالِحُ یَرْفَعُهُ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سخنان پاکیزه است و پاکیزگی سخن به پاکیزگی محتوای آن است و پاکیزگی محتوا، به خاطر مفاهیمی است که بر واقعیت‌های عینی پاک و درخشان تطبیق می‌کند و چه واقعیّتی بالاتر از ذات پاک خدا و آیین حقّ و عدالت او و نیکان و پاکانی که، در راه نشر آن گام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اعتقادات صحیح نسبت به مبدأ و معاد و آیین خداوند تفسیر کرده‌اند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یک چنین عقیده پاکی است که به سوی خدا اوج می‌گیرد و دارنده‌اش را نیز پرواز می‌دهد، تا در جوار قرب حقّ قرار گیرند و غرق در عزّت خداوند عزیز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از این ریشه پاک شاخه‌هایی می‌روید که میوه آن عمل صالح است، هر کار شایسته و مفید و سازنده، چه دعوت به سوی حقّ باشد، چه حمایت از مظلوم، چه مبارزه با ظالم و ستمگر، چه خودسازی و عبادت، چه آموزش و پرورش و خلاصه هر چیزی که در این مفهوم وسیع و گسترده، داخل است، اگر برای خدا و به خاطر رضای او انجام شود، آن هم اوج می‌گیرد و به آسمان لطف پروردگار عروج می‌کند و مایه معراج و تکامل صاحب آن و برخورداری از عزّت حقّ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همان خداوندی که به مقتضای آیه گذشته، زمین مرده را با قطره‌های حیات‌بخش باران 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bookmarkStart w:id="123" w:name="pg11585_94407"/>
    </w:p>
    <w:p>
      <w:pPr>
        <w:pStyle w:val="BookText"/>
        <w:rPr/>
      </w:pPr>
      <w:bookmarkEnd w:id="123"/>
      <w:r>
        <w:rPr>
          <w:rFonts w:ascii="IRNazanin" w:hAnsi="IRNazanin" w:eastAsia="IRNazanin"/>
          <w:color w:val="111111"/>
          <w:sz w:val="28"/>
          <w:sz w:val="28"/>
          <w:szCs w:val="28"/>
          <w:rtl w:val="true"/>
          <w:lang w:bidi="fa-IR"/>
        </w:rPr>
        <w:t>را نیز پرورش می‌دهد و به جوار قرب و رحمت خود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BookText"/>
        <w:rPr/>
      </w:pPr>
      <w:r>
        <w:rPr>
          <w:rFonts w:ascii="IRNazanin" w:hAnsi="IRNazanin" w:eastAsia="IRNazanin"/>
          <w:color w:val="111111"/>
          <w:sz w:val="28"/>
          <w:sz w:val="28"/>
          <w:szCs w:val="28"/>
          <w:rtl w:val="true"/>
          <w:lang w:bidi="fa-IR"/>
        </w:rPr>
        <w:t xml:space="preserve">سپس به نقطه مقابل آن پرداخته،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یَمْکُرُونَ السَّیِّئاتِ لَهُمْ عَذابٌ شَدیدٌ وَمَکْرُ اُولئِکَ هُوَ 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فاسدان مفسد چنین می‌پندارند که با ظلم و ستم و دروغ و تقلب می‌توانند، عزّتی برای خود کسب کنند و مال و ثروت و قدرتی، اما در پایان کار هم عذاب الهی را برای خود فراهم ساخته‌اند و هم تلاش‌های آن‌ها بر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بودند که به گفته 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خدایان ساختگی را مایه عزّت خود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وَاتَّخَذُوامِنْ‌دُونِ‌اللّهِالِهَةً‌لِیَکُونُوا لَهُمْ‌عِزّا</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منافقانی بودند که خود را عزیز و مؤمنان را ذلیل فکر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بازگردیم، عزیزان، ذلیلان را بیرون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لَئِنْ رَجَعْنا اِلَی‌الْمَدینَةِ لَیُخْرِجَنَّ الاَْعَزُّ مِنْهَاالاَْذَلَّ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دیگری بودند که قُرْب فَراعِنَة را مایه عزّت خویش تصوّر می‌کردند، یا از گناه و ظلم و ستم آبرو می‌طلبیدند، اما همگی سقوط کردند و تنها ایمان و عمل صالح است که به سوی خداوند عزیز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124" w:name="__RefHeading___Toc5133564_73709187"/>
      <w:bookmarkStart w:id="125" w:name="_Toc44"/>
      <w:bookmarkEnd w:id="124"/>
      <w:r>
        <w:rPr>
          <w:rtl w:val="true"/>
        </w:rPr>
        <w:t>دریای آب شیرین و شور یکسان نیستند</w:t>
      </w:r>
      <w:bookmarkEnd w:id="12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الْبَحْرانِ هذا عَذْبٌ فُراتٌ سائِغٌ شَرابُهُ وَ هذا مِلْحٌ اُجاجٌ وَ مِنْ کُلٍّ تَأْکُلُونَ لَحْما طَرِیّا وَ تَسْتَخْرِجُونَ حِلْیَةً تَلْبَسُونَها وَ تَرَی الْفُلْکَ فیهِ</w:t>
      </w:r>
    </w:p>
    <w:p>
      <w:pPr>
        <w:pStyle w:val="BookText"/>
        <w:rPr/>
      </w:pPr>
      <w:r>
        <w:rPr>
          <w:rFonts w:ascii="Amiri" w:hAnsi="Amiri" w:eastAsia="Amiri" w:cs="Amiri"/>
          <w:color w:val="111111"/>
          <w:sz w:val="28"/>
          <w:sz w:val="28"/>
          <w:szCs w:val="28"/>
          <w:rtl w:val="true"/>
          <w:lang w:bidi="ar-SA"/>
        </w:rPr>
        <w:t>مَواخِرَ لِتَبْتَغُوا مِنْ فَضْلِهِ وَ لَعَلَّکُمْ تَشْکُرُونَ</w:t>
      </w:r>
    </w:p>
    <w:p>
      <w:pPr>
        <w:pStyle w:val="BookText"/>
        <w:rPr/>
      </w:pPr>
      <w:r>
        <w:rPr>
          <w:rFonts w:ascii="IRNazanin" w:hAnsi="IRNazanin" w:eastAsia="IRNazanin"/>
          <w:color w:val="111111"/>
          <w:sz w:val="28"/>
          <w:sz w:val="28"/>
          <w:szCs w:val="28"/>
          <w:rtl w:val="true"/>
          <w:lang w:bidi="fa-IR"/>
        </w:rPr>
        <w:t>این دو دریا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دریایی که آبش گوارا و شیرین و نوشیدنش خوشگوار است و این یکی که شور و تلخ و گلوگیر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گوشت تازه می‌خورید و از هردو وسایل زینتی استخراج‌کرده، می‌پوشید و کشتی‌ها را در آن می‌بینی که آن‌ها را می‌شکافند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طرف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فضل خداوند بهره گیرید و شاید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پاکیزه و خنک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است که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پاکیزگی و گوارایی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آبی است که به خاطر گوارایی، به راحتی از گلو پایین می‌رود، به عکس مِلْح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گویی گلو را می‌سوزاند و راه حلق را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مفسّران معتقدند که آیه مثالی برای عدم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آیات قبل و بعد که همه سخن از آیات خلقت می‌گوید و حتی ذیل خود این آیه، گواه بر این حقیقت است که ، این جمله نیز در زمینه اسرار توحید بحث می‌کند و اشاره به تنوع آب‌ها و آثار متفاوت و فواید مشترک آن‌ها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سه فایده از فواید فراوان دریاها بیان</w:t>
      </w:r>
    </w:p>
    <w:p>
      <w:pPr>
        <w:pStyle w:val="BookText"/>
        <w:rPr/>
      </w:pPr>
      <w:r>
        <w:rPr>
          <w:rFonts w:ascii="IRNazanin" w:hAnsi="IRNazanin" w:eastAsia="IRNazanin"/>
          <w:color w:val="111111"/>
          <w:sz w:val="28"/>
          <w:sz w:val="28"/>
          <w:szCs w:val="28"/>
          <w:rtl w:val="true"/>
          <w:lang w:bidi="fa-IR"/>
        </w:rPr>
        <w:t>شده است مواد غذایی، وسایل زینتی و مسأله حمل 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دریا منبع مهمّی از منابع غذایی بشر است و همه سال میلیون‌ها تن گوشت تازه از آن گرفته می‌شود، بی‌آن‌که انسان رنج و زحمتی برای آن متحمّل شده باشد، دستگاه آفرینش برنامه‌ریزی دقیقی در این زمینه کرده، که انسان‌ها بتوانند با کمترین زحمتی از این خوان نعمت بی‌دریغ و سفره گسترده الهی بهره‌گیرند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زینتی مختلفی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استخراج می‌شود و تکیه قرآن روی این مسأله به‌خاطر آن‌است‌که روح‌انسان برخلاف‌چهارپایان دارای ابعاد مختلفی است که یکی از آن‌ها، حس‌زیبایی‌است‌که سرچشمه پیدایش مسائل ذوقی و هنری و ادبی می‌باشد، که اشباع آن به صورت صحیح و دور از هرگونه افراط و تفریط و اسراف و تبذیر، روح را شاداب می‌سازد و به انسان نشاط و آرامش می‌بخشد و برای انجام کارهای سنگین زندگی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مسأله حمل و نقل که یکی از مهم‌ترین پایه‌های تمدّن انسانی و زندگانی اجتماعی بشر است، با توجه به این که دریاها قسمت عمده روی زمین را فراگرفته و به یکدیگر ارتباط دارند، می‌توانند مهم‌ترین خدمت را در این زمینه به انسان‌ها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کالاهایی که به وسیله دریاها حمل و نقل می‌شود و مسافرانی که با آن جابه‌جا می‌شوند، به قدری زیاد است که با هیچ وسیله نقلیه دیگر قابل مقایسه نیست، چنان که گاه یک کشتی می‌تواند به اندازه ده‌ها هزار اتومبیل بار با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فواید دریاها منحصر به مسائل فوق نیست و قرآن نمی‌خواهد آن را در این امور سه‌گانه‌محدود سازد، مسأله تشکیل ابرها، مواد دارویی، نفت، وسایل پوششی، مواد تقویتی برای زمین‌های بایر، تأثیر در ایجاد بادها و غیر آن، برکات دیگر دریاها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تکیّه‌قرآن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طَریّ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پرمعنایی به‌فوایدتغذیه به‌چنین گوشت‌ها، در برابر زیان‌ها گوشت‌های کهنه و کنسرو و منجمد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سؤالی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دریاهای آب شور در سراسر کره زمین گسترده است ، امّا دریای آب شیرین کجاست؟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و دریاچه‌های آب شیرین نیز در کره زمین کم نیستند، مانند دریاچه‌های آب شیرین ایالات متّحده و غیر آن، به علاوه نهرهای عظیم را احیانا دریا می‌نامند، همان‌گونه که در داستان موسی علیه‌السلام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رود عظیم نیل اطلاق شده است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پیشرفت آب نهرهای عظیم در دریاها، با توجّه به این‌که، آب‌های شور را به عقب می‌رانند و تا مدّتی با آن مخلوط نمی‌شوند، خود دریاهای عظیمی از آب شیرین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لِتَبْتَغُوا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فضل او بهره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وسیعی دارد، که هرگونه فعالیّت اقتصادی را که از طریق راه‌های دریایی صورت گیرد، شامل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 ساختن حس شکرگزاری</w:t>
      </w:r>
      <w:bookmarkStart w:id="126" w:name="pg11585_94411"/>
    </w:p>
    <w:p>
      <w:pPr>
        <w:pStyle w:val="BookText"/>
        <w:rPr/>
      </w:pPr>
      <w:bookmarkEnd w:id="126"/>
      <w:r>
        <w:rPr>
          <w:rFonts w:ascii="IRNazanin" w:hAnsi="IRNazanin" w:eastAsia="IRNazanin"/>
          <w:color w:val="111111"/>
          <w:sz w:val="28"/>
          <w:sz w:val="28"/>
          <w:szCs w:val="28"/>
          <w:rtl w:val="true"/>
          <w:lang w:bidi="fa-IR"/>
        </w:rPr>
        <w:t xml:space="preserve">انسان‌ها آمده، که وسیله‌ای است برای خداجویی و خداشناسی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Heading3"/>
        <w:numPr>
          <w:ilvl w:val="2"/>
          <w:numId w:val="1"/>
        </w:numPr>
        <w:rPr/>
      </w:pPr>
      <w:bookmarkStart w:id="127" w:name="__RefHeading___Toc5133566_73709187"/>
      <w:bookmarkStart w:id="128" w:name="_Toc45"/>
      <w:bookmarkEnd w:id="127"/>
      <w:r>
        <w:rPr>
          <w:rtl w:val="true"/>
        </w:rPr>
        <w:t>از آب بی‌رنگ هزاران رنگ آورده پدید</w:t>
      </w:r>
      <w:bookmarkEnd w:id="128"/>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اَنْزَلَ مِنَ السَّماءِ ماءً فَاَخْرَجْنا بِهِ ثَمَراتٍ مُخْتَلِفا اَلْوانُها وَ مِنَ الْجِبالِ جُدَدٌ بیضٌ وَ حُمْرٌ مُخْتَلِفٌ اَلْوانُها وَ غَرابیبُ سُودٌ</w:t>
      </w:r>
    </w:p>
    <w:p>
      <w:pPr>
        <w:pStyle w:val="BookText"/>
        <w:rPr/>
      </w:pPr>
      <w:r>
        <w:rPr>
          <w:rFonts w:ascii="IRNazanin" w:hAnsi="IRNazanin" w:eastAsia="IRNazanin"/>
          <w:color w:val="111111"/>
          <w:sz w:val="28"/>
          <w:sz w:val="28"/>
          <w:szCs w:val="28"/>
          <w:rtl w:val="true"/>
          <w:lang w:bidi="fa-IR"/>
        </w:rPr>
        <w:t>آیا ندیدی خداوند از آسمان آبی فرو فرستاد که به وسیله‌آن میوه‌هایی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خارج‌ساختیم‌باالوان گوناگون و از کوه‌ها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جاده‌هایی آفریده شده، به رنگ سفید و سرخ با الوان مختلف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کاملاً سیاه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جادّه و طریق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سفید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سرخ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سیاه پر رنگ است و این که</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به کلاغ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نیز از همین جهت است، بنابراین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سیاه است، پشت سر آن تأکیدی است بر معنی سیاهی شدید و بعضی از جادّه‌های کوهستانی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معنی رنگ‌های ظاهری میوه‌ها باشد که حتّی در یک نوع میوه مانند سیب الوان گوناگونی وجود دارد تا چه رسد به میوه‌های مختلف، و ممکن است کنایه از تفاوت در طعم و ساختمان و خواصّ گوناگون آنها بوده باشد، تا آن‌جا که حتّی در یک نوع میوه باز</w:t>
      </w:r>
    </w:p>
    <w:p>
      <w:pPr>
        <w:pStyle w:val="BookText"/>
        <w:rPr/>
      </w:pPr>
      <w:r>
        <w:rPr>
          <w:rFonts w:ascii="IRNazanin" w:hAnsi="IRNazanin" w:eastAsia="IRNazanin"/>
          <w:color w:val="111111"/>
          <w:sz w:val="28"/>
          <w:sz w:val="28"/>
          <w:szCs w:val="28"/>
          <w:rtl w:val="true"/>
          <w:lang w:bidi="fa-IR"/>
        </w:rPr>
        <w:t xml:space="preserve">اصناف گوناگونی وجود دارد، چنان‌که مثلاً در انگور شاید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 در خرما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این آیات به مسأله توحید بازمی‌گردد و صفحه تازه‌ای از کتاب تکوین را در برابر دیدگان انسان‌ها می‌گشاید، تا پاسخی دندان‌شکن به مشرکان لجوج و منکران سرسخت توحید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صفحه زیبا از این کاتب بزرگ آفرینش تنوّع موجودات بی‌جان و چهره‌های مختلف و زیبای حیات در جهان نبات و حیوان و انسان، مورد توجّه قرار گرفته، که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بی‌رنگ صد هزاران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آورده و از عناصر معیّن و محدود، موجودات کاملاً متنوعی که هر یکی از دیگری زیباتر است، آفریده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BookText"/>
        <w:rPr/>
      </w:pPr>
      <w:r>
        <w:rPr>
          <w:rFonts w:ascii="IRNazanin" w:hAnsi="IRNazanin" w:eastAsia="IRNazanin"/>
          <w:color w:val="111111"/>
          <w:sz w:val="28"/>
          <w:sz w:val="28"/>
          <w:szCs w:val="28"/>
          <w:rtl w:val="true"/>
          <w:lang w:bidi="fa-IR"/>
        </w:rPr>
        <w:t>این نقّاش چیره دست با یک قلم و یک مرکّب، انواع نقش‌ها را ابداع کرده که بینندگان را مجذوب و شیفته و مفتون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دنباله آیه می‌افزاید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الْجِبالِ جُدَدٌ بیضٌ وَ حُمْرٌ مُخْتَلِفٌ اَلْوانُها وَغَرابیبُ 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تفاوت الوان از یک سو زیبایی خاصّی به کوه‌ها می‌بخشد و از سوی دیگر سببی برای پیدا کردن راه‌ها و گم نشدن در جادّه‌های پرپیچ و خم کوهستانی است و در نهایت دلیل است بر قدرت خداوند بر همه‌چیز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الاَْنْعامِ مُخْتَلِفٌ اَلْوانُهُ کَذلِکَ اِنَّمایَخْشَی‌اللّهَ‌مِنْ‌عِبادِهِ‌الْعُلَمؤُا اِنَ‌اللّهَ‌عَزیزٌ غَفُورٌ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انسان‌ها و جنبندگان و چهار پایان انواعی با الوان</w:t>
      </w:r>
    </w:p>
    <w:p>
      <w:pPr>
        <w:pStyle w:val="BookText"/>
        <w:rPr/>
      </w:pP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چنین است، از میان بندگان خدا تنهادانشمندان ازاو می‌ترسند، خداوند عزیز و غفور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 به معنی ترسی است آمیخته با تعظیم و غالبا در مواردی به کار می‌رود که از علم و آگاهی به چیزی سرچشمه می‌گیرد و لذا در قرآن مجید این مقام مخصوص عالمان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انسان‌ها با این‌که همه از یک پدر و مادرند، دارای نژادها و رنگ‌های کاملاً متفاوتند، بعضی سفید همچون برف، بعضی سیاه همچون مرکب، حتّی در یک نژاد نیز تفاوت در میان رنگ‌ها بسیار است، بلکه فرزندان دو قلو هم که تمام مراحل جنینی را با یکدیگر طی کرده و از آغاز در آغوش هم بوده‌اند ، با دقّت که نگاه کنیم از نظر رنگ کاملاً یکسان نیستند، با این که از یک پدر و مادر و در یک زمان نطفه آن‌ها منعقد شده و از یک نوع غذا تغذیه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چهره ظاهری، رنگ‌های باطنی آن‌ها و خلق و خوهای آن‌ها و صفات و ویژگی‌های آنان و استعداد و ذوق‌هایشان، کاملاً متنوع و مختلف است، تا مجموعا یک واحد منسجم با تمام نیازمندی‌ها را به وجود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جنبندگان هزاران هزار نوع حشره، پرنده، خزنده، حیوانات دریایی و حیوانات وحشی بیابانی وجود دارد که هرکدام با ویژگی‌ها و عجایب خلقتشان نشانه‌ای از قدرت و عظمت و علم آفریدگارند</w:t>
      </w:r>
      <w:r>
        <w:rPr>
          <w:rFonts w:eastAsia="IRNazanin" w:cs="IRNazanin"/>
          <w:color w:val="111111"/>
          <w:sz w:val="28"/>
          <w:szCs w:val="28"/>
          <w:rtl w:val="true"/>
          <w:lang w:bidi="fa-IR"/>
        </w:rPr>
        <w:t>.</w:t>
      </w:r>
      <w:bookmarkStart w:id="129" w:name="pg11585_94414"/>
    </w:p>
    <w:p>
      <w:pPr>
        <w:pStyle w:val="BookText"/>
        <w:rPr/>
      </w:pPr>
      <w:bookmarkEnd w:id="129"/>
      <w:r>
        <w:rPr>
          <w:rFonts w:ascii="IRNazanin" w:hAnsi="IRNazanin" w:eastAsia="IRNazanin"/>
          <w:color w:val="111111"/>
          <w:sz w:val="28"/>
          <w:sz w:val="28"/>
          <w:szCs w:val="28"/>
          <w:rtl w:val="true"/>
          <w:lang w:bidi="fa-IR"/>
        </w:rPr>
        <w:t xml:space="preserve">پس از بیان این نشانه‌های توحیدی در پایان به صورت یک جمع‌بندی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مطلب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Heading3"/>
        <w:numPr>
          <w:ilvl w:val="2"/>
          <w:numId w:val="1"/>
        </w:numPr>
        <w:rPr/>
      </w:pPr>
      <w:bookmarkStart w:id="130" w:name="__RefHeading___Toc5133568_73709187"/>
      <w:bookmarkStart w:id="131" w:name="_Toc46"/>
      <w:bookmarkEnd w:id="130"/>
      <w:r>
        <w:rPr>
          <w:rtl w:val="true"/>
        </w:rPr>
        <w:t>فقط افراد دانشمند و فهمیده خداپرست واقعی هستند</w:t>
      </w:r>
      <w:bookmarkEnd w:id="131"/>
    </w:p>
    <w:p>
      <w:pPr>
        <w:pStyle w:val="BookText"/>
        <w:rPr/>
      </w:pPr>
      <w:r>
        <w:rPr>
          <w:rFonts w:ascii="Amiri" w:hAnsi="Amiri" w:eastAsia="Amiri" w:cs="Amiri"/>
          <w:color w:val="111111"/>
          <w:sz w:val="28"/>
          <w:sz w:val="28"/>
          <w:szCs w:val="28"/>
          <w:rtl w:val="true"/>
          <w:lang w:bidi="ar-SA"/>
        </w:rPr>
        <w:t xml:space="preserve">در دنباله آیه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یَخْشَی اللّهَ مِنْ عِبادِهِ الْعُلَمؤُا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از میان تمام بندگان، دانشمندانند که به مقام عالی خشیّت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مسؤولیت توأم با درک عظمت مقام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می‌گردند،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سیر در آیات آفاقی و انفسی و آگاهی از علم و قدرت پروردگار و هدف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خدا به معنی ترس از مسؤولیّت‌هایی است که انسان در برابراو دارد، ترس‌ازاین‌که‌درادای رسالت و وظیفه خویش کوتاهی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ضمنا این نتیجه به خوبی گرفته می‌شود که عالمان واقعی آن‌ها هستند که در برابر وظایف خود احساس مسؤولیّت شدید دارند و به تعبیر دیگر اهل عملند، نه سخن، چراکه علم بی‌عمل دلیل بر عدم‌خشیّت‌است و صاحبان‌آن‌درآیه‌فوق درزمره‌علماءمحسوب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از امام صادق علیه‌السلام در تفسیر همین آیه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بِالْعُلَماءِ مَنْ صَدَّقَ قَوْلَهُ فِعْلُهُ وَ مَنْ لَمْ یُصَدِّقْ قَوْلَهُ فِعْلُهُ فَلَیْسَ‌بِعالِمٍ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منظورازعلماکسانی‌هستندکه‌اعمال‌آن‌هاهماهنگ‌باسخنان آن‌ها باشد، کسی‌که‌گفتار و کردارش هماهنگ نباشد، عالم نیست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دیگری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اَعْلَمُکُمْ بِاللّهِ اَخْوَفُکُمْ لِلّهِ </w:t>
      </w:r>
      <w:r>
        <w:rPr>
          <w:rFonts w:eastAsia="IRNazanin" w:cs="IRNazanin"/>
          <w:color w:val="111111"/>
          <w:sz w:val="28"/>
          <w:szCs w:val="28"/>
          <w:rtl w:val="true"/>
          <w:lang w:bidi="fa-IR"/>
        </w:rPr>
        <w:t>:</w:t>
      </w:r>
      <w:bookmarkStart w:id="132" w:name="pg11585_94415"/>
    </w:p>
    <w:p>
      <w:pPr>
        <w:pStyle w:val="BookText"/>
        <w:rPr/>
      </w:pPr>
      <w:bookmarkEnd w:id="13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BookText"/>
        <w:rPr/>
      </w:pPr>
      <w:r>
        <w:rPr>
          <w:rFonts w:ascii="IRNazanin" w:hAnsi="IRNazanin" w:eastAsia="IRNazanin"/>
          <w:color w:val="111111"/>
          <w:sz w:val="28"/>
          <w:sz w:val="28"/>
          <w:szCs w:val="28"/>
          <w:rtl w:val="true"/>
          <w:lang w:bidi="fa-IR"/>
        </w:rPr>
        <w:t>از همه شما عالم‌تر کسی است که ترسش از خدا از همه بیشتر باشد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کوتاه‌سخن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درمنطق قرآن‌کسانی‌نیستندکه‌مغزشان صندوقچه آراء و افکار این و آن و انباشته از قوانین و فرمول‌های علمی جهان و زبانشان گویای این مسائل و محلّ زندگیشان مدارس و دانشگاهها و کتابخانه‌ها است، بلکه علما آن گروه از صاحب‌نظران و دانشمندانند که نور علم و دانش تمام وجودشان را به نور خدا و ایمان و تقوا روشن ساخته و نسبت به وظایفشان سخت احساس مسؤولیّت می‌کنند و از همه پای‌بندترند</w:t>
      </w:r>
      <w:r>
        <w:rPr>
          <w:rFonts w:eastAsia="IRNazanin" w:cs="IRNazanin"/>
          <w:color w:val="111111"/>
          <w:sz w:val="28"/>
          <w:szCs w:val="28"/>
          <w:rtl w:val="true"/>
          <w:lang w:bidi="fa-IR"/>
        </w:rPr>
        <w:t>.</w:t>
      </w:r>
    </w:p>
    <w:p>
      <w:pPr>
        <w:pStyle w:val="Heading3"/>
        <w:numPr>
          <w:ilvl w:val="2"/>
          <w:numId w:val="1"/>
        </w:numPr>
        <w:rPr/>
      </w:pPr>
      <w:bookmarkStart w:id="133" w:name="__RefHeading___Toc5133570_73709187"/>
      <w:bookmarkStart w:id="134" w:name="_Toc47"/>
      <w:bookmarkEnd w:id="133"/>
      <w:r>
        <w:rPr>
          <w:rtl w:val="true"/>
        </w:rPr>
        <w:t>معامله پر سود با پروردگار</w:t>
      </w:r>
      <w:bookmarkEnd w:id="134"/>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یَتْلُونَ کِتابَ اللّهِ وَ اَقامُوا الصَّلوةَ وَ اَنْفَقُوا مِمّا رَزَقْناهُمْ سِرّا وَ عَلانِیَةً‌یَرْجُونَ‌تِجارَةً‌لَنْ تَبُورَ</w:t>
      </w:r>
    </w:p>
    <w:p>
      <w:pPr>
        <w:pStyle w:val="BookText"/>
        <w:rPr/>
      </w:pPr>
      <w:r>
        <w:rPr>
          <w:rFonts w:ascii="IRNazanin" w:hAnsi="IRNazanin" w:eastAsia="IRNazanin"/>
          <w:color w:val="111111"/>
          <w:sz w:val="28"/>
          <w:sz w:val="28"/>
          <w:szCs w:val="28"/>
          <w:rtl w:val="true"/>
          <w:lang w:bidi="fa-IR"/>
        </w:rPr>
        <w:t>کسانی که کتاب الهی را تلاوت می‌کنند و نماز را برپا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مورد 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می‌دارند و از آن‌چه به‌آن‌ها روزی داده‌ایم، پنهان و آشکار انفاق می‌کنند،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امید دارند که نابودی و کساد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شدّت کسادی است و از آن‌جا که شدّت کسادی باعث فساد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هلاکت آمده،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خالی از 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تجارتی است که نه کَساد دارد و نه فَساد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قرائت سرسری و خالی از تفکّر</w:t>
      </w:r>
    </w:p>
    <w:p>
      <w:pPr>
        <w:pStyle w:val="BookText"/>
        <w:rPr/>
      </w:pPr>
      <w:r>
        <w:rPr>
          <w:rFonts w:ascii="IRNazanin" w:hAnsi="IRNazanin" w:eastAsia="IRNazanin"/>
          <w:color w:val="111111"/>
          <w:sz w:val="28"/>
          <w:sz w:val="28"/>
          <w:szCs w:val="28"/>
          <w:rtl w:val="true"/>
          <w:lang w:bidi="fa-IR"/>
        </w:rPr>
        <w:t>و اندیشه نیست، خواندنی است که سرچشمه فکر باشد، فکری که سرچشمه عمل صالح گردد، عملی که از یک سو انسان را به خدا پیوند دهد، که مظهر آن نماز است و از سوی دیگر به خلق خدا ارتباطی دهد که مظهر آن انفاق است، انفاق از تمام آن‌چه خدا به انسان داده، از علمش، از مال و ثروت و نفوذش، از فکر نیرومندش، از اخلاق و تجربیاتش و خلاصه از تمام مواهب خدادادی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انفاق گاهی مخفیانه صورت می‌گیرد تا نشانه اخلاص کامل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آشکارا تا مُشَوِّق دیگران گردد و تعظیم شعائر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BookText"/>
        <w:rPr/>
      </w:pPr>
      <w:r>
        <w:rPr>
          <w:rFonts w:ascii="IRNazanin" w:hAnsi="IRNazanin" w:eastAsia="IRNazanin"/>
          <w:color w:val="111111"/>
          <w:sz w:val="28"/>
          <w:sz w:val="28"/>
          <w:szCs w:val="28"/>
          <w:rtl w:val="true"/>
          <w:lang w:bidi="fa-IR"/>
        </w:rPr>
        <w:t>آری علمی که چنین اثری دارد مایه رجاء و امیدواری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این آیه و آیه پیشین آمده، چنین نتیجه می‌گیریم که علمای راستین دارای این صفاتند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روحی قلبشان مملو از خشیّت و ترس آمیخته با عظمت خدا است، از نظر گفتار زبانشان به تلاوت آیات خدا مشغول است، از نظر عمل روحی و جسمی نماز می‌خوانند و او را عبادت می‌کنند، از نظر عمل مالی از آن‌چه دارند در آشکار و پنهان انفاق می‌نمایند و سرانجام از نظر هدف، افق فکرشان آن چنان بالا است که دل از دنیای مادّی زودگذر برکنده، تنها به تجارت پرسود الهی می‌نگرند، که دست فنا به دامانش دراز نمی‌شود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جالبی چنین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رسول خدا صلی‌الله‌علیه‌و‌آله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 مرگ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مال</w:t>
      </w:r>
      <w:bookmarkStart w:id="135" w:name="pg11585_94417"/>
    </w:p>
    <w:p>
      <w:pPr>
        <w:pStyle w:val="BookText"/>
        <w:rPr/>
      </w:pPr>
      <w:bookmarkEnd w:id="135"/>
      <w:r>
        <w:rPr>
          <w:rFonts w:ascii="IRNazanin" w:hAnsi="IRNazanin" w:eastAsia="IRNazanin"/>
          <w:color w:val="111111"/>
          <w:sz w:val="28"/>
          <w:sz w:val="28"/>
          <w:szCs w:val="28"/>
          <w:rtl w:val="true"/>
          <w:lang w:bidi="fa-IR"/>
        </w:rPr>
        <w:t>و ثروتی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پیش از خودت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قَلْبَ الرَّجُلِ مَعَ مالِهِ اِنْ قَدَّمَهُ اَحَبَّ اَنْ یَلْحَقَ بِهِ وَ اِنْ اَخَرَّهُ اَحَبَّ اَنْ یَتَأَخَّرَ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همراه اموال او است، اگر آن را پیش از خود بفرستد، دوست دارد به آن ملحق شود و اگر آن را نگه دارد، دوست دارد همراه آن بماند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حقیقت روح آیه فوق را منعکس ساخته،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نماز را برپامی‌دارند و انفاق در راه خدا می‌کنند، امید و علاقه به سرای دیگر دارند، چرا که نیکی‌ها را قبل از خود فرستاده‌اند و مایلند به آن ملحق شوند</w:t>
      </w:r>
      <w:r>
        <w:rPr>
          <w:rFonts w:eastAsia="IRNazanin" w:cs="IRNazanin"/>
          <w:color w:val="111111"/>
          <w:sz w:val="28"/>
          <w:szCs w:val="28"/>
          <w:rtl w:val="true"/>
          <w:lang w:bidi="fa-IR"/>
        </w:rPr>
        <w:t>.</w:t>
      </w:r>
    </w:p>
    <w:p>
      <w:pPr>
        <w:pStyle w:val="Heading3"/>
        <w:numPr>
          <w:ilvl w:val="2"/>
          <w:numId w:val="1"/>
        </w:numPr>
        <w:rPr/>
      </w:pPr>
      <w:bookmarkStart w:id="136" w:name="__RefHeading___Toc5133572_73709187"/>
      <w:bookmarkStart w:id="137" w:name="_Toc48"/>
      <w:bookmarkEnd w:id="136"/>
      <w:r>
        <w:rPr>
          <w:rtl w:val="true"/>
        </w:rPr>
        <w:t>امتیازات شش‌گانه تجارت انسان‌ها با خدا</w:t>
      </w:r>
      <w:bookmarkEnd w:id="137"/>
    </w:p>
    <w:p>
      <w:pPr>
        <w:pStyle w:val="BookText"/>
        <w:rPr/>
      </w:pPr>
      <w:r>
        <w:rPr>
          <w:rFonts w:ascii="IRNazanin" w:hAnsi="IRNazanin" w:eastAsia="IRNazanin"/>
          <w:color w:val="111111"/>
          <w:sz w:val="28"/>
          <w:sz w:val="28"/>
          <w:szCs w:val="28"/>
          <w:rtl w:val="true"/>
          <w:lang w:bidi="fa-IR"/>
        </w:rPr>
        <w:t>در بسیاری از آیات قرآن این جهان به تجارت خانه‌ای تشبیه شده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BookText"/>
        <w:rPr/>
      </w:pPr>
      <w:r>
        <w:rPr>
          <w:rFonts w:ascii="IRNazanin" w:hAnsi="IRNazanin" w:eastAsia="IRNazanin"/>
          <w:color w:val="111111"/>
          <w:sz w:val="28"/>
          <w:sz w:val="28"/>
          <w:szCs w:val="28"/>
          <w:rtl w:val="true"/>
          <w:lang w:bidi="fa-IR"/>
        </w:rPr>
        <w:t>که تاجران آن انسان‌ها و مشتری پروردگار بزرگ و متاع آن عمل‌صالح و بها بهشت و رحمت و رضای او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اگر درست بیندیشیم این تجارت عجیب با خداوند کریم بی‌نظیر است، چرا که دارای امتیازاتی است که در هیچ تجارتی وجود ندارد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سرمایه را خودش در اختیار فروشنده گذارده، سپس در مقام خریداری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خریدار است، در حالی که هیچ نیازی به خریداری این اعمال ندارد، چرا که خزائن همه چیز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یَقْبَلُ الْیَسیرُ وَ یَعْفُو عَنِ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عمل کم را می‌پذیری و گناهان بسیار را می‌بخشی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حتّی متاع بسیار ناچیز را خریدار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گاه بها را هفت صد برابر و گاه افزون‌تر از آن می‌دهد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پرداخت این بهای عظیم، باز از فضل و رحمتش آن‌چه در فکر نمی‌گنجد بر آن می‌افزاید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موردبحث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تأسّف‌آور است که انسان خردمند آزاده چشم از چنین تجارتی بربندد و به غیر آن روی آورد و از آن بدتر که متاع هستی خود را به هیچ بفروشد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امیرمؤمنان علی علیه‌السلام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لَیْسَ لاَِنْفُسِکُمْ ثَمَنٌ اِلاَّ الْجَنَّةَ فَلا تَبیعُوها 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بدانید که برای سرمایه هستی شما بهایی غیر از بهشت نیست، آن را به غیر این بها نفروشید</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لِیُوَفِّیَهُمْ‌اُجُورَهُمْ‌وَیَزیدَهُمْ مِنْ‌فَضْلِهِ اِنَّهُ‌غَفُورٌ شَکُورٌ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آن‌هااین‌اعمال‌صالح‌راانجام‌می‌دهند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تاخداونداجر وپاداش کامل به آن‌ها دهد و از فضلش بر آن‌ها بیفزاید که او آمرزنده و شکرگزار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لطفی است از سوی پروردگار، گویی بندگان را در مقابل اعمال صالح طلبکار خود می‌داند، در حالی که بندگان هر چه دارند از او است، حتّی قدرت برای انجام اعمال صالح نیز از سوی او اعطا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حقیقت اشاره به نهایت اخلاص مؤمنین است که در اعمال نیک خود جز به پاداش الهی نظر ندارند، هر چه می‌خواهند از او می‌خواهند و برای ریا و تظاهر و تحسین و تمجید این و آن گامی برنمی‌دارند،چراکه‌مهم‌ترین‌مسأله‌دراعمال‌صالح‌همان‌نیّت‌خالص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این تعبیر محبّت آمیزتر جمله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یَزیدَهُمْ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آنان نوید می‌دهد، علاوه بر پاداش معمولی که آن خود گاهی صدها یا هزاران برابر عمل است، از فضل خود بر آنان می‌افزاید و مواهبی که در هیچ فکری نمی‌گنجد و هیچ‌کس در این جهان توانایی تصور آن‌را ندارد، ازفضل گسترده‌اش به‌آن‌هامی‌بخشد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حدیثی‌از ابن‌مسعود آمده که پیامبر صلی‌الله‌علیه‌و‌آله در تفسیر همین آیه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هُوَالشَّفاعَةُ لِمَنْ وَجَبَتْ لَهُ النّارُ مِمَّنْ صَنَعَ اِلَیْهِ مَعْرُوفا فِی‌الدُّنْیا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مقام شفاعت است که به آن‌ها داده می‌شود، تا درباره کسانی که در دنیا به آن‌ها خوبی کرده‌اند، ولی بر اثر اعمالشان</w:t>
      </w:r>
    </w:p>
    <w:p>
      <w:pPr>
        <w:pStyle w:val="BookText"/>
        <w:rPr/>
      </w:pPr>
      <w:r>
        <w:rPr>
          <w:rFonts w:ascii="IRNazanin" w:hAnsi="IRNazanin" w:eastAsia="IRNazanin"/>
          <w:color w:val="111111"/>
          <w:sz w:val="28"/>
          <w:sz w:val="28"/>
          <w:szCs w:val="28"/>
          <w:rtl w:val="true"/>
          <w:lang w:bidi="fa-IR"/>
        </w:rPr>
        <w:t>مستحق عذابند شفاعت کنند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این ترتیب آن‌ها نه تنها خود اهل نجاتند که برای دیگران نیز به فضل پروردگار مایه نجاتند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نخستین لطف پروردگار در حقّ آن‌ها همان آمرزش گناهان و لغزش‌هایی است که احیانا از آن‌ها سرزده، چرا که بیشترین نگرانی انسان، نگرانی از این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از این نظر آسوده خاطر شدند ، آن‌ها را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خودقرارمی‌دهد، یعنی از اعمالشان تشکّر می‌کند و برترین جزا را به آن‌ها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اَوْحَیْنا اِلَیْکَ مِنَ الْکِتابِ هُوَ الْحَقُّ مُصَدِّقا لِما بَیْنَ یَدَیْهِ اِنَّ اللّهَ بِعِبادِهِ لَخَبیرٌ بَصیرٌ</w:t>
      </w:r>
    </w:p>
    <w:p>
      <w:pPr>
        <w:pStyle w:val="BookText"/>
        <w:rPr/>
      </w:pPr>
      <w:r>
        <w:rPr>
          <w:rFonts w:ascii="IRNazanin" w:hAnsi="IRNazanin" w:eastAsia="IRNazanin"/>
          <w:color w:val="111111"/>
          <w:sz w:val="28"/>
          <w:sz w:val="28"/>
          <w:szCs w:val="28"/>
          <w:rtl w:val="true"/>
          <w:lang w:bidi="fa-IR"/>
        </w:rPr>
        <w:t>آن چه از کتاب به تو وحی کردیم، حقّ است و هماهنگ باکتب‌پیش‌ازآن،خداوندنسبت‌به‌بندگانش‌خبیر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حق به معنی مطابقت و موافقت است و این کلمه بر چند معنی اطلاق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کسی که چیزی را براساس حکمت ایجاد می‌کند و به همین دلیل به خداوند حقّ گفته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فَذلِکُمُ اللّهُ رَبُّکُمُ الْحَقُّ</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به چیزی که براساس حکمت ایجاد شده، نیز حقّ گفته می‌شود و چون عالم هستی فعل خدا است و موافق با حکمت، تمام آن</w:t>
      </w:r>
    </w:p>
    <w:p>
      <w:pPr>
        <w:pStyle w:val="BookText"/>
        <w:rPr/>
      </w:pPr>
      <w:r>
        <w:rPr>
          <w:rFonts w:ascii="IRNazanin" w:hAnsi="IRNazanin" w:eastAsia="IRNazanin"/>
          <w:color w:val="111111"/>
          <w:sz w:val="28"/>
          <w:sz w:val="28"/>
          <w:szCs w:val="28"/>
          <w:rtl w:val="true"/>
          <w:lang w:bidi="fa-IR"/>
        </w:rPr>
        <w:t xml:space="preserve">حقّ است، چنان که قرآن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 اللّهُ ذلِکَ اِلاّ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و منازل</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به حق نیافریده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به اعتقاداتی که مطابق واقعیّت‌ها است، حقّ گفته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فَهَدَی اللّهُ الَّذینَ امَنُوا لِمَا اخْتَلَفُوا فیهِ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به سوی آن چه از حق اختلاف کرده بودند، رهنمون شد</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به سخنان و افعالی که بر طبق وظیفه و در وقت مقرر انجام می‌شود نیز حقّ گفته‌می‌شود، همان‌گونه‌که‌می‌گوییم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تو حق است و کردارت حق</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بنابراین حقّ بودن قرآن مجید هم از این نظر است که سخنی است مطابق مصالح و واقعیّت‌ها و هم از این نظر که عقاید و معارف موجود در آن با واقعیّت هماهنگ است و هم کار خداوندی است که آن را بر اساس حکمت آفرید و خود خداوند که عین حقّ است در آن تجلّی کرده و عقل چیزی را که حقّ و واقعیّت است، تصدیق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بر صدق این کتاب آسمانی است، چرا که هماهنگ با نشانه‌هایی است که در کتب پیشین درباره آن و آورنده‌اش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بحث مشروحی 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مطرح شده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بِعِبادِه لَخَبیرٌ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حقانیّت قرآن و هماهنگی آن با واقعیّت‌ها و نیازها است، چرا که از سوی خداوندی نازل شده که بندگان خود را به خوبی می‌شناسد و نسبت به نیازهایشان بصیر و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آگاهی از بواطن و عقاید و نیات و ساختمان روحی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بینایی نسبت به ظواهر و پدیده‌های جسمانی او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وارثان حقیقی میراث انبیاء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اَوْرَثْنَا الْکِتابَ الَّذینَ اصْطَفَیْنا مِنْ عِبادِنا فَمِنْهُمْ ظالِمٌ‌لِنَفْسِه وَمِنْهُمْ‌مُقْتَصِدٌوَمِنهُمْ‌سابِقٌ بِالْخَیْراتِ بِاِذْنِ اللّهِ ذلِکَ هُوَالْفَضْلُ‌الْکَبیرُ</w:t>
      </w:r>
    </w:p>
    <w:p>
      <w:pPr>
        <w:pStyle w:val="BookText"/>
        <w:rPr/>
      </w:pPr>
      <w:r>
        <w:rPr>
          <w:rFonts w:ascii="IRNazanin" w:hAnsi="IRNazanin" w:eastAsia="IRNazanin"/>
          <w:color w:val="111111"/>
          <w:sz w:val="28"/>
          <w:sz w:val="28"/>
          <w:szCs w:val="28"/>
          <w:rtl w:val="true"/>
          <w:lang w:bidi="fa-IR"/>
        </w:rPr>
        <w:t xml:space="preserve">سپس این‌کتاب آسمانی را به‌گروهی ازبندگان برگزیده خود به میراث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عدّه‌ای بر خود ستم کردند و عدّه‌ای میانه روبودند و عدّه‌ای به اذن خدا درنیکی‌هاازهمه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و این فضیلت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چیزی است که در آیه قبل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مورد بحث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 موارد دیگری شبیه آن در قرآن مجید، 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می‌شود که بدون داد و ستد</w:t>
      </w:r>
    </w:p>
    <w:p>
      <w:pPr>
        <w:pStyle w:val="BookText"/>
        <w:rPr/>
      </w:pPr>
      <w:r>
        <w:rPr>
          <w:rFonts w:ascii="IRNazanin" w:hAnsi="IRNazanin" w:eastAsia="IRNazanin"/>
          <w:color w:val="111111"/>
          <w:sz w:val="28"/>
          <w:sz w:val="28"/>
          <w:szCs w:val="28"/>
          <w:rtl w:val="true"/>
          <w:lang w:bidi="fa-IR"/>
        </w:rPr>
        <w:t>و زحمت به دست می‌آید و خداوند این کتاب بسیار بزرگ را این‌گونه در اختیار مسلمانان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روایات فراوانی از طرق اهل بیت علیه‌السلام وارد شده که در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معصوم تفسیر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بیان مصادیق روشن و درجه اول است و مانع از آن نخواهد بود که علماء و دانشمندان امت و صالحان و شهدایی که در طریق پاسداری از این کتاب آسمانی و تداوم بخشیدن به دستورهای آن تلاش و کوشش کردند،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برگزیده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 تقسیم‌بندی مهمّ در این زمینه پرداخته،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ظالِمٌ لِنَفْسِهِ وَ مِنْهُمْ مُقْتَصِدٌ وَ مِنْهُمْ سابِقٌ بِالْخَیْراتِ بِاِذْنِ اللّهِ ذلِکَ هُوَ الْفَضْلُ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این است که این گروههای سه‌گانه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وارثان و حاملان کتاب‌الهی هستند، می‌باشند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روشن‌تر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پاسداری این کتاب آسمانی را بعد از پیامبرش بر عهده این امّت گذاشته، امّتی که برگزیده خدا است، ولی در میان‌این‌امت گروههای‌مختلفی یافت‌می‌شوند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بعضی‌به‌وظیفه‌بزرگ خود در پاسداری از این کتاب و عمل‌به احکامش کوتاهی کرده و در حقیقت بر</w:t>
      </w:r>
    </w:p>
    <w:p>
      <w:pPr>
        <w:pStyle w:val="BookText"/>
        <w:rPr/>
      </w:pPr>
      <w:r>
        <w:rPr>
          <w:rFonts w:ascii="Amiri" w:hAnsi="Amiri" w:eastAsia="Amiri" w:cs="Amiri"/>
          <w:color w:val="111111"/>
          <w:sz w:val="28"/>
          <w:sz w:val="28"/>
          <w:szCs w:val="28"/>
          <w:rtl w:val="true"/>
          <w:lang w:bidi="ar-SA"/>
        </w:rPr>
        <w:t xml:space="preserve">خویشتن ستم نمودند، این‌ها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گروهی‌دیگر تا حدّزیادی به این وظیفه پاسداری و عمل به کتاب قیام نموده‌اند، هر چند لغزش‌ها و نارسایی‌هایی‌درکارخودنیز داشته‌اند، این‌ها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گروه ممتازی وظایف سنگین خود را به نحواحسن انجام داده و در این میدان مسابقه بزرگ بر همگان پیشی گرفته‌اند، این گروه پیش رو همان‌ها هستند که در آیه فوق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BookText"/>
        <w:rPr/>
      </w:pPr>
      <w:r>
        <w:rPr>
          <w:rFonts w:ascii="IRNazanin" w:hAnsi="IRNazanin" w:eastAsia="IRNazanin"/>
          <w:color w:val="111111"/>
          <w:sz w:val="28"/>
          <w:sz w:val="28"/>
          <w:szCs w:val="28"/>
          <w:rtl w:val="true"/>
          <w:lang w:bidi="fa-IR"/>
        </w:rPr>
        <w:t xml:space="preserve">ممکن است در این‌جا گفته شود که وجود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این است که همه این گروه‌ها برگزیدگان خدا هستند، منافات دارد،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شبیه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است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کُنْتُمْ خَیْرَ اُمَّةٍ اُخْرِجَتْ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بهترین امتی بودید که به سود انسان‌ها قدم به عرصه حیات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گونه تعبیرات فرد فرد امت نیست، بلکه مجموعه امت است، هر چند در میان آن‌ها قشرها و گروه‌های مختلفی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سؤالی مطرح است و آن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نخست از گروه ظالمان، سپس میانه روان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در حالی که از جهاتی عکس آن اولی به نظر می‌رسد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صلی‌الله‌علیه‌و‌آله نقل شده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را از این نظر مقدم داشته تا از رحمتش مأیوس نگردد و سابقین به</w:t>
      </w:r>
      <w:bookmarkStart w:id="138" w:name="pg11585_94425"/>
    </w:p>
    <w:p>
      <w:pPr>
        <w:pStyle w:val="BookText"/>
        <w:rPr/>
      </w:pPr>
      <w:bookmarkEnd w:id="138"/>
      <w:r>
        <w:rPr>
          <w:rFonts w:ascii="IRNazanin" w:hAnsi="IRNazanin" w:eastAsia="IRNazanin"/>
          <w:color w:val="111111"/>
          <w:sz w:val="28"/>
          <w:sz w:val="28"/>
          <w:szCs w:val="28"/>
          <w:rtl w:val="true"/>
          <w:lang w:bidi="fa-IR"/>
        </w:rPr>
        <w:t>خیرات را از این رو مؤخّر نموده، تا به عملشان مغرور نگردند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139" w:name="__RefHeading___Toc5133574_73709187"/>
      <w:bookmarkStart w:id="140" w:name="_Toc49"/>
      <w:bookmarkEnd w:id="139"/>
      <w:r>
        <w:rPr>
          <w:rtl w:val="true"/>
        </w:rPr>
        <w:t>آن‌جا که نه غمی است، نه رنجی و نه درماندگی</w:t>
      </w:r>
      <w:bookmarkEnd w:id="140"/>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 یُحَلَّوْنَ فیها مِنْ اَساوِرَ مِنْ ذَهَبٍ وَ لُؤْلُؤا وَ لِباسُهُمْ فیها حَریرٌ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جاویدان بهشت است که وارد آن می‌شوند، در حالی که به دستبندهایی از طلا و مروارید آراسته‌اند و لباسشان در آن‌جا از حریر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استقرار و ثبات است و مَعْدِن را به این جهت مَعْدِن می‌گویند که جایگاه استقرار فلزات و جواهرات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 جاویدان بهشتی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نعمت‌های عظیم بهشتی جاودانی و ثابت است و همچون مواهب دنیای مادّی آمیخته به اضطراب ناشی از بیم زوال نیست، بهشتیان نه تنها باغی از بهشت که باغ‌های بسیاری در اختیار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سه بخش از نعمت‌های بهشتی که بعضی جنبه مادی دارد و ظاهری و بعضی جنبه معنوی و باطنی و قسمتی نیز ناظر به نفی و طرد هرگونه مانع و مزاحم است،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یُحَلَّوْنَ فیها مِنْ اَساوِرَ مِنْ ذَهَبٍ وَ لُؤْلُؤا وَ لِباسُهُمْ فیها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دنیا</w:t>
      </w:r>
    </w:p>
    <w:p>
      <w:pPr>
        <w:pStyle w:val="BookText"/>
        <w:rPr/>
      </w:pPr>
      <w:r>
        <w:rPr>
          <w:rFonts w:ascii="IRNazanin" w:hAnsi="IRNazanin" w:eastAsia="IRNazanin"/>
          <w:color w:val="111111"/>
          <w:sz w:val="28"/>
          <w:sz w:val="28"/>
          <w:szCs w:val="28"/>
          <w:rtl w:val="true"/>
          <w:lang w:bidi="fa-IR"/>
        </w:rPr>
        <w:t>به زرق و برق‌ها بی‌اعتنایی کردند و خود را اسیر زر و زیور نساختند و درحالی‌که محرومان لباس کرباس هم در تن نداشتند، در بند لباس‌های فاخر نبودند، خداوند به جبران این‌ها در جهان دیگر بهترین لباس‌ها و زیورها را بر آن‌ها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این جهان ظاهر خویش را به خیرات آراستند، خدا نیز در جهان دیگر که جهان تجسّم اعمال است، ظاهرشان را به انواع زیورها می‌آراید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الَّذی اَذْهَبَ عَنَّا الْحَزَنَ اِنَّ رَبَّنا لَغَفُورٌ شَکُورٌ</w:t>
      </w:r>
    </w:p>
    <w:p>
      <w:pPr>
        <w:pStyle w:val="BookText"/>
        <w:rPr/>
      </w:pPr>
      <w:r>
        <w:rPr>
          <w:rFonts w:ascii="IRNazanin" w:hAnsi="IRNazanin" w:eastAsia="IRNazanin"/>
          <w:color w:val="111111"/>
          <w:sz w:val="28"/>
          <w:sz w:val="28"/>
          <w:szCs w:val="28"/>
          <w:rtl w:val="true"/>
          <w:lang w:bidi="fa-IR"/>
        </w:rPr>
        <w:t xml:space="preserve">آن‌ها می‌گویند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خداوندی است که اندوه را از ما برطرف ساخت، چرا که پروردگار ما غفور و شکور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بسیاری از کتب لغت و تفسیر آمده، هر دو به یک معنی است و در اصل به معنی ناهمواری زمین است و از آن‌جا که غم و اندوه، روح انسان را ناهموار و خشن‌می‌سازد، این تعبیر در این معنی به کار رفته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این موهبت عظیم که نصیبشان شده و تمام عوامل غم و اندوه به برکت لطف الهی از محیط زندگیشان دور گشته و آسمان روحشان از لکه‌های ابرهای تاریک اندوه پاک شده، خدا را حمد و ستایش می‌کنند، نه ترسی از عذاب الهی دارند، نه وحشتی از مرگ و فنا، نه موجبات ناامنی خاطر فراهم است و نه آزار بداندیشان</w:t>
      </w:r>
    </w:p>
    <w:p>
      <w:pPr>
        <w:pStyle w:val="BookText"/>
        <w:rPr/>
      </w:pPr>
      <w:r>
        <w:rPr>
          <w:rFonts w:ascii="IRNazanin" w:hAnsi="IRNazanin" w:eastAsia="IRNazanin"/>
          <w:color w:val="111111"/>
          <w:sz w:val="28"/>
          <w:sz w:val="28"/>
          <w:szCs w:val="28"/>
          <w:rtl w:val="true"/>
          <w:lang w:bidi="fa-IR"/>
        </w:rPr>
        <w:t>و تحمیلات ناپاکان و جبّاران و همنشینی بدان و نااهلان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BookText"/>
        <w:rPr/>
      </w:pPr>
      <w:r>
        <w:rPr>
          <w:rFonts w:ascii="IRNazanin" w:hAnsi="IRNazanin" w:eastAsia="IRNazanin"/>
          <w:color w:val="111111"/>
          <w:sz w:val="28"/>
          <w:sz w:val="28"/>
          <w:szCs w:val="28"/>
          <w:rtl w:val="true"/>
          <w:lang w:bidi="fa-IR"/>
        </w:rPr>
        <w:t xml:space="preserve">سپس این مؤمنان بهشتی می‌افزایند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رَبَّنا لَغَفُورٌ 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وصف غفوریتش اندوه سنگین لغزش‌ها و گناهان را برطرف ساخته و با وصف شکوریتش، مواهب جاودانی که هرگز سایه شوم غم بر آن‌ها نمی‌افتد، به ما ارزانی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بسیار ما را، غفرانش پوشانده و اعمال اندک و ناچیز ما را با شکوریتش پاداش فراوان بخشیده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اَلَّذیاَحَلَّنا دارَالْمُقامَةِ مِنْ فَضْلِهِ لا یَمَسُّنا فیها نَصَبٌ وَ لا یَمَسُّنا فیها لُغُوبٌ</w:t>
      </w:r>
    </w:p>
    <w:p>
      <w:pPr>
        <w:pStyle w:val="BookText"/>
        <w:rPr/>
      </w:pPr>
      <w:r>
        <w:rPr>
          <w:rFonts w:ascii="IRNazanin" w:hAnsi="IRNazanin" w:eastAsia="IRNazanin"/>
          <w:color w:val="111111"/>
          <w:sz w:val="28"/>
          <w:sz w:val="28"/>
          <w:szCs w:val="28"/>
          <w:rtl w:val="true"/>
          <w:lang w:bidi="fa-IR"/>
        </w:rPr>
        <w:t>خداوندی‌که‌با فضل‌خود مارا دراین‌سرای‌اقامت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 که نه در آن‌جا رنجی به ما می‌رسد و نه سستی و واماندگی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مشقّت و زحمت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بسیاری از ارباب لغت و مفسّران به همین معنی دانسته‌اند، درحالی‌که بعضی میان این دو چنین فرق گذاشته‌اند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مشقّت‌های جسمانی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تعب و زحمت روحانی</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سستی و واماندگی ناشی از مشقّت و رنج دانسته‌اند و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به این ترتیب در آن‌جا نه عوامل مشقّت‌بار جسمانی وجود دارد ، نه از اسباب رنج روحی خبری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سو آن‌جا سرای اقامت است و چنان نیست که انسان تا می‌خواهد به محیط آن آشنا شود و به آن دل ببندد،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با این که عمر طولانی آن به ابدیّت می‌پیوندد و در چنین مدتی قاعدتا انتظار تعب و درد و مشقّتی می‌رود، مطلقا در آن‌جا خبری از این امور نیست، حتّی طول مدّت نیز باعث ملال و خستگی نمی‌شود، که هر روز نعمت جدید و جلوه تازه‌ای از نعمت‌ها و جلوه‌های پروردگار به بهشتیان ارائه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لَهُمْ نارُ جَهَنَّمَ لا یُقْضی عَلَیهِمْ فَیَمُوتُوا وَلا یُخَفَّفُ عَنْهُمْ مِنْ عَذابِها کَذلِکَ نَجْزی کُلَّ کَفُورٍ</w:t>
      </w:r>
    </w:p>
    <w:p>
      <w:pPr>
        <w:pStyle w:val="BookText"/>
        <w:rPr/>
      </w:pPr>
      <w:r>
        <w:rPr>
          <w:rFonts w:ascii="IRNazanin" w:hAnsi="IRNazanin" w:eastAsia="IRNazanin"/>
          <w:color w:val="111111"/>
          <w:sz w:val="28"/>
          <w:sz w:val="28"/>
          <w:szCs w:val="28"/>
          <w:rtl w:val="true"/>
          <w:lang w:bidi="fa-IR"/>
        </w:rPr>
        <w:t xml:space="preserve">کسانی‌که کافر شدند، آتش دوزخ برای آن‌ها است، هرگز فرمان مرگ آن‌ها صادر نمی‌شود، تا بمیرند و نه چیزی از عذابش از آن‌ها تخفیف داده می‌شود، این‌گونه هر کفران‌کننده‌ای را کیفر می‌دهیم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قرآن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تا دو عامل خوف و رجاء را که انگیزه حرکت تکاملی است، تقویت کند، چرا که انسان به مقتضای حبّ ذات تحت تأثیر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سخن از مجازات‌های مادّی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آتش سوزان دوزخ و آن‌همه عذاب دردناک هر لحظه می‌تواند آن‌ها را به کام مرگ فروبرد، ولی چون فرمان خداوند که همه چیز و از جمله مرگ و حیات به دست او است، صادر نشده، نمی‌میرند، باید زنده بمانند تا عذاب الهی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برای این‌گونه اشخاص یک دریچه نجات است، امّا با جمله گذشته این دریچه بسته شده، باقی می‌ماند دریچه دیگر و آن این که زنده بمانند و مجازاتشان تدریجا تخفیف یابد و یا تحمّل آن‌ها را بیفزاید، تا نتیجه آن تخفیف درد و رنج باشد، این دریچه را نیز با جمله دیگری می‌بندد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یُخَفَّفُ عَنْهُمْ مِن عَذابِها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یَصْطَرِخُونَ فیها رَبَّنا اَخْرِجْنا نَعْمَلْ صالِحا غَیْرَ الَّذی کُنّا نَعْمَلُ اَوَ لَمْ نُعَمِّرْکُمْ ما یَتَذَکَّرُ فیهِ مَنْ تَذَکَّرَوَ جاءَکُمُ‌النَّذیرُفَذُوقُوافَمالِلظّالِمینَ‌مِنْ نَصیرٍ</w:t>
      </w:r>
    </w:p>
    <w:p>
      <w:pPr>
        <w:pStyle w:val="BookText"/>
        <w:rPr/>
      </w:pPr>
      <w:r>
        <w:rPr>
          <w:rFonts w:ascii="IRNazanin" w:hAnsi="IRNazanin" w:eastAsia="IRNazanin"/>
          <w:color w:val="111111"/>
          <w:sz w:val="28"/>
          <w:sz w:val="28"/>
          <w:szCs w:val="28"/>
          <w:rtl w:val="true"/>
          <w:lang w:bidi="fa-IR"/>
        </w:rPr>
        <w:t>آن‌ها در دوزخ فریادمی‌زنند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خارج کن تا عمل صالح به جاآوریم، غیر از آن چه انجام می‌دادیم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رابه اندازه‌ای که انسان درآن‌متذکّرمی‌شود،عمرندادیم وانذارکننده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شمانیامد؟اکنون‌بچشیدکه‌برای‌ظالمان هیچ یاوری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یَصْطَرِخُون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فریاد شدیدی است که انسان در مقام استغاثه و طلبیدن یار و یاور برای برطرف ساختن درد و رنج از دل بر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ما کمترین عمل صالحی انجام ندادیم و لازمه‌اش این است که این همه عذاب و رنج برای کسانی است که هیچ راهی به سوی خدا در زندگی نداشته‌اند و غرق در عصیان و گناه بودند، بنابراین انجام پاره‌ای از اعمال صالح نیز ممکن است، مایه نجات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مضارع است و دلیل بر استمرار می‌باشد، نیز تأکیدی برهمین معنی‌است، که‌ماپیوسته مشغول اعمال‌ناصالح‌بودیم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گناه‌کار در آغاز کار طبق فطرت پاک انسانی زشتی اعمال خود را درک می‌کند، ولی کم‌کم به آن خو می‌گیرد و قبح آن در نظرش کاسته می‌شود، کم‌کم از این فراتر می‌رود و در نظرش خوب جلوه می‌کند، چنان که قرآن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سُوءُ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زشتشان در نظرشان زینت داده شده است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یَحْسَبُونَ اَنَّهُمْ یُحْسِنُونَ صُنْعا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می‌پندارند که عمل نیکی انجام می‌دهند</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برابر این تقاضا یک پاسخ قاطع از سوی خداوند به آن‌ها داده می‌شود،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نُعَمِّرْکُمْ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با صراحت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کم نداشتید، زیرا به اندازه کافی فرصت در اختیارتان بود و به مقدار لازم انذارکننده الهی به سراغ</w:t>
      </w:r>
    </w:p>
    <w:p>
      <w:pPr>
        <w:pStyle w:val="BookText"/>
        <w:rPr/>
      </w:pPr>
      <w:r>
        <w:rPr>
          <w:rFonts w:ascii="IRNazanin" w:hAnsi="IRNazanin" w:eastAsia="IRNazanin"/>
          <w:color w:val="111111"/>
          <w:sz w:val="28"/>
          <w:sz w:val="28"/>
          <w:szCs w:val="28"/>
          <w:rtl w:val="true"/>
          <w:lang w:bidi="fa-IR"/>
        </w:rPr>
        <w:t>شما آمد و این دو رکن بیداری و نجات حاصل گشت، بنابراین عذر و بهانه‌ای برای شما وجود ندارد، اگر مهلت کافی نداشتید، عذری بود و اگر مهلت داشتید و معلّم و مربّی و رهبر و هادی به سراغ شما نمی‌آمد، باز عذری امّا با وجود این دو دیگر چه عذر و بهانه‌ای؟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درآیات قرآن‌اشاره‌به وجود انبیاء مخصوصا، پیامبراسلام صلی‌الله‌علیه‌و‌آله است، ولی بعضی از مفسران در این‌جا معنی گسترده‌تری برای آن ذکر کرده‌اند که هم پیامبران را شامل می‌شود و هم کتب آسمانی و هم حوادث بیدار کننده، همچون مرگ دوستان و نزدیکان و پیری و ناتوانی</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این نکته نیز شایان‌توجّه است که در روایات اسلامی درباره حدّی از عمر که برای بیداری و تذکّر انسان کافی است، تعبیرات گوناگونی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به شصت‌سال تفسیر شده، چنان‌که در حدیثی از پیامبر اسلام صلی‌الله‌علیه‌و‌آله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عَمَّرَهُ اللّهُ‌سِتّینَ سَنَةً فَقَدْاَعْذَرَاِلَیْهِ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شصت سال عمر به او داده، راه عذر را بر او بسته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معنی از امیر مؤمنان علی علیه‌السلام نیز نقل شده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مورد 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حدیث دیگری از امام صادق علیه‌السلام مقدار آن فقط هیجده سال تعیین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روایت اخیر اشاره به حداقل و روایات قبل اشاره به حداکثر باشد، بنابراین منافاتی میان این روایات نیست، حتّی بر سنین دیگر نیز، به تفاوت افراد، قابل تطبیق است و به هرحال گستردگی مفهوم آیه محفوظ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آسمان‌ها و زمین را بر سر جای خود نگه می‌دارد؟</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اِنَ‌اللّهَ یُمْسِکُ‌السَّمواتِ وَالاَْرْضَ اَنْ‌تَزُولا وَلَئِنْ زالَتا اِنْ اَمْسَکَهُما مِنْ اَحَدٍ مِنْ‌بَعْدِه اِنَّهُ کانَ حَلیما غَفُورا</w:t>
      </w:r>
    </w:p>
    <w:p>
      <w:pPr>
        <w:pStyle w:val="BookText"/>
        <w:rPr/>
      </w:pPr>
      <w:r>
        <w:rPr>
          <w:rFonts w:ascii="IRNazanin" w:hAnsi="IRNazanin" w:eastAsia="IRNazanin"/>
          <w:color w:val="111111"/>
          <w:sz w:val="28"/>
          <w:sz w:val="28"/>
          <w:szCs w:val="28"/>
          <w:rtl w:val="true"/>
          <w:lang w:bidi="fa-IR"/>
        </w:rPr>
        <w:t>خداوند آسمان‌ها و زمین‌را نگاه‌می‌دارد، تااز نظام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مورد بحث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BookText"/>
        <w:rPr/>
      </w:pPr>
      <w:r>
        <w:rPr>
          <w:rFonts w:ascii="IRNazanin" w:hAnsi="IRNazanin" w:eastAsia="IRNazanin"/>
          <w:color w:val="111111"/>
          <w:sz w:val="28"/>
          <w:sz w:val="28"/>
          <w:szCs w:val="28"/>
          <w:rtl w:val="true"/>
          <w:lang w:bidi="fa-IR"/>
        </w:rPr>
        <w:t>منحرف نشوند و هرگاه منحرف گردند، کسی جز او نمی‌تواند آن‌ها را نگاه دارد، او حلیم و غفور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آفرینش در آغاز با خدا است، که نگهداری و تدبیر و حفظ آن‌ها نیز به دست قدرت او است، بلکه آن‌ها هر لحظه آفرینش جدیدی دارند و هر زمان خلقت نوینی و فیض هستی، لحظه به لحظه از آن مبدأ فیاض به آن‌ها می‌رسد، که اگر لحظه‌ای رابطه آن‌ها با آن مبدأ بزرگ قطع شود، راه فنا و نیستی را پیش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نازی کند یک دم فرو ریزند قالب‌ها</w:t>
      </w:r>
    </w:p>
    <w:p>
      <w:pPr>
        <w:pStyle w:val="BookText"/>
        <w:rPr/>
      </w:pPr>
      <w:r>
        <w:rPr>
          <w:rFonts w:ascii="IRNazanin" w:hAnsi="IRNazanin" w:eastAsia="IRNazanin"/>
          <w:color w:val="111111"/>
          <w:sz w:val="28"/>
          <w:sz w:val="28"/>
          <w:szCs w:val="28"/>
          <w:rtl w:val="true"/>
          <w:lang w:bidi="fa-IR"/>
        </w:rPr>
        <w:t>کرات آسمانی بی‌آن‌که به جایی بسته باشند، میلیون‌ها سال در قرارگاه خود یا مداری که برای آن‌ها تعیین شده در حرکتند، بی‌آن‌که کمترین انحراف پیدا کنند، همان‌گونه که نمونه آن را در منظومه شمسی می‌نگریم، کره زمین ما میلیون‌ها، بلکه میلیاردها سال است بر دور آفتاب در مسیر خود با نظم دقیقی که از تعادل نیروی جاذبه و دافعه سرچشمه می‌گیرد، می‌چرخد و سر بر فرمان پروردگار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به‌عنوان تأکید می‌افزاید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زالَتا اِنْ اَمْسَکَهُما مِنْ‌اَحَدٍ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بت‌های ساختگی شما، نه فرشتگان و نه غیر آن‌ها، هیچ‌کس‌قادربرنگهداری‌نظم‌آسمان‌هاوزمین‌نیست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فاطِر</w:t>
      </w:r>
      <w:bookmarkStart w:id="141" w:name="pg11585_94433"/>
    </w:p>
    <w:p>
      <w:pPr>
        <w:pStyle w:val="BookText"/>
        <w:rPr/>
      </w:pPr>
      <w:bookmarkEnd w:id="14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p>
    <w:p>
      <w:pPr>
        <w:pStyle w:val="Heading2"/>
        <w:numPr>
          <w:ilvl w:val="1"/>
          <w:numId w:val="1"/>
        </w:numPr>
        <w:rPr/>
      </w:pPr>
      <w:bookmarkStart w:id="142" w:name="__RefHeading___Toc5133576_73709187"/>
      <w:bookmarkStart w:id="143" w:name="_Toc50"/>
      <w:bookmarkEnd w:id="142"/>
      <w:r>
        <w:rPr>
          <w:rtl w:val="true"/>
        </w:rPr>
        <w:t>سوره یس</w:t>
      </w:r>
      <w:bookmarkEnd w:id="143"/>
    </w:p>
    <w:p>
      <w:pPr>
        <w:pStyle w:val="Heading3"/>
        <w:numPr>
          <w:ilvl w:val="2"/>
          <w:numId w:val="1"/>
        </w:numPr>
        <w:rPr/>
      </w:pPr>
      <w:bookmarkStart w:id="144" w:name="__RefHeading___Toc5133578_73709187"/>
      <w:bookmarkStart w:id="145" w:name="_Toc51"/>
      <w:bookmarkEnd w:id="144"/>
      <w:r>
        <w:rPr>
          <w:rtl w:val="true"/>
        </w:rPr>
        <w:t>سوره یس</w:t>
      </w:r>
      <w:bookmarkEnd w:id="14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Heading3"/>
        <w:numPr>
          <w:ilvl w:val="2"/>
          <w:numId w:val="1"/>
        </w:numPr>
        <w:rPr/>
      </w:pPr>
      <w:bookmarkStart w:id="146" w:name="__RefHeading___Toc5133580_73709187"/>
      <w:bookmarkStart w:id="147" w:name="_Toc52"/>
      <w:bookmarkEnd w:id="146"/>
      <w:r>
        <w:rPr>
          <w:rtl w:val="true"/>
        </w:rPr>
        <w:t xml:space="preserve">سرآغاز </w:t>
      </w:r>
      <w:r>
        <w:rPr>
          <w:rtl w:val="true"/>
        </w:rPr>
        <w:t>«</w:t>
      </w:r>
      <w:r>
        <w:rPr>
          <w:rtl w:val="true"/>
        </w:rPr>
        <w:t>قلب قرآن</w:t>
      </w:r>
      <w:r>
        <w:rPr>
          <w:rtl w:val="true"/>
        </w:rPr>
        <w:t>»</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یسآ</w:t>
      </w:r>
    </w:p>
    <w:p>
      <w:pPr>
        <w:pStyle w:val="BookText"/>
        <w:rPr/>
      </w:pPr>
      <w:r>
        <w:rPr>
          <w:rFonts w:ascii="IRNazanin" w:hAnsi="IRNazanin" w:eastAsia="IRNazanin"/>
          <w:color w:val="111111"/>
          <w:sz w:val="28"/>
          <w:sz w:val="28"/>
          <w:szCs w:val="28"/>
          <w:rtl w:val="true"/>
          <w:lang w:bidi="fa-IR"/>
        </w:rPr>
        <w:t xml:space="preserve">این سوره همانند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دیگر قرآن مجید با حروف مقطعه آغاز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حروف مقطعه قرآن در آغاز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بحث‌های‌فراوانی داشته‌ایم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ولی درخصوص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دیگری نیز برای این حروف مقطعه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پیامبر اسلام است و به این ترتیب پیامبر صلی‌الله‌علیه‌و‌آله را برای بیان مطالب بعد مخاطب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مختلفی نیز آمده است که این کلمه یکی از نام‌های پیغمبر گرامی اسلام صلی‌الله‌علیه‌و‌آله است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لذا درروایتی از امام صادق علیه‌السلام می‌خوانیم که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یسآ اِسْمُ رَسُولِ‌اللّهِ صلی‌الله‌علیه‌و‌آله وَالدَّلیلُ‌عَلیذلِکَ‌قَوْلُهُ‌تَعالی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اِنَّکَ‌لَمِنَ‌الْمُرْسَلینَ عَلیصِراطٍ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 اسم رسول خدا است و دلیل بر آن این است که بعد از 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از مرسلین و بر صراط مستقیم هستی</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الْحَکیمِ</w:t>
      </w:r>
    </w:p>
    <w:p>
      <w:pPr>
        <w:pStyle w:val="BookText"/>
        <w:rPr/>
      </w:pPr>
      <w:r>
        <w:rPr>
          <w:rFonts w:ascii="IRNazanin" w:hAnsi="IRNazanin" w:eastAsia="IRNazanin"/>
          <w:color w:val="111111"/>
          <w:sz w:val="28"/>
          <w:sz w:val="28"/>
          <w:szCs w:val="28"/>
          <w:rtl w:val="true"/>
          <w:lang w:bidi="fa-IR"/>
        </w:rPr>
        <w:t>سوگند به قرآن حکیم</w:t>
      </w:r>
    </w:p>
    <w:p>
      <w:pPr>
        <w:pStyle w:val="BookText"/>
        <w:rPr/>
      </w:pPr>
      <w:r>
        <w:rPr>
          <w:rFonts w:ascii="IRNazanin" w:hAnsi="IRNazanin" w:eastAsia="IRNazanin"/>
          <w:color w:val="111111"/>
          <w:sz w:val="28"/>
          <w:sz w:val="28"/>
          <w:szCs w:val="28"/>
          <w:rtl w:val="true"/>
          <w:lang w:bidi="fa-IR"/>
        </w:rPr>
        <w:t xml:space="preserve">خداوند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درحالی‌که حکمت معمولاً صفت شخص زنده و عاقل است، گویی قرآن را موجودی زنده و عاقل و رهبر و پیشوا معرفی می‌کند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می‌تواند درهای حکمت را به روی انسان‌ها بگشاید و به صراط مستقیمی که در آیات بعد به آن اشاره کرده،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نیازی به سوگند ندارد، ولی سوگندهای قرآن همواره دارای دو فایده مهمّ‌است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نخست‌تأکید روی مطلب و دیگر بیان عظمت چیزی که به آن سوگندیادمی‌شود،زیراهیچ‌کس‌به‌موجودات‌کم‌ارزش‌سوگندیاد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لَمِنَ الْمُرْسَلینَ</w:t>
      </w:r>
    </w:p>
    <w:p>
      <w:pPr>
        <w:pStyle w:val="BookText"/>
        <w:rPr/>
      </w:pPr>
      <w:r>
        <w:rPr>
          <w:rFonts w:ascii="IRNazanin" w:hAnsi="IRNazanin" w:eastAsia="IRNazanin"/>
          <w:color w:val="111111"/>
          <w:sz w:val="28"/>
          <w:sz w:val="28"/>
          <w:szCs w:val="28"/>
          <w:rtl w:val="true"/>
          <w:lang w:bidi="fa-IR"/>
        </w:rPr>
        <w:t xml:space="preserve">که تو قطعا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مُسْتَقیمٍ</w:t>
      </w:r>
    </w:p>
    <w:p>
      <w:pPr>
        <w:pStyle w:val="BookText"/>
        <w:rPr/>
      </w:pPr>
      <w:r>
        <w:rPr>
          <w:rFonts w:ascii="IRNazanin" w:hAnsi="IRNazanin" w:eastAsia="IRNazanin"/>
          <w:color w:val="111111"/>
          <w:sz w:val="28"/>
          <w:sz w:val="28"/>
          <w:szCs w:val="28"/>
          <w:rtl w:val="true"/>
          <w:lang w:bidi="fa-IR"/>
        </w:rPr>
        <w:t>بر طریقی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چیزی را که سوگند آیه قبل به خاطر آن بوده است، بازگو می‌کند، یعنی رسول بودن پیامبر صلی‌الله‌علیه‌و‌آله آن هم رسالتی که توأم با حقیقت است و بودن پیامبر صلی‌الله‌علیه‌و‌آله بر صراط مستقیم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الْعَزیزِ الرَّحیمِ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قرآنی‌است‌که‌از سوی‌خداوند عزیز و رحیم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بیان قدرت او بر چنین کتاب بزرگ شکست‌ناپذیری است که در تمام طول اعصار و قرون به صورت یک معجزه جاویدان باقی می‌ماند و هیچ قدرتی نمی‌تواند عظمت آن را از صفحه دل‌ها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تکیه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بیان این حقیقت است که رحمت‌او ایجاب‌کرده‌که چنین نعمت بزرگی‌رادراختیارانسان‌ها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است که مگر می‌توان حقانیت یک پیامبر یا کتاب آسمانی را با سوگند و تأکید اثبات کرد؟</w:t>
      </w:r>
    </w:p>
    <w:p>
      <w:pPr>
        <w:pStyle w:val="BookText"/>
        <w:rPr/>
      </w:pPr>
      <w:r>
        <w:rPr>
          <w:rFonts w:ascii="IRNazanin" w:hAnsi="IRNazanin" w:eastAsia="IRNazanin"/>
          <w:color w:val="111111"/>
          <w:sz w:val="28"/>
          <w:sz w:val="28"/>
          <w:szCs w:val="28"/>
          <w:rtl w:val="true"/>
          <w:lang w:bidi="fa-IR"/>
        </w:rPr>
        <w:t>ولی پاسخ این سؤال در دل آیات فوق نهفته است، زیرا از یک سو قرآن را توصیف به حکیم بودن می‌کند، اشاره به این که حکمتش بر کسی پوشیده نیست و خود دلیل بر حقّانیّت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پیامبر صلی‌الله‌علیه‌و‌آله را به ره سپردن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یعنی محتوای دعوت او خود بیان می‌کند که مسیر او، مسیر مستقیمی است، سوابق زندگی او نیز نشان می‌دهد که او طریقی جز طریق مستقیم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بحث‌های دلایل حقانیّت پیامبران به این مطلب اشاره کرده‌ایم که یکی از بهترین طرق برای پی‌بردن به حقانیّت آن‌ها این است، که محتوای دعوت آنان دقیقا بررسی شود، هرگاه هماهنگ با فطرت و عقل و وجدان بود و در سطحی قرار داشت که از انسان با نیروی بشری امکان پذیر نیست، به علاوه سوابق زندگی شخص پیامبر چنان بود که نشان می‌داد، مرد امانت و صداقت است، نه دروغ و مکر و تزویر، این امور قرائن زنده‌ای می‌شود بر این که او فرستاده خدا است</w:t>
      </w:r>
    </w:p>
    <w:p>
      <w:pPr>
        <w:pStyle w:val="BookText"/>
        <w:rPr/>
      </w:pPr>
      <w:r>
        <w:rPr>
          <w:rFonts w:ascii="IRNazanin" w:hAnsi="IRNazanin" w:eastAsia="IRNazanin"/>
          <w:color w:val="111111"/>
          <w:sz w:val="28"/>
          <w:sz w:val="28"/>
          <w:szCs w:val="28"/>
          <w:rtl w:val="true"/>
          <w:lang w:bidi="fa-IR"/>
        </w:rPr>
        <w:t>و آیات فوق در حقیقت اشاره‌ای به هر دو مطلب است، بنابراین سوگند و ادعای فوق هرگز بی‌دلیل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گذشته از نظر فنّ مناظره، برای نفوذ در دل‌های منکران لجوج هرقدر عبارات محکم‌تر و قاطع‌تر و توأم‌باتأکیدبیشترمطرح شود، این افراد را بیشتر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سؤال دیگری مطرح می‌شود که چرا مخاطب را در این جمله</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پیامبر صلی‌الله‌علیه‌و‌آله قرار داده است، نه مشرکان و نه عموم مردم؟</w:t>
      </w:r>
    </w:p>
    <w:p>
      <w:pPr>
        <w:pStyle w:val="BookText"/>
        <w:rPr/>
      </w:pPr>
      <w:r>
        <w:rPr>
          <w:rFonts w:ascii="IRNazanin" w:hAnsi="IRNazanin" w:eastAsia="IRNazanin"/>
          <w:color w:val="111111"/>
          <w:sz w:val="28"/>
          <w:sz w:val="28"/>
          <w:szCs w:val="28"/>
          <w:rtl w:val="true"/>
          <w:lang w:bidi="fa-IR"/>
        </w:rPr>
        <w:t>پاسخ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بوده که تأکید کند تو بر حقّی و بر صراط مستقیمی، خواه آن‌ها بپذیرند و خواه نپذیرند، به همین دلیل در رسالت سنگین خود کوشا باش و از عدم قبول مخالفان کمترین سستی به خود راه 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اُنْذِرَ اباؤُهُمْ فَهُمْ 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تا قومی را انذار کنی که پدران آن‌ها انذار نشدند و لذا آن‌ها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علیه‌السلام در این زمینه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بَعَثَ مُحَمَّدا صلی‌الله‌علیه‌و‌آله وَ لَیْسَ اَحَدٌ مِنَ‌الْعَرَبِ یَقْرَأُ کِتابا وَ لا یَدَّعی 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هنگامی محمد صلی‌الله‌علیه‌و‌آله را مبعوث ساخت که احدی از عرب کتاب آسمانی‌نمی‌خواند و ادعای‌نبوت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نزول قرآن این بود که مردم غافل را هشیار و خواب‌زدگان را بیدار سازد و خطراتی که آن‌ها را احاطه کرده و گناهانی که در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فرورفته‌اند و شرک و فسادی که به آن آلوده شده‌اند، به آن‌ها یادآوری کند، آری قرآن پایه آگاهی و بیداری و کتاب پاک‌سازی دل و جان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عَلی اَکْثَرِهِمْ فَهُمْ لا یُؤْمِن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اکثر آن‌ها تحقق یافته، به همین جهت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وعده عذاب جهنم برای پیروان شیاطین است، چنان 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حَقَّ الْقَوْلُ مِنّی لاََمْلَئَنَّ جَهَنَّمَ مِنَ الْجِنَّةِ وَ النّاسِ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من درباره آن‌ها تحقق یافته که دوزخ را از جن و انس پر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حَقَّتْ کَلِمَةُ الْعَذابِ عَلَی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 و وعده عذاب درباره کافران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در مورد کسانی است که تمام خطوط ارتباطی خود را با خدا قطع کرده بودند، پیوندها را گسسته و تمام دریچه‌های هدایت را به روی خود بسته بودند و لجاجت و عناد و خیره‌سری را به حد اعلی</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رسانده‌اند، آری این‌ها هرگز ایمان نخواهند آورد و راه بازگشتی‌ندارند، چرا که تمام پل‌ها را در پشت سر خود ویران کرده‌اند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انسان در صورتی اصلاح‌پذیر و قابل هدایت است که فطرت توحیدی خود را با اعمال زشت و اخلاق آلوده‌اش به کلّی پایمال نکرده باشد وگرنه تاریکی مطلق بر قلب او چیره خواهد شد و تمام روزنه‌های امید برای او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این سخن روشن شد که منظور از این اکثریّتی که هرگز ایمان نمی‌آورند، سران شرک و کفرند و همین‌گونه شد که گروهی در جنگ‌های اسلامی در حال شرک و بت‌پرستی کشته شدند و بعضی که باقی ماندند تا پایان کار در دل ایمان نداشتند وگرنه اکثریّت مشرکان عرب بعد از فتح مکّه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w:t>
      </w:r>
    </w:p>
    <w:p>
      <w:pPr>
        <w:pStyle w:val="BookText"/>
        <w:rPr/>
      </w:pPr>
      <w:r>
        <w:rPr>
          <w:rFonts w:ascii="IRNazanin" w:hAnsi="IRNazanin" w:eastAsia="IRNazanin"/>
          <w:color w:val="111111"/>
          <w:sz w:val="28"/>
          <w:sz w:val="28"/>
          <w:szCs w:val="28"/>
          <w:rtl w:val="true"/>
          <w:lang w:bidi="fa-IR"/>
        </w:rPr>
        <w:t>فی دینِ اللّهِ اَفْواجا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گروه‌گروه وارد اسلام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 فی اَعْناقِهِمْ اَغْلالاً فَهِیَ اِلَی الاَْذْقانِ فَهُمْ مُقْمَحُونَ</w:t>
      </w:r>
    </w:p>
    <w:p>
      <w:pPr>
        <w:pStyle w:val="BookText"/>
        <w:rPr/>
      </w:pPr>
      <w:r>
        <w:rPr>
          <w:rFonts w:ascii="IRNazanin" w:hAnsi="IRNazanin" w:eastAsia="IRNazanin"/>
          <w:color w:val="111111"/>
          <w:sz w:val="28"/>
          <w:sz w:val="28"/>
          <w:szCs w:val="28"/>
          <w:rtl w:val="true"/>
          <w:lang w:bidi="fa-IR"/>
        </w:rPr>
        <w:t>ما در گردن‌های‌آن‌ها غل‌هایی‌قراردادیم‌که تاچانه‌ها ادامه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دارد و سرهای آن‌ها را به بالا نگاه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چیزی است که در وسط اشیایی قرار گرفته، مثلاً به آب جاری که از لابلای درختان عبور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حلقه‌ای بود که بر گردن یا دست‌ها قرار می‌دادند، سپس آن را با زنجیر می‌بستند و از آن‌جا که گردن یا دست در میان آن قرار گرفته، این کلمه در مورد آن به کار رفته است، گاه غلّ‌هایی که برگردن بوده، جداگانه به زنجیر بسته می‌شد و غلّ‌های بردست جدا بوده، امّا گاهی دست‌ها را در غلّ می‌کردند و به حلقه‌هایی که بر گردن بود، می‌بستند و شخص زندانی و اسیر را شدیدا در محدودیّت و فشار و شکنجه قرار می‌دادند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هر صورت گاهی 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گردن گذارده می‌شد تا چانه ادامه پیدا می‌کرد و سر را به بالا نگه می‌داشت و در حالی‌که اسیر و</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زندانی فوق‌العاده از این جهت شکنجه می‌دید، از مشاهده اطراف</w:t>
      </w:r>
    </w:p>
    <w:p>
      <w:pPr>
        <w:pStyle w:val="BookText"/>
        <w:rPr/>
      </w:pPr>
      <w:r>
        <w:rPr>
          <w:rFonts w:ascii="IRNazanin" w:hAnsi="IRNazanin" w:eastAsia="IRNazanin"/>
          <w:color w:val="111111"/>
          <w:sz w:val="28"/>
          <w:sz w:val="28"/>
          <w:szCs w:val="28"/>
          <w:rtl w:val="true"/>
          <w:lang w:bidi="fa-IR"/>
        </w:rPr>
        <w:t>خود بازمی‌ماند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جالب است تشبیهی که از حال بت‌برستان لجوج به چنین انسان‌هایی شده، آن‌ها 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 و رسوم خرافی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گردن و دست و پای خود بسته‌اند و غلّ‌های آن‌ها آن قدر پهن و گسترده است که سر آن‌ها را بالا نگاه داشته و از دیدن حقایق محروم ساخته، آن‌ها اسیرانی هستند که نه قدرت فعالیت و حرکت دارند و نه قدرت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آیه فوق هم می‌تواند ترسیمی از حال این گروه بی‌ایمان در دنیا باشد و هم بیان حال آنها در آخرت که تجسمی است از مسائل این جهان و اگر این جمله به صورت ماضی ذکر شده، مشکلی ایجاد نمی‌کند، زیرا در بسیاری از آیات قرآن مجید حوادث مسلم آینده با صیغه فعل ماضی بیان شده است و این همان است که در زبان ادبا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 مُتَحَقَّقُ الْوُق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 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شکل ماضی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اشاره به هر دو معنی باشد، هم حال آن‌ها در این جهان و هم حالشان در جهان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اَیْدیهِمْ سَدّا وَ مِنْ خَلْفِهِمْ سَدّا فَاَغْشَیْناهُمْ فَهُمْ لایُبْصِرُونَ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پیش روی آن‌ها سدّی قرار دادیم و در پشت سرشان سدّی و چشمان آن‌ها را پوشانده‌ایم، لذا چیزی را</w:t>
      </w:r>
    </w:p>
    <w:p>
      <w:pPr>
        <w:pStyle w:val="BookText"/>
        <w:rPr/>
      </w:pPr>
      <w:r>
        <w:rPr>
          <w:rFonts w:ascii="IRNazanin" w:hAnsi="IRNazanin" w:eastAsia="IRNazanin"/>
          <w:color w:val="111111"/>
          <w:sz w:val="28"/>
          <w:sz w:val="28"/>
          <w:szCs w:val="28"/>
          <w:rtl w:val="true"/>
          <w:lang w:bidi="fa-IR"/>
        </w:rPr>
        <w:t>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همچون اسیرانی هستند که در غلّ و زنجیرند، از سوی دیگر حلقه غلّ چنان پهن و گسترده است که سرهای آن‌ها را به آسمان متوجّه ساخته و مطلقا از اطراف خود چیزی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سدی از پیش رو و پشت سر آن‌ها رادر محاصره خود قرار داده و راه پیش و پس را بر آن‌ها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چهارم چشمان آن‌ها بسته شده و قدرت دید و باصره آن‌ها به کلّی از کار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فکر کنید کسی که دارای چنین اوصافی است، چه کاری از او ساخته است؟ چه چیزی می‌فهمد؟ چه چیزی می‌تواند ببیند و چگونه می‌تواند گام بردارد و چنین است حال مستکبران خودخواه و خودبین و مقلدان کور و کر و متعصّبان لجوج در برابر چهره حقایق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عَلَیْهِمْ ءَاَنْذَرْتَهُمْ اَمْ لَمْ تُنْذِرْهُمْ لا یُؤْمِنُونَ</w:t>
      </w:r>
    </w:p>
    <w:p>
      <w:pPr>
        <w:pStyle w:val="BookText"/>
        <w:rPr/>
      </w:pPr>
      <w:r>
        <w:rPr>
          <w:rFonts w:ascii="IRNazanin" w:hAnsi="IRNazanin" w:eastAsia="IRNazanin"/>
          <w:color w:val="111111"/>
          <w:sz w:val="28"/>
          <w:sz w:val="28"/>
          <w:szCs w:val="28"/>
          <w:rtl w:val="true"/>
          <w:lang w:bidi="fa-IR"/>
        </w:rPr>
        <w:t>برای آن‌ها یکسان است، چه انذارشان کنی یا نکنی، ایمان نمی‌آورند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تو هرقدر نافذ و وحی آسمانی هر قدر مؤثر باشد، تا در زمین آماده وارد نشود، تأثیر نخواهد گذاشت، اگر هزاران سال آفتاب عالمتاب بر شوره‌زار بتابد و باران‌های پربرکت بر آن نازل شود و نسیم بهاری مرتبا از آن بگذرد، محصولی جز خس و خاشاک نخواهد</w:t>
      </w:r>
      <w:bookmarkStart w:id="148" w:name="pg11585_94441"/>
    </w:p>
    <w:p>
      <w:pPr>
        <w:pStyle w:val="BookText"/>
        <w:rPr/>
      </w:pPr>
      <w:bookmarkEnd w:id="148"/>
      <w:r>
        <w:rPr>
          <w:rFonts w:ascii="IRNazanin" w:hAnsi="IRNazanin" w:eastAsia="IRNazanin"/>
          <w:color w:val="111111"/>
          <w:sz w:val="28"/>
          <w:sz w:val="28"/>
          <w:szCs w:val="28"/>
          <w:rtl w:val="true"/>
          <w:lang w:bidi="fa-IR"/>
        </w:rPr>
        <w:t>داشت که قابلیّت قابل در کنار فاعلیّت فاعل شرط است</w:t>
      </w:r>
      <w:r>
        <w:rPr>
          <w:rFonts w:eastAsia="IRNazanin" w:cs="IRNazanin"/>
          <w:color w:val="111111"/>
          <w:sz w:val="28"/>
          <w:szCs w:val="28"/>
          <w:rtl w:val="true"/>
          <w:lang w:bidi="fa-IR"/>
        </w:rPr>
        <w:t>.</w:t>
      </w:r>
    </w:p>
    <w:p>
      <w:pPr>
        <w:pStyle w:val="Heading3"/>
        <w:numPr>
          <w:ilvl w:val="2"/>
          <w:numId w:val="1"/>
        </w:numPr>
        <w:rPr/>
      </w:pPr>
      <w:bookmarkStart w:id="149" w:name="__RefHeading___Toc5133582_73709187"/>
      <w:bookmarkStart w:id="150" w:name="_Toc53"/>
      <w:bookmarkEnd w:id="149"/>
      <w:r>
        <w:rPr>
          <w:rtl w:val="true"/>
        </w:rPr>
        <w:t>چه کسانی انذار تو را می‌پذیرند</w:t>
      </w:r>
      <w:bookmarkEnd w:id="15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تُنْذِرُ مَنِ‌اتَّبَعَ الذِّکْرَ وَ خَشِیَ الرَّحْمنَ بِالْغَیْبِ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Amiri" w:hAnsi="Amiri" w:eastAsia="Amiri" w:cs="Amiri"/>
          <w:color w:val="111111"/>
          <w:sz w:val="28"/>
          <w:sz w:val="28"/>
          <w:szCs w:val="28"/>
          <w:rtl w:val="true"/>
          <w:lang w:bidi="ar-SA"/>
        </w:rPr>
        <w:t>فَبَشِّرْهُ بِمَغْفِرَةٍ وَ اَجْرٍ کَریمٍ</w:t>
      </w:r>
    </w:p>
    <w:p>
      <w:pPr>
        <w:pStyle w:val="BookText"/>
        <w:rPr/>
      </w:pPr>
      <w:r>
        <w:rPr>
          <w:rFonts w:ascii="IRNazanin" w:hAnsi="IRNazanin" w:eastAsia="IRNazanin"/>
          <w:color w:val="111111"/>
          <w:sz w:val="28"/>
          <w:sz w:val="28"/>
          <w:szCs w:val="28"/>
          <w:rtl w:val="true"/>
          <w:lang w:bidi="fa-IR"/>
        </w:rPr>
        <w:t>تو تنها کسی‌را انذارمی‌کنی‌که از این یادآوری الهی پیروی کند و از خداوند رحمن در پنهان بترسد، چنین کسی را به آمرزش و پاداش پرارزش بشارت‌ده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دراین‌آیه دو وصف‌برای کسانی‌که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در آن‌ها مؤثر است،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ذکر و خشیّت از خداوند در پنهان ، البتّه منظور از بیان این دو وصف همان آمادگی و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یعنی انذار تنها در کسانی مؤثّر واقع می‌شود که گوش شنوا و قلب آماده دارند، انذار در آن‌ها دو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پیروی از ذکر و قرآن و دیگر احساس ترس در برابر پروردگار و مسؤولیّت‌ها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این دو حالت بالقوّه در آن‌ها وجود دارد، امّا بعد از انذار به فعلیّت می‌رسد بر خلاف کوردلان لجوج و غافل که هرگز نه گوش شنوا دارند، نه آماده خشیت‌اند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درست مانند آیات نخستین سوره بقره است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شکّی در آن نیست و مایه هدایت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w:t>
      </w:r>
    </w:p>
    <w:p>
      <w:pPr>
        <w:pStyle w:val="BookText"/>
        <w:rPr/>
      </w:pPr>
      <w:r>
        <w:rPr>
          <w:rFonts w:ascii="IRNazanin" w:hAnsi="IRNazanin" w:eastAsia="IRNazanin"/>
          <w:color w:val="111111"/>
          <w:sz w:val="28"/>
          <w:sz w:val="28"/>
          <w:szCs w:val="28"/>
          <w:rtl w:val="true"/>
          <w:lang w:bidi="fa-IR"/>
        </w:rPr>
        <w:t xml:space="preserve">بسیاری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این کلمه به‌همین صورت کرارا در قرآن در همین معنی به کار رفته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ولی مانعی ندارد که منظور معنی لغوی آن، یعنی هرگونه یادآوری بوده باشد، که شامل آیات قرآن و سایر انذارهای پیامبر صلی‌الله‌علیه‌و‌آله و رهبران الهی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ترسی است که آمیخته با احساس عظمت باشد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رحمت عامه خداوند است، در این‌جا نکته لطیفی دربردارد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ترس از عظمت خداوند باید امید به رحمت او نیز داشته باشند، تا دو کفه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حرکت مستمر تکاملی است متوازن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اشاره به شناخت خداوند از طریق استدلال و برهان است، چرا که ذات پاک او از حواس انسان پنهان می‌باشد، تنها با چشم دل و از لابلای آثارش می‌توان جمال و جلال او را مشاهده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 تکمیل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زیراپیامبر صلی‌الله‌علیه‌و‌آله در آغاز انذار می‌کند و هنگامی که پیروی از فرمان خدا و ترس آمیخته با عظمت نسبت به او پیدا شد و اثراتش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ظاهر گشت،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چیز بشارت می‌دهد؟ نخست به چیزی که بیشتر از هر موضوع دیگر فکر انسان را به خود مشغول می‌دارد و آن لغزش‌هایی است که احیانا از او سرزده، به او بشارت می‌دهد که خدای بزرگ همه آن‌ها را بخشوده است، سپس به اجر کریم و پاداش پرارزش که هیچ‌کس جز خداوند ابعاد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ذکر شده، همچنین</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نکره آوردن در این‌گونه موارد برای بیان عظمت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نَحْنُ نُحْییِ الْمَوْتی وَ نَکْتُبُ ما قَدَّمُوا وَ اثارَهُمْ وَ کُلَّ شَیْ‌ءٍ اَحْصَیْناهُ فی اِمامٍ مُبینٍ</w:t>
      </w:r>
    </w:p>
    <w:p>
      <w:pPr>
        <w:pStyle w:val="BookText"/>
        <w:rPr/>
      </w:pPr>
      <w:r>
        <w:rPr>
          <w:rFonts w:ascii="IRNazanin" w:hAnsi="IRNazanin" w:eastAsia="IRNazanin"/>
          <w:color w:val="111111"/>
          <w:sz w:val="28"/>
          <w:sz w:val="28"/>
          <w:szCs w:val="28"/>
          <w:rtl w:val="true"/>
          <w:lang w:bidi="fa-IR"/>
        </w:rPr>
        <w:t xml:space="preserve">ما مردگان را زنده می‌کنیم و آن‌چه را از پیش فرستاده‌اند و تمام آثار آن‌ها را می‌نویسیم و همه چیز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با قدرت عظیمی که همه در ما سراغ دارید، دیگر جای بحث و گفتگو نیست که چگونه استخوان‌های پوسیده و عظام رمیم از نو، جان می‌گیرد و لباس حیات در تن می‌پوشد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مردگان را زنده می‌کنیم،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w:t>
      </w:r>
    </w:p>
    <w:p>
      <w:pPr>
        <w:pStyle w:val="BookText"/>
        <w:rPr/>
      </w:pPr>
      <w:r>
        <w:rPr>
          <w:rFonts w:ascii="IRNazanin" w:hAnsi="IRNazanin" w:eastAsia="IRNazanin"/>
          <w:color w:val="111111"/>
          <w:sz w:val="28"/>
          <w:sz w:val="28"/>
          <w:szCs w:val="28"/>
          <w:rtl w:val="true"/>
          <w:lang w:bidi="fa-IR"/>
        </w:rPr>
        <w:t>را از پیش فرستاده‌اند و تمام آثار آن‌ها را می‌نویسیم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از پیش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اعمالی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 xml:space="preserve">است که انجام داده‌اند و اثری از آن باقی نمانده، اما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اعمالی است که از انسان باقی‌می‌ماند و آثارش در محیط منعکس می‌شود، مانند صدقات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 و اوقاف و مراکزی که بعد از انسان باقی می‌ماند و مردم از آن منتفع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در تفسیر آیه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اعمالی است که جنبه شخصی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کارهایی است که سنّت می‌شود و بعد از انسان نیز موجب خیر و برکت و یا شر و زیان و گناه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برای تأکید بیشتر می‌افزاید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اَحصَیْناهُ فی اِمامٍ‌مُبینٍ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همان‌کتابی‌که همه‌اعمال‌و همه موجودات‌وحوادث این‌جهان درآن ثبت و محفوظ‌است،تفسیر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نظر باشد که این کتاب در قیامت رهبر و پیشوا است، برای همه مأموران ثواب و عقاب و معیاری است برای سنجش ارزش اعمال انسان‌ها و پاداش و کیفر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که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از آیات قرآن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آنجاکه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کانَ عَلی بَیِّنَةٍ مِنْ رَبِّهِ وَ یَتْلُوهُ شاهِدٌ مِنْهُ وَمِنْ قَبْلِهِ کِتابُ موسی اِماما وَ رَحْمَةً</w:t>
      </w:r>
      <w:r>
        <w:rPr>
          <w:rFonts w:eastAsia="IRNazanin" w:cs="IRNazanin"/>
          <w:color w:val="111111"/>
          <w:sz w:val="28"/>
          <w:szCs w:val="28"/>
          <w:rtl w:val="true"/>
          <w:lang w:bidi="fa-IR"/>
        </w:rPr>
        <w:t>:</w:t>
      </w:r>
      <w:bookmarkStart w:id="151" w:name="pg11585_94445"/>
    </w:p>
    <w:p>
      <w:pPr>
        <w:pStyle w:val="BookText"/>
        <w:rPr/>
      </w:pPr>
      <w:bookmarkEnd w:id="151"/>
      <w:r>
        <w:rPr>
          <w:rFonts w:ascii="IRNazanin" w:hAnsi="IRNazanin" w:eastAsia="IRNazanin"/>
          <w:color w:val="111111"/>
          <w:sz w:val="28"/>
          <w:sz w:val="28"/>
          <w:szCs w:val="28"/>
          <w:rtl w:val="true"/>
          <w:lang w:bidi="fa-IR"/>
        </w:rPr>
        <w:t>آیا آن کس که دلیل آشکاری از پروردگار خویش دارد و به دنبال آن شاهدی از سوی او می‌باشد و پیش از آن کتاب موسی که امام و رحمت بود، گواهی بر آن می‌دهد، همچون کسی است که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 تورات به خاطر معارف و احکام و دستورهای‌آن‌است و همچنین به‌خاطر نشانه‌های پیامبر اسلام صلی‌الله‌علیه‌و‌آله که در آن آمده و در تمام این امور می‌توانست، رهبر و پیشوای خلق باشد، بنابراین کلمه مزبور در هر مورد متناسب با آن مفهومی دارد</w:t>
      </w:r>
      <w:r>
        <w:rPr>
          <w:rFonts w:eastAsia="IRNazanin" w:cs="IRNazanin"/>
          <w:color w:val="111111"/>
          <w:sz w:val="28"/>
          <w:szCs w:val="28"/>
          <w:rtl w:val="true"/>
          <w:lang w:bidi="fa-IR"/>
        </w:rPr>
        <w:t>.</w:t>
      </w:r>
    </w:p>
    <w:p>
      <w:pPr>
        <w:pStyle w:val="Heading3"/>
        <w:numPr>
          <w:ilvl w:val="2"/>
          <w:numId w:val="1"/>
        </w:numPr>
        <w:rPr/>
      </w:pPr>
      <w:bookmarkStart w:id="152" w:name="__RefHeading___Toc5133584_73709187"/>
      <w:bookmarkStart w:id="153" w:name="_Toc54"/>
      <w:bookmarkEnd w:id="152"/>
      <w:r>
        <w:rPr>
          <w:rtl w:val="true"/>
        </w:rPr>
        <w:t>کتاب‌های سه گانه ثبت اعمال</w:t>
      </w:r>
      <w:bookmarkEnd w:id="153"/>
    </w:p>
    <w:p>
      <w:pPr>
        <w:pStyle w:val="BookText"/>
        <w:rPr/>
      </w:pPr>
      <w:r>
        <w:rPr>
          <w:rFonts w:ascii="IRNazanin" w:hAnsi="IRNazanin" w:eastAsia="IRNazanin"/>
          <w:color w:val="111111"/>
          <w:sz w:val="28"/>
          <w:sz w:val="28"/>
          <w:szCs w:val="28"/>
          <w:rtl w:val="true"/>
          <w:lang w:bidi="fa-IR"/>
        </w:rPr>
        <w:t>از آیات قرآن مجید چنین استفاده می‌شود که اعمال انسان در سه کتاب ثبت و ضبط می‌گردد، تا به هنگام حساب هیچ‌گونه عذر و بهانه‌ای برای کسی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ثبت کننده تمام کارهای‌یک‌فرددرسراسرعمراواست، قرآن‌می‌گوید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روزقیامت‌به هرکس گفته‌می‌شود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اِقْرَءْکِتابَکَ کَفیبِنَفْسِکَ الْیَوْمَ‌عَلَیْکَ‌حَسیبا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نامه‌اعمالت‌رابخوان،کافی‌است‌که خودحساب‌گرخویش‌باشی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است که فریاد مجرمان بلند می‌شود و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ما، این چه کتابی است که هیچ گناه کوچکی و بزرگی نیست ، مگر این‌که آن را ثبت و احصا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یا وَیْلَتَنا مالِ هذَا الْکِتابِ لایُغادِرُ صَغیرَةً وَ لا کَبیرَةً اِلاّ اَحْصاها</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کتابی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آن را در دست راست دارند و بدکاران در دست چپ</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دوم‌کتابی‌است‌که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نامه‌اعمال‌امت‌ها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وبیان‌گر خطوط اجتماعی‌زندگی‌آن‌هامی‌باشد، چنان که قرآن‌می‌گوید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کُلُ‌اُمَّةٍ‌تُدْعی اِلی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روزقیامت هرامتی به‌نامه‌اعمالش‌فراخوانده‌می‌شود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کتاب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جامع و عمومی لوح</w:t>
      </w:r>
    </w:p>
    <w:p>
      <w:pPr>
        <w:pStyle w:val="BookText"/>
        <w:rPr/>
      </w:pPr>
      <w:r>
        <w:rPr>
          <w:rFonts w:ascii="IRNazanin" w:hAnsi="IRNazanin" w:eastAsia="IRNazanin"/>
          <w:color w:val="111111"/>
          <w:sz w:val="28"/>
          <w:sz w:val="28"/>
          <w:szCs w:val="28"/>
          <w:rtl w:val="true"/>
          <w:lang w:bidi="fa-IR"/>
        </w:rPr>
        <w:t xml:space="preserve">جزء بیست و دوّم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تنها اعمال همه انسان‌ها از اولین تا آخرین، بلکه همه حوادث جهان در آن یک‌جا ثبت است و گواه دیگری در آن صحنه بزرگ بر اعمال آدمی است و در حقیقت امام و رهبر برای فرشتگان حساب و ملائکه پاداش و عقاب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دوم ،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ذَخایِرُالْعُقْبی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 الدین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التسلیم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التسلیم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التسلیم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ذیل آیه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بحث مشروحی در این زمینه تحت عنوان دو اصل مهم تربیتی مطرح شده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معنی را به عبارت دیگری آورده است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علامّه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تفسیرالمیزان ،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ابوالفتوح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این‌باره در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نیز بحث شده است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موردبحث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،جمله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،ذیل‌آیات‌موردبحث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اوّل ،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ابوالفتوح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 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 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غلل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و همچنین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بحث شده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29428</Words>
  <Characters>114225</Characters>
  <CharactersWithSpaces>142406</CharactersWithSpaces>
  <Paragraphs>1352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2026-08-22T02:18:19Z</dcterms:created>
  <dc:creator>ghaemiyeh.com</dc:creator>
  <dc:description/>
  <dc:language>en-US</dc:language>
  <cp:lastModifiedBy/>
  <dcterms:modified xsi:type="dcterms:W3CDTF">2026-08-22T05:48:23Z</dcterms:modified>
  <cp:revision>1</cp:revision>
  <dc:subject/>
  <dc:title>تفسیر نوجوان جلد 22</dc:title>
</cp:coreProperties>
</file>

<file path=docProps/custom.xml><?xml version="1.0" encoding="utf-8"?>
<Properties xmlns="http://schemas.openxmlformats.org/officeDocument/2006/custom-properties" xmlns:vt="http://schemas.openxmlformats.org/officeDocument/2006/docPropsVTypes"/>
</file>