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آیة الولایة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الأول:فی رواة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من رواة الخبر من الصحابة والتابعین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أشهر مشاهیر رواة الخبر من العلماء</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من نصوص الخبر فی الکتب المعتبرة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من أسانیده المعتبرة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1-روایة ابن أبی حاتم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2-روایة ابن أبی حاتم أیضاً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3-روایة ابن جریر الطبری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4-روایة ابن مردویه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5-روایة الحاکم النیسابوری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6-روایة ابن عساکر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فوائد مهمّة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الاُولی:استنباط الحکم الشرعی من القضیّة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الثانیة:رأی الإمام الباقر فی نزول الآیة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الثالثة:الخبر فی شعر حسّان و غیره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الرابعة:قول النبیّ فی الواقعة:من کنت مولاه فعلی مولاه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الخامسة:دعاء النبیّ بعد القضیّة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السادسة:إنّ الخاتم کان عقیقاً یمانیّاً أحمر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النظر فی هذه الکلمات و دفع الشبهات</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1-لا إجماع علی نزول الآیة فی علی و تصدّقه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اعتراف القاضی العضد</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اعتراف الشریف الجرجانی</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اعتراف التفتازانی</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اعتراف القوشجی</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2-إنّ القول بنزولها فی حق علی للثعلبی فقط و هو متفرّد به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3-المراد من الولایة فیها هو النصرة بقرینة السّیاق</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4-مجی الآیة بصیغة الجمع،و حملها علی الواحد مجاز</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6-إنّ التصدّق فی أثناء الصّلاة ینافی الصلاة</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آیة التطهیر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من الصحابة الرواة لحدیث الکساء</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من الأئمّة الرواة لحدیث الکساء</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من ألفاظ الحدیث فی الصحاح و المسانید و غیرها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ممّن نصَّ علی صحّة الحدیث</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ما دلّت علیه الأحادیث</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ترجمة عکرمة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1-طعنه فی الدین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2-کان من دعاة الخوارج</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3-کان کذّاباً</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4-ترک الناس جنازته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ترجمة مقاتل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ترجمة الضحّاک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فمن الطائفة الاُولی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و من الطائفة الثانیة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و من الطائفة الثالثة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اعتراف ابن تیمیّة بصحّة الحدیث</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سقوط کلمات ابن تیمیة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تناقض ابن تیمیّة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کلام الدهلوی صاحب التحفة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آیة المودّة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ذکر من رواه من الصحابة و التابعین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و من رواته من أئمّة الحدیث و التفسیر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نصوص الحدیث فی الکتب المعتبرة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1-ترجمة یزید بن أبی زیاد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2-ترجمة حسین الأشقر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3-ترجمة قیس بن الربیع</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4-ترجمة حرب بن حسن الطحّان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تتمّة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1-سورة الشوری مکّیّة و الحسنان غیر موجودین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2-الرسول لا یسأل أجراً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3-لما ذا لم یقل:إلّا المودّة للقربی؟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4-المعارضة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أدلّة و شواهد أُخری للقول بنزول الآیة فی أهل البیت</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الردّ علی الأقوال الأُخری</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الجهة الأُولی:جهة السند</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و الجهة الثانیة:فی فقه الحدیث</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دلالة الآیة سواء کان الإستثناء متّصلاً أو منقطعاً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1-القرابة النسبیة و الإمامة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2-وجوب المودّة یستلزم وجوب الطاعة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3-وجوب المحبّة المطلقة یستلزم الأفضلیّة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4-وجوب المحبّة المطلقة یستلزم العصمة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دحض الشبهات المثارة علی دلالة الآیة علی الإمامة</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آیة المباهلة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ذکر من رواه من الصحابة و التابعین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و من رواته من کبار الأئمّة فی الحدیث و التفسیر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من نصوص الحدیث فی الکتب المعتبرة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تنبیه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1-الإخفاء و التعتیم علی أصل الخبر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2-الإخفاء و التعتیم علی حدیث المباهلة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3-الإخفاء و التعتیم علی اسم علیّ!!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4-التحریف بحذف اسم علیٍ‌ّ و زیادة«و ناس من أصحابه»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5-التحریف بزیادة«عائشة و حفصة»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6-التحریف بحذف«فاطمة»و زیادة:«أبی بکر و ولده و عمر و ولده و عثمان و ولده»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1-سعید بن عنبسة الرازی</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2-الهیثم بن عدی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*استدلال الإمام الرضا علیه السلام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*أمّا إمام المعتزلة،فقد قال:</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*و قال ابن تیمیّة :</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*و قال القاضی الإیجی و شارحه الجرجانی: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*و قال ابن روزبهان: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 قال عبد العزیز الدهلوی ما تعریبه: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*و الآلوسی: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*و قال الشیخ محمّد عبده: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تکمیل</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قوله تعالی: إنّما أنت منذر و لکلّ قومٍ هاد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رواته من الصحابة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من رواته من الأئمّة و الحفّاظ</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من ألفاظ الحدیث فی أشهر الکتب</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من أسانیده الصحیحة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*ابن الجوزی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*الذهبی</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*ابن کثیر</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*أبو حیّان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*ابن روزبهان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*ابن تیمیّة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*الدهلوی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*الآلوسی</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أقول:</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1-کلماتهم فی ما یتعلّق بالسند</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تنبیهات</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2-مناقشاتهم فی الدلالة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*أمّا أبو حیّان فقال:</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*و أمّا ابن روزبهان فقال:</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*و أمّا الدهلوی فقال:</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*و أمّا الآلوسی فقال:</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*و أمّا ابن تیمیّة: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معنی الآیة المبارکة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المؤکّدات فی ألفاظ الحدیث</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أحادیث أخری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علیٌّ رایة الهدی</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علیٌّ العَلَم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یأخذ بکم الطریق المستقیم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طاعته طاعة رسول اللّه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من فارقه فارق رسول اللّه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1-حدیثُ الإقتداء بالشیخین</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التحقیق فی أسانیده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کلمات الأئمّة فی بطلانه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2-حدیث الإقتداء بالصحابة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التحقیق فی أسانیده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کلمات الأئمّة فی بطلانه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3-لا أُوتینَّ بأحد یفضّلنی علی أبی بکر و عمر إلاَّ جلدته حدّ المفتری</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التحقیق فی سنده و مدلوله</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قوله تعالی: وقفوهم إنّهم مسؤولون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من أسانید الخبر</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1-روایة الحبری</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2-روایة أبی نعیم الأصبهانی</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3-روایة الحاکم الحسکانی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*حدیث السؤال عن الکتاب و العترة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*حدیث السؤال عن أربع</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*حدیث:لا یجوز الصراط إلاّ من معه کتابُ ولایة علیٍّ</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الشاهد لحدیث الجواز</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*ما ورد بتفسیر قوله تعالی: و اسأل من أرسلنا من قبلک..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الحدیث کما رواه جماعة من أکابر المحدّثین الحفّاظ</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*ابن تیمیّة</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*ابن روزبهان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*الآلوسی</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*الدهلوی</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قوله تعالی: و السابقون السابقون اولئک المقرّبون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من أسانیده فی الکتب المعتبرة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من أسانیده المعتبرة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225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12_96593"/>
    <w:bookmarkEnd w:id="0"/>
    <w:p>
      <w:pPr>
        <w:pStyle w:val="Heading2"/>
      </w:pPr>
      <w:bookmarkStart w:id="138" w:name="_Toc1"/>
      <w:r>
        <w:t>اشارة</w:t>
      </w:r>
      <w:bookmarkEnd w:id="138"/>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139" w:name="_Toc2"/>
      <w:r>
        <w:t>اشارة</w:t>
      </w:r>
      <w:bookmarkEnd w:id="13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12_96597"/>
    <w:bookmarkEnd w:id="1"/>
    <w:p>
      <w:pPr>
        <w:pStyle w:val="Heading2"/>
      </w:pPr>
      <w:bookmarkStart w:id="140" w:name="_Toc3"/>
      <w:r>
        <w:t>إهداء:</w:t>
      </w:r>
      <w:bookmarkEnd w:id="140"/>
    </w:p>
    <w:p>
      <w:pPr>
        <w:pStyle w:val="BookText"/>
      </w:pPr>
      <w:r>
        <w:rPr>
          <w:rFonts w:ascii="IRNazanin" w:hAnsi="IRNazanin" w:eastAsia="IRNazanin" w:cs="IRNazanin"/>
          <w:lang w:bidi="fa-IR"/>
          <w:color w:val="111111"/>
          <w:sz w:val="28"/>
          <w:szCs w:val="28"/>
          <w:rtl/>
        </w:rPr>
        <w:t xml:space="preserve">إلی حامل لواء الإمامة الکبری والخلافة العظمی</w:t>
      </w:r>
    </w:p>
    <w:p>
      <w:pPr>
        <w:pStyle w:val="BookText"/>
      </w:pPr>
      <w:r>
        <w:rPr>
          <w:rFonts w:ascii="IRNazanin" w:hAnsi="IRNazanin" w:eastAsia="IRNazanin" w:cs="IRNazanin"/>
          <w:lang w:bidi="fa-IR"/>
          <w:color w:val="111111"/>
          <w:sz w:val="28"/>
          <w:szCs w:val="28"/>
          <w:rtl/>
        </w:rPr>
        <w:t xml:space="preserve">ولی العصر المهدی المنتظر الحجة ابن الحسن العسکری أرواحناه فداه</w:t>
      </w:r>
    </w:p>
    <w:p>
      <w:pPr>
        <w:pStyle w:val="BookText"/>
      </w:pPr>
      <w:r>
        <w:rPr>
          <w:rFonts w:ascii="IRNazanin" w:hAnsi="IRNazanin" w:eastAsia="IRNazanin" w:cs="IRNazanin"/>
          <w:lang w:bidi="fa-IR"/>
          <w:color w:val="111111"/>
          <w:sz w:val="28"/>
          <w:szCs w:val="28"/>
          <w:rtl/>
        </w:rPr>
        <w:t xml:space="preserve">یا أیّها العزیز مسنا وأهلنا الضر</w:t>
      </w:r>
    </w:p>
    <w:p>
      <w:pPr>
        <w:pStyle w:val="BookText"/>
      </w:pPr>
      <w:r>
        <w:rPr>
          <w:rFonts w:ascii="IRNazanin" w:hAnsi="IRNazanin" w:eastAsia="IRNazanin" w:cs="IRNazanin"/>
          <w:lang w:bidi="fa-IR"/>
          <w:color w:val="111111"/>
          <w:sz w:val="28"/>
          <w:szCs w:val="28"/>
          <w:rtl/>
        </w:rPr>
        <w:t xml:space="preserve">وجئنا ببضاعة مزجاة فأوف لنا الکیل</w:t>
      </w:r>
    </w:p>
    <w:p>
      <w:pPr>
        <w:pStyle w:val="BookText"/>
      </w:pPr>
      <w:r>
        <w:rPr>
          <w:rFonts w:ascii="IRNazanin" w:hAnsi="IRNazanin" w:eastAsia="IRNazanin" w:cs="IRNazanin"/>
          <w:lang w:bidi="fa-IR"/>
          <w:color w:val="111111"/>
          <w:sz w:val="28"/>
          <w:szCs w:val="28"/>
          <w:rtl/>
        </w:rPr>
        <w:t xml:space="preserve">وتصدق علینا إن اللّه یجزی المتصدقین علی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512_96599"/>
    <w:bookmarkEnd w:id="2"/>
    <w:p>
      <w:pPr>
        <w:pStyle w:val="Heading2"/>
      </w:pPr>
      <w:bookmarkStart w:id="141" w:name="_Toc4"/>
      <w:r>
        <w:t>کلمة المؤلف</w:t>
      </w:r>
      <w:bookmarkEnd w:id="14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للّه‌رب العالمین،والصلاة والسلام علی سیدنا محمّد وآله الطاهرین،ولعنة اللّه علی أعدائهم أجمعین.وبعد</w:t>
      </w:r>
    </w:p>
    <w:p>
      <w:pPr>
        <w:pStyle w:val="BookText"/>
      </w:pPr>
      <w:r>
        <w:rPr>
          <w:rFonts w:ascii="IRNazanin" w:hAnsi="IRNazanin" w:eastAsia="IRNazanin" w:cs="IRNazanin"/>
          <w:lang w:bidi="fa-IR"/>
          <w:color w:val="111111"/>
          <w:sz w:val="28"/>
          <w:szCs w:val="28"/>
          <w:rtl/>
        </w:rPr>
        <w:t xml:space="preserve">فإنّ هذا (قسم الآیات) من کتابنا (نفحات الأزهار)،وقد اشتمل علی البحث حول دلالة سبعةٍ من آیات القرآن الکریم علی إمامة سیّدنا أمیر المؤمنین علیه الصلاة والسّلام،وهی.</w:t>
      </w:r>
    </w:p>
    <w:p>
      <w:pPr>
        <w:pStyle w:val="BookText"/>
      </w:pPr>
      <w:r>
        <w:rPr>
          <w:rFonts w:ascii="IRNazanin" w:hAnsi="IRNazanin" w:eastAsia="IRNazanin" w:cs="IRNazanin"/>
          <w:lang w:bidi="fa-IR"/>
          <w:color w:val="111111"/>
          <w:sz w:val="28"/>
          <w:szCs w:val="28"/>
          <w:rtl/>
        </w:rPr>
        <w:t xml:space="preserve">1-آیة الولایة.</w:t>
      </w:r>
    </w:p>
    <w:p>
      <w:pPr>
        <w:pStyle w:val="BookText"/>
      </w:pPr>
      <w:r>
        <w:rPr>
          <w:rFonts w:ascii="IRNazanin" w:hAnsi="IRNazanin" w:eastAsia="IRNazanin" w:cs="IRNazanin"/>
          <w:lang w:bidi="fa-IR"/>
          <w:color w:val="111111"/>
          <w:sz w:val="28"/>
          <w:szCs w:val="28"/>
          <w:rtl/>
        </w:rPr>
        <w:t xml:space="preserve">2-آیة التطهیر.</w:t>
      </w:r>
    </w:p>
    <w:p>
      <w:pPr>
        <w:pStyle w:val="BookText"/>
      </w:pPr>
      <w:r>
        <w:rPr>
          <w:rFonts w:ascii="Amiri" w:hAnsi="Amiri" w:eastAsia="Amiri" w:cs="Amiri"/>
          <w:lang w:bidi="ar-SA"/>
          <w:color w:val="111111"/>
          <w:sz w:val="28"/>
          <w:szCs w:val="28"/>
          <w:rtl/>
        </w:rPr>
        <w:t xml:space="preserve">3-آیة المودّة.</w:t>
      </w:r>
    </w:p>
    <w:p>
      <w:pPr>
        <w:pStyle w:val="BookText"/>
      </w:pPr>
      <w:r>
        <w:rPr>
          <w:rFonts w:ascii="IRNazanin" w:hAnsi="IRNazanin" w:eastAsia="IRNazanin" w:cs="IRNazanin"/>
          <w:lang w:bidi="fa-IR"/>
          <w:color w:val="111111"/>
          <w:sz w:val="28"/>
          <w:szCs w:val="28"/>
          <w:rtl/>
        </w:rPr>
        <w:t xml:space="preserve">4-آیة المباهلة.</w:t>
      </w:r>
    </w:p>
    <w:p>
      <w:pPr>
        <w:pStyle w:val="BookText"/>
      </w:pPr>
      <w:r>
        <w:rPr>
          <w:rFonts w:ascii="Amiri" w:hAnsi="Amiri" w:eastAsia="Amiri" w:cs="Amiri"/>
          <w:lang w:bidi="ar-SA"/>
          <w:color w:val="111111"/>
          <w:sz w:val="28"/>
          <w:szCs w:val="28"/>
          <w:rtl/>
        </w:rPr>
        <w:t xml:space="preserve">5-الآیة. «إِنَّما أَنْتَ مُنْذِرٌ وَ لِکُلِّ قَوْمٍ هادٍ» .</w:t>
      </w:r>
    </w:p>
    <w:p>
      <w:pPr>
        <w:pStyle w:val="BookText"/>
      </w:pPr>
      <w:r>
        <w:rPr>
          <w:rFonts w:ascii="Amiri" w:hAnsi="Amiri" w:eastAsia="Amiri" w:cs="Amiri"/>
          <w:lang w:bidi="ar-SA"/>
          <w:color w:val="111111"/>
          <w:sz w:val="28"/>
          <w:szCs w:val="28"/>
          <w:rtl/>
        </w:rPr>
        <w:t xml:space="preserve">6-الآیة. «وَ قِفُوهُمْ إِنَّهُمْ مَسْؤُلُونَ» .</w:t>
      </w:r>
    </w:p>
    <w:p>
      <w:pPr>
        <w:pStyle w:val="BookText"/>
      </w:pPr>
      <w:r>
        <w:rPr>
          <w:rFonts w:ascii="Amiri" w:hAnsi="Amiri" w:eastAsia="Amiri" w:cs="Amiri"/>
          <w:lang w:bidi="ar-SA"/>
          <w:color w:val="111111"/>
          <w:sz w:val="28"/>
          <w:szCs w:val="28"/>
          <w:rtl/>
        </w:rPr>
        <w:t xml:space="preserve">7-الآیة. «وَ السّابِقُونَ السّابِقُونَ* أُولئِکَ الْمُقَرَّبُونَ»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الآیات الدالّة علی إمامة أمیر المؤمنین علیه الصلاة والسّلام استناداً إلی روایات أهل السنّة تبلغ العشرات،کما لا یخفی علی المطّلع علی کتب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فی هذا الباب،لکن لمّا کان کتاب (عبقات الأنوار فی إمامة الأئمّة الأطهار) فی الردّ علی (التحفة الاثنی عشریة) وقد اقتصر صاحب (التحفة) علی الآیات المذکورة فقط،بل زعم الانحصار فیها،کان (قسم الآیات) من کتاب (العبقات) أیضاً مقصوراً علی تلک الآیات.</w:t>
      </w:r>
    </w:p>
    <w:p>
      <w:pPr>
        <w:pStyle w:val="BookText"/>
      </w:pPr>
      <w:r>
        <w:rPr>
          <w:rFonts w:ascii="IRNazanin" w:hAnsi="IRNazanin" w:eastAsia="IRNazanin" w:cs="IRNazanin"/>
          <w:lang w:bidi="fa-IR"/>
          <w:color w:val="111111"/>
          <w:sz w:val="28"/>
          <w:szCs w:val="28"/>
          <w:rtl/>
        </w:rPr>
        <w:t xml:space="preserve">لقد أثبت صاحب (العبقات) أنّ کلّ آیةٍ من هذه الآیات هی بوحدها تکفی لإثبات الإمامة،کما أثبت فی (قسم الأحادیث)-وهی اثنا عشر حدیثاً - دلالة کلّ واحدٍ منها بالإستقلال علی الإمامة،علی ضوء کتب أهل السنّة المعتمدة المشهورة.</w:t>
      </w:r>
    </w:p>
    <w:p>
      <w:pPr>
        <w:pStyle w:val="BookText"/>
      </w:pPr>
      <w:r>
        <w:rPr>
          <w:rFonts w:ascii="IRNazanin" w:hAnsi="IRNazanin" w:eastAsia="IRNazanin" w:cs="IRNazanin"/>
          <w:lang w:bidi="fa-IR"/>
          <w:color w:val="111111"/>
          <w:sz w:val="28"/>
          <w:szCs w:val="28"/>
          <w:rtl/>
        </w:rPr>
        <w:t xml:space="preserve">وقد حوی کتابنا (نفحات الأزهار) فی أجزاءه التسعة عشر (قسم الأحادیث) المتوفّرة بأیدینا من کتاب (عبقات الأنوار).</w:t>
      </w:r>
    </w:p>
    <w:p>
      <w:pPr>
        <w:pStyle w:val="BookText"/>
      </w:pPr>
      <w:r>
        <w:rPr>
          <w:rFonts w:ascii="IRNazanin" w:hAnsi="IRNazanin" w:eastAsia="IRNazanin" w:cs="IRNazanin"/>
          <w:lang w:bidi="fa-IR"/>
          <w:color w:val="111111"/>
          <w:sz w:val="28"/>
          <w:szCs w:val="28"/>
          <w:rtl/>
        </w:rPr>
        <w:t xml:space="preserve">أمّا (قسم الآیات) منه فلم نحصل علیه حتّی الآن،إلّاأنّا قد بحثنا عن تلک الآیات فی کتابنا (تشیید المراجعات وتفنید المکابرات) مع التعرّض لکلام صاحب (التحفة) وبنفس اسلوب صاحب (العبقات)،فأخرجناها فی هذا الجزء من الکتاب،نزولاً عند رغبة بعض الأصحاب.</w:t>
      </w:r>
    </w:p>
    <w:p>
      <w:pPr>
        <w:pStyle w:val="BookText"/>
      </w:pPr>
      <w:r>
        <w:rPr>
          <w:rFonts w:ascii="Amiri" w:hAnsi="Amiri" w:eastAsia="Amiri" w:cs="Amiri"/>
          <w:lang w:bidi="ar-SA"/>
          <w:color w:val="111111"/>
          <w:sz w:val="28"/>
          <w:szCs w:val="28"/>
          <w:rtl/>
        </w:rPr>
        <w:t xml:space="preserve">واللّه هو الموفّق.</w:t>
      </w:r>
    </w:p>
    <w:p>
      <w:pPr>
        <w:pStyle w:val="BookText"/>
      </w:pPr>
      <w:r>
        <w:rPr>
          <w:rFonts w:ascii="IRNazanin" w:hAnsi="IRNazanin" w:eastAsia="IRNazanin" w:cs="IRNazanin"/>
          <w:lang w:bidi="fa-IR"/>
          <w:color w:val="111111"/>
          <w:sz w:val="28"/>
          <w:szCs w:val="28"/>
          <w:rtl/>
        </w:rPr>
        <w:t xml:space="preserve">علی الحسینی المیلانی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512_96603"/>
    <w:bookmarkEnd w:id="3"/>
    <w:p>
      <w:pPr>
        <w:pStyle w:val="Heading2"/>
      </w:pPr>
      <w:bookmarkStart w:id="142" w:name="_Toc5"/>
      <w:r>
        <w:t>آیة الولایة</w:t>
      </w:r>
      <w:bookmarkEnd w:id="142"/>
    </w:p>
    <w:p>
      <w:pPr>
        <w:pStyle w:val="Heading3"/>
      </w:pPr>
      <w:bookmarkStart w:id="143" w:name="_Toc6"/>
      <w:r>
        <w:t>اشارة</w:t>
      </w:r>
      <w:bookmarkEnd w:id="143"/>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IRNazanin" w:hAnsi="IRNazanin" w:eastAsia="IRNazanin" w:cs="IRNazanin"/>
          <w:lang w:bidi="fa-IR"/>
          <w:color w:val="111111"/>
          <w:sz w:val="28"/>
          <w:szCs w:val="28"/>
          <w:rtl/>
        </w:rPr>
        <w:t xml:space="preserve">«إنّما ولیّکم اللّه ورسوله والّذین آمنوا الّذین یقیمون الصلاة ویؤتون الزکاة وهم راکعون*ومن یتولّ اللّه ورسوله والّذین آمنوا فإنّ حزب اللّه هم الغالبون»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وتسمی ب‍ «آیة الولایة».</w:t>
      </w:r>
    </w:p>
    <w:p>
      <w:pPr>
        <w:pStyle w:val="BookText"/>
      </w:pPr>
      <w:r>
        <w:rPr>
          <w:rFonts w:ascii="IRNazanin" w:hAnsi="IRNazanin" w:eastAsia="IRNazanin" w:cs="IRNazanin"/>
          <w:lang w:bidi="fa-IR"/>
          <w:color w:val="111111"/>
          <w:sz w:val="28"/>
          <w:szCs w:val="28"/>
          <w:rtl/>
        </w:rPr>
        <w:t xml:space="preserve">ویتمّ إثبات الإمامة منها والبحث حولها فی فصول.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512_96605"/>
    <w:bookmarkEnd w:id="4"/>
    <w:p>
      <w:pPr>
        <w:pStyle w:val="Heading3"/>
      </w:pPr>
      <w:bookmarkStart w:id="144" w:name="_Toc7"/>
      <w:r>
        <w:t>الفصل الأول:فی رواة</w:t>
      </w:r>
      <w:bookmarkEnd w:id="144"/>
    </w:p>
    <w:p>
      <w:pPr>
        <w:pStyle w:val="Heading4"/>
      </w:pPr>
      <w:bookmarkStart w:id="145" w:name="_Toc8"/>
      <w:r>
        <w:t>اشارة</w:t>
      </w:r>
      <w:bookmarkEnd w:id="145"/>
    </w:p>
    <w:p>
      <w:pPr>
        <w:pStyle w:val="BookText"/>
      </w:pPr>
      <w:r>
        <w:rPr>
          <w:rFonts w:ascii="IRNazanin" w:hAnsi="IRNazanin" w:eastAsia="IRNazanin" w:cs="IRNazanin"/>
          <w:lang w:bidi="fa-IR"/>
          <w:color w:val="111111"/>
          <w:sz w:val="28"/>
          <w:szCs w:val="28"/>
          <w:rtl/>
        </w:rPr>
        <w:t xml:space="preserve">خبر نزولها فی علی وأسانیده</w:t>
      </w:r>
    </w:p>
    <w:p>
      <w:pPr>
        <w:pStyle w:val="BookText"/>
      </w:pPr>
      <w:r>
        <w:rPr>
          <w:rFonts w:ascii="IRNazanin" w:hAnsi="IRNazanin" w:eastAsia="IRNazanin" w:cs="IRNazanin"/>
          <w:lang w:bidi="fa-IR"/>
          <w:color w:val="111111"/>
          <w:sz w:val="28"/>
          <w:szCs w:val="28"/>
          <w:rtl/>
        </w:rPr>
        <w:t xml:space="preserve">إنّ هذه الآیة المبارکة نزلت فی قضیة تصدّق أمیر المؤمنین علیه السلام بخاتمه علی السائل وهو فی حال الرکوع،وقد اتّفق الفریقان علی روایة هذا الخبر بالأسانید الکثیرة،عن جمعٍ کبیرٍ من الصحابة ومشاهیر التابعین.</w:t>
      </w:r>
    </w:p>
    <w:p>
      <w:pPr>
        <w:pStyle w:val="Heading4"/>
      </w:pPr>
      <w:bookmarkStart w:id="146" w:name="_Toc9"/>
      <w:r>
        <w:t>من رواة الخبر من الصحابة والتابعین</w:t>
      </w:r>
      <w:bookmarkEnd w:id="146"/>
    </w:p>
    <w:p>
      <w:pPr>
        <w:pStyle w:val="BookText"/>
      </w:pPr>
      <w:r>
        <w:rPr>
          <w:rFonts w:ascii="IRNazanin" w:hAnsi="IRNazanin" w:eastAsia="IRNazanin" w:cs="IRNazanin"/>
          <w:lang w:bidi="fa-IR"/>
          <w:color w:val="111111"/>
          <w:sz w:val="28"/>
          <w:szCs w:val="28"/>
          <w:rtl/>
        </w:rPr>
        <w:t xml:space="preserve">لقد رووا هذا الخبر بأسانیدهم عن جمعٍ من الصّحابة والتابعین:</w:t>
      </w:r>
    </w:p>
    <w:p>
      <w:pPr>
        <w:pStyle w:val="BookText"/>
      </w:pPr>
      <w:r>
        <w:rPr>
          <w:rFonts w:ascii="IRNazanin" w:hAnsi="IRNazanin" w:eastAsia="IRNazanin" w:cs="IRNazanin"/>
          <w:lang w:bidi="fa-IR"/>
          <w:color w:val="111111"/>
          <w:sz w:val="28"/>
          <w:szCs w:val="28"/>
          <w:rtl/>
        </w:rPr>
        <w:t xml:space="preserve">1-أمیر المؤمنین علیه السلام.</w:t>
      </w:r>
    </w:p>
    <w:p>
      <w:pPr>
        <w:pStyle w:val="BookText"/>
      </w:pPr>
      <w:r>
        <w:rPr>
          <w:rFonts w:ascii="IRNazanin" w:hAnsi="IRNazanin" w:eastAsia="IRNazanin" w:cs="IRNazanin"/>
          <w:lang w:bidi="fa-IR"/>
          <w:color w:val="111111"/>
          <w:sz w:val="28"/>
          <w:szCs w:val="28"/>
          <w:rtl/>
        </w:rPr>
        <w:t xml:space="preserve">2-المقداد بن الأسود الکندی.</w:t>
      </w:r>
    </w:p>
    <w:p>
      <w:pPr>
        <w:pStyle w:val="BookText"/>
      </w:pPr>
      <w:r>
        <w:rPr>
          <w:rFonts w:ascii="IRNazanin" w:hAnsi="IRNazanin" w:eastAsia="IRNazanin" w:cs="IRNazanin"/>
          <w:lang w:bidi="fa-IR"/>
          <w:color w:val="111111"/>
          <w:sz w:val="28"/>
          <w:szCs w:val="28"/>
          <w:rtl/>
        </w:rPr>
        <w:t xml:space="preserve">3-عمّار بن یاسر.</w:t>
      </w:r>
    </w:p>
    <w:p>
      <w:pPr>
        <w:pStyle w:val="BookText"/>
      </w:pPr>
      <w:r>
        <w:rPr>
          <w:rFonts w:ascii="Amiri" w:hAnsi="Amiri" w:eastAsia="Amiri" w:cs="Amiri"/>
          <w:lang w:bidi="ar-SA"/>
          <w:color w:val="111111"/>
          <w:sz w:val="28"/>
          <w:szCs w:val="28"/>
          <w:rtl/>
        </w:rPr>
        <w:t xml:space="preserve">4-عبداللّه بن العبّاس.</w:t>
      </w:r>
    </w:p>
    <w:p>
      <w:pPr>
        <w:pStyle w:val="BookText"/>
      </w:pPr>
      <w:r>
        <w:rPr>
          <w:rFonts w:ascii="IRNazanin" w:hAnsi="IRNazanin" w:eastAsia="IRNazanin" w:cs="IRNazanin"/>
          <w:lang w:bidi="fa-IR"/>
          <w:color w:val="111111"/>
          <w:sz w:val="28"/>
          <w:szCs w:val="28"/>
          <w:rtl/>
        </w:rPr>
        <w:t xml:space="preserve">5-أبو ذر الغفاری.</w:t>
      </w:r>
    </w:p>
    <w:p>
      <w:pPr>
        <w:pStyle w:val="BookText"/>
      </w:pPr>
      <w:r>
        <w:rPr>
          <w:rFonts w:ascii="IRNazanin" w:hAnsi="IRNazanin" w:eastAsia="IRNazanin" w:cs="IRNazanin"/>
          <w:lang w:bidi="fa-IR"/>
          <w:color w:val="111111"/>
          <w:sz w:val="28"/>
          <w:szCs w:val="28"/>
          <w:rtl/>
        </w:rPr>
        <w:t xml:space="preserve">6-جابر بن عبداللّه الأنصاری.</w:t>
      </w:r>
    </w:p>
    <w:p>
      <w:pPr>
        <w:pStyle w:val="BookText"/>
      </w:pPr>
      <w:r>
        <w:rPr>
          <w:rFonts w:ascii="IRNazanin" w:hAnsi="IRNazanin" w:eastAsia="IRNazanin" w:cs="IRNazanin"/>
          <w:lang w:bidi="fa-IR"/>
          <w:color w:val="111111"/>
          <w:sz w:val="28"/>
          <w:szCs w:val="28"/>
          <w:rtl/>
        </w:rPr>
        <w:t xml:space="preserve">7-أبو رافع.</w:t>
      </w:r>
    </w:p>
    <w:p>
      <w:pPr>
        <w:pStyle w:val="BookText"/>
      </w:pPr>
      <w:r>
        <w:rPr>
          <w:rFonts w:ascii="IRNazanin" w:hAnsi="IRNazanin" w:eastAsia="IRNazanin" w:cs="IRNazanin"/>
          <w:lang w:bidi="fa-IR"/>
          <w:color w:val="111111"/>
          <w:sz w:val="28"/>
          <w:szCs w:val="28"/>
          <w:rtl/>
        </w:rPr>
        <w:t xml:space="preserve">8-أنس بن مالک.</w:t>
      </w:r>
    </w:p>
    <w:p>
      <w:pPr>
        <w:pStyle w:val="BookText"/>
      </w:pPr>
      <w:r>
        <w:rPr>
          <w:rFonts w:ascii="IRNazanin" w:hAnsi="IRNazanin" w:eastAsia="IRNazanin" w:cs="IRNazanin"/>
          <w:lang w:bidi="fa-IR"/>
          <w:color w:val="111111"/>
          <w:sz w:val="28"/>
          <w:szCs w:val="28"/>
          <w:rtl/>
        </w:rPr>
        <w:t xml:space="preserve">9-عبداللّه بن 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512_96606"/>
    <w:bookmarkEnd w:id="5"/>
    <w:p>
      <w:pPr>
        <w:pStyle w:val="BookText"/>
      </w:pPr>
      <w:r>
        <w:rPr>
          <w:rFonts w:ascii="IRNazanin" w:hAnsi="IRNazanin" w:eastAsia="IRNazanin" w:cs="IRNazanin"/>
          <w:lang w:bidi="fa-IR"/>
          <w:color w:val="111111"/>
          <w:sz w:val="28"/>
          <w:szCs w:val="28"/>
          <w:rtl/>
        </w:rPr>
        <w:t xml:space="preserve">10-حسّان بن ثابت،فی شعر له.</w:t>
      </w:r>
    </w:p>
    <w:p>
      <w:pPr>
        <w:pStyle w:val="BookText"/>
      </w:pPr>
      <w:r>
        <w:rPr>
          <w:rFonts w:ascii="Amiri" w:hAnsi="Amiri" w:eastAsia="Amiri" w:cs="Amiri"/>
          <w:lang w:bidi="ar-SA"/>
          <w:color w:val="111111"/>
          <w:sz w:val="28"/>
          <w:szCs w:val="28"/>
          <w:rtl/>
        </w:rPr>
        <w:t xml:space="preserve">11-محمّد بن الحنفیّة.</w:t>
      </w:r>
    </w:p>
    <w:p>
      <w:pPr>
        <w:pStyle w:val="BookText"/>
      </w:pPr>
      <w:r>
        <w:rPr>
          <w:rFonts w:ascii="IRNazanin" w:hAnsi="IRNazanin" w:eastAsia="IRNazanin" w:cs="IRNazanin"/>
          <w:lang w:bidi="fa-IR"/>
          <w:color w:val="111111"/>
          <w:sz w:val="28"/>
          <w:szCs w:val="28"/>
          <w:rtl/>
        </w:rPr>
        <w:t xml:space="preserve">12-ابن جریج المکّی.</w:t>
      </w:r>
    </w:p>
    <w:p>
      <w:pPr>
        <w:pStyle w:val="BookText"/>
      </w:pPr>
      <w:r>
        <w:rPr>
          <w:rFonts w:ascii="IRNazanin" w:hAnsi="IRNazanin" w:eastAsia="IRNazanin" w:cs="IRNazanin"/>
          <w:lang w:bidi="fa-IR"/>
          <w:color w:val="111111"/>
          <w:sz w:val="28"/>
          <w:szCs w:val="28"/>
          <w:rtl/>
        </w:rPr>
        <w:t xml:space="preserve">13-سعید بن جبیر.</w:t>
      </w:r>
    </w:p>
    <w:p>
      <w:pPr>
        <w:pStyle w:val="BookText"/>
      </w:pPr>
      <w:r>
        <w:rPr>
          <w:rFonts w:ascii="IRNazanin" w:hAnsi="IRNazanin" w:eastAsia="IRNazanin" w:cs="IRNazanin"/>
          <w:lang w:bidi="fa-IR"/>
          <w:color w:val="111111"/>
          <w:sz w:val="28"/>
          <w:szCs w:val="28"/>
          <w:rtl/>
        </w:rPr>
        <w:t xml:space="preserve">14-عطاء.</w:t>
      </w:r>
    </w:p>
    <w:p>
      <w:pPr>
        <w:pStyle w:val="BookText"/>
      </w:pPr>
      <w:r>
        <w:rPr>
          <w:rFonts w:ascii="IRNazanin" w:hAnsi="IRNazanin" w:eastAsia="IRNazanin" w:cs="IRNazanin"/>
          <w:lang w:bidi="fa-IR"/>
          <w:color w:val="111111"/>
          <w:sz w:val="28"/>
          <w:szCs w:val="28"/>
          <w:rtl/>
        </w:rPr>
        <w:t xml:space="preserve">15-مجاهد.</w:t>
      </w:r>
    </w:p>
    <w:p>
      <w:pPr>
        <w:pStyle w:val="BookText"/>
      </w:pPr>
      <w:r>
        <w:rPr>
          <w:rFonts w:ascii="IRNazanin" w:hAnsi="IRNazanin" w:eastAsia="IRNazanin" w:cs="IRNazanin"/>
          <w:lang w:bidi="fa-IR"/>
          <w:color w:val="111111"/>
          <w:sz w:val="28"/>
          <w:szCs w:val="28"/>
          <w:rtl/>
        </w:rPr>
        <w:t xml:space="preserve">16-السدی.</w:t>
      </w:r>
    </w:p>
    <w:p>
      <w:pPr>
        <w:pStyle w:val="BookText"/>
      </w:pPr>
      <w:r>
        <w:rPr>
          <w:rFonts w:ascii="IRNazanin" w:hAnsi="IRNazanin" w:eastAsia="IRNazanin" w:cs="IRNazanin"/>
          <w:lang w:bidi="fa-IR"/>
          <w:color w:val="111111"/>
          <w:sz w:val="28"/>
          <w:szCs w:val="28"/>
          <w:rtl/>
        </w:rPr>
        <w:t xml:space="preserve">17-مقاتل.</w:t>
      </w:r>
    </w:p>
    <w:p>
      <w:pPr>
        <w:pStyle w:val="BookText"/>
      </w:pPr>
      <w:r>
        <w:rPr>
          <w:rFonts w:ascii="IRNazanin" w:hAnsi="IRNazanin" w:eastAsia="IRNazanin" w:cs="IRNazanin"/>
          <w:lang w:bidi="fa-IR"/>
          <w:color w:val="111111"/>
          <w:sz w:val="28"/>
          <w:szCs w:val="28"/>
          <w:rtl/>
        </w:rPr>
        <w:t xml:space="preserve">18-الضحاک.</w:t>
      </w:r>
    </w:p>
    <w:p>
      <w:pPr>
        <w:pStyle w:val="Heading4"/>
      </w:pPr>
      <w:bookmarkStart w:id="147" w:name="_Toc10"/>
      <w:r>
        <w:t>أشهر مشاهیر رواة الخبر من العلماء</w:t>
      </w:r>
      <w:bookmarkEnd w:id="147"/>
    </w:p>
    <w:p>
      <w:pPr>
        <w:pStyle w:val="BookText"/>
      </w:pPr>
      <w:r>
        <w:rPr>
          <w:rFonts w:ascii="IRNazanin" w:hAnsi="IRNazanin" w:eastAsia="IRNazanin" w:cs="IRNazanin"/>
          <w:lang w:bidi="fa-IR"/>
          <w:color w:val="111111"/>
          <w:sz w:val="28"/>
          <w:szCs w:val="28"/>
          <w:rtl/>
        </w:rPr>
        <w:t xml:space="preserve">وقد روی هذه المنقبة الجلیلة کبار الأئمّة الحفّاظ وأعلام العلماء فی مختلف القرون،وهذه أسماء أشهر مشاهیرهم.</w:t>
      </w:r>
    </w:p>
    <w:p>
      <w:pPr>
        <w:pStyle w:val="BookText"/>
      </w:pPr>
      <w:r>
        <w:rPr>
          <w:rFonts w:ascii="IRNazanin" w:hAnsi="IRNazanin" w:eastAsia="IRNazanin" w:cs="IRNazanin"/>
          <w:lang w:bidi="fa-IR"/>
          <w:color w:val="111111"/>
          <w:sz w:val="28"/>
          <w:szCs w:val="28"/>
          <w:rtl/>
        </w:rPr>
        <w:t xml:space="preserve">1-سلیمان بن مهران الأعمش،المتوفی سنة 148،وقع فی طریق روایة الحسکانی.</w:t>
      </w:r>
    </w:p>
    <w:p>
      <w:pPr>
        <w:pStyle w:val="BookText"/>
      </w:pPr>
      <w:r>
        <w:rPr>
          <w:rFonts w:ascii="IRNazanin" w:hAnsi="IRNazanin" w:eastAsia="IRNazanin" w:cs="IRNazanin"/>
          <w:lang w:bidi="fa-IR"/>
          <w:color w:val="111111"/>
          <w:sz w:val="28"/>
          <w:szCs w:val="28"/>
          <w:rtl/>
        </w:rPr>
        <w:t xml:space="preserve">2-معمر بن راشد الأزدی المتوفّی سنة 153،وقع فی طریق روایة الحسکانی.</w:t>
      </w:r>
    </w:p>
    <w:p>
      <w:pPr>
        <w:pStyle w:val="BookText"/>
      </w:pPr>
      <w:r>
        <w:rPr>
          <w:rFonts w:ascii="IRNazanin" w:hAnsi="IRNazanin" w:eastAsia="IRNazanin" w:cs="IRNazanin"/>
          <w:lang w:bidi="fa-IR"/>
          <w:color w:val="111111"/>
          <w:sz w:val="28"/>
          <w:szCs w:val="28"/>
          <w:rtl/>
        </w:rPr>
        <w:t xml:space="preserve">3-سفیان بن سعید الثوری،المتوفّی سنة 161،وقع فی طریق روایة الحسکانی.</w:t>
      </w:r>
    </w:p>
    <w:p>
      <w:pPr>
        <w:pStyle w:val="BookText"/>
      </w:pPr>
      <w:r>
        <w:rPr>
          <w:rFonts w:ascii="IRNazanin" w:hAnsi="IRNazanin" w:eastAsia="IRNazanin" w:cs="IRNazanin"/>
          <w:lang w:bidi="fa-IR"/>
          <w:color w:val="111111"/>
          <w:sz w:val="28"/>
          <w:szCs w:val="28"/>
          <w:rtl/>
        </w:rPr>
        <w:t xml:space="preserve">4-أبو عبداللّه محمّد بن عمر الواقدی،المتوفّی سنة 207،کما فی ذخائر العقبی فی مناقب ذوی القربی.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5-أبو بکر عبدالرزاق الصنعانی،المتوفّی سنة 211،کما فی تفسیر ابن کثیر الدمشقی.</w:t>
      </w:r>
    </w:p>
    <w:p>
      <w:pPr>
        <w:pStyle w:val="BookText"/>
      </w:pPr>
      <w:r>
        <w:rPr>
          <w:rFonts w:ascii="IRNazanin" w:hAnsi="IRNazanin" w:eastAsia="IRNazanin" w:cs="IRNazanin"/>
          <w:lang w:bidi="fa-IR"/>
          <w:color w:val="111111"/>
          <w:sz w:val="28"/>
          <w:szCs w:val="28"/>
          <w:rtl/>
        </w:rPr>
        <w:t xml:space="preserve">6-أبو نعیم الفضل بن دکین،المتوفّی سنة 219،وقع فی طریق روایة ابن أبی حاتم الرازی.</w:t>
      </w:r>
    </w:p>
    <w:p>
      <w:pPr>
        <w:pStyle w:val="BookText"/>
      </w:pPr>
      <w:r>
        <w:rPr>
          <w:rFonts w:ascii="IRNazanin" w:hAnsi="IRNazanin" w:eastAsia="IRNazanin" w:cs="IRNazanin"/>
          <w:lang w:bidi="fa-IR"/>
          <w:color w:val="111111"/>
          <w:sz w:val="28"/>
          <w:szCs w:val="28"/>
          <w:rtl/>
        </w:rPr>
        <w:t xml:space="preserve">7-أبو محمّد عبد بن حمید الکشی،المتوفّی سنة 249،کما فی الدر المنثور فی التفسیر بالمأثور.</w:t>
      </w:r>
    </w:p>
    <w:p>
      <w:pPr>
        <w:pStyle w:val="BookText"/>
      </w:pPr>
      <w:r>
        <w:rPr>
          <w:rFonts w:ascii="IRNazanin" w:hAnsi="IRNazanin" w:eastAsia="IRNazanin" w:cs="IRNazanin"/>
          <w:lang w:bidi="fa-IR"/>
          <w:color w:val="111111"/>
          <w:sz w:val="28"/>
          <w:szCs w:val="28"/>
          <w:rtl/>
        </w:rPr>
        <w:t xml:space="preserve">8-أحمد بن یحیی البلاذری،المتوفّی بعد سنة 979،فی أنساب الأشراف.</w:t>
      </w:r>
    </w:p>
    <w:p>
      <w:pPr>
        <w:pStyle w:val="BookText"/>
      </w:pPr>
      <w:r>
        <w:rPr>
          <w:rFonts w:ascii="IRNazanin" w:hAnsi="IRNazanin" w:eastAsia="IRNazanin" w:cs="IRNazanin"/>
          <w:lang w:bidi="fa-IR"/>
          <w:color w:val="111111"/>
          <w:sz w:val="28"/>
          <w:szCs w:val="28"/>
          <w:rtl/>
        </w:rPr>
        <w:t xml:space="preserve">9-محمّد بن عبداللّه الحضرمی،المطین،المتوفّی سنة 279،وقع فی طریق روایة أبی نعیم.</w:t>
      </w:r>
    </w:p>
    <w:p>
      <w:pPr>
        <w:pStyle w:val="BookText"/>
      </w:pPr>
      <w:r>
        <w:rPr>
          <w:rFonts w:ascii="IRNazanin" w:hAnsi="IRNazanin" w:eastAsia="IRNazanin" w:cs="IRNazanin"/>
          <w:lang w:bidi="fa-IR"/>
          <w:color w:val="111111"/>
          <w:sz w:val="28"/>
          <w:szCs w:val="28"/>
          <w:rtl/>
        </w:rPr>
        <w:t xml:space="preserve">10-أبو عبدالرحمن النسائی،المتوفّی سنة 303،فی صحیحه.</w:t>
      </w:r>
    </w:p>
    <w:p>
      <w:pPr>
        <w:pStyle w:val="BookText"/>
      </w:pPr>
      <w:r>
        <w:rPr>
          <w:rFonts w:ascii="IRNazanin" w:hAnsi="IRNazanin" w:eastAsia="IRNazanin" w:cs="IRNazanin"/>
          <w:lang w:bidi="fa-IR"/>
          <w:color w:val="111111"/>
          <w:sz w:val="28"/>
          <w:szCs w:val="28"/>
          <w:rtl/>
        </w:rPr>
        <w:t xml:space="preserve">11-محمّد بن جریر الطبری،المتوفّی سنة 310،فی تفسیره.</w:t>
      </w:r>
    </w:p>
    <w:p>
      <w:pPr>
        <w:pStyle w:val="BookText"/>
      </w:pPr>
      <w:r>
        <w:rPr>
          <w:rFonts w:ascii="IRNazanin" w:hAnsi="IRNazanin" w:eastAsia="IRNazanin" w:cs="IRNazanin"/>
          <w:lang w:bidi="fa-IR"/>
          <w:color w:val="111111"/>
          <w:sz w:val="28"/>
          <w:szCs w:val="28"/>
          <w:rtl/>
        </w:rPr>
        <w:t xml:space="preserve">12-ابن أبی حاتم الرازی،المتوفّی سنة 327،کما فی تفسیره وغیر واحدٍ من الکتب.</w:t>
      </w:r>
    </w:p>
    <w:p>
      <w:pPr>
        <w:pStyle w:val="BookText"/>
      </w:pPr>
      <w:r>
        <w:rPr>
          <w:rFonts w:ascii="IRNazanin" w:hAnsi="IRNazanin" w:eastAsia="IRNazanin" w:cs="IRNazanin"/>
          <w:lang w:bidi="fa-IR"/>
          <w:color w:val="111111"/>
          <w:sz w:val="28"/>
          <w:szCs w:val="28"/>
          <w:rtl/>
        </w:rPr>
        <w:t xml:space="preserve">13-أبو القاسم الطبرانی،المتوفّی سنة 360،فی المعجم الأوسط.</w:t>
      </w:r>
    </w:p>
    <w:p>
      <w:pPr>
        <w:pStyle w:val="BookText"/>
      </w:pPr>
      <w:r>
        <w:rPr>
          <w:rFonts w:ascii="IRNazanin" w:hAnsi="IRNazanin" w:eastAsia="IRNazanin" w:cs="IRNazanin"/>
          <w:lang w:bidi="fa-IR"/>
          <w:color w:val="111111"/>
          <w:sz w:val="28"/>
          <w:szCs w:val="28"/>
          <w:rtl/>
        </w:rPr>
        <w:t xml:space="preserve">14-عبداللّه بن محمّد بن جعفر الأصبهانی،أبو الشیخ،المتوفّی سنة 369،کما فی الدرّ المنثور للسیوطی.</w:t>
      </w:r>
    </w:p>
    <w:p>
      <w:pPr>
        <w:pStyle w:val="BookText"/>
      </w:pPr>
      <w:r>
        <w:rPr>
          <w:rFonts w:ascii="IRNazanin" w:hAnsi="IRNazanin" w:eastAsia="IRNazanin" w:cs="IRNazanin"/>
          <w:lang w:bidi="fa-IR"/>
          <w:color w:val="111111"/>
          <w:sz w:val="28"/>
          <w:szCs w:val="28"/>
          <w:rtl/>
        </w:rPr>
        <w:t xml:space="preserve">15-أبو بکر الجصّاص الرازی،المتوفّی سنة 370،فی أحکام القرآن.</w:t>
      </w:r>
    </w:p>
    <w:p>
      <w:pPr>
        <w:pStyle w:val="BookText"/>
      </w:pPr>
      <w:r>
        <w:rPr>
          <w:rFonts w:ascii="IRNazanin" w:hAnsi="IRNazanin" w:eastAsia="IRNazanin" w:cs="IRNazanin"/>
          <w:lang w:bidi="fa-IR"/>
          <w:color w:val="111111"/>
          <w:sz w:val="28"/>
          <w:szCs w:val="28"/>
          <w:rtl/>
        </w:rPr>
        <w:t xml:space="preserve">16-عمر بن أحمد بن شاهین البغدادی الواعظ،المتوفّی سنة 385، وقع فی طریق روایة الحسکانی.</w:t>
      </w:r>
    </w:p>
    <w:p>
      <w:pPr>
        <w:pStyle w:val="BookText"/>
      </w:pPr>
      <w:r>
        <w:rPr>
          <w:rFonts w:ascii="IRNazanin" w:hAnsi="IRNazanin" w:eastAsia="IRNazanin" w:cs="IRNazanin"/>
          <w:lang w:bidi="fa-IR"/>
          <w:color w:val="111111"/>
          <w:sz w:val="28"/>
          <w:szCs w:val="28"/>
          <w:rtl/>
        </w:rPr>
        <w:t xml:space="preserve">17-أبو عبداللّه الحاکم النیسابوری،المتوفّی سنة 405،فی کتاب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الحدیث.</w:t>
      </w:r>
    </w:p>
    <w:p>
      <w:pPr>
        <w:pStyle w:val="BookText"/>
      </w:pPr>
      <w:r>
        <w:rPr>
          <w:rFonts w:ascii="IRNazanin" w:hAnsi="IRNazanin" w:eastAsia="IRNazanin" w:cs="IRNazanin"/>
          <w:lang w:bidi="fa-IR"/>
          <w:color w:val="111111"/>
          <w:sz w:val="28"/>
          <w:szCs w:val="28"/>
          <w:rtl/>
        </w:rPr>
        <w:t xml:space="preserve">18-أبو بکر ابن مردویه الأصبهانی،المتوفّی سنة 410،کما فی کنز العمّال.</w:t>
      </w:r>
    </w:p>
    <w:p>
      <w:pPr>
        <w:pStyle w:val="BookText"/>
      </w:pPr>
      <w:r>
        <w:rPr>
          <w:rFonts w:ascii="IRNazanin" w:hAnsi="IRNazanin" w:eastAsia="IRNazanin" w:cs="IRNazanin"/>
          <w:lang w:bidi="fa-IR"/>
          <w:color w:val="111111"/>
          <w:sz w:val="28"/>
          <w:szCs w:val="28"/>
          <w:rtl/>
        </w:rPr>
        <w:t xml:space="preserve">19-أبو إسحاق الثعلبی،المتوفّی سنة 427،فی تفسیره.</w:t>
      </w:r>
    </w:p>
    <w:p>
      <w:pPr>
        <w:pStyle w:val="BookText"/>
      </w:pPr>
      <w:r>
        <w:rPr>
          <w:rFonts w:ascii="IRNazanin" w:hAnsi="IRNazanin" w:eastAsia="IRNazanin" w:cs="IRNazanin"/>
          <w:lang w:bidi="fa-IR"/>
          <w:color w:val="111111"/>
          <w:sz w:val="28"/>
          <w:szCs w:val="28"/>
          <w:rtl/>
        </w:rPr>
        <w:t xml:space="preserve">20-أبو نعیم الإصفهانی،المتوفّی سنة 430،کما فی الدر المنثور وغیره.</w:t>
      </w:r>
    </w:p>
    <w:p>
      <w:pPr>
        <w:pStyle w:val="BookText"/>
      </w:pPr>
      <w:r>
        <w:rPr>
          <w:rFonts w:ascii="IRNazanin" w:hAnsi="IRNazanin" w:eastAsia="IRNazanin" w:cs="IRNazanin"/>
          <w:lang w:bidi="fa-IR"/>
          <w:color w:val="111111"/>
          <w:sz w:val="28"/>
          <w:szCs w:val="28"/>
          <w:rtl/>
        </w:rPr>
        <w:t xml:space="preserve">21-أبو الحسن الماوردی الشافعی،المتوفّی سنة 450،کما فی تفسیره.</w:t>
      </w:r>
    </w:p>
    <w:p>
      <w:pPr>
        <w:pStyle w:val="BookText"/>
      </w:pPr>
      <w:r>
        <w:rPr>
          <w:rFonts w:ascii="IRNazanin" w:hAnsi="IRNazanin" w:eastAsia="IRNazanin" w:cs="IRNazanin"/>
          <w:lang w:bidi="fa-IR"/>
          <w:color w:val="111111"/>
          <w:sz w:val="28"/>
          <w:szCs w:val="28"/>
          <w:rtl/>
        </w:rPr>
        <w:t xml:space="preserve">22-أبو بکر الخطیب البغدادی،المتوفّی سنة 463،فی کتابه المتفق والمفترق،کما فی کنز العمّال.</w:t>
      </w:r>
    </w:p>
    <w:p>
      <w:pPr>
        <w:pStyle w:val="BookText"/>
      </w:pPr>
      <w:r>
        <w:rPr>
          <w:rFonts w:ascii="IRNazanin" w:hAnsi="IRNazanin" w:eastAsia="IRNazanin" w:cs="IRNazanin"/>
          <w:lang w:bidi="fa-IR"/>
          <w:color w:val="111111"/>
          <w:sz w:val="28"/>
          <w:szCs w:val="28"/>
          <w:rtl/>
        </w:rPr>
        <w:t xml:space="preserve">23-أبو الحسن علی بن أحمد الواحدی،المتوفّی سنة 468،فی أسباب النزول.</w:t>
      </w:r>
    </w:p>
    <w:p>
      <w:pPr>
        <w:pStyle w:val="BookText"/>
      </w:pPr>
      <w:r>
        <w:rPr>
          <w:rFonts w:ascii="IRNazanin" w:hAnsi="IRNazanin" w:eastAsia="IRNazanin" w:cs="IRNazanin"/>
          <w:lang w:bidi="fa-IR"/>
          <w:color w:val="111111"/>
          <w:sz w:val="28"/>
          <w:szCs w:val="28"/>
          <w:rtl/>
        </w:rPr>
        <w:t xml:space="preserve">24-الفقیه ابن المغازلی الشافعی،المتوفّی سنة 483،فی مناقب علی بن أبی طالب.</w:t>
      </w:r>
    </w:p>
    <w:p>
      <w:pPr>
        <w:pStyle w:val="BookText"/>
      </w:pPr>
      <w:r>
        <w:rPr>
          <w:rFonts w:ascii="IRNazanin" w:hAnsi="IRNazanin" w:eastAsia="IRNazanin" w:cs="IRNazanin"/>
          <w:lang w:bidi="fa-IR"/>
          <w:color w:val="111111"/>
          <w:sz w:val="28"/>
          <w:szCs w:val="28"/>
          <w:rtl/>
        </w:rPr>
        <w:t xml:space="preserve">25-أبو المظفر منصور بن محمّد بن عبدالجبّار السمعانی،المتوفّی سنة 489،فی تفسیره.</w:t>
      </w:r>
    </w:p>
    <w:p>
      <w:pPr>
        <w:pStyle w:val="BookText"/>
      </w:pPr>
      <w:r>
        <w:rPr>
          <w:rFonts w:ascii="IRNazanin" w:hAnsi="IRNazanin" w:eastAsia="IRNazanin" w:cs="IRNazanin"/>
          <w:lang w:bidi="fa-IR"/>
          <w:color w:val="111111"/>
          <w:sz w:val="28"/>
          <w:szCs w:val="28"/>
          <w:rtl/>
        </w:rPr>
        <w:t xml:space="preserve">26-أبو القاسم الحاکم الحسکانی النیسابوری،فی کتابه.شواهد التنزیل.27-أبو الحسن علی بن محمّد الکیا الطبری،المتوفّی سنة 504 فی تفسیره.</w:t>
      </w:r>
    </w:p>
    <w:p>
      <w:pPr>
        <w:pStyle w:val="BookText"/>
      </w:pPr>
      <w:r>
        <w:rPr>
          <w:rFonts w:ascii="IRNazanin" w:hAnsi="IRNazanin" w:eastAsia="IRNazanin" w:cs="IRNazanin"/>
          <w:lang w:bidi="fa-IR"/>
          <w:color w:val="111111"/>
          <w:sz w:val="28"/>
          <w:szCs w:val="28"/>
          <w:rtl/>
        </w:rPr>
        <w:t xml:space="preserve">28-أبو محمّد الفراء البغوی،المتوفّی سنة 516،فی تفسیره.</w:t>
      </w:r>
    </w:p>
    <w:p>
      <w:pPr>
        <w:pStyle w:val="BookText"/>
      </w:pPr>
      <w:r>
        <w:rPr>
          <w:rFonts w:ascii="IRNazanin" w:hAnsi="IRNazanin" w:eastAsia="IRNazanin" w:cs="IRNazanin"/>
          <w:lang w:bidi="fa-IR"/>
          <w:color w:val="111111"/>
          <w:sz w:val="28"/>
          <w:szCs w:val="28"/>
          <w:rtl/>
        </w:rPr>
        <w:t xml:space="preserve">29-أبو الحسن رزین العبدری الأندلسی،المتوفّی سنة 535 فی الجمع بین الصحاح الستّة.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30-أبو القاسم جار اللّه الزمخشری،المتوفّی سنة 538،فی الکشّاف.</w:t>
      </w:r>
    </w:p>
    <w:p>
      <w:pPr>
        <w:pStyle w:val="BookText"/>
      </w:pPr>
      <w:r>
        <w:rPr>
          <w:rFonts w:ascii="IRNazanin" w:hAnsi="IRNazanin" w:eastAsia="IRNazanin" w:cs="IRNazanin"/>
          <w:lang w:bidi="fa-IR"/>
          <w:color w:val="111111"/>
          <w:sz w:val="28"/>
          <w:szCs w:val="28"/>
          <w:rtl/>
        </w:rPr>
        <w:t xml:space="preserve">31-الموفّق بن أحمد الخطیب الخوارزمی المکّی،المتوفّی سنة 568،فی مناقب علی بن أبی طالب.</w:t>
      </w:r>
    </w:p>
    <w:p>
      <w:pPr>
        <w:pStyle w:val="BookText"/>
      </w:pPr>
      <w:r>
        <w:rPr>
          <w:rFonts w:ascii="IRNazanin" w:hAnsi="IRNazanin" w:eastAsia="IRNazanin" w:cs="IRNazanin"/>
          <w:lang w:bidi="fa-IR"/>
          <w:color w:val="111111"/>
          <w:sz w:val="28"/>
          <w:szCs w:val="28"/>
          <w:rtl/>
        </w:rPr>
        <w:t xml:space="preserve">32-أبو القاسم ابن عساکر الدمشقی،المتوفّی سنة 571،فی تاریخ دمشق.</w:t>
      </w:r>
    </w:p>
    <w:p>
      <w:pPr>
        <w:pStyle w:val="BookText"/>
      </w:pPr>
      <w:r>
        <w:rPr>
          <w:rFonts w:ascii="IRNazanin" w:hAnsi="IRNazanin" w:eastAsia="IRNazanin" w:cs="IRNazanin"/>
          <w:lang w:bidi="fa-IR"/>
          <w:color w:val="111111"/>
          <w:sz w:val="28"/>
          <w:szCs w:val="28"/>
          <w:rtl/>
        </w:rPr>
        <w:t xml:space="preserve">33-أبو الفرج ابن الجوزی الحنبلی،المتوفّی سنة 597،فی تفسیره.زاد المسیر.</w:t>
      </w:r>
    </w:p>
    <w:p>
      <w:pPr>
        <w:pStyle w:val="BookText"/>
      </w:pPr>
      <w:r>
        <w:rPr>
          <w:rFonts w:ascii="IRNazanin" w:hAnsi="IRNazanin" w:eastAsia="IRNazanin" w:cs="IRNazanin"/>
          <w:lang w:bidi="fa-IR"/>
          <w:color w:val="111111"/>
          <w:sz w:val="28"/>
          <w:szCs w:val="28"/>
          <w:rtl/>
        </w:rPr>
        <w:t xml:space="preserve">34-أبو عبداللّه الفخر الرازی،المتوفّی سنة 606،فی تفسیره.</w:t>
      </w:r>
    </w:p>
    <w:p>
      <w:pPr>
        <w:pStyle w:val="BookText"/>
      </w:pPr>
      <w:r>
        <w:rPr>
          <w:rFonts w:ascii="IRNazanin" w:hAnsi="IRNazanin" w:eastAsia="IRNazanin" w:cs="IRNazanin"/>
          <w:lang w:bidi="fa-IR"/>
          <w:color w:val="111111"/>
          <w:sz w:val="28"/>
          <w:szCs w:val="28"/>
          <w:rtl/>
        </w:rPr>
        <w:t xml:space="preserve">35-أبو السعادات ابن الأثیر،المتوفّی سنة 606،فی جامع الاُصول.</w:t>
      </w:r>
    </w:p>
    <w:p>
      <w:pPr>
        <w:pStyle w:val="BookText"/>
      </w:pPr>
      <w:r>
        <w:rPr>
          <w:rFonts w:ascii="IRNazanin" w:hAnsi="IRNazanin" w:eastAsia="IRNazanin" w:cs="IRNazanin"/>
          <w:lang w:bidi="fa-IR"/>
          <w:color w:val="111111"/>
          <w:sz w:val="28"/>
          <w:szCs w:val="28"/>
          <w:rtl/>
        </w:rPr>
        <w:t xml:space="preserve">36-محمّد بن محمود بن حسن،ابن النجّار،المتوفّی سنة 643، وقع فی طریق روایة الحموئی.</w:t>
      </w:r>
    </w:p>
    <w:p>
      <w:pPr>
        <w:pStyle w:val="BookText"/>
      </w:pPr>
      <w:r>
        <w:rPr>
          <w:rFonts w:ascii="IRNazanin" w:hAnsi="IRNazanin" w:eastAsia="IRNazanin" w:cs="IRNazanin"/>
          <w:lang w:bidi="fa-IR"/>
          <w:color w:val="111111"/>
          <w:sz w:val="28"/>
          <w:szCs w:val="28"/>
          <w:rtl/>
        </w:rPr>
        <w:t xml:space="preserve">37-أبو المظفر سبط ابن الجوزی الحنفی،المتوفّی سنة 654،فی تذکرة خواص الأُمة.</w:t>
      </w:r>
    </w:p>
    <w:p>
      <w:pPr>
        <w:pStyle w:val="BookText"/>
      </w:pPr>
      <w:r>
        <w:rPr>
          <w:rFonts w:ascii="IRNazanin" w:hAnsi="IRNazanin" w:eastAsia="IRNazanin" w:cs="IRNazanin"/>
          <w:lang w:bidi="fa-IR"/>
          <w:color w:val="111111"/>
          <w:sz w:val="28"/>
          <w:szCs w:val="28"/>
          <w:rtl/>
        </w:rPr>
        <w:t xml:space="preserve">38-أبو عبداللّه الکنجی الشافعی،المتوفّی سنة 658،فی کفایة الطالب فی مناقب علی بن أبی طالب.</w:t>
      </w:r>
    </w:p>
    <w:p>
      <w:pPr>
        <w:pStyle w:val="BookText"/>
      </w:pPr>
      <w:r>
        <w:rPr>
          <w:rFonts w:ascii="IRNazanin" w:hAnsi="IRNazanin" w:eastAsia="IRNazanin" w:cs="IRNazanin"/>
          <w:lang w:bidi="fa-IR"/>
          <w:color w:val="111111"/>
          <w:sz w:val="28"/>
          <w:szCs w:val="28"/>
          <w:rtl/>
        </w:rPr>
        <w:t xml:space="preserve">39-عزالدین عبدالعزیز بن عبدالسلام السلمی الدمشقی،المتوفّی سنة 660،فی تفسیره.</w:t>
      </w:r>
    </w:p>
    <w:p>
      <w:pPr>
        <w:pStyle w:val="BookText"/>
      </w:pPr>
      <w:r>
        <w:rPr>
          <w:rFonts w:ascii="IRNazanin" w:hAnsi="IRNazanin" w:eastAsia="IRNazanin" w:cs="IRNazanin"/>
          <w:lang w:bidi="fa-IR"/>
          <w:color w:val="111111"/>
          <w:sz w:val="28"/>
          <w:szCs w:val="28"/>
          <w:rtl/>
        </w:rPr>
        <w:t xml:space="preserve">40-أبو سالم محمّد بن طلحة الشافعی،المتوفّی سنة 652،فی مطالب السئول.</w:t>
      </w:r>
    </w:p>
    <w:p>
      <w:pPr>
        <w:pStyle w:val="BookText"/>
      </w:pPr>
      <w:r>
        <w:rPr>
          <w:rFonts w:ascii="IRNazanin" w:hAnsi="IRNazanin" w:eastAsia="IRNazanin" w:cs="IRNazanin"/>
          <w:lang w:bidi="fa-IR"/>
          <w:color w:val="111111"/>
          <w:sz w:val="28"/>
          <w:szCs w:val="28"/>
          <w:rtl/>
        </w:rPr>
        <w:t xml:space="preserve">41-ناصر الدین البیضاوی الشافعی،المتوفّی سنة 685،فی تفسیره.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42-أبو العباس محب الدین الطبری الشافعی،المتوفّی سنة 694 فی کتابیه.الریاض النضرة فی مناقب العشرة،ذخائر العقبی فی مناقب ذوی القربی.</w:t>
      </w:r>
    </w:p>
    <w:p>
      <w:pPr>
        <w:pStyle w:val="BookText"/>
      </w:pPr>
      <w:r>
        <w:rPr>
          <w:rFonts w:ascii="IRNazanin" w:hAnsi="IRNazanin" w:eastAsia="IRNazanin" w:cs="IRNazanin"/>
          <w:lang w:bidi="fa-IR"/>
          <w:color w:val="111111"/>
          <w:sz w:val="28"/>
          <w:szCs w:val="28"/>
          <w:rtl/>
        </w:rPr>
        <w:t xml:space="preserve">43-حافظ الدین النسفی،المتوفّی سنة 701-أو-710،فی تفسیره.</w:t>
      </w:r>
    </w:p>
    <w:p>
      <w:pPr>
        <w:pStyle w:val="BookText"/>
      </w:pPr>
      <w:r>
        <w:rPr>
          <w:rFonts w:ascii="IRNazanin" w:hAnsi="IRNazanin" w:eastAsia="IRNazanin" w:cs="IRNazanin"/>
          <w:lang w:bidi="fa-IR"/>
          <w:color w:val="111111"/>
          <w:sz w:val="28"/>
          <w:szCs w:val="28"/>
          <w:rtl/>
        </w:rPr>
        <w:t xml:space="preserve">44-شیخ الإسلام الحمّوئی الجوینی،المتوفّی سنة 722 فی کتابه فرائد السمطین.</w:t>
      </w:r>
    </w:p>
    <w:p>
      <w:pPr>
        <w:pStyle w:val="BookText"/>
      </w:pPr>
      <w:r>
        <w:rPr>
          <w:rFonts w:ascii="IRNazanin" w:hAnsi="IRNazanin" w:eastAsia="IRNazanin" w:cs="IRNazanin"/>
          <w:lang w:bidi="fa-IR"/>
          <w:color w:val="111111"/>
          <w:sz w:val="28"/>
          <w:szCs w:val="28"/>
          <w:rtl/>
        </w:rPr>
        <w:t xml:space="preserve">45-علاء الدین الخازن البغدادی،المتوفّی سنة 741،فی تفسیره.</w:t>
      </w:r>
    </w:p>
    <w:p>
      <w:pPr>
        <w:pStyle w:val="BookText"/>
      </w:pPr>
      <w:r>
        <w:rPr>
          <w:rFonts w:ascii="IRNazanin" w:hAnsi="IRNazanin" w:eastAsia="IRNazanin" w:cs="IRNazanin"/>
          <w:lang w:bidi="fa-IR"/>
          <w:color w:val="111111"/>
          <w:sz w:val="28"/>
          <w:szCs w:val="28"/>
          <w:rtl/>
        </w:rPr>
        <w:t xml:space="preserve">46-شمس الدین الإصبهانی،المتوفّی سنة 746،فی شرح التجرید.</w:t>
      </w:r>
    </w:p>
    <w:p>
      <w:pPr>
        <w:pStyle w:val="BookText"/>
      </w:pPr>
      <w:r>
        <w:rPr>
          <w:rFonts w:ascii="IRNazanin" w:hAnsi="IRNazanin" w:eastAsia="IRNazanin" w:cs="IRNazanin"/>
          <w:lang w:bidi="fa-IR"/>
          <w:color w:val="111111"/>
          <w:sz w:val="28"/>
          <w:szCs w:val="28"/>
          <w:rtl/>
        </w:rPr>
        <w:t xml:space="preserve">47-جمال الدین الزرندی،المتوفّی سنة 750،فی نظم درر السمطین.</w:t>
      </w:r>
    </w:p>
    <w:p>
      <w:pPr>
        <w:pStyle w:val="BookText"/>
      </w:pPr>
      <w:r>
        <w:rPr>
          <w:rFonts w:ascii="IRNazanin" w:hAnsi="IRNazanin" w:eastAsia="IRNazanin" w:cs="IRNazanin"/>
          <w:lang w:bidi="fa-IR"/>
          <w:color w:val="111111"/>
          <w:sz w:val="28"/>
          <w:szCs w:val="28"/>
          <w:rtl/>
        </w:rPr>
        <w:t xml:space="preserve">48-أبو حیان الأندلسی،المتوفّی سنة 754،فی تفسیره البحر المحیط.</w:t>
      </w:r>
    </w:p>
    <w:p>
      <w:pPr>
        <w:pStyle w:val="BookText"/>
      </w:pPr>
      <w:r>
        <w:rPr>
          <w:rFonts w:ascii="IRNazanin" w:hAnsi="IRNazanin" w:eastAsia="IRNazanin" w:cs="IRNazanin"/>
          <w:lang w:bidi="fa-IR"/>
          <w:color w:val="111111"/>
          <w:sz w:val="28"/>
          <w:szCs w:val="28"/>
          <w:rtl/>
        </w:rPr>
        <w:t xml:space="preserve">49-عضد الدین الإیجی،المتوفّی سنة 765،فی کتاب المواقف فی علم الکلام.</w:t>
      </w:r>
    </w:p>
    <w:p>
      <w:pPr>
        <w:pStyle w:val="BookText"/>
      </w:pPr>
      <w:r>
        <w:rPr>
          <w:rFonts w:ascii="IRNazanin" w:hAnsi="IRNazanin" w:eastAsia="IRNazanin" w:cs="IRNazanin"/>
          <w:lang w:bidi="fa-IR"/>
          <w:color w:val="111111"/>
          <w:sz w:val="28"/>
          <w:szCs w:val="28"/>
          <w:rtl/>
        </w:rPr>
        <w:t xml:space="preserve">50-محمّد بن أحمد بن جزّی الکلبی،المتوفّی سنة 758،فی تفسیره.</w:t>
      </w:r>
    </w:p>
    <w:p>
      <w:pPr>
        <w:pStyle w:val="BookText"/>
      </w:pPr>
      <w:r>
        <w:rPr>
          <w:rFonts w:ascii="IRNazanin" w:hAnsi="IRNazanin" w:eastAsia="IRNazanin" w:cs="IRNazanin"/>
          <w:lang w:bidi="fa-IR"/>
          <w:color w:val="111111"/>
          <w:sz w:val="28"/>
          <w:szCs w:val="28"/>
          <w:rtl/>
        </w:rPr>
        <w:t xml:space="preserve">51-نظام الدین القمی النیسابوری،فی تفسیره.</w:t>
      </w:r>
    </w:p>
    <w:p>
      <w:pPr>
        <w:pStyle w:val="BookText"/>
      </w:pPr>
      <w:r>
        <w:rPr>
          <w:rFonts w:ascii="IRNazanin" w:hAnsi="IRNazanin" w:eastAsia="IRNazanin" w:cs="IRNazanin"/>
          <w:lang w:bidi="fa-IR"/>
          <w:color w:val="111111"/>
          <w:sz w:val="28"/>
          <w:szCs w:val="28"/>
          <w:rtl/>
        </w:rPr>
        <w:t xml:space="preserve">52-سعد الدین التفتازانی،المتوفّی سنة 791 فی شرح المقاصد.</w:t>
      </w:r>
    </w:p>
    <w:p>
      <w:pPr>
        <w:pStyle w:val="BookText"/>
      </w:pPr>
      <w:r>
        <w:rPr>
          <w:rFonts w:ascii="IRNazanin" w:hAnsi="IRNazanin" w:eastAsia="IRNazanin" w:cs="IRNazanin"/>
          <w:lang w:bidi="fa-IR"/>
          <w:color w:val="111111"/>
          <w:sz w:val="28"/>
          <w:szCs w:val="28"/>
          <w:rtl/>
        </w:rPr>
        <w:t xml:space="preserve">53-السیّد الشریف الجرجانی،المتوفّی سنة 816،فی شرح المواقف.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0512_96611"/>
    <w:bookmarkEnd w:id="6"/>
    <w:p>
      <w:pPr>
        <w:pStyle w:val="BookText"/>
      </w:pPr>
      <w:r>
        <w:rPr>
          <w:rFonts w:ascii="IRNazanin" w:hAnsi="IRNazanin" w:eastAsia="IRNazanin" w:cs="IRNazanin"/>
          <w:lang w:bidi="fa-IR"/>
          <w:color w:val="111111"/>
          <w:sz w:val="28"/>
          <w:szCs w:val="28"/>
          <w:rtl/>
        </w:rPr>
        <w:t xml:space="preserve">54-شهاب الدین ابن حجر العسقلانی،المتوفّی سنة 852،کما فی الکاف الشاف فی تخریج الکشّاف.</w:t>
      </w:r>
    </w:p>
    <w:p>
      <w:pPr>
        <w:pStyle w:val="BookText"/>
      </w:pPr>
      <w:r>
        <w:rPr>
          <w:rFonts w:ascii="IRNazanin" w:hAnsi="IRNazanin" w:eastAsia="IRNazanin" w:cs="IRNazanin"/>
          <w:lang w:bidi="fa-IR"/>
          <w:color w:val="111111"/>
          <w:sz w:val="28"/>
          <w:szCs w:val="28"/>
          <w:rtl/>
        </w:rPr>
        <w:t xml:space="preserve">55-نور الدین ابن الصبّاغ المالکی،المتوفّی سنة 855،فی الفصول المهمة فی معرفة الأئمّة.</w:t>
      </w:r>
    </w:p>
    <w:p>
      <w:pPr>
        <w:pStyle w:val="BookText"/>
      </w:pPr>
      <w:r>
        <w:rPr>
          <w:rFonts w:ascii="IRNazanin" w:hAnsi="IRNazanin" w:eastAsia="IRNazanin" w:cs="IRNazanin"/>
          <w:lang w:bidi="fa-IR"/>
          <w:color w:val="111111"/>
          <w:sz w:val="28"/>
          <w:szCs w:val="28"/>
          <w:rtl/>
        </w:rPr>
        <w:t xml:space="preserve">56-علاء الدین القوشجی السمرقندی،المتوفّی سنة 879،فی شرح التجرید.</w:t>
      </w:r>
    </w:p>
    <w:p>
      <w:pPr>
        <w:pStyle w:val="BookText"/>
      </w:pPr>
      <w:r>
        <w:rPr>
          <w:rFonts w:ascii="IRNazanin" w:hAnsi="IRNazanin" w:eastAsia="IRNazanin" w:cs="IRNazanin"/>
          <w:lang w:bidi="fa-IR"/>
          <w:color w:val="111111"/>
          <w:sz w:val="28"/>
          <w:szCs w:val="28"/>
          <w:rtl/>
        </w:rPr>
        <w:t xml:space="preserve">57-جلال الدین السیوطی،المتوفّی سنة 911،فی الدر المنثور فی التفسیر بالمأثور،وغیره.</w:t>
      </w:r>
    </w:p>
    <w:p>
      <w:pPr>
        <w:pStyle w:val="BookText"/>
      </w:pPr>
      <w:r>
        <w:rPr>
          <w:rFonts w:ascii="IRNazanin" w:hAnsi="IRNazanin" w:eastAsia="IRNazanin" w:cs="IRNazanin"/>
          <w:lang w:bidi="fa-IR"/>
          <w:color w:val="111111"/>
          <w:sz w:val="28"/>
          <w:szCs w:val="28"/>
          <w:rtl/>
        </w:rPr>
        <w:t xml:space="preserve">58-أبو السعود محمّد بن محمّد العمادی،المتوفّی سنة 951،کما فی تفسیره.</w:t>
      </w:r>
    </w:p>
    <w:p>
      <w:pPr>
        <w:pStyle w:val="BookText"/>
      </w:pPr>
      <w:r>
        <w:rPr>
          <w:rFonts w:ascii="IRNazanin" w:hAnsi="IRNazanin" w:eastAsia="IRNazanin" w:cs="IRNazanin"/>
          <w:lang w:bidi="fa-IR"/>
          <w:color w:val="111111"/>
          <w:sz w:val="28"/>
          <w:szCs w:val="28"/>
          <w:rtl/>
        </w:rPr>
        <w:t xml:space="preserve">59-شهاب الدین ابن حجر الهیتمی المکّی،المتوفّی سنة 974،فی الصواعق المحرقة.</w:t>
      </w:r>
    </w:p>
    <w:p>
      <w:pPr>
        <w:pStyle w:val="BookText"/>
      </w:pPr>
      <w:r>
        <w:rPr>
          <w:rFonts w:ascii="IRNazanin" w:hAnsi="IRNazanin" w:eastAsia="IRNazanin" w:cs="IRNazanin"/>
          <w:lang w:bidi="fa-IR"/>
          <w:color w:val="111111"/>
          <w:sz w:val="28"/>
          <w:szCs w:val="28"/>
          <w:rtl/>
        </w:rPr>
        <w:t xml:space="preserve">60-قاضی القضاة الشوکانی،المتوفّی سنة 1250 فی تفسیره.</w:t>
      </w:r>
    </w:p>
    <w:p>
      <w:pPr>
        <w:pStyle w:val="BookText"/>
      </w:pPr>
      <w:r>
        <w:rPr>
          <w:rFonts w:ascii="IRNazanin" w:hAnsi="IRNazanin" w:eastAsia="IRNazanin" w:cs="IRNazanin"/>
          <w:lang w:bidi="fa-IR"/>
          <w:color w:val="111111"/>
          <w:sz w:val="28"/>
          <w:szCs w:val="28"/>
          <w:rtl/>
        </w:rPr>
        <w:t xml:space="preserve">61-شهاب الدین الآلوسی،المتوفّی سنة 1270،فی تفسیره.</w:t>
      </w:r>
    </w:p>
    <w:p>
      <w:pPr>
        <w:pStyle w:val="BookText"/>
      </w:pPr>
      <w:r>
        <w:rPr>
          <w:rFonts w:ascii="IRNazanin" w:hAnsi="IRNazanin" w:eastAsia="IRNazanin" w:cs="IRNazanin"/>
          <w:lang w:bidi="fa-IR"/>
          <w:color w:val="111111"/>
          <w:sz w:val="28"/>
          <w:szCs w:val="28"/>
          <w:rtl/>
        </w:rPr>
        <w:t xml:space="preserve">62-الشیخ سلیمان القندوزی الحنفی،المتوفّی سنة 1293،فی ینابیع المودّة.</w:t>
      </w:r>
    </w:p>
    <w:p>
      <w:pPr>
        <w:pStyle w:val="BookText"/>
      </w:pPr>
      <w:r>
        <w:rPr>
          <w:rFonts w:ascii="IRNazanin" w:hAnsi="IRNazanin" w:eastAsia="IRNazanin" w:cs="IRNazanin"/>
          <w:lang w:bidi="fa-IR"/>
          <w:color w:val="111111"/>
          <w:sz w:val="28"/>
          <w:szCs w:val="28"/>
          <w:rtl/>
        </w:rPr>
        <w:t xml:space="preserve">63-السیّد محمّد مؤمن الشبلنجی،المتوفّی بعد 1308،فی نور الأبصار.</w:t>
      </w:r>
    </w:p>
    <w:p>
      <w:pPr>
        <w:pStyle w:val="Heading4"/>
      </w:pPr>
      <w:bookmarkStart w:id="148" w:name="_Toc11"/>
      <w:r>
        <w:t>من نصوص الخبر فی الکتب المعتبرة</w:t>
      </w:r>
      <w:bookmarkEnd w:id="148"/>
    </w:p>
    <w:p>
      <w:pPr>
        <w:pStyle w:val="BookText"/>
      </w:pPr>
      <w:r>
        <w:rPr>
          <w:rFonts w:ascii="IRNazanin" w:hAnsi="IRNazanin" w:eastAsia="IRNazanin" w:cs="IRNazanin"/>
          <w:lang w:bidi="fa-IR"/>
          <w:color w:val="111111"/>
          <w:sz w:val="28"/>
          <w:szCs w:val="28"/>
          <w:rtl/>
        </w:rPr>
        <w:t xml:space="preserve">وإلیک عدّةً من نصوص الخبر،فی الکتب المعتبرة المشهورة.</w:t>
      </w:r>
    </w:p>
    <w:p>
      <w:pPr>
        <w:pStyle w:val="BookText"/>
      </w:pPr>
      <w:r>
        <w:rPr>
          <w:rFonts w:ascii="IRNazanin" w:hAnsi="IRNazanin" w:eastAsia="IRNazanin" w:cs="IRNazanin"/>
          <w:lang w:bidi="fa-IR"/>
          <w:color w:val="111111"/>
          <w:sz w:val="28"/>
          <w:szCs w:val="28"/>
          <w:rtl/>
        </w:rPr>
        <w:t xml:space="preserve">*أخرج ابن الأثیر،عن رزین الحافظ،عن النسائی،ما نصّه.</w:t>
      </w:r>
    </w:p>
    <w:p>
      <w:pPr>
        <w:pStyle w:val="BookText"/>
      </w:pPr>
      <w:r>
        <w:rPr>
          <w:rFonts w:ascii="Amiri" w:hAnsi="Amiri" w:eastAsia="Amiri" w:cs="Amiri"/>
          <w:lang w:bidi="ar-SA"/>
          <w:color w:val="111111"/>
          <w:sz w:val="28"/>
          <w:szCs w:val="28"/>
          <w:rtl/>
        </w:rPr>
        <w:t xml:space="preserve">«عبد اللّه بن سلام-رضی اللّه عنه-قال.أتیت رسول اللّه صلّی اللّه علیه وسلّم ورهط من قومی،فقلنا.إن قومنا حادّونا لما صدّقنا اللّه ورسوله،وأقسموا لا یکلّمونا،فأنزل اللّه تعالی. «إِنَّما وَلِیُّکُمُ اللّهُ وَ رَسُولُهُ وَ الَّذِینَ آمَنُوا» </w:t>
      </w:r>
      <w:r>
        <w:rPr>
          <w:rStyle w:val="FootnoteReference"/>
        </w:rPr>
        <w:footnoteReference w:id="3"/>
      </w:r>
      <w:r>
        <w:rPr>
          <w:rFonts w:ascii="Amiri" w:hAnsi="Amiri" w:eastAsia="Amiri" w:cs="Amiri"/>
          <w:lang w:bidi="ar-SA"/>
          <w:color w:val="111111"/>
          <w:sz w:val="28"/>
          <w:szCs w:val="28"/>
          <w:rtl/>
        </w:rPr>
        <w:t xml:space="preserve">،ثمّ أذّن بلال لصلاة الظهر،فقام الناس یصلّون،فمن بین ساجدٍ وراکع،إذا سائل یسأل،فأعطاه علیّ خاتمه وهو راکع،فأخبر السائل رسول اللّه صلّی اللّه علیه وسلّم،فقرأ علینا رسول اللّه صلّی اللّه علیه وسلّم. «إِنَّما وَلِیُّکُمُ اللّهُ وَ رَسُولُهُ وَ الَّذِینَ آمَنُوا الَّذِینَ یُقِیمُونَ الصَّلاةَ وَ یُؤْتُونَ الزَّکاةَ وَ هُمْ راکِعُونَ* وَ مَنْ یَتَوَلَّ اللّهَ وَ رَسُولَهُ وَ الَّذِینَ آمَنُوا فَإِنَّ حِزْبَ اللّهِ هُمُ الْغالِبُونَ» .أخرجه رزین»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و«رزین»هو.رزین بن معاویة العبدری،المتوفّی سنة 535 کما فی سیر أعلام النبلاء،وقد وصفه ب.«الإمام المحدّث الشهیر»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الأثیر.«وتلاهم آخراً أبو الحسن رزین بن معاویة العبدری السرقسطی،فجمع بین کتب البخاری ومسلم والموطّأ لمالک وجامع أبی عیسی الترمذی وسنن أبی داود السجستانی وسنن أبی عبدالرحمن النسائی،رحمة اللّه علیهم،ورتّب کتابه علی الأبواب دون المسانید».</w:t>
      </w:r>
    </w:p>
    <w:p>
      <w:pPr>
        <w:pStyle w:val="BookText"/>
      </w:pPr>
      <w:r>
        <w:rPr>
          <w:rFonts w:ascii="IRNazanin" w:hAnsi="IRNazanin" w:eastAsia="IRNazanin" w:cs="IRNazanin"/>
          <w:lang w:bidi="fa-IR"/>
          <w:color w:val="111111"/>
          <w:sz w:val="28"/>
          <w:szCs w:val="28"/>
          <w:rtl/>
        </w:rPr>
        <w:t xml:space="preserve">قال.«وأمّا الأحادیث التی وجدتها فی کتاب رزین-رحمه اللّه-ولم أجدها فی الأُصول،فإنّنی کتبتها نقلاً من کتابه علی حالها فی مواضعها المختصّة بها،وترکتها بغیر علامة،وأخلیت لذکر اسم من أخرجها موضعاً،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به،فقال بعضهم عنی به علی بن أبی طالب،و قال بعضهم عنی به جمیع المؤمنین»ثمّ ذکر:</w:t>
      </w:r>
    </w:p>
    <w:p>
      <w:pPr>
        <w:pStyle w:val="BookText"/>
      </w:pPr>
      <w:r>
        <w:rPr>
          <w:rFonts w:ascii="Amiri" w:hAnsi="Amiri" w:eastAsia="Amiri" w:cs="Amiri"/>
          <w:lang w:bidi="ar-SA"/>
          <w:color w:val="111111"/>
          <w:sz w:val="28"/>
          <w:szCs w:val="28"/>
          <w:rtl/>
        </w:rPr>
        <w:t xml:space="preserve">«حدّثنا إسماعیل بن إسرائیل الرملی قال:ثنا أیوب بن سوید قال:ثنا عتبة بن أبی حکیم فی هذه الآیة: إِنَّما وَلِیُّکُمُ اللّهُ وَ رَسُولُهُ وَ الَّذِینَ آمَنُوا قال:علی بن أبی طالب.</w:t>
      </w:r>
    </w:p>
    <w:p>
      <w:pPr>
        <w:pStyle w:val="BookText"/>
      </w:pPr>
      <w:r>
        <w:rPr>
          <w:rFonts w:ascii="IRNazanin" w:hAnsi="IRNazanin" w:eastAsia="IRNazanin" w:cs="IRNazanin"/>
          <w:lang w:bidi="fa-IR"/>
          <w:color w:val="111111"/>
          <w:sz w:val="28"/>
          <w:szCs w:val="28"/>
          <w:rtl/>
        </w:rPr>
        <w:t xml:space="preserve">حدّثنی الحرث قال:ثنا عبدالعزیز قال:ثنا غالب بن عبید اللّه قال:</w:t>
      </w:r>
    </w:p>
    <w:p>
      <w:pPr>
        <w:pStyle w:val="BookText"/>
      </w:pPr>
      <w:r>
        <w:rPr>
          <w:rFonts w:ascii="Amiri" w:hAnsi="Amiri" w:eastAsia="Amiri" w:cs="Amiri"/>
          <w:lang w:bidi="ar-SA"/>
          <w:color w:val="111111"/>
          <w:sz w:val="28"/>
          <w:szCs w:val="28"/>
          <w:rtl/>
        </w:rPr>
        <w:t xml:space="preserve">سمعت مجاهداً یقول فی قوله: إِنَّما وَلِیُّکُمُ اللّهُ وَ رَسُولُهُ الآیة.قال:نزلت فی علی بن أبی طالب،تصدّق و هو راکع»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الحاکم فی النوع الثالث من الأفراد،أحادیث لأهل المدینة تفرّد بها عنهم أهل مدینة أُخری:</w:t>
      </w:r>
    </w:p>
    <w:p>
      <w:pPr>
        <w:pStyle w:val="BookText"/>
      </w:pPr>
      <w:r>
        <w:rPr>
          <w:rFonts w:ascii="IRNazanin" w:hAnsi="IRNazanin" w:eastAsia="IRNazanin" w:cs="IRNazanin"/>
          <w:lang w:bidi="fa-IR"/>
          <w:color w:val="111111"/>
          <w:sz w:val="28"/>
          <w:szCs w:val="28"/>
          <w:rtl/>
        </w:rPr>
        <w:t xml:space="preserve">«حدّثنا أبو عبد اللّه محمّد بن عبد اللّه الصفّار قال:ثنا أبو یحیی عبد الرحمن بن محمّد بن سلم الرازی بإصبهان،قال:ثنا یحیی بن الضریس قال:ثنا عیسی بن عبد اللّه بن عبید اللّه </w:t>
      </w:r>
      <w:r>
        <w:rPr>
          <w:rStyle w:val="FootnoteReference"/>
        </w:rPr>
        <w:footnoteReference w:id="7"/>
      </w:r>
      <w:r>
        <w:rPr>
          <w:rFonts w:ascii="Amiri" w:hAnsi="Amiri" w:eastAsia="Amiri" w:cs="Amiri"/>
          <w:lang w:bidi="ar-SA"/>
          <w:color w:val="111111"/>
          <w:sz w:val="28"/>
          <w:szCs w:val="28"/>
          <w:rtl/>
        </w:rPr>
        <w:t xml:space="preserve">بن عمر بن علی بن أبی طالب قال:ثنا أبی عن أبیه عن جدّه عن علی قال:نزلت هذه الآیة علی رسول اللّه إِنَّما وَلِیُّکُمُ اللّهُ وَ رَسُولُهُ وَ الَّذِینَ آمَنُوا الَّذِینَ یُقِیمُونَ الصَّلاةَ وَ یُؤْتُونَ الزَّکاةَ وَ هُمْ راکِعُونَ فخرج رسول اللّه و دخل المسجد،و الناس یصلّون بین راکع و قائم، فصلّی،فإذا سائل قال:یا سائل أعطاک أحد شیئاً؟فقال:لا إلاّ هذا الراکع- لعلیّ-أعطانی خاتماً.</w:t>
      </w:r>
    </w:p>
    <w:p>
      <w:pPr>
        <w:pStyle w:val="BookText"/>
      </w:pPr>
      <w:r>
        <w:rPr>
          <w:rFonts w:ascii="IRNazanin" w:hAnsi="IRNazanin" w:eastAsia="IRNazanin" w:cs="IRNazanin"/>
          <w:lang w:bidi="fa-IR"/>
          <w:color w:val="111111"/>
          <w:sz w:val="28"/>
          <w:szCs w:val="28"/>
          <w:rtl/>
        </w:rPr>
        <w:t xml:space="preserve">قال الحاکم:هذا حدیث تفرّد به الرازیّون عن الکوفیین،فإنّ یحیی بن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الضریس الرازی قاضیهم،و عیسی العلوی من أهل الکوفة»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الطبرانی قائلاً:«حدّثنا محمّد بن علی الصائغ قال:حدّثنا خالد ابن یزید العمری،قال:حدّثنا إسحاق بن عبد اللّه بن محمّد بن علی بن حسین،عن الحسن بن زید،عن أبیه زید بن الحسن،عن جدّه قال:</w:t>
      </w:r>
    </w:p>
    <w:p>
      <w:pPr>
        <w:pStyle w:val="BookText"/>
      </w:pPr>
      <w:r>
        <w:rPr>
          <w:rFonts w:ascii="Amiri" w:hAnsi="Amiri" w:eastAsia="Amiri" w:cs="Amiri"/>
          <w:lang w:bidi="ar-SA"/>
          <w:color w:val="111111"/>
          <w:sz w:val="28"/>
          <w:szCs w:val="28"/>
          <w:rtl/>
        </w:rPr>
        <w:t xml:space="preserve">سمعت عمّار بن یاسر یقول:«وقف علی علیّ بن أبی طالب سائل و هو راکع فی تطوّع فنزع خاتمه فأعطاه السائل،فأتی رسول اللّه صلّی اللّه علیه و سلّم فأعلمه ذلک،فنزلت علی النبیّ صلّی اللّه علیه و سلّم هذه الآیة: إِنَّما وَلِیُّکُمُ اللّهُ وَ رَسُولُهُ وَ الَّذِینَ آمَنُوا الَّذِینَ یُقِیمُونَ الصَّلاةَ وَ یُؤْتُونَ الزَّکاةَ وَ هُمْ راکِعُونَ فقرأها رسول صلّی اللّه علیه و سلّم ثمّ قال:من کنت مولاه فعلیّ مولاه،اللّهم وال من والاه،و عاد من عاداه».</w:t>
      </w:r>
    </w:p>
    <w:p>
      <w:pPr>
        <w:pStyle w:val="BookText"/>
      </w:pPr>
      <w:r>
        <w:rPr>
          <w:rFonts w:ascii="IRNazanin" w:hAnsi="IRNazanin" w:eastAsia="IRNazanin" w:cs="IRNazanin"/>
          <w:lang w:bidi="fa-IR"/>
          <w:color w:val="111111"/>
          <w:sz w:val="28"/>
          <w:szCs w:val="28"/>
          <w:rtl/>
        </w:rPr>
        <w:t xml:space="preserve">لا یُروی هذا الحدیث عن عمّار بن یاسر إلاّ بهذا الإسناد،تفردّ به خالد ابن یزید»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أبو نعیم الحافظ بإسناده قائلاً:</w:t>
      </w:r>
    </w:p>
    <w:p>
      <w:pPr>
        <w:pStyle w:val="BookText"/>
      </w:pPr>
      <w:r>
        <w:rPr>
          <w:rFonts w:ascii="IRNazanin" w:hAnsi="IRNazanin" w:eastAsia="IRNazanin" w:cs="IRNazanin"/>
          <w:lang w:bidi="fa-IR"/>
          <w:color w:val="111111"/>
          <w:sz w:val="28"/>
          <w:szCs w:val="28"/>
          <w:rtl/>
        </w:rPr>
        <w:t xml:space="preserve">«حدّثنا سلیمان بن أحمد قال:حدّثنا محمّد بن عبد اللّه الحضرمی قال:</w:t>
      </w:r>
    </w:p>
    <w:p>
      <w:pPr>
        <w:pStyle w:val="BookText"/>
      </w:pPr>
      <w:r>
        <w:rPr>
          <w:rFonts w:ascii="IRNazanin" w:hAnsi="IRNazanin" w:eastAsia="IRNazanin" w:cs="IRNazanin"/>
          <w:lang w:bidi="fa-IR"/>
          <w:color w:val="111111"/>
          <w:sz w:val="28"/>
          <w:szCs w:val="28"/>
          <w:rtl/>
        </w:rPr>
        <w:t xml:space="preserve">حدّثنا إبراهیم بن عیسی التنوخی قال:حدّثنا یحیی بن یعلی،عن عبید اللّه بن موسی،عن أبی الزبیر،عن جابر قال:</w:t>
      </w:r>
    </w:p>
    <w:p>
      <w:pPr>
        <w:pStyle w:val="BookText"/>
      </w:pPr>
      <w:r>
        <w:rPr>
          <w:rFonts w:ascii="IRNazanin" w:hAnsi="IRNazanin" w:eastAsia="IRNazanin" w:cs="IRNazanin"/>
          <w:lang w:bidi="fa-IR"/>
          <w:color w:val="111111"/>
          <w:sz w:val="28"/>
          <w:szCs w:val="28"/>
          <w:rtl/>
        </w:rPr>
        <w:t xml:space="preserve">جاء عبد اللّه بن سلام و اناس معه،فشکوا مجانبة الناس إیّاهم منذ أسلموا،فقال ابغونی سائلاً،فدخلنا المسجد،فدنا سائل إلیه فقال:أعطاک أحد شیئاً؟قال:نعم،مررت برجلٍ راکع فأعطانی خاتمه.قال:فاذهب فأره،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فذهبنا و علی قائم،قال:هذا.فنزلت: إِنَّما وَلِیُّکُمُ اللّهُ...»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أبو المظفر السمعانی بتفسیر الآیة:«قال السدی-و هو روایة عن مجاهد-إن هذا انزل فی علی بن أبی طالب،کان فی الرکوع و مسکین یطوف فی المسجد،فنزع خاتمه و دفع إلیه،فهذا معنی قوله: وَ یُؤْتُونَ الزَّکاةَ وَ هُمْ راکِعُونَ .</w:t>
      </w:r>
    </w:p>
    <w:p>
      <w:pPr>
        <w:pStyle w:val="BookText"/>
      </w:pPr>
      <w:r>
        <w:rPr>
          <w:rFonts w:ascii="IRNazanin" w:hAnsi="IRNazanin" w:eastAsia="IRNazanin" w:cs="IRNazanin"/>
          <w:lang w:bidi="fa-IR"/>
          <w:color w:val="111111"/>
          <w:sz w:val="28"/>
          <w:szCs w:val="28"/>
          <w:rtl/>
        </w:rPr>
        <w:t xml:space="preserve">ثمّ إنّه لم یناقش فی هذا القول و سنده،و إنّما تکلّم فی معنی الآیة و خصوص لفظ«الولایة»فقال:«و قوله: إِنَّما وَلِیُّکُمُ اللّهُ وَ رَسُولُهُ أراد به الولایة فی الدین،لا ولایة الإمارة و السلطنة،وهم فوق کلّ ولایة.قال أبو عبیدة:و کذلک معنی قوله:من کنت مولاه فعلی مولاه.یعنی:من کنت ولیّاً له أُعینه و انصره،فعلی یعینه و ینصره فی الدین»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الثعلبی،قال:</w:t>
      </w:r>
    </w:p>
    <w:p>
      <w:pPr>
        <w:pStyle w:val="BookText"/>
      </w:pPr>
      <w:r>
        <w:rPr>
          <w:rFonts w:ascii="Amiri" w:hAnsi="Amiri" w:eastAsia="Amiri" w:cs="Amiri"/>
          <w:lang w:bidi="ar-SA"/>
          <w:color w:val="111111"/>
          <w:sz w:val="28"/>
          <w:szCs w:val="28"/>
          <w:rtl/>
        </w:rPr>
        <w:t xml:space="preserve">قوله تعالی: إِنَّما وَلِیُّکُمُ اللّهُ وَ رَسُولُهُ وَ الَّذِینَ آمَنُوا الَّذِینَ یُقِیمُونَ الصَّلاةَ وَ یُؤْتُونَ الزَّکاةَ وَ هُمْ راکِعُونَ .</w:t>
      </w:r>
    </w:p>
    <w:p>
      <w:pPr>
        <w:pStyle w:val="BookText"/>
      </w:pPr>
      <w:r>
        <w:rPr>
          <w:rFonts w:ascii="Amiri" w:hAnsi="Amiri" w:eastAsia="Amiri" w:cs="Amiri"/>
          <w:lang w:bidi="ar-SA"/>
          <w:color w:val="111111"/>
          <w:sz w:val="28"/>
          <w:szCs w:val="28"/>
          <w:rtl/>
        </w:rPr>
        <w:t xml:space="preserve">قال ابن عباس:و قال السدی،و عتبة بن حکیم،وغالب بن عبد اللّه:إنّما عنی بقوله وَ الَّذِینَ آمَنُوا الَّذِینَ یُقِیمُونَ الصَّلاةَ وَ یُؤْتُونَ الزَّکاةَ وَ هُمْ راکِعُونَ علی بن أبی طالب رضی اللّه عنه،مرّ به سائل و هو راکع فی المسجد فأعطاه خاتمه.</w:t>
      </w:r>
    </w:p>
    <w:p>
      <w:pPr>
        <w:pStyle w:val="BookText"/>
      </w:pPr>
      <w:r>
        <w:rPr>
          <w:rFonts w:ascii="IRNazanin" w:hAnsi="IRNazanin" w:eastAsia="IRNazanin" w:cs="IRNazanin"/>
          <w:lang w:bidi="fa-IR"/>
          <w:color w:val="111111"/>
          <w:sz w:val="28"/>
          <w:szCs w:val="28"/>
          <w:rtl/>
        </w:rPr>
        <w:t xml:space="preserve">أخبرنا أبو الحسن محمّد بن القاسم بن أحمد،قال:حدّثنا أبو محمّد عبد اللّه بن أحمد الشعرانی،قال:حدّثنا أبو علی أحمد بن علی بن رزین،قال:</w:t>
      </w:r>
    </w:p>
    <w:p>
      <w:pPr>
        <w:pStyle w:val="BookText"/>
      </w:pPr>
      <w:r>
        <w:rPr>
          <w:rFonts w:ascii="IRNazanin" w:hAnsi="IRNazanin" w:eastAsia="IRNazanin" w:cs="IRNazanin"/>
          <w:lang w:bidi="fa-IR"/>
          <w:color w:val="111111"/>
          <w:sz w:val="28"/>
          <w:szCs w:val="28"/>
          <w:rtl/>
        </w:rPr>
        <w:t xml:space="preserve">حدّثنا المظفر بن الحسن الأنصاری،قال:حدّثنا السیّد بن علی،قال:حدّثنا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بن عبد الحمید الحمانی،عن قیس بن الربیع،عن الأعمش،عن عبایة بن الربعی،قال:</w:t>
      </w:r>
    </w:p>
    <w:p>
      <w:pPr>
        <w:pStyle w:val="BookText"/>
      </w:pPr>
      <w:r>
        <w:rPr>
          <w:rFonts w:ascii="IRNazanin" w:hAnsi="IRNazanin" w:eastAsia="IRNazanin" w:cs="IRNazanin"/>
          <w:lang w:bidi="fa-IR"/>
          <w:color w:val="111111"/>
          <w:sz w:val="28"/>
          <w:szCs w:val="28"/>
          <w:rtl/>
        </w:rPr>
        <w:t xml:space="preserve">بینا عبد اللّه بن عباس جالس علی شفیر زمزم إذ أقبل رجل متعمّم بعمامة،فجعل ابن عباس لا یقول قال رسول اللّه إلاّ قال الرجل قال رسول اللّه.</w:t>
      </w:r>
    </w:p>
    <w:p>
      <w:pPr>
        <w:pStyle w:val="BookText"/>
      </w:pPr>
      <w:r>
        <w:rPr>
          <w:rFonts w:ascii="IRNazanin" w:hAnsi="IRNazanin" w:eastAsia="IRNazanin" w:cs="IRNazanin"/>
          <w:lang w:bidi="fa-IR"/>
          <w:color w:val="111111"/>
          <w:sz w:val="28"/>
          <w:szCs w:val="28"/>
          <w:rtl/>
        </w:rPr>
        <w:t xml:space="preserve">فقال ابن عباس:سألتک باللّه من أنت؟</w:t>
      </w:r>
    </w:p>
    <w:p>
      <w:pPr>
        <w:pStyle w:val="BookText"/>
      </w:pPr>
      <w:r>
        <w:rPr>
          <w:rFonts w:ascii="IRNazanin" w:hAnsi="IRNazanin" w:eastAsia="IRNazanin" w:cs="IRNazanin"/>
          <w:lang w:bidi="fa-IR"/>
          <w:color w:val="111111"/>
          <w:sz w:val="28"/>
          <w:szCs w:val="28"/>
          <w:rtl/>
        </w:rPr>
        <w:t xml:space="preserve">قال:فکشف العمامة عن وجهه و قال:یا أیّها الناس مَن عرفنی فقد عرفنی،و مَن لم یعرفنی فأنا جندب بن جنادة البدری أبو ذر الغفاری،سمعت رسول اللّه صلّی اللّه علیه و سلّم بهاتین و إلاّ صمّتا(و أشار به اذنیه)و رأیته بهاتین و إلاّ فعُمیتا(و أشار إلی عینیه)یقول:علی قائد البررة،و قاتل الکفرة، منصور من نصره،مخذول من خذله.أمّا إنّی صلّیت مع رسول اللّه یوماً من الأیّام صلاة الظهر فسأل سائل فی المسجد فلم یعطه أحد،فرفع السائل یده إلی السماء و قال:اللهمّ أشهد إنّی سألت فی مسجد رسول اللّه فلم یُعطنی أحد شیئاً، و کان علی راکعاً فأومی إلیه بخنصره الیُمنی و کان یتختّم فیها،فأقبل السائل حتّی أخذ الخاتم من خنصره،و ذلک بعین النبیّ صلّی اللّه علیه و سلّم.</w:t>
      </w:r>
    </w:p>
    <w:p>
      <w:pPr>
        <w:pStyle w:val="BookText"/>
      </w:pPr>
      <w:r>
        <w:rPr>
          <w:rFonts w:ascii="Amiri" w:hAnsi="Amiri" w:eastAsia="Amiri" w:cs="Amiri"/>
          <w:lang w:bidi="ar-SA"/>
          <w:color w:val="111111"/>
          <w:sz w:val="28"/>
          <w:szCs w:val="28"/>
          <w:rtl/>
        </w:rPr>
        <w:t xml:space="preserve">فلمّا فرغ النبیّ صلّی اللّه علیه و سلّم من صلاته رفع رأسه إلی السماء و قال:اللهمّ إنّ أخی موسی سألک فقال: رَبِّ اشْرَحْ لِی صَدْرِی* وَ یَسِّرْ لِی أَمْرِی وَ اجْعَلْ لِی وَزِیراً مِنْ أَهْلِی* هارُونَ أَخِی* اُشْدُدْ بِهِ أَزْرِی...</w:t>
      </w:r>
    </w:p>
    <w:p>
      <w:pPr>
        <w:pStyle w:val="BookText"/>
      </w:pPr>
      <w:r>
        <w:rPr>
          <w:rFonts w:ascii="Amiri" w:hAnsi="Amiri" w:eastAsia="Amiri" w:cs="Amiri"/>
          <w:lang w:bidi="ar-SA"/>
          <w:color w:val="111111"/>
          <w:sz w:val="28"/>
          <w:szCs w:val="28"/>
          <w:rtl/>
        </w:rPr>
        <w:t xml:space="preserve">الآیة،فأنزلت علیه قرآناً ناطقاً: سَنَشُدُّ عَضُدَکَ بِأَخِیکَ وَ نَجْعَلُ لَکُما سُلْطاناً اللّهم و أنا محمّد نبیّک وصفیّک،اللهمّ فاشرح لی صدری، وَ یَسِّرْ لِی أَمْرِی، وَ اجْعَلْ لِی وَزِیراً مِنْ أَهْلِی ،علیاً أُشدد به ظهری.</w:t>
      </w:r>
    </w:p>
    <w:p>
      <w:pPr>
        <w:pStyle w:val="BookText"/>
      </w:pPr>
      <w:r>
        <w:rPr>
          <w:rFonts w:ascii="Amiri" w:hAnsi="Amiri" w:eastAsia="Amiri" w:cs="Amiri"/>
          <w:lang w:bidi="ar-SA"/>
          <w:color w:val="111111"/>
          <w:sz w:val="28"/>
          <w:szCs w:val="28"/>
          <w:rtl/>
        </w:rPr>
        <w:t xml:space="preserve">قال أبو ذر:فو اللّه ما استتمّ رسول اللّه الکلمة حتّی أُنزل علیه جبرئیل من عند اللّه فقال:یا محمّد إقرأ.قال:و ما أقرأ؟قال:اقرأ: إِنَّما وَلِیُّکُمُ اللّهُ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وَ الَّذِینَ آمَنُوا الَّذِینَ یُقِیمُونَ الصَّلاةَ وَ یُؤْتُونَ الزَّکاةَ وَ هُمْ راکِعُونَ .</w:t>
      </w:r>
    </w:p>
    <w:p>
      <w:pPr>
        <w:pStyle w:val="BookText"/>
      </w:pPr>
      <w:r>
        <w:rPr>
          <w:rFonts w:ascii="IRNazanin" w:hAnsi="IRNazanin" w:eastAsia="IRNazanin" w:cs="IRNazanin"/>
          <w:lang w:bidi="fa-IR"/>
          <w:color w:val="111111"/>
          <w:sz w:val="28"/>
          <w:szCs w:val="28"/>
          <w:rtl/>
        </w:rPr>
        <w:t xml:space="preserve">سمعت أبا منصور الجمشاذی،سمعت محمّد بن عبد اللّه الحافظ، سمعت أبا الحسن علی بن الحسن،سمعت أبا حامد محمّد بن هارون الحضرمی،سمعت محمّد بن منصور الطوسی،سمعت أحمد بن حنبل یقول:</w:t>
      </w:r>
    </w:p>
    <w:p>
      <w:pPr>
        <w:pStyle w:val="BookText"/>
      </w:pPr>
      <w:r>
        <w:rPr>
          <w:rFonts w:ascii="IRNazanin" w:hAnsi="IRNazanin" w:eastAsia="IRNazanin" w:cs="IRNazanin"/>
          <w:lang w:bidi="fa-IR"/>
          <w:color w:val="111111"/>
          <w:sz w:val="28"/>
          <w:szCs w:val="28"/>
          <w:rtl/>
        </w:rPr>
        <w:t xml:space="preserve">ما جاء لأحدٍ من أصحاب رسول اللّه صلّی اللّه علیه و سلّم من الفضائل ما جاء لعلی بن أبی طالب رضی اللّه عنه»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الواحدی:</w:t>
      </w:r>
    </w:p>
    <w:p>
      <w:pPr>
        <w:pStyle w:val="BookText"/>
      </w:pPr>
      <w:r>
        <w:rPr>
          <w:rFonts w:ascii="IRNazanin" w:hAnsi="IRNazanin" w:eastAsia="IRNazanin" w:cs="IRNazanin"/>
          <w:lang w:bidi="fa-IR"/>
          <w:color w:val="111111"/>
          <w:sz w:val="28"/>
          <w:szCs w:val="28"/>
          <w:rtl/>
        </w:rPr>
        <w:t xml:space="preserve">«قوله تعالی: إِنَّما وَلِیُّکُمُ اللّهُ وَ رَسُولُهُ وَ الَّذِینَ آمَنُوا قال جابر بن عبد اللّه:جاء عبد اللّه بن سلام إلی النبی صلّی اللّه علیه و سلّم فقال:یا رسول اللّه إنّ قوماً من قریظة و النضیر قد هاجرونا و فارقونا و أقسموا أن لا یجالسونا،و لا نستطیع مجالسة أصحابک لبعد المنازل و شکی ما یلقی من الیهود،فنزلت هذه الآیة فقرأها علیه رسول اللّه صلّی اللّه علیه و سلّم فقال:رضینا باللّه و برسوله و بالمؤمنین أولیاء و نحو هذا.قال الکلبی و زاد:إنّ آخر الآیة فی علی بن أبی طالب رضوان اللّه علیه،لأنّه أعطی خاتمه سائلاً و هو راکع فی الصلاة.أخبرنا أبو بکر التمیمی قال أخبرنا عبد اللّه بن محمّد بن جعفر قال حدّثنا الحسین بن محمّد بن أبی هریرة قال:حدّثنا عبد اللّه بن عبد الوهّاب قال:حدّثنا محمّد بن الأسود عن محمّد بن مروان عن محمّد بن السائب عن أبی صالح عن ابن عباس قال:أقبل عبد اللّه بن سلم و معه نفر من قومه قد آمنوا فقالوا:یا رسول اللّه إنّ منازلنا بعیدة و لیس لنا مجلس و لا متحدّث،و إنّ قومنا لمّا رأونا آمنّا باللّه و رسوله و صدّقناه رفضونا و آلوا علی أنفسهم أن لا یجالسونا و لا یناکحونا و لا یکلّمونا فشقّ ذلک علینا،فقال لهم النبی علیه السلام إِنَّما وَلِیُّکُمُ اللّهُ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وَ الَّذِینَ آمَنُوا الآیة ثمّ إنّ النبیّ صلّی اللّه علیه و سلّم خرج إلی المسجد و الناس بین قائم و راکع،فنظر سائلا فقال:هل أعطاک أحد شیئاً؟ قال:نعم خاتم من ذهب.قال:من أعطاکه؟قال:ذلک القائم و أومأ بیده إلی علی بن أبی طالب رضی اللّه عنه.فقال:علی أیّ حال أعطاک؟قال:أعطانی و هو راکع،فکبّر النبی صلّی اللّه علیه و سلّم ثمّ قرأ: وَ مَنْ یَتَوَلَّ اللّهَ وَ رَسُولَهُ وَ الَّذِینَ آمَنُوا فَإِنَّ حِزْبَ اللّهِ هُمُ الْغالِبُونَ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الحاکم الحسکانی:</w:t>
      </w:r>
    </w:p>
    <w:p>
      <w:pPr>
        <w:pStyle w:val="BookText"/>
      </w:pPr>
      <w:r>
        <w:rPr>
          <w:rFonts w:ascii="Amiri" w:hAnsi="Amiri" w:eastAsia="Amiri" w:cs="Amiri"/>
          <w:lang w:bidi="ar-SA"/>
          <w:color w:val="111111"/>
          <w:sz w:val="28"/>
          <w:szCs w:val="28"/>
          <w:rtl/>
        </w:rPr>
        <w:t xml:space="preserve">«قوله سبحانه: إِنَّما وَلِیُّکُمُ اللّهُ وَ رَسُولُهُ وَ الَّذِینَ آمَنُوا الَّذِینَ یُقِیمُونَ الصَّلاةَ وَ یُؤْتُونَ الزَّکاةَ وَ هُمْ راکِعُونَ .</w:t>
      </w:r>
    </w:p>
    <w:p>
      <w:pPr>
        <w:pStyle w:val="BookText"/>
      </w:pPr>
      <w:r>
        <w:rPr>
          <w:rFonts w:ascii="IRNazanin" w:hAnsi="IRNazanin" w:eastAsia="IRNazanin" w:cs="IRNazanin"/>
          <w:lang w:bidi="fa-IR"/>
          <w:color w:val="111111"/>
          <w:sz w:val="28"/>
          <w:szCs w:val="28"/>
          <w:rtl/>
        </w:rPr>
        <w:t xml:space="preserve">قول ابن عباس فیه:</w:t>
      </w:r>
    </w:p>
    <w:p>
      <w:pPr>
        <w:pStyle w:val="BookText"/>
      </w:pPr>
      <w:r>
        <w:rPr>
          <w:rFonts w:ascii="IRNazanin" w:hAnsi="IRNazanin" w:eastAsia="IRNazanin" w:cs="IRNazanin"/>
          <w:lang w:bidi="fa-IR"/>
          <w:color w:val="111111"/>
          <w:sz w:val="28"/>
          <w:szCs w:val="28"/>
          <w:rtl/>
        </w:rPr>
        <w:t xml:space="preserve">أخبرنا أبو بکر الحارثی قال:أخبرنا أبو الشیخ،قال:حدّثنا أحمد بن یحیی بن زهیر التستری،و عبد الرحمان بن أحمد الزهری قالا:حدّثنا أحمد بن حنصور قال:حدّثنا عبد الرزاق،عن عبد الوهاب بن مجاهد،عن أبیه:</w:t>
      </w:r>
    </w:p>
    <w:p>
      <w:pPr>
        <w:pStyle w:val="BookText"/>
      </w:pPr>
      <w:r>
        <w:rPr>
          <w:rFonts w:ascii="Amiri" w:hAnsi="Amiri" w:eastAsia="Amiri" w:cs="Amiri"/>
          <w:lang w:bidi="ar-SA"/>
          <w:color w:val="111111"/>
          <w:sz w:val="28"/>
          <w:szCs w:val="28"/>
          <w:rtl/>
        </w:rPr>
        <w:t xml:space="preserve">عن ابن عباس(فی قوله تعالی:) إِنَّما وَلِیُّکُمُ اللّهُ وَ رَسُولُهُ وَ الَّذِینَ آمَنُوا قال:نزلت فی علی بن أبی طالب علیه السلام.</w:t>
      </w:r>
    </w:p>
    <w:p>
      <w:pPr>
        <w:pStyle w:val="BookText"/>
      </w:pPr>
      <w:r>
        <w:rPr>
          <w:rFonts w:ascii="IRNazanin" w:hAnsi="IRNazanin" w:eastAsia="IRNazanin" w:cs="IRNazanin"/>
          <w:lang w:bidi="fa-IR"/>
          <w:color w:val="111111"/>
          <w:sz w:val="28"/>
          <w:szCs w:val="28"/>
          <w:rtl/>
        </w:rPr>
        <w:t xml:space="preserve">أخبرنا السیّد عقیل بن الحسین العلوی قال: أخبرنا أبو محمّد عبد الرحمان بن إبراهیم بن أحمد بن الفضل الطبری من لفظه بسجستان قال:</w:t>
      </w:r>
    </w:p>
    <w:p>
      <w:pPr>
        <w:pStyle w:val="BookText"/>
      </w:pPr>
      <w:r>
        <w:rPr>
          <w:rFonts w:ascii="IRNazanin" w:hAnsi="IRNazanin" w:eastAsia="IRNazanin" w:cs="IRNazanin"/>
          <w:lang w:bidi="fa-IR"/>
          <w:color w:val="111111"/>
          <w:sz w:val="28"/>
          <w:szCs w:val="28"/>
          <w:rtl/>
        </w:rPr>
        <w:t xml:space="preserve">أخبرنا أبو الحسین محمّد بن عبد اللّه المزنی قال:أخبرنا أبو بکر أحمد بن محمّد ابن عبد اللّه قال:حدّثنا الفهم بن سعید بن الفهم بن سعید بن سلیک بن عبد اللّه الغطفانی صاحب رسول اللّه صلّی اللّه علیه و آله و سلّم قال:حدّثنا عبدالرزّاق ابن همّام عن معمر: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طاووس عن أبیه قال:کنت جالساً مع ابن عباس إذ دخل علیه رجل فقال:أخبرنی عن هذه الآیة: إِنَّما وَلِیُّکُمُ اللّهُ وَ رَسُولُهُ فقال ابن عباس:أنزلت فی علیّ بن أبی طالب.</w:t>
      </w:r>
    </w:p>
    <w:p>
      <w:pPr>
        <w:pStyle w:val="BookText"/>
      </w:pPr>
      <w:r>
        <w:rPr>
          <w:rFonts w:ascii="IRNazanin" w:hAnsi="IRNazanin" w:eastAsia="IRNazanin" w:cs="IRNazanin"/>
          <w:lang w:bidi="fa-IR"/>
          <w:color w:val="111111"/>
          <w:sz w:val="28"/>
          <w:szCs w:val="28"/>
          <w:rtl/>
        </w:rPr>
        <w:t xml:space="preserve">أخبرنا الحسین بن محمّد الثقفی قال:حدّثنا عبد اللّه بن محمّد بن أبی شیبة قال:حدّثنا عبید اللّه بن أحمد بن منصور الکسائی قال:حدّثنا أبو عقیل محمّد بن حاتم بن قال:حدّثنا عبد الرزّاق قال:حدّثنا ابن مجاهد،عن أبیه:</w:t>
      </w:r>
    </w:p>
    <w:p>
      <w:pPr>
        <w:pStyle w:val="BookText"/>
      </w:pPr>
      <w:r>
        <w:rPr>
          <w:rFonts w:ascii="Amiri" w:hAnsi="Amiri" w:eastAsia="Amiri" w:cs="Amiri"/>
          <w:lang w:bidi="ar-SA"/>
          <w:color w:val="111111"/>
          <w:sz w:val="28"/>
          <w:szCs w:val="28"/>
          <w:rtl/>
        </w:rPr>
        <w:t xml:space="preserve">عن ابن عبّاس فی قوله: إِنَّما وَلِیُّکُمُ اللّهُ وَ رَسُولُهُ وَ الَّذِینَ آمَنُوا قال:علی علیه السلام.</w:t>
      </w:r>
    </w:p>
    <w:p>
      <w:pPr>
        <w:pStyle w:val="BookText"/>
      </w:pPr>
      <w:r>
        <w:rPr>
          <w:rFonts w:ascii="IRNazanin" w:hAnsi="IRNazanin" w:eastAsia="IRNazanin" w:cs="IRNazanin"/>
          <w:lang w:bidi="fa-IR"/>
          <w:color w:val="111111"/>
          <w:sz w:val="28"/>
          <w:szCs w:val="28"/>
          <w:rtl/>
        </w:rPr>
        <w:t xml:space="preserve">و أخبرنا الحسین(بن محمّد الثقفی)قال:حدّثنا أبو الفتح محمّد بن الحسین الأزدی الموصلی قال:حدّثنا عصام بن غیاث السمان البغدادی (قال:)حدّثنا أحمد بن سیّار المروزی قال:حدّثنا عبد الرزاق به،(و)قال:</w:t>
      </w:r>
    </w:p>
    <w:p>
      <w:pPr>
        <w:pStyle w:val="BookText"/>
      </w:pPr>
      <w:r>
        <w:rPr>
          <w:rFonts w:ascii="IRNazanin" w:hAnsi="IRNazanin" w:eastAsia="IRNazanin" w:cs="IRNazanin"/>
          <w:lang w:bidi="fa-IR"/>
          <w:color w:val="111111"/>
          <w:sz w:val="28"/>
          <w:szCs w:val="28"/>
          <w:rtl/>
        </w:rPr>
        <w:t xml:space="preserve">نزلت فی علیّ بن أبی طالب.</w:t>
      </w:r>
    </w:p>
    <w:p>
      <w:pPr>
        <w:pStyle w:val="BookText"/>
      </w:pPr>
      <w:r>
        <w:rPr>
          <w:rFonts w:ascii="IRNazanin" w:hAnsi="IRNazanin" w:eastAsia="IRNazanin" w:cs="IRNazanin"/>
          <w:lang w:bidi="fa-IR"/>
          <w:color w:val="111111"/>
          <w:sz w:val="28"/>
          <w:szCs w:val="28"/>
          <w:rtl/>
        </w:rPr>
        <w:t xml:space="preserve">أخبرنا عقیل بن الحسین قال:أخبرنا علیّ بن الحسین قال:حدّثنا محمّد ابن عبید اللّه قال:حدّثنا أبو عمرو عثمان بن أحمد بن عبد اللّه الدقاق ببغداد ابن السمّاک قال:حدّثنا عبد اللّه بن ثابت المقری قال:حدّثنی أبی عن الهذیل،عن مقاتل،عن الضحاک(عن)ابن عباس(به).</w:t>
      </w:r>
    </w:p>
    <w:p>
      <w:pPr>
        <w:pStyle w:val="BookText"/>
      </w:pPr>
      <w:r>
        <w:rPr>
          <w:rFonts w:ascii="IRNazanin" w:hAnsi="IRNazanin" w:eastAsia="IRNazanin" w:cs="IRNazanin"/>
          <w:lang w:bidi="fa-IR"/>
          <w:color w:val="111111"/>
          <w:sz w:val="28"/>
          <w:szCs w:val="28"/>
          <w:rtl/>
        </w:rPr>
        <w:t xml:space="preserve">و حدّثنی الحسن بن محمّد بن عثمان الفسوی عن ابن عباس.</w:t>
      </w:r>
    </w:p>
    <w:p>
      <w:pPr>
        <w:pStyle w:val="BookText"/>
      </w:pPr>
      <w:r>
        <w:rPr>
          <w:rFonts w:ascii="IRNazanin" w:hAnsi="IRNazanin" w:eastAsia="IRNazanin" w:cs="IRNazanin"/>
          <w:lang w:bidi="fa-IR"/>
          <w:color w:val="111111"/>
          <w:sz w:val="28"/>
          <w:szCs w:val="28"/>
          <w:rtl/>
        </w:rPr>
        <w:t xml:space="preserve">و حدّثنا الحسن بن محمّد بن عثمان الفسوی بالبصرة،قال:حدّثنا یعقوب بن سفیان قال:حدّثنا أبو نعیم الفضل بن دکین،قال:حدّثنا سفیان الثوری عن منصور عن مجاهد،عن ابن عباس:</w:t>
      </w:r>
    </w:p>
    <w:p>
      <w:pPr>
        <w:pStyle w:val="BookText"/>
      </w:pPr>
      <w:r>
        <w:rPr>
          <w:rFonts w:ascii="Amiri" w:hAnsi="Amiri" w:eastAsia="Amiri" w:cs="Amiri"/>
          <w:lang w:bidi="ar-SA"/>
          <w:color w:val="111111"/>
          <w:sz w:val="28"/>
          <w:szCs w:val="28"/>
          <w:rtl/>
        </w:rPr>
        <w:t xml:space="preserve">قال سفیان:و حدّثنی الأعمش عن مسلم البطین عن سعید بن جبیر، عن ابن عبّاس فی قوله اللّه تعالی: إِنَّما وَلِیُّکُمُ اللّهُ وَ رَسُولُهُ یعنی ناصرکم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رَسُولُهُ یعنی محمّد صلّی‌علیه و آله و سلّم ثمّ قال: وَ الَّذِینَ آمَنُوا فخصّ من بین المؤمنین علیّ بن أبی طالب فقال: اَلَّذِینَ یُقِیمُونَ الصَّلاةَ یعنی یتمّون وضوءها و قراءتها و رکوعها و سجودها و خشوعها فی مواقیتها( وَ یُؤْتُونَ الزَّکاةَ وَ هُمْ راکِعُونَ )و ذلک أنّ رسول اللّه صلّی اللّه علیه و آله و سلّم صلّی یوماً بأصحابه صلاة الظهر و انصرف هو و أصحابه،فلم یبق فی المسجد غیر علیّ قائماً یصلّی بین الظهر و العصر،إذ دخل(علیه)فقیر من فقراء المسلمین،فلم یرََ فی المسجد أحداً خلا علیّاً فأقبل نحوه فقال:یا ولیّ اللّه بالذی یصلّی له أن تتصدّق عَلَیّ بما أمکنک.و له خاتم عقیق یمانی أحمر(کان)یلبسه فی الصلاة فی یمینه،فمدّ یده فوضعها علی ظهره و أشار إلی السائل بنزعه،فنزعه و دعا له،و مضی و هبط جبرئیل فقال النبی صلّی اللّه علیه و آله و سلّم لعلیّ:لقد باهی اللّه بک ملائکته الیوم،اقرأ إِنَّما وَلِیُّکُمُ اللّهُ وَ رَسُولُهُ .</w:t>
      </w:r>
    </w:p>
    <w:p>
      <w:pPr>
        <w:pStyle w:val="BookText"/>
      </w:pPr>
      <w:r>
        <w:rPr>
          <w:rFonts w:ascii="IRNazanin" w:hAnsi="IRNazanin" w:eastAsia="IRNazanin" w:cs="IRNazanin"/>
          <w:lang w:bidi="fa-IR"/>
          <w:color w:val="111111"/>
          <w:sz w:val="28"/>
          <w:szCs w:val="28"/>
          <w:rtl/>
        </w:rPr>
        <w:t xml:space="preserve">أخبرنا أحمد بن محمّد بن أحمد الفقیه،قال:أخبرنا عبد اللّه بن محمّد ابن جعفر قال:حدّثنا الحسن بن محمّد بن أبی هریرة قال:حدّثنا عبد اللّه بن عبد الوهّاب،قال:حدّثنا محمّد بن الأسود عن محمّد بن هارون،عن محمّد ابن السائب،عن أبی صالح:</w:t>
      </w:r>
    </w:p>
    <w:p>
      <w:pPr>
        <w:pStyle w:val="BookText"/>
      </w:pPr>
      <w:r>
        <w:rPr>
          <w:rFonts w:ascii="Amiri" w:hAnsi="Amiri" w:eastAsia="Amiri" w:cs="Amiri"/>
          <w:lang w:bidi="ar-SA"/>
          <w:color w:val="111111"/>
          <w:sz w:val="28"/>
          <w:szCs w:val="28"/>
          <w:rtl/>
        </w:rPr>
        <w:t xml:space="preserve">عن ابن عبّاس قال:أقبل عبد اللّه بن سلام و معه نفر من قومه ممّن قد آمنوا بالنبی فقالوا:یا رسول اللّه إنّ منازلنا بعیدة و لیس لنا مجلس و لا متحدّث دون هذا المجلس،و إنّ قومنا لمّا رأونا آمنّا باللّه و برسوله و صدّقناه رفضونا و آلوا علی أنفسهم أن لا یجالسونا و لا یناکحونا و لا یکلّمونا،فشقّ ذلک علینا، فقال لهم النبی صلّی اللّه علیه و سلّم: إِنَّما وَلِیُّکُمُ اللّهُ وَ رَسُولُهُ وَ الَّذِینَ آمَنُوا الَّذِینَ یُقِیمُونَ الصَّلاةَ وَ یُؤْتُونَ الزَّکاةَ وَ هُمْ راکِعُونَ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صلّی اللّه علیه و سلّم:یا عمر وجبت.قال:بأبی أنت و أمّییا رسول اللّه ما وجبت؟قال:وجبت له الجنّة،و اللّه ما خلعه من یده حتّی خلعه من کلّ ذنب و من کلّ خطیئة.قال:بأبی و امّی یا رسول اللّه هذا لهذا؟قال:هذا لمن فعل هذا من أُمّتی.</w:t>
      </w:r>
    </w:p>
    <w:p>
      <w:pPr>
        <w:pStyle w:val="BookText"/>
      </w:pPr>
      <w:r>
        <w:rPr>
          <w:rFonts w:ascii="IRNazanin" w:hAnsi="IRNazanin" w:eastAsia="IRNazanin" w:cs="IRNazanin"/>
          <w:lang w:bidi="fa-IR"/>
          <w:color w:val="111111"/>
          <w:sz w:val="28"/>
          <w:szCs w:val="28"/>
          <w:rtl/>
        </w:rPr>
        <w:t xml:space="preserve">أخبرنی الحاکم الوالد،و محمّد بن القاسم أنّ عمر بن أحمد بن عثمان الواعظ أخبرهم:أنّ محمّد بن أحمد بن أیوب بن الصلت المقریء حدّثهم قال:حدّثنا أحمد بن إسحاق-و کان ثقة-قال:حدّثنا أبو أحمد زکریا بن دوید بن محمّد بن الأشعث بن قیس الکندی:</w:t>
      </w:r>
    </w:p>
    <w:p>
      <w:pPr>
        <w:pStyle w:val="BookText"/>
      </w:pPr>
      <w:r>
        <w:rPr>
          <w:rFonts w:ascii="IRNazanin" w:hAnsi="IRNazanin" w:eastAsia="IRNazanin" w:cs="IRNazanin"/>
          <w:lang w:bidi="fa-IR"/>
          <w:color w:val="111111"/>
          <w:sz w:val="28"/>
          <w:szCs w:val="28"/>
          <w:rtl/>
        </w:rPr>
        <w:t xml:space="preserve">قال:حدّثنا حمید الطویل عن أنس قال:خرج النبی صلّی اللّه علیه و آله و سلّم إلی صلاة الظهر فإذاً هو بعلیّ یرکع و یسجد،و إذا بسائل یسأل فأوجع قلب علی کلام السائل،فأومأ بیده الیمنی إلی خلف ظهره فدنا السائل منه فسلّ خاتمه عن إصبعه،فأنزل اللّه فیه آیة من القرآن و انصرف علیّ إلی المنزل، فبعث النبی صلّی اللّه علیه و آله و سلّم إلیه فأحضره فقال:أیّ شی عملت یومک هذا بینک و بین اللّه تعالی؟فأخبره فقال:هنیئاً لک(أ)با الحسن قد أنزل اللّه فیک آیة من القرآن: إِنَّما وَلِیُّکُمُ اللّهُ وَ رَسُولُهُ الآیة.</w:t>
      </w:r>
    </w:p>
    <w:p>
      <w:pPr>
        <w:pStyle w:val="BookText"/>
      </w:pPr>
      <w:r>
        <w:rPr>
          <w:rFonts w:ascii="IRNazanin" w:hAnsi="IRNazanin" w:eastAsia="IRNazanin" w:cs="IRNazanin"/>
          <w:lang w:bidi="fa-IR"/>
          <w:color w:val="111111"/>
          <w:sz w:val="28"/>
          <w:szCs w:val="28"/>
          <w:rtl/>
        </w:rPr>
        <w:t xml:space="preserve">(و الحدیث)اختصرته.</w:t>
      </w:r>
    </w:p>
    <w:p>
      <w:pPr>
        <w:pStyle w:val="BookText"/>
      </w:pPr>
      <w:r>
        <w:rPr>
          <w:rFonts w:ascii="IRNazanin" w:hAnsi="IRNazanin" w:eastAsia="IRNazanin" w:cs="IRNazanin"/>
          <w:lang w:bidi="fa-IR"/>
          <w:color w:val="111111"/>
          <w:sz w:val="28"/>
          <w:szCs w:val="28"/>
          <w:rtl/>
        </w:rPr>
        <w:t xml:space="preserve">روایات الصحابة فیه رضی اللّه عنهم:</w:t>
      </w:r>
    </w:p>
    <w:p>
      <w:pPr>
        <w:pStyle w:val="BookText"/>
      </w:pPr>
      <w:r>
        <w:rPr>
          <w:rFonts w:ascii="IRNazanin" w:hAnsi="IRNazanin" w:eastAsia="IRNazanin" w:cs="IRNazanin"/>
          <w:lang w:bidi="fa-IR"/>
          <w:color w:val="111111"/>
          <w:sz w:val="28"/>
          <w:szCs w:val="28"/>
          <w:rtl/>
        </w:rPr>
        <w:t xml:space="preserve">منهم عمّار بن یاسر</w:t>
      </w:r>
    </w:p>
    <w:p>
      <w:pPr>
        <w:pStyle w:val="BookText"/>
      </w:pPr>
      <w:r>
        <w:rPr>
          <w:rFonts w:ascii="IRNazanin" w:hAnsi="IRNazanin" w:eastAsia="IRNazanin" w:cs="IRNazanin"/>
          <w:lang w:bidi="fa-IR"/>
          <w:color w:val="111111"/>
          <w:sz w:val="28"/>
          <w:szCs w:val="28"/>
          <w:rtl/>
        </w:rPr>
        <w:t xml:space="preserve">أخبرنا أبو بکر الحارثی قال:أخبرنا أبو الشیخ،قال:حدّثنا الولید بن أبان،قال:حدّثنا سلمة بن محمّد قال:حدّثنا خالد بن یزید،قال:حدّثنا إسحاق بن عبد اللّه بن محمّد بن علی بن الحسین بن علی،عن الحسن بن زید عن أبیه زید بن حسن،عن جدّه قال:سمعت عمّار بن یاسر یقول: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 لعلی بن أبی طالب سائل و هو راکع فی صلاة التطوع فنزع خاتمه فأعطاه السائل فأتی رسول اللّه صلّی اللّه علیه و آله و سلّم فأعلمه ذلک فنزل علی النبی صلّی اللّه علیه و آله و سلّم هذه الآیة: إِنَّما وَلِیُّکُمُ اللّهُ وَ رَسُولُهُ إلی آخر الآیة(ف‍)قال رسول اللّه:من کنت مولاه فإنّ علیّاً مولاه،اللهمّ والِ من والاه و عاد من عاداه.</w:t>
      </w:r>
    </w:p>
    <w:p>
      <w:pPr>
        <w:pStyle w:val="BookText"/>
      </w:pPr>
      <w:r>
        <w:rPr>
          <w:rFonts w:ascii="IRNazanin" w:hAnsi="IRNazanin" w:eastAsia="IRNazanin" w:cs="IRNazanin"/>
          <w:lang w:bidi="fa-IR"/>
          <w:color w:val="111111"/>
          <w:sz w:val="28"/>
          <w:szCs w:val="28"/>
          <w:rtl/>
        </w:rPr>
        <w:t xml:space="preserve">(و)رواه(أیضاً)أبو النضر العیاشی فی کتابه و فی تفسیره قال:حدّثنا سلمة بن محمّد بذلک.</w:t>
      </w:r>
    </w:p>
    <w:p>
      <w:pPr>
        <w:pStyle w:val="BookText"/>
      </w:pPr>
      <w:r>
        <w:rPr>
          <w:rFonts w:ascii="IRNazanin" w:hAnsi="IRNazanin" w:eastAsia="IRNazanin" w:cs="IRNazanin"/>
          <w:lang w:bidi="fa-IR"/>
          <w:color w:val="111111"/>
          <w:sz w:val="28"/>
          <w:szCs w:val="28"/>
          <w:rtl/>
        </w:rPr>
        <w:t xml:space="preserve">و منهم جابر بن عبد اللّه الأنصاری</w:t>
      </w:r>
    </w:p>
    <w:p>
      <w:pPr>
        <w:pStyle w:val="BookText"/>
      </w:pPr>
      <w:r>
        <w:rPr>
          <w:rFonts w:ascii="IRNazanin" w:hAnsi="IRNazanin" w:eastAsia="IRNazanin" w:cs="IRNazanin"/>
          <w:lang w:bidi="fa-IR"/>
          <w:color w:val="111111"/>
          <w:sz w:val="28"/>
          <w:szCs w:val="28"/>
          <w:rtl/>
        </w:rPr>
        <w:t xml:space="preserve">حدّثنا الحاکم أبو عبد اللّه الحافظ غیر مرّة قال:أخبرنا أبو بکر محمّد بن جعفر بن یزید الآدمی القاریء ببغداد قال:حدّثنا أحمد بن موسی بن یزید الشطوی حدّثنا إبراهیم بن إبراهیم هو أبو إسحاق الکوفی قال:حدّثنا إبراهیم ابن الحسن الثغلبی قال:حدّثنا یحیی بن یعلی،عن عبید اللّه بن موسی،عن أبی الزبیر:</w:t>
      </w:r>
    </w:p>
    <w:p>
      <w:pPr>
        <w:pStyle w:val="BookText"/>
      </w:pPr>
      <w:r>
        <w:rPr>
          <w:rFonts w:ascii="IRNazanin" w:hAnsi="IRNazanin" w:eastAsia="IRNazanin" w:cs="IRNazanin"/>
          <w:lang w:bidi="fa-IR"/>
          <w:color w:val="111111"/>
          <w:sz w:val="28"/>
          <w:szCs w:val="28"/>
          <w:rtl/>
        </w:rPr>
        <w:t xml:space="preserve">عن جابر قال:جاء عبد اللّه بن سلام و أنا معه یشکون إلی رسول اللّه صلّی اللّه علیه و آله و سلّم مجانبة إیّاهم منذ أسلموا فقال النبی صلّی اللّه علیه و آله و سلّم:ابتغوا إلی سائلاً.فدخلنا المسجد فوجدنا فیه مسکیناً فأتینا(به)النبی صلّی اللّه علیه و آله و سلّم فسأله هل أعطاک أحد شیئاً؟قال:نعم مررت برجل یصلّی فأعطانی خاتمه قال:اذهب فأرهم إیّاه(قال جابر)فانطلقنا و علی قائم یصلّی قال:هو هذا،فرجعنا و قد نزلت هذه الآیة: إِنَّما وَلِیُّکُمُ اللّهُ وَ رَسُولُهُ الآیة.</w:t>
      </w:r>
    </w:p>
    <w:p>
      <w:pPr>
        <w:pStyle w:val="BookText"/>
      </w:pPr>
      <w:r>
        <w:rPr>
          <w:rFonts w:ascii="IRNazanin" w:hAnsi="IRNazanin" w:eastAsia="IRNazanin" w:cs="IRNazanin"/>
          <w:lang w:bidi="fa-IR"/>
          <w:color w:val="111111"/>
          <w:sz w:val="28"/>
          <w:szCs w:val="28"/>
          <w:rtl/>
        </w:rPr>
        <w:t xml:space="preserve">و منهم أمیر المؤمنین علی علیه السلام</w:t>
      </w:r>
    </w:p>
    <w:p>
      <w:pPr>
        <w:pStyle w:val="BookText"/>
      </w:pPr>
      <w:r>
        <w:rPr>
          <w:rFonts w:ascii="IRNazanin" w:hAnsi="IRNazanin" w:eastAsia="IRNazanin" w:cs="IRNazanin"/>
          <w:lang w:bidi="fa-IR"/>
          <w:color w:val="111111"/>
          <w:sz w:val="28"/>
          <w:szCs w:val="28"/>
          <w:rtl/>
        </w:rPr>
        <w:t xml:space="preserve">أخبرنا أبو بکر التمیمی بقراءتی علیه من أصله،أخبرنا أبو محمّد عبد اللّه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محمّد،قال:حدّثنا سعید بن سلمة الثوری قال:حدّثنا محمّد بن یحیی الفَیْدی قال:حدّثنا عیسی بن عَبْد اللّه بن عُبَید اللّه بن عمر بن علی بن أبی طالب،قال:حدّثنا أبی عن أبیه عن جدّه:</w:t>
      </w:r>
    </w:p>
    <w:p>
      <w:pPr>
        <w:pStyle w:val="BookText"/>
      </w:pPr>
      <w:r>
        <w:rPr>
          <w:rFonts w:ascii="Amiri" w:hAnsi="Amiri" w:eastAsia="Amiri" w:cs="Amiri"/>
          <w:lang w:bidi="ar-SA"/>
          <w:color w:val="111111"/>
          <w:sz w:val="28"/>
          <w:szCs w:val="28"/>
          <w:rtl/>
        </w:rPr>
        <w:t xml:space="preserve">عن علیّ قال:نزلت هذه الآیة علی رسول اللّه فی بیته: إِنَّما وَلِیُّکُمُ اللّهُ وَ رَسُولُهُ الآیة.فخرج رسول اللّه و دخل المسجد و جاء الناس یصلون بین راکع و ساجد و قائم فإذاً سائل فقال:یا سائل هل أعطاک أحد شیئاً؟قال:لا إلاّ ذاک الراکع-لعلی-أعطانی خاتمه.</w:t>
      </w:r>
    </w:p>
    <w:p>
      <w:pPr>
        <w:pStyle w:val="BookText"/>
      </w:pPr>
      <w:r>
        <w:rPr>
          <w:rFonts w:ascii="IRNazanin" w:hAnsi="IRNazanin" w:eastAsia="IRNazanin" w:cs="IRNazanin"/>
          <w:lang w:bidi="fa-IR"/>
          <w:color w:val="111111"/>
          <w:sz w:val="28"/>
          <w:szCs w:val="28"/>
          <w:rtl/>
        </w:rPr>
        <w:t xml:space="preserve">و منهم المقداد بن الأسود الکندی</w:t>
      </w:r>
    </w:p>
    <w:p>
      <w:pPr>
        <w:pStyle w:val="BookText"/>
      </w:pPr>
      <w:r>
        <w:rPr>
          <w:rFonts w:ascii="IRNazanin" w:hAnsi="IRNazanin" w:eastAsia="IRNazanin" w:cs="IRNazanin"/>
          <w:lang w:bidi="fa-IR"/>
          <w:color w:val="111111"/>
          <w:sz w:val="28"/>
          <w:szCs w:val="28"/>
          <w:rtl/>
        </w:rPr>
        <w:t xml:space="preserve">أخبرنا أبو عثمان سعید بن محمّد الحیری قال:حدّثنا أبو بکر محمّد بن أحمد المدینی قال:حدّثنا الحسن بن إسماعیل،قال:حدّثنا عبد الرحمان بن إبراهیم الفهری قال:حدّثنی أبی عن علی بن صدقة عن هلال:</w:t>
      </w:r>
    </w:p>
    <w:p>
      <w:pPr>
        <w:pStyle w:val="BookText"/>
      </w:pPr>
      <w:r>
        <w:rPr>
          <w:rFonts w:ascii="IRNazanin" w:hAnsi="IRNazanin" w:eastAsia="IRNazanin" w:cs="IRNazanin"/>
          <w:lang w:bidi="fa-IR"/>
          <w:color w:val="111111"/>
          <w:sz w:val="28"/>
          <w:szCs w:val="28"/>
          <w:rtl/>
        </w:rPr>
        <w:t xml:space="preserve">عن المقداد بن الأسود الکندی قال:کنّا جلوساً بین یدی رسول اللّه إذ جاء أعرابی بدوی متنکّب علی قوسه.</w:t>
      </w:r>
    </w:p>
    <w:p>
      <w:pPr>
        <w:pStyle w:val="BookText"/>
      </w:pPr>
      <w:r>
        <w:rPr>
          <w:rFonts w:ascii="IRNazanin" w:hAnsi="IRNazanin" w:eastAsia="IRNazanin" w:cs="IRNazanin"/>
          <w:lang w:bidi="fa-IR"/>
          <w:color w:val="111111"/>
          <w:sz w:val="28"/>
          <w:szCs w:val="28"/>
          <w:rtl/>
        </w:rPr>
        <w:t xml:space="preserve">وساق الحدیث بطوله حتّی قال:و علی بن أبی طالب قائم یصلّی فی وسط المسجد رکعات بین الظهر و العصر فناوله خاتمه،فقال النبی صلّی اللّه علیه و آله و سلّم:بخٍ بخٍ بخٍ وجبت الغرفات.فأنشأ الأعرابی یقول:</w:t>
      </w:r>
    </w:p>
    <w:p>
      <w:pPr>
        <w:pStyle w:val="BookText"/>
      </w:pPr>
      <w:r>
        <w:rPr>
          <w:rFonts w:ascii="IRNazanin" w:hAnsi="IRNazanin" w:eastAsia="IRNazanin" w:cs="IRNazanin"/>
          <w:lang w:bidi="fa-IR"/>
          <w:color w:val="111111"/>
          <w:sz w:val="28"/>
          <w:szCs w:val="28"/>
          <w:rtl/>
        </w:rPr>
        <w:t xml:space="preserve">یا ولیّ المؤمنین کلّهم  و سیّد الأوصیاء من آدم</w:t>
      </w:r>
    </w:p>
    <w:p>
      <w:pPr>
        <w:pStyle w:val="BookText"/>
      </w:pPr>
      <w:r>
        <w:rPr>
          <w:rFonts w:ascii="IRNazanin" w:hAnsi="IRNazanin" w:eastAsia="IRNazanin" w:cs="IRNazanin"/>
          <w:lang w:bidi="fa-IR"/>
          <w:color w:val="111111"/>
          <w:sz w:val="28"/>
          <w:szCs w:val="28"/>
          <w:rtl/>
        </w:rPr>
        <w:t xml:space="preserve">قد فزت بالنفل یا أبا حسن  إذ جادت الکفّ منک بالخاتم</w:t>
      </w:r>
    </w:p>
    <w:p>
      <w:pPr>
        <w:pStyle w:val="BookText"/>
      </w:pPr>
      <w:r>
        <w:rPr>
          <w:rFonts w:ascii="Amiri" w:hAnsi="Amiri" w:eastAsia="Amiri" w:cs="Amiri"/>
          <w:lang w:bidi="ar-SA"/>
          <w:color w:val="111111"/>
          <w:sz w:val="28"/>
          <w:szCs w:val="28"/>
          <w:rtl/>
        </w:rPr>
        <w:t xml:space="preserve">فالجود فرع و أنت مغرسه  و أنتم سادة لذا العالم</w:t>
      </w:r>
    </w:p>
    <w:p>
      <w:pPr>
        <w:pStyle w:val="BookText"/>
      </w:pPr>
      <w:r>
        <w:rPr>
          <w:rFonts w:ascii="Amiri" w:hAnsi="Amiri" w:eastAsia="Amiri" w:cs="Amiri"/>
          <w:lang w:bidi="ar-SA"/>
          <w:color w:val="111111"/>
          <w:sz w:val="28"/>
          <w:szCs w:val="28"/>
          <w:rtl/>
        </w:rPr>
        <w:t xml:space="preserve">فعندها هبط جبرئیل بالآیة: إنَّما وَلِیُّکُمُ اللّهُ وَ رَسُولُهُ وَ الَّذِینَ آمَنُوا الَّذِینَ الآیة.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أبو ذر الغفاری</w:t>
      </w:r>
    </w:p>
    <w:p>
      <w:pPr>
        <w:pStyle w:val="BookText"/>
      </w:pPr>
      <w:r>
        <w:rPr>
          <w:rFonts w:ascii="IRNazanin" w:hAnsi="IRNazanin" w:eastAsia="IRNazanin" w:cs="IRNazanin"/>
          <w:lang w:bidi="fa-IR"/>
          <w:color w:val="111111"/>
          <w:sz w:val="28"/>
          <w:szCs w:val="28"/>
          <w:rtl/>
        </w:rPr>
        <w:t xml:space="preserve">حدّثنی أبو الحسن محمّد بن القاسم(الفقیه)الصیدلانی قال:أخبرنا أبو محمّد عبد اللّه بن أحمد الشعرانی قال:حدّثنا أبو علی أحمد بن علیّ بن رزین الباشانی قال:حدّثنی المظفّر بن الحسن الأنصاری قال:حدّثنا السندی بن علیّ الورّاق قال:حدّثنا یحیی بن عبد الحمید الحمّانی،عن قیس بن الربیع عن الأعمش عن عبایة بن ربعی قال:</w:t>
      </w:r>
    </w:p>
    <w:p>
      <w:pPr>
        <w:pStyle w:val="BookText"/>
      </w:pPr>
      <w:r>
        <w:rPr>
          <w:rFonts w:ascii="IRNazanin" w:hAnsi="IRNazanin" w:eastAsia="IRNazanin" w:cs="IRNazanin"/>
          <w:lang w:bidi="fa-IR"/>
          <w:color w:val="111111"/>
          <w:sz w:val="28"/>
          <w:szCs w:val="28"/>
          <w:rtl/>
        </w:rPr>
        <w:t xml:space="preserve">بینما عبد اللّه بن عباس جالس علی شفیر زمزم...»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 محمّد بن الحنفیّة فیه</w:t>
      </w:r>
    </w:p>
    <w:p>
      <w:pPr>
        <w:pStyle w:val="BookText"/>
      </w:pPr>
      <w:r>
        <w:rPr>
          <w:rFonts w:ascii="IRNazanin" w:hAnsi="IRNazanin" w:eastAsia="IRNazanin" w:cs="IRNazanin"/>
          <w:lang w:bidi="fa-IR"/>
          <w:color w:val="111111"/>
          <w:sz w:val="28"/>
          <w:szCs w:val="28"/>
          <w:rtl/>
        </w:rPr>
        <w:t xml:space="preserve">أخبرنا أبو عبد اللّه النیسابوری السفیانی قراءة قال:حدّثنا ظفران بن الحسین قال:حدّثنا أبو الحسن علی بن عثمان،بن تارخ المعمری قال:حدّثنا یحیی بن عبدک القزوینی قال:حدّثنا حسّان بن حسّان قال:حدّثنا موسی بن قطن الکوفی عن الحکم بن عُتیبة:</w:t>
      </w:r>
    </w:p>
    <w:p>
      <w:pPr>
        <w:pStyle w:val="BookText"/>
      </w:pPr>
      <w:r>
        <w:rPr>
          <w:rFonts w:ascii="Amiri" w:hAnsi="Amiri" w:eastAsia="Amiri" w:cs="Amiri"/>
          <w:lang w:bidi="ar-SA"/>
          <w:color w:val="111111"/>
          <w:sz w:val="28"/>
          <w:szCs w:val="28"/>
          <w:rtl/>
        </w:rPr>
        <w:t xml:space="preserve">عن المنهال بن عمرو،عن محمّد بن الحنفیّة أنّ سائلاً سأل فی مسجد رسول اللّه فلم یعطه أحد شیئاً،فخرج رسول اللّه(صلّی اللّه علیه و آله و سلّم) و قال:هل أعطاک أحد شیئاً؟قال:لا إلاّ رجل مررت به و هو راکع فناولنی خاتمه.فقال النبی صلّی اللّه علیه و آله و سلّم:و تعرفه؟قال:لا.فنزلت هذه الآیة: إِنَّما وَلِیُّکُمُ اللّهُ وَ رَسُولُهُ وَ الَّذِینَ آمَنُوا الَّذِینَ یُقِیمُونَ الصَّلاةَ وَ یُؤْتُونَ الزَّکاةَ وَ هُمْ راکِعُونَ فکان علی بن أبی طالب.</w:t>
      </w:r>
    </w:p>
    <w:p>
      <w:pPr>
        <w:pStyle w:val="BookText"/>
      </w:pPr>
      <w:r>
        <w:rPr>
          <w:rFonts w:ascii="IRNazanin" w:hAnsi="IRNazanin" w:eastAsia="IRNazanin" w:cs="IRNazanin"/>
          <w:lang w:bidi="fa-IR"/>
          <w:color w:val="111111"/>
          <w:sz w:val="28"/>
          <w:szCs w:val="28"/>
          <w:rtl/>
        </w:rPr>
        <w:t xml:space="preserve">قول عطاء</w:t>
      </w:r>
    </w:p>
    <w:p>
      <w:pPr>
        <w:pStyle w:val="BookText"/>
      </w:pPr>
      <w:r>
        <w:rPr>
          <w:rFonts w:ascii="IRNazanin" w:hAnsi="IRNazanin" w:eastAsia="IRNazanin" w:cs="IRNazanin"/>
          <w:lang w:bidi="fa-IR"/>
          <w:color w:val="111111"/>
          <w:sz w:val="28"/>
          <w:szCs w:val="28"/>
          <w:rtl/>
        </w:rPr>
        <w:t xml:space="preserve">حدّثنی الحاکم أبو بکر محمّد بن إبراهیم الفارسی(حدّثنا)أبو عبد اللّه محمّد بن خَفْیف بشیراز قال:حدّثنا أبو الطیب النعمان بن أحمد بن یعمر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الواسطی قال:حدّثنا عبد اللّه بن عمر القرشی قال:حدّثنا أبو جعفر محمّد بن حمید الصفّار قال:حدّثنا جعفر بن سلیمان،عن عطاء بن السائب(فی قوله تعالی): إِنَّما وَلِیُّکُمُ اللّهُ وَ رَسُولُهُ الآیة قال:نزلت فی علی مرّ به سائل و هو راکع فناوله خاتمه.</w:t>
      </w:r>
    </w:p>
    <w:p>
      <w:pPr>
        <w:pStyle w:val="BookText"/>
      </w:pPr>
      <w:r>
        <w:rPr>
          <w:rFonts w:ascii="IRNazanin" w:hAnsi="IRNazanin" w:eastAsia="IRNazanin" w:cs="IRNazanin"/>
          <w:lang w:bidi="fa-IR"/>
          <w:color w:val="111111"/>
          <w:sz w:val="28"/>
          <w:szCs w:val="28"/>
          <w:rtl/>
        </w:rPr>
        <w:t xml:space="preserve">قول عبدالملک بن جُرَیج المکی</w:t>
      </w:r>
    </w:p>
    <w:p>
      <w:pPr>
        <w:pStyle w:val="BookText"/>
      </w:pPr>
      <w:r>
        <w:rPr>
          <w:rFonts w:ascii="IRNazanin" w:hAnsi="IRNazanin" w:eastAsia="IRNazanin" w:cs="IRNazanin"/>
          <w:lang w:bidi="fa-IR"/>
          <w:color w:val="111111"/>
          <w:sz w:val="28"/>
          <w:szCs w:val="28"/>
          <w:rtl/>
        </w:rPr>
        <w:t xml:space="preserve">أخبرنا الحسین بن محمّد بن الحسین الجبلی قال:حدّثنا علیّ بن محمّد ابن لؤلؤ،قال:أخبرنا الهیثم بن خلف الدوری قال:حدّثنا أحمد بن إبراهیم الدورقی قال:حدّثنا حجاج،عن ابن جُرَیج قال:لمّا نزلت: إِنَّما وَلِیُّکُمُ اللّهُ وَ رَسُولُهُ الآیة،خرج النبی صلّی اللّه علیه و آله و سلّم إلی المسجد،فإذاً سائل یسأل فی المسجد فقال له النبی صلّی اللّه علیه و آله:هل أعطاک أحد شیئاً و هو راکع؟قال:نعم رجل لا أدری من هو.قال:ماذا(أعطاک)؟قال:هذا الخاتم.</w:t>
      </w:r>
    </w:p>
    <w:p>
      <w:pPr>
        <w:pStyle w:val="BookText"/>
      </w:pPr>
      <w:r>
        <w:rPr>
          <w:rFonts w:ascii="IRNazanin" w:hAnsi="IRNazanin" w:eastAsia="IRNazanin" w:cs="IRNazanin"/>
          <w:lang w:bidi="fa-IR"/>
          <w:color w:val="111111"/>
          <w:sz w:val="28"/>
          <w:szCs w:val="28"/>
          <w:rtl/>
        </w:rPr>
        <w:t xml:space="preserve">فإذا الرجل علی بن أبی طالب،و الخاتم خاتمه عرفه النبی صلّی اللّه علیه و آله و سلّم.</w:t>
      </w:r>
    </w:p>
    <w:p>
      <w:pPr>
        <w:pStyle w:val="BookText"/>
      </w:pPr>
      <w:r>
        <w:rPr>
          <w:rFonts w:ascii="IRNazanin" w:hAnsi="IRNazanin" w:eastAsia="IRNazanin" w:cs="IRNazanin"/>
          <w:lang w:bidi="fa-IR"/>
          <w:color w:val="111111"/>
          <w:sz w:val="28"/>
          <w:szCs w:val="28"/>
          <w:rtl/>
        </w:rPr>
        <w:t xml:space="preserve">قوله تعالی ذکره:</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w:t>
      </w:r>
    </w:p>
    <w:p>
      <w:pPr>
        <w:pStyle w:val="BookText"/>
      </w:pPr>
      <w:r>
        <w:rPr>
          <w:rFonts w:ascii="IRNazanin" w:hAnsi="IRNazanin" w:eastAsia="IRNazanin" w:cs="IRNazanin"/>
          <w:lang w:bidi="fa-IR"/>
          <w:color w:val="111111"/>
          <w:sz w:val="28"/>
          <w:szCs w:val="28"/>
          <w:rtl/>
        </w:rPr>
        <w:t xml:space="preserve">أخبرنا أبو العبّاس المحمّدی قال:أخبرنا علیّ بن الحسین قال:أخبرنا محمّد بن عبید اللّه،قال:حدّثنا أبو عمرو عثمان بن أحمد بن عبید اللّه الدقاق المعروف بابن السماک ببغداد قال:حدّثنا عبد اللّه بن ثابت المقریء قال:</w:t>
      </w:r>
    </w:p>
    <w:p>
      <w:pPr>
        <w:pStyle w:val="BookText"/>
      </w:pPr>
      <w:r>
        <w:rPr>
          <w:rFonts w:ascii="IRNazanin" w:hAnsi="IRNazanin" w:eastAsia="IRNazanin" w:cs="IRNazanin"/>
          <w:lang w:bidi="fa-IR"/>
          <w:color w:val="111111"/>
          <w:sz w:val="28"/>
          <w:szCs w:val="28"/>
          <w:rtl/>
        </w:rPr>
        <w:t xml:space="preserve">حدّثنی أبی عن الهذیل،عن مقاتل عن الضحاک:</w:t>
      </w:r>
    </w:p>
    <w:p>
      <w:pPr>
        <w:pStyle w:val="BookText"/>
      </w:pPr>
      <w:r>
        <w:rPr>
          <w:rFonts w:ascii="Amiri" w:hAnsi="Amiri" w:eastAsia="Amiri" w:cs="Amiri"/>
          <w:lang w:bidi="ar-SA"/>
          <w:color w:val="111111"/>
          <w:sz w:val="28"/>
          <w:szCs w:val="28"/>
          <w:rtl/>
        </w:rPr>
        <w:t xml:space="preserve">عن ابن عبّاس قال: وَ مَنْ یَتَوَلَّ اللّهَ یعنی یحبّ اللّه وَ رَسُولَهُ یعنی محمّداً وَ الَّذِینَ آمَنُوا یعنی و یحبّ علیّ بن أبی طالب فَإِنَّ حِزْبَ اللّهِ هُمُ الْغالِبُونَ یعنی شیعة و شیعة محمّد و شیعة علیّ هم الغالبون،یعنی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العالون علی جمیع العباد الظاهرون علی المخالفین لهم،قال ابن عبّاس:فبدأ اللّه فی هذه الآیة بنفسه،ثمّ ثنی بمحمّد،ثمّ ثلّث بعلیّ(ثمّ قال):فلمّا نزلت هذه الآیة قال رسول اللّه صلّی اللّه علیه وآله و سلّم:رحم اللّه علیّاً اللّهمّ أدر الحقّ معه حیث دار.</w:t>
      </w:r>
    </w:p>
    <w:p>
      <w:pPr>
        <w:pStyle w:val="BookText"/>
      </w:pPr>
      <w:r>
        <w:rPr>
          <w:rFonts w:ascii="IRNazanin" w:hAnsi="IRNazanin" w:eastAsia="IRNazanin" w:cs="IRNazanin"/>
          <w:lang w:bidi="fa-IR"/>
          <w:color w:val="111111"/>
          <w:sz w:val="28"/>
          <w:szCs w:val="28"/>
          <w:rtl/>
        </w:rPr>
        <w:t xml:space="preserve">قال ابن مؤمن:لا خلاف بین المفسّرین أنّ هذه الآیة نزلت فی أمیر المؤمنین(علی علیه السلام)»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ابن عساکر قائلاً:</w:t>
      </w:r>
    </w:p>
    <w:p>
      <w:pPr>
        <w:pStyle w:val="BookText"/>
      </w:pPr>
      <w:r>
        <w:rPr>
          <w:rFonts w:ascii="IRNazanin" w:hAnsi="IRNazanin" w:eastAsia="IRNazanin" w:cs="IRNazanin"/>
          <w:lang w:bidi="fa-IR"/>
          <w:color w:val="111111"/>
          <w:sz w:val="28"/>
          <w:szCs w:val="28"/>
          <w:rtl/>
        </w:rPr>
        <w:t xml:space="preserve">«أخبرنا أبو سعید المطرز،و أبو علی الحداد،و أبو القاسم غانم بن محمّد ابن عبد اللّه،ثمّ أخبرنا أبو المعالی عبد اللّه بن أحمد بن محمّد،أنبأنا أبو علی الحداد قالوا:أنبأنا أبو نعیم الحافظ،أنبأنا سلیمان بن أحمد،أنبأنا عبد الرحمان بن محمّد بن سالم </w:t>
      </w:r>
      <w:r>
        <w:rPr>
          <w:rStyle w:val="FootnoteReference"/>
        </w:rPr>
        <w:footnoteReference w:id="16"/>
      </w:r>
      <w:r>
        <w:rPr>
          <w:rFonts w:ascii="IRNazanin" w:hAnsi="IRNazanin" w:eastAsia="IRNazanin" w:cs="IRNazanin"/>
          <w:lang w:bidi="fa-IR"/>
          <w:color w:val="111111"/>
          <w:sz w:val="28"/>
          <w:szCs w:val="28"/>
          <w:rtl/>
        </w:rPr>
        <w:t xml:space="preserve">الرازی،أنبأنا محمّد بن یحیی بن ضریس العبدی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أنبأنا عیسی بن عبد اللّه بن عبید اللّه </w:t>
      </w:r>
      <w:r>
        <w:rPr>
          <w:rStyle w:val="FootnoteReference"/>
        </w:rPr>
        <w:footnoteReference w:id="18"/>
      </w:r>
      <w:r>
        <w:rPr>
          <w:rFonts w:ascii="Amiri" w:hAnsi="Amiri" w:eastAsia="Amiri" w:cs="Amiri"/>
          <w:lang w:bidi="ar-SA"/>
          <w:color w:val="111111"/>
          <w:sz w:val="28"/>
          <w:szCs w:val="28"/>
          <w:rtl/>
        </w:rPr>
        <w:t xml:space="preserve">بن عمر بن علی بن أبی طالب، حدّثنی أبی،عن أبیه،عن جده،عن علی قال:نزلت هذه الآیة علی رسول اللّه صلّی اللّه علیه و سلّم: إِنَّما وَلِیُّکُمُ اللّهُ وَ رَسُولُهُ وَ الَّذِینَ آمَنُوا الَّذِینَ یُقِیمُونَ الصَّلاةَ وَ یُؤْتُونَ الزَّکاةَ وَ هُمْ راکِعُونَ فخرج رسول اللّه صلّی اللّه علیه و سلّم، فدخل المسجد-و الناس یصلّون بین راکع و قائم-یصلّی،فإذا سائل فقال (رسول اللّه):یا سائل هل أعطاک أحد شیئاً؟فقال:لا إلاّ هذاک الراکع-لعلی- أعطانی خاتمه.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خالی أبو المعالی القاضی،أنبأنا أبو الحسن الخلعی،أنبأنا أبو العباس أحمد بن محمّد الشاهد،أنبأنا أبو الفضل محمّد بن عبد الرحمان بن عبد اللّه بن الحارث الرملی،أنبأنا القاضی حملة بن محمر أنبأنا أبو سعید الأشج،أنبأنا أبو نعیم الأحول،عن موسی بن قیس،عن سلمة قال:تصدّق علی بخاتمه و هو راکع،فنزلت: إِنَّما وَلِیُّکُمُ اللّهُ...»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العزّ الدمشقی فقال:</w:t>
      </w:r>
    </w:p>
    <w:p>
      <w:pPr>
        <w:pStyle w:val="BookText"/>
      </w:pPr>
      <w:r>
        <w:rPr>
          <w:rFonts w:ascii="Amiri" w:hAnsi="Amiri" w:eastAsia="Amiri" w:cs="Amiri"/>
          <w:lang w:bidi="ar-SA"/>
          <w:color w:val="111111"/>
          <w:sz w:val="28"/>
          <w:szCs w:val="28"/>
          <w:rtl/>
        </w:rPr>
        <w:t xml:space="preserve">« وَ هُمْ راکِعُونَ نزلت فی علی-رضی اللّه تعالی عنه-تصدّق و هو راکع.أو عامّة فی المؤمنین»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کثیر قال:«و قال ابن أبی خاتم:حدّثنا الربیع بن سلیمان المرادی،حدّثنا أیّوب بن سوید عن عتبة بن أبی حکیم فی قوله إِنَّما وَلِیُّکُمُ اللّهُ وَ رَسُولُهُ وَ الَّذِینَ آمَنُوا قال:هم المؤمنون و علی بن أبی طالب.</w:t>
      </w:r>
    </w:p>
    <w:p>
      <w:pPr>
        <w:pStyle w:val="BookText"/>
      </w:pPr>
      <w:r>
        <w:rPr>
          <w:rFonts w:ascii="Amiri" w:hAnsi="Amiri" w:eastAsia="Amiri" w:cs="Amiri"/>
          <w:lang w:bidi="ar-SA"/>
          <w:color w:val="111111"/>
          <w:sz w:val="28"/>
          <w:szCs w:val="28"/>
          <w:rtl/>
        </w:rPr>
        <w:t xml:space="preserve">و حدّثنا أبو سعید الأشج،حدّثنا الفضل بن دکین أبو نعیم الأحول، حدّثنا موسی بن قیس الحضرمی،عن سلمة بن کهیل قال:تصدّق علی بخاتمه و هو راکع فنزلت إِنَّما وَلِیُّکُمُ اللّهُ وَ رَسُولُهُ وَ الَّذِینَ آمَنُوا الَّذِینَ یُقِیمُونَ الصَّلاةَ وَ یُؤْتُونَ الزَّکاةَ وَ هُمْ راکِعُونَ .</w:t>
      </w:r>
    </w:p>
    <w:p>
      <w:pPr>
        <w:pStyle w:val="BookText"/>
      </w:pPr>
      <w:r>
        <w:rPr>
          <w:rFonts w:ascii="Amiri" w:hAnsi="Amiri" w:eastAsia="Amiri" w:cs="Amiri"/>
          <w:lang w:bidi="ar-SA"/>
          <w:color w:val="111111"/>
          <w:sz w:val="28"/>
          <w:szCs w:val="28"/>
          <w:rtl/>
        </w:rPr>
        <w:t xml:space="preserve">و قال ابن جریر:حدّثنی الحارث،حدّثنا عبد العزیز،حدّثنا غالب بن عبد اللّه،سمعت مجاهداً یقول فی قوله: إِنَّما وَلِیُّکُمُ اللّهُ وَ رَسُولُهُ الآیة، نزلت فی علی بن أبی طالب،تصدّق و هو راکع.</w:t>
      </w:r>
    </w:p>
    <w:p>
      <w:pPr>
        <w:pStyle w:val="BookText"/>
      </w:pPr>
      <w:r>
        <w:rPr>
          <w:rFonts w:ascii="Amiri" w:hAnsi="Amiri" w:eastAsia="Amiri" w:cs="Amiri"/>
          <w:lang w:bidi="ar-SA"/>
          <w:color w:val="111111"/>
          <w:sz w:val="28"/>
          <w:szCs w:val="28"/>
          <w:rtl/>
        </w:rPr>
        <w:t xml:space="preserve">و قال عبد الرزاق:حدّثنا عبد الوهّاب بن مجاهد،عن أبیه عن ابن عبّاس فی قوله: إِنَّما وَلِیُّکُمُ اللّهُ وَ رَسُولُهُ الآیة،نزلت فی علی بن أبی طالب.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ارائه محتوا وجود ندارد</w:t>
      </w:r>
    </w:p>
    <w:p>
      <w:pPr>
        <w:pStyle w:val="BookText"/>
      </w:pPr>
      <w:r>
        <w:rPr>
          <w:rFonts w:ascii="IRNazanin" w:hAnsi="IRNazanin" w:eastAsia="IRNazanin" w:cs="IRNazanin"/>
          <w:lang w:bidi="fa-IR"/>
          <w:color w:val="111111"/>
          <w:sz w:val="28"/>
          <w:szCs w:val="28"/>
          <w:rtl/>
        </w:rPr>
        <w:t xml:space="preserve">ص: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ارائه محتوا وجود ندارد</w:t>
      </w:r>
    </w:p>
    <w:p>
      <w:pPr>
        <w:pStyle w:val="BookText"/>
      </w:pPr>
      <w:r>
        <w:rPr>
          <w:rFonts w:ascii="IRNazanin" w:hAnsi="IRNazanin" w:eastAsia="IRNazanin" w:cs="IRNazanin"/>
          <w:lang w:bidi="fa-IR"/>
          <w:color w:val="111111"/>
          <w:sz w:val="28"/>
          <w:szCs w:val="28"/>
          <w:rtl/>
        </w:rPr>
        <w:t xml:space="preserve">ص: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أصحابه ثمّ قال:من کنت مولاه فعلی مولاه اللهمّ وال من والاه و عاد من عاداه.</w:t>
      </w:r>
    </w:p>
    <w:p>
      <w:pPr>
        <w:pStyle w:val="BookText"/>
      </w:pPr>
      <w:r>
        <w:rPr>
          <w:rFonts w:ascii="Amiri" w:hAnsi="Amiri" w:eastAsia="Amiri" w:cs="Amiri"/>
          <w:lang w:bidi="ar-SA"/>
          <w:color w:val="111111"/>
          <w:sz w:val="28"/>
          <w:szCs w:val="28"/>
          <w:rtl/>
        </w:rPr>
        <w:t xml:space="preserve">و أخرج أبو الشیخ و ابن مردویه عن علی بن أبی طالب قال:نزلت هذه الآیة علی رسول اللّه صلّی اللّه علیه و سلّم فی بیته: إِنَّما وَلِیُّکُمُ اللّهُ وَ رَسُولُهُ وَ الَّذِینَ آمَنُوا إلی آخر الآیة،فخرج رسول اللّه صلّی اللّه علیه و سلّم فدخل المسجد و جاء الناس یصلّون بین راکع و ساجد و قائم یصلّی،فإذا سائل فقال:</w:t>
      </w:r>
    </w:p>
    <w:p>
      <w:pPr>
        <w:pStyle w:val="BookText"/>
      </w:pPr>
      <w:r>
        <w:rPr>
          <w:rFonts w:ascii="IRNazanin" w:hAnsi="IRNazanin" w:eastAsia="IRNazanin" w:cs="IRNazanin"/>
          <w:lang w:bidi="fa-IR"/>
          <w:color w:val="111111"/>
          <w:sz w:val="28"/>
          <w:szCs w:val="28"/>
          <w:rtl/>
        </w:rPr>
        <w:t xml:space="preserve">یا سائل هل أعطاک أحد شیاً؟قال:لا إلاّ ذاک الراکع لعلی بن أبی طالب، أعطانی خاتمه.</w:t>
      </w:r>
    </w:p>
    <w:p>
      <w:pPr>
        <w:pStyle w:val="BookText"/>
      </w:pPr>
      <w:r>
        <w:rPr>
          <w:rFonts w:ascii="IRNazanin" w:hAnsi="IRNazanin" w:eastAsia="IRNazanin" w:cs="IRNazanin"/>
          <w:lang w:bidi="fa-IR"/>
          <w:color w:val="111111"/>
          <w:sz w:val="28"/>
          <w:szCs w:val="28"/>
          <w:rtl/>
        </w:rPr>
        <w:t xml:space="preserve">و أخرج ابن أبی حاتم و أبو الشیخ و ابن عساکر،عن سلمة بن کهیل قال:</w:t>
      </w:r>
    </w:p>
    <w:p>
      <w:pPr>
        <w:pStyle w:val="BookText"/>
      </w:pPr>
      <w:r>
        <w:rPr>
          <w:rFonts w:ascii="Amiri" w:hAnsi="Amiri" w:eastAsia="Amiri" w:cs="Amiri"/>
          <w:lang w:bidi="ar-SA"/>
          <w:color w:val="111111"/>
          <w:sz w:val="28"/>
          <w:szCs w:val="28"/>
          <w:rtl/>
        </w:rPr>
        <w:t xml:space="preserve">تصدّق علی بن خاتمه و هو راکع فنزلت: إِنَّما وَلِیُّکُمُ اللّهُ الآیة.</w:t>
      </w:r>
    </w:p>
    <w:p>
      <w:pPr>
        <w:pStyle w:val="BookText"/>
      </w:pPr>
      <w:r>
        <w:rPr>
          <w:rFonts w:ascii="Amiri" w:hAnsi="Amiri" w:eastAsia="Amiri" w:cs="Amiri"/>
          <w:lang w:bidi="ar-SA"/>
          <w:color w:val="111111"/>
          <w:sz w:val="28"/>
          <w:szCs w:val="28"/>
          <w:rtl/>
        </w:rPr>
        <w:t xml:space="preserve">و أخرج ابن جریر عن مجاهد فی قوله إِنَّما وَلِیُّکُمُ اللّهُ وَ رَسُولُهُ الآیة،نزلت فی علی بن أبی طالب تصدّق و هو راکع.</w:t>
      </w:r>
    </w:p>
    <w:p>
      <w:pPr>
        <w:pStyle w:val="BookText"/>
      </w:pPr>
      <w:r>
        <w:rPr>
          <w:rFonts w:ascii="IRNazanin" w:hAnsi="IRNazanin" w:eastAsia="IRNazanin" w:cs="IRNazanin"/>
          <w:lang w:bidi="fa-IR"/>
          <w:color w:val="111111"/>
          <w:sz w:val="28"/>
          <w:szCs w:val="28"/>
          <w:rtl/>
        </w:rPr>
        <w:t xml:space="preserve">و أخرج ابن جریر عن السدی و عتبة بن أبی حکیم مثله.</w:t>
      </w:r>
    </w:p>
    <w:p>
      <w:pPr>
        <w:pStyle w:val="BookText"/>
      </w:pPr>
      <w:r>
        <w:rPr>
          <w:rFonts w:ascii="Amiri" w:hAnsi="Amiri" w:eastAsia="Amiri" w:cs="Amiri"/>
          <w:lang w:bidi="ar-SA"/>
          <w:color w:val="111111"/>
          <w:sz w:val="28"/>
          <w:szCs w:val="28"/>
          <w:rtl/>
        </w:rPr>
        <w:t xml:space="preserve">و أخرج ابن مردویه من طریق الکلبی عن أبی صالح عن ابن عباس قال:أتی عبد اللّه بن سلام و رهط معه من أهل الکتاب نبی اللّه صلّی اللّه علیه و سلّم عند الظهر فقالوا:یا رسول اللّه إنّ بیوتنا قاصیة،لا نجد من یجالسنا و یخالطنا دون هذا المسجد،و إنّ قومنا لمّا رأونا قد صدّقنا اللّه و رسوله و ترکنا دینهم أظهروا العداوة،و أقسموا أن لا یخالطونا و لا یؤاکلونا،فشقّ ذلک علینا، فبیناهم یشکون ذلک إلی رسول اللّه صلّی اللّه علیه و سلّم إذ نزلت هذه الآیة علی رسول اللّه صلّی اللّه علیه و سلّم إِنَّما وَلِیُّکُمُ اللّهُ وَ رَسُولُهُ وَ الَّذِینَ آمَنُوا الَّذِینَ یُقِیمُونَ الصَّلاةَ وَ یُؤْتُونَ الزَّکاةَ وَ هُمْ راکِعُونَ و نودی بالصلاة صلاة الظهر، و خرج رسول اللّه صلّی اللّه علیه و سلّم فقال:أعطاک أحد شیاً؟قال:نعم.قال: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10512_96631"/>
    <w:bookmarkEnd w:id="7"/>
    <w:p>
      <w:pPr>
        <w:pStyle w:val="BookText"/>
      </w:pPr>
      <w:r>
        <w:rPr>
          <w:rFonts w:ascii="Amiri" w:hAnsi="Amiri" w:eastAsia="Amiri" w:cs="Amiri"/>
          <w:lang w:bidi="ar-SA"/>
          <w:color w:val="111111"/>
          <w:sz w:val="28"/>
          <w:szCs w:val="28"/>
          <w:rtl/>
        </w:rPr>
        <w:t xml:space="preserve">من؟قال:ذاک الرجل القائم،قال:علی أی حال أعطاکه؟قال:و هو راکع، قال:و ذاک علی بن أبی طالب،فکبّر رسول اللّه صلّی اللّه علیه و سلّم عند ذلک و هو یقول وَ مَنْ یَتَوَلَّ اللّهَ وَ رَسُولَهُ وَ الَّذِینَ آمَنُوا فَإِنَّ حِزْبَ اللّهِ هُمُ الْغالِبُونَ .</w:t>
      </w:r>
    </w:p>
    <w:p>
      <w:pPr>
        <w:pStyle w:val="BookText"/>
      </w:pPr>
      <w:r>
        <w:rPr>
          <w:rFonts w:ascii="Amiri" w:hAnsi="Amiri" w:eastAsia="Amiri" w:cs="Amiri"/>
          <w:lang w:bidi="ar-SA"/>
          <w:color w:val="111111"/>
          <w:sz w:val="28"/>
          <w:szCs w:val="28"/>
          <w:rtl/>
        </w:rPr>
        <w:t xml:space="preserve">و أخرج الطبرانی و ابن مردویه و أبو نعیم عن أبی رافع قال:دخلت علی رسول اللّه صلّی اللّه علیه و سلّم و هو نائم یوحی إلیه،فإذا حیّة فی جانب البیت، فکرهت أن أبیت علیها فأوقظ النبی صلّی اللّه علیه و سلّم و خفت أن یکون یوحی إلیه،فاضطجعت بین الحیّة و بین النبی صلّی اللّه علیه و سلّم لئن کان منها سوء کان فی دونه،فمکث ساعة فاستیقظ النبی صلّی اللّه علیه و سلّم و هو یقول إِنَّما وَلِیُّکُمُ اللّهُ وَ رَسُولُهُ وَ الَّذِینَ آمَنُوا الَّذِینَ یُقِیمُونَ الصَّلاةَ وَ یُؤْتُونَ الزَّکاةَ وَ هُمْ راکِعُونَ الحمد للّه‌الذی أتم لعلی نعمه وهیّأ لعلی بفضل اللّه إیّاه»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4"/>
      </w:pPr>
      <w:bookmarkStart w:id="149" w:name="_Toc12"/>
      <w:r>
        <w:t>من أسانیده المعتبرة</w:t>
      </w:r>
      <w:bookmarkEnd w:id="149"/>
    </w:p>
    <w:p>
      <w:pPr>
        <w:pStyle w:val="Heading5"/>
      </w:pPr>
      <w:bookmarkStart w:id="150" w:name="_Toc13"/>
      <w:r>
        <w:t>اشارة</w:t>
      </w:r>
      <w:bookmarkEnd w:id="150"/>
    </w:p>
    <w:p>
      <w:pPr>
        <w:pStyle w:val="BookText"/>
      </w:pPr>
      <w:r>
        <w:rPr>
          <w:rFonts w:ascii="IRNazanin" w:hAnsi="IRNazanin" w:eastAsia="IRNazanin" w:cs="IRNazanin"/>
          <w:lang w:bidi="fa-IR"/>
          <w:color w:val="111111"/>
          <w:sz w:val="28"/>
          <w:szCs w:val="28"/>
          <w:rtl/>
        </w:rPr>
        <w:t xml:space="preserve">هذا،و لهذا الخبر أسانید معتبرة فی کتب القوم،نتعرض لبعضها علی أساس کلمات علمائهم فی الجرح و التعدیل،و أصولهم المقرّرة فی علم الرجال.</w:t>
      </w:r>
    </w:p>
    <w:p>
      <w:pPr>
        <w:pStyle w:val="Heading5"/>
      </w:pPr>
      <w:bookmarkStart w:id="151" w:name="_Toc14"/>
      <w:r>
        <w:t>1-روایة ابن أبی حاتم</w:t>
      </w:r>
      <w:bookmarkEnd w:id="151"/>
    </w:p>
    <w:p>
      <w:pPr>
        <w:pStyle w:val="BookText"/>
      </w:pPr>
      <w:r>
        <w:rPr>
          <w:rFonts w:ascii="IRNazanin" w:hAnsi="IRNazanin" w:eastAsia="IRNazanin" w:cs="IRNazanin"/>
          <w:lang w:bidi="fa-IR"/>
          <w:color w:val="111111"/>
          <w:sz w:val="28"/>
          <w:szCs w:val="28"/>
          <w:rtl/>
        </w:rPr>
        <w:t xml:space="preserve">فمن الأسانید المعتبرة،روایة ابن أبی حاتم عن سلمة بن کهیل: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10512_96632"/>
    <w:bookmarkEnd w:id="8"/>
    <w:p>
      <w:pPr>
        <w:pStyle w:val="BookText"/>
      </w:pPr>
      <w:r>
        <w:rPr>
          <w:rFonts w:ascii="IRNazanin" w:hAnsi="IRNazanin" w:eastAsia="IRNazanin" w:cs="IRNazanin"/>
          <w:lang w:bidi="fa-IR"/>
          <w:color w:val="111111"/>
          <w:sz w:val="28"/>
          <w:szCs w:val="28"/>
          <w:rtl/>
        </w:rPr>
        <w:t xml:space="preserve">لأن«ابن أبی حاتم»هو الإمام الحافظ الشهیر،الغنیّ عن التعریف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 سعید الأشج»هو:عبد اللّه بن سعید الکندی،و من رجال الصحاح الستّة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و«الفضل بن بن دکین»من رجال الصحاح الستة کذلک </w:t>
      </w:r>
      <w:r>
        <w:rPr>
          <w:rStyle w:val="FootnoteReference"/>
        </w:rPr>
        <w:footnoteReference w:id="24"/>
      </w:r>
      <w:r>
        <w:rPr>
          <w:rFonts w:ascii="IRNazanin" w:hAnsi="IRNazanin" w:eastAsia="IRNazanin" w:cs="IRNazanin"/>
          <w:lang w:bidi="fa-IR"/>
          <w:color w:val="111111"/>
          <w:sz w:val="28"/>
          <w:szCs w:val="28"/>
          <w:rtl/>
        </w:rPr>
        <w:t xml:space="preserve">و من کبار شیوخ البخاری.</w:t>
      </w:r>
    </w:p>
    <w:p>
      <w:pPr>
        <w:pStyle w:val="BookText"/>
      </w:pPr>
      <w:r>
        <w:rPr>
          <w:rFonts w:ascii="IRNazanin" w:hAnsi="IRNazanin" w:eastAsia="IRNazanin" w:cs="IRNazanin"/>
          <w:lang w:bidi="fa-IR"/>
          <w:color w:val="111111"/>
          <w:sz w:val="28"/>
          <w:szCs w:val="28"/>
          <w:rtl/>
        </w:rPr>
        <w:t xml:space="preserve">«و«موسی بن قیس الحضرمی»قال ابن حجر:«یلقّب عصفور الجنّة، صدوق،رمی بالتشیّع»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و«سلمة بن کهیل»من رجال الصحاح الستّة أیضاً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5"/>
      </w:pPr>
      <w:bookmarkStart w:id="152" w:name="_Toc15"/>
      <w:r>
        <w:t>2-روایة ابن أبی حاتم أیضاً</w:t>
      </w:r>
      <w:bookmarkEnd w:id="152"/>
    </w:p>
    <w:p>
      <w:pPr>
        <w:pStyle w:val="BookText"/>
      </w:pPr>
      <w:r>
        <w:rPr>
          <w:rFonts w:ascii="IRNazanin" w:hAnsi="IRNazanin" w:eastAsia="IRNazanin" w:cs="IRNazanin"/>
          <w:lang w:bidi="fa-IR"/>
          <w:color w:val="111111"/>
          <w:sz w:val="28"/>
          <w:szCs w:val="28"/>
          <w:rtl/>
        </w:rPr>
        <w:t xml:space="preserve">و هی روایته عن عتبة بن أبی حکیم:</w:t>
      </w:r>
    </w:p>
    <w:p>
      <w:pPr>
        <w:pStyle w:val="BookText"/>
      </w:pPr>
      <w:r>
        <w:rPr>
          <w:rFonts w:ascii="IRNazanin" w:hAnsi="IRNazanin" w:eastAsia="IRNazanin" w:cs="IRNazanin"/>
          <w:lang w:bidi="fa-IR"/>
          <w:color w:val="111111"/>
          <w:sz w:val="28"/>
          <w:szCs w:val="28"/>
          <w:rtl/>
        </w:rPr>
        <w:t xml:space="preserve">«الرّبیع بن سلیمان المرادی»من رجال أبی داود و النسائی و ابن ماجة.</w:t>
      </w:r>
    </w:p>
    <w:p>
      <w:pPr>
        <w:pStyle w:val="BookText"/>
      </w:pPr>
      <w:r>
        <w:rPr>
          <w:rFonts w:ascii="IRNazanin" w:hAnsi="IRNazanin" w:eastAsia="IRNazanin" w:cs="IRNazanin"/>
          <w:lang w:bidi="fa-IR"/>
          <w:color w:val="111111"/>
          <w:sz w:val="28"/>
          <w:szCs w:val="28"/>
          <w:rtl/>
        </w:rPr>
        <w:t xml:space="preserve">قال ابن حجر:«صاحب الشافعی.ثقة»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و«أیوب بن سوید»و هو الرملی،من رجال أبی داود و النسائی و ابن ماجة.</w:t>
      </w:r>
    </w:p>
    <w:p>
      <w:pPr>
        <w:pStyle w:val="BookText"/>
      </w:pPr>
      <w:r>
        <w:rPr>
          <w:rFonts w:ascii="IRNazanin" w:hAnsi="IRNazanin" w:eastAsia="IRNazanin" w:cs="IRNazanin"/>
          <w:lang w:bidi="fa-IR"/>
          <w:color w:val="111111"/>
          <w:sz w:val="28"/>
          <w:szCs w:val="28"/>
          <w:rtl/>
        </w:rPr>
        <w:t xml:space="preserve">قال ابن حجر:«صدوق،یخطیء» </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0512_96633"/>
    <w:bookmarkEnd w:id="9"/>
    <w:p>
      <w:pPr>
        <w:pStyle w:val="BookText"/>
      </w:pPr>
      <w:r>
        <w:rPr>
          <w:rFonts w:ascii="IRNazanin" w:hAnsi="IRNazanin" w:eastAsia="IRNazanin" w:cs="IRNazanin"/>
          <w:lang w:bidi="fa-IR"/>
          <w:color w:val="111111"/>
          <w:sz w:val="28"/>
          <w:szCs w:val="28"/>
          <w:rtl/>
        </w:rPr>
        <w:t xml:space="preserve">و«عتبة بن أبی حکیم»من رجال مسلم و البخاری فی خلق أفعال العباد.</w:t>
      </w:r>
    </w:p>
    <w:p>
      <w:pPr>
        <w:pStyle w:val="BookText"/>
      </w:pPr>
      <w:r>
        <w:rPr>
          <w:rFonts w:ascii="IRNazanin" w:hAnsi="IRNazanin" w:eastAsia="IRNazanin" w:cs="IRNazanin"/>
          <w:lang w:bidi="fa-IR"/>
          <w:color w:val="111111"/>
          <w:sz w:val="28"/>
          <w:szCs w:val="28"/>
          <w:rtl/>
        </w:rPr>
        <w:t xml:space="preserve">قال ابن حجر:«صدوق،یخطیء کثیراً»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5"/>
      </w:pPr>
      <w:bookmarkStart w:id="153" w:name="_Toc16"/>
      <w:r>
        <w:t>3-روایة ابن جریر الطبری</w:t>
      </w:r>
      <w:bookmarkEnd w:id="153"/>
    </w:p>
    <w:p>
      <w:pPr>
        <w:pStyle w:val="BookText"/>
      </w:pPr>
      <w:r>
        <w:rPr>
          <w:rFonts w:ascii="IRNazanin" w:hAnsi="IRNazanin" w:eastAsia="IRNazanin" w:cs="IRNazanin"/>
          <w:lang w:bidi="fa-IR"/>
          <w:color w:val="111111"/>
          <w:sz w:val="28"/>
          <w:szCs w:val="28"/>
          <w:rtl/>
        </w:rPr>
        <w:t xml:space="preserve">فقد روی خبر عتبة بن أبی حکیم عن:</w:t>
      </w:r>
    </w:p>
    <w:p>
      <w:pPr>
        <w:pStyle w:val="BookText"/>
      </w:pPr>
      <w:r>
        <w:rPr>
          <w:rFonts w:ascii="IRNazanin" w:hAnsi="IRNazanin" w:eastAsia="IRNazanin" w:cs="IRNazanin"/>
          <w:lang w:bidi="fa-IR"/>
          <w:color w:val="111111"/>
          <w:sz w:val="28"/>
          <w:szCs w:val="28"/>
          <w:rtl/>
        </w:rPr>
        <w:t xml:space="preserve">«إسماعیل بن إسرائیل الرملی»ذکره السمعانی فقال:«سمع منه أبو محمّد عبد الرحمن بن أبی حاتم و قال:کتبت عنه و هو ثقة صدوق»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عن«أیوب بن سوید»</w:t>
      </w:r>
    </w:p>
    <w:p>
      <w:pPr>
        <w:pStyle w:val="BookText"/>
      </w:pPr>
      <w:r>
        <w:rPr>
          <w:rFonts w:ascii="IRNazanin" w:hAnsi="IRNazanin" w:eastAsia="IRNazanin" w:cs="IRNazanin"/>
          <w:lang w:bidi="fa-IR"/>
          <w:color w:val="111111"/>
          <w:sz w:val="28"/>
          <w:szCs w:val="28"/>
          <w:rtl/>
        </w:rPr>
        <w:t xml:space="preserve">عن«عتبة بن أبی حکیم»</w:t>
      </w:r>
    </w:p>
    <w:p>
      <w:pPr>
        <w:pStyle w:val="BookText"/>
      </w:pPr>
      <w:r>
        <w:rPr>
          <w:rFonts w:ascii="IRNazanin" w:hAnsi="IRNazanin" w:eastAsia="IRNazanin" w:cs="IRNazanin"/>
          <w:lang w:bidi="fa-IR"/>
          <w:color w:val="111111"/>
          <w:sz w:val="28"/>
          <w:szCs w:val="28"/>
          <w:rtl/>
        </w:rPr>
        <w:t xml:space="preserve">و قد عرفتهما.</w:t>
      </w:r>
    </w:p>
    <w:p>
      <w:pPr>
        <w:pStyle w:val="Heading5"/>
      </w:pPr>
      <w:bookmarkStart w:id="154" w:name="_Toc17"/>
      <w:r>
        <w:t>4-روایة ابن مردویه</w:t>
      </w:r>
      <w:bookmarkEnd w:id="154"/>
    </w:p>
    <w:p>
      <w:pPr>
        <w:pStyle w:val="BookText"/>
      </w:pPr>
      <w:r>
        <w:rPr>
          <w:rFonts w:ascii="IRNazanin" w:hAnsi="IRNazanin" w:eastAsia="IRNazanin" w:cs="IRNazanin"/>
          <w:lang w:bidi="fa-IR"/>
          <w:color w:val="111111"/>
          <w:sz w:val="28"/>
          <w:szCs w:val="28"/>
          <w:rtl/>
        </w:rPr>
        <w:t xml:space="preserve">و هی الروایة التی ذکرها ابن کثیر،و تعقّبها بقوله:«الضحّاک لم یلق ابن عباس»فنقول:</w:t>
      </w:r>
    </w:p>
    <w:p>
      <w:pPr>
        <w:pStyle w:val="BookText"/>
      </w:pPr>
      <w:r>
        <w:rPr>
          <w:rFonts w:ascii="IRNazanin" w:hAnsi="IRNazanin" w:eastAsia="IRNazanin" w:cs="IRNazanin"/>
          <w:lang w:bidi="fa-IR"/>
          <w:color w:val="111111"/>
          <w:sz w:val="28"/>
          <w:szCs w:val="28"/>
          <w:rtl/>
        </w:rPr>
        <w:t xml:space="preserve">إذا کان هذا فقط هو المطعن فالأمر سهل:</w:t>
      </w:r>
    </w:p>
    <w:p>
      <w:pPr>
        <w:pStyle w:val="BookText"/>
      </w:pPr>
      <w:r>
        <w:rPr>
          <w:rFonts w:ascii="IRNazanin" w:hAnsi="IRNazanin" w:eastAsia="IRNazanin" w:cs="IRNazanin"/>
          <w:lang w:bidi="fa-IR"/>
          <w:color w:val="111111"/>
          <w:sz w:val="28"/>
          <w:szCs w:val="28"/>
          <w:rtl/>
        </w:rPr>
        <w:t xml:space="preserve">أمّا أوّلاً:فإنّه-و إن قال بعضهم:«لم یلق ابن عبّاس»-قد ورد حدیثه عنه فی ثلاثة من الصحاح </w:t>
      </w:r>
      <w:r>
        <w:rPr>
          <w:rStyle w:val="FootnoteReference"/>
        </w:rPr>
        <w:footnoteReference w:id="31"/>
      </w:r>
      <w:r>
        <w:rPr>
          <w:rFonts w:ascii="IRNazanin" w:hAnsi="IRNazanin" w:eastAsia="IRNazanin" w:cs="IRNazanin"/>
          <w:lang w:bidi="fa-IR"/>
          <w:color w:val="111111"/>
          <w:sz w:val="28"/>
          <w:szCs w:val="28"/>
          <w:rtl/>
        </w:rPr>
        <w:t xml:space="preserve">،و ابن حجر العسقلانی لم یقدح فی هذه الروایة.</w:t>
      </w:r>
    </w:p>
    <w:p>
      <w:pPr>
        <w:pStyle w:val="BookText"/>
      </w:pPr>
      <w:r>
        <w:rPr>
          <w:rFonts w:ascii="IRNazanin" w:hAnsi="IRNazanin" w:eastAsia="IRNazanin" w:cs="IRNazanin"/>
          <w:lang w:bidi="fa-IR"/>
          <w:color w:val="111111"/>
          <w:sz w:val="28"/>
          <w:szCs w:val="28"/>
          <w:rtl/>
        </w:rPr>
        <w:t xml:space="preserve">و أمّا ثانیاً:فإنّه لو کانت روایته عن ابن عبّاس مرسلةً،فالواسطة معلومة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10512_96634"/>
    <w:bookmarkEnd w:id="10"/>
    <w:p>
      <w:pPr>
        <w:pStyle w:val="BookText"/>
      </w:pPr>
      <w:r>
        <w:rPr>
          <w:rFonts w:ascii="IRNazanin" w:hAnsi="IRNazanin" w:eastAsia="IRNazanin" w:cs="IRNazanin"/>
          <w:lang w:bidi="fa-IR"/>
          <w:color w:val="111111"/>
          <w:sz w:val="28"/>
          <w:szCs w:val="28"/>
          <w:rtl/>
        </w:rPr>
        <w:t xml:space="preserve">حتی عند القائل بإرسالها،فقد رووا عن شعبة،قال:«حدّثنی عبد الملک بن میسرة،قال:الضحّاک لم یلق ابن عبّاس،إنّما لقی سعید بن جبیر بالریّ،فأخذ عنه التفسیر»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علیه،فروایاته عن ابن عبّاس فی التفسیر مسندة غیر مرسلة،إذ کلّها بواسطة«سعید بن جبیر»الثقة الثبت بالإتّفاق،غیر إنّه کان لا یذکر الواسطة لدی النقل تحفّظاً علی سعید،لکونه مشرّداً مطارداً من قبل جلاوزة الحجّاج الثقفی،و تحفّظاً علی نفسه أیضاً،لکونه قصد سعیداً فی الریّ للأخذ عنه، و جعل یروی ما أخذه عنه و ینشر روایاته بین الناس،لا سیّما مثل هذا الخبر الذی یُعَدّ من جلائل مناقب أمیر المؤمنین علیه الصلاة و السلام.</w:t>
      </w:r>
    </w:p>
    <w:p>
      <w:pPr>
        <w:pStyle w:val="BookText"/>
      </w:pPr>
      <w:r>
        <w:rPr>
          <w:rFonts w:ascii="IRNazanin" w:hAnsi="IRNazanin" w:eastAsia="IRNazanin" w:cs="IRNazanin"/>
          <w:lang w:bidi="fa-IR"/>
          <w:color w:val="111111"/>
          <w:sz w:val="28"/>
          <w:szCs w:val="28"/>
          <w:rtl/>
        </w:rPr>
        <w:t xml:space="preserve">هذا،و اعلم أنّ«ابن سنان»الراوی عن«الضحّاک»هو-بقرینة الراوی و المروی عنه-:«سعید بن سنان البرجمی الکوفی،نزل الریّ»قال الحافظ:</w:t>
      </w:r>
    </w:p>
    <w:p>
      <w:pPr>
        <w:pStyle w:val="BookText"/>
      </w:pPr>
      <w:r>
        <w:rPr>
          <w:rFonts w:ascii="IRNazanin" w:hAnsi="IRNazanin" w:eastAsia="IRNazanin" w:cs="IRNazanin"/>
          <w:lang w:bidi="fa-IR"/>
          <w:color w:val="111111"/>
          <w:sz w:val="28"/>
          <w:szCs w:val="28"/>
          <w:rtl/>
        </w:rPr>
        <w:t xml:space="preserve">«صدوق له أوهام»و علّم علیه علامة:مسلم،و أبی داود،و الترمذی، و النسائی،و ابن ماجة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أستبعد أن یکون«ابن سنان»هذا أیضاً من المشرّدین اللاجئین إلی الریّ خوفاً من الحجّاج،و أن یکون إسقاط اسم«سعید بن جبیر»منه...و اللّه العالم.</w:t>
      </w:r>
    </w:p>
    <w:p>
      <w:pPr>
        <w:pStyle w:val="BookText"/>
      </w:pPr>
      <w:r>
        <w:rPr>
          <w:rFonts w:ascii="IRNazanin" w:hAnsi="IRNazanin" w:eastAsia="IRNazanin" w:cs="IRNazanin"/>
          <w:lang w:bidi="fa-IR"/>
          <w:color w:val="111111"/>
          <w:sz w:val="28"/>
          <w:szCs w:val="28"/>
          <w:rtl/>
        </w:rPr>
        <w:t xml:space="preserve">و کیف کان،فالروایة من الأسانید المعتبرة الواردة فی الباب.</w:t>
      </w:r>
    </w:p>
    <w:p>
      <w:pPr>
        <w:pStyle w:val="Heading5"/>
      </w:pPr>
      <w:bookmarkStart w:id="155" w:name="_Toc18"/>
      <w:r>
        <w:t>5-روایة الحاکم النیسابوری</w:t>
      </w:r>
      <w:bookmarkEnd w:id="155"/>
    </w:p>
    <w:p>
      <w:pPr>
        <w:pStyle w:val="BookText"/>
      </w:pPr>
      <w:r>
        <w:rPr>
          <w:rFonts w:ascii="IRNazanin" w:hAnsi="IRNazanin" w:eastAsia="IRNazanin" w:cs="IRNazanin"/>
          <w:lang w:bidi="fa-IR"/>
          <w:color w:val="111111"/>
          <w:sz w:val="28"/>
          <w:szCs w:val="28"/>
          <w:rtl/>
        </w:rPr>
        <w:t xml:space="preserve">رواه بإسنادٍ له عن أمیر المؤمنین علیه السلام کما تقدّم.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أمّا«محمّد بن عبد اللّه الصفّار»فهو:محمّد بن عبد اللّه بن أحمد الإصفهانی الزاهد،قال الحاکم:«هو محدّث عصره،کان مجاب الدعوة،لم یرفع رأسه إلی السماء کما بلغنا نیّفاً و أربعین سنة»و وصفه الذهبی ب‍«الشیخ الإمام المحدّث القدوة»و قال السمعانی:«و کان زاهداً حسن السیرة ورعاً کثیر الخیر».</w:t>
      </w:r>
    </w:p>
    <w:p>
      <w:pPr>
        <w:pStyle w:val="BookText"/>
      </w:pPr>
      <w:r>
        <w:rPr>
          <w:rFonts w:ascii="IRNazanin" w:hAnsi="IRNazanin" w:eastAsia="IRNazanin" w:cs="IRNazanin"/>
          <w:lang w:bidi="fa-IR"/>
          <w:color w:val="111111"/>
          <w:sz w:val="28"/>
          <w:szCs w:val="28"/>
          <w:rtl/>
        </w:rPr>
        <w:t xml:space="preserve">توفی سنة 339»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 یحیی عبد الرحمن بن محمّد»من کبار الحفّاظ المشهورین، ترجم له الحافظ أبو نعیم فقال:«سکن إصبهان إمام جامعها،توفی سنة 291، مقبول القول،حدّث عن العراقیین و غیرهم الکثیر،صاحب التفسیر و المسند...حدّثنا سلیمان بن أحمد،ثنا عبد الرحمن بن محمّد بن سلم...» </w:t>
      </w:r>
      <w:r>
        <w:rPr>
          <w:rStyle w:val="FootnoteReference"/>
        </w:rPr>
        <w:footnoteReference w:id="35"/>
      </w:r>
      <w:r>
        <w:rPr>
          <w:rFonts w:ascii="IRNazanin" w:hAnsi="IRNazanin" w:eastAsia="IRNazanin" w:cs="IRNazanin"/>
          <w:lang w:bidi="fa-IR"/>
          <w:color w:val="111111"/>
          <w:sz w:val="28"/>
          <w:szCs w:val="28"/>
          <w:rtl/>
        </w:rPr>
        <w:t xml:space="preserve">و ذکره الذهبی،فترجم له بالحافظ المجود العلاّمة المفسّر...حدّث عنه القاضی أبو أحمد العسّال،و أبو القاسم الطبرانی...و کان من أوعیة العلم...»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یحیی بن الضریس،الکوفی الفیدی،ذکره ابن أبی حاتم فقال:«کان یسکن فید،روی عن محمّد بن فضیل،و الولید بن بکیر،و محمّد ابن الطفیل،و عمرو بن هاشم الجنبی،و عیسی بن عبد اللّه بن محمّد بن عمر بن علی بن أبی طالب،سمع منه أبی و روی عنه.سمعت أبی یقول ذلک.سئل أبی عنه فقال:صدوق»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و«عیسی بن عبد اللّه بن عبید اللّه بن عمر بن علی بن أبی طالب»ذکره ابن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10512_96636"/>
    <w:bookmarkEnd w:id="11"/>
    <w:p>
      <w:pPr>
        <w:pStyle w:val="BookText"/>
      </w:pPr>
      <w:r>
        <w:rPr>
          <w:rFonts w:ascii="IRNazanin" w:hAnsi="IRNazanin" w:eastAsia="IRNazanin" w:cs="IRNazanin"/>
          <w:lang w:bidi="fa-IR"/>
          <w:color w:val="111111"/>
          <w:sz w:val="28"/>
          <w:szCs w:val="28"/>
          <w:rtl/>
        </w:rPr>
        <w:t xml:space="preserve">حبّان فی(کتاب الثقات)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عن«عبید اللّه بن عمر».و هذا اشتباه،فإنّ الصحیح هو:عیسی بن عبد اللّه ابن عمر بن علی بن أبی طالب،فإنّ والد«عبد اللّه»هو«محمّد»و لیس «عبید اللّه»،و کذلک جاء فی تاریخ ابن عساکر،کما سنذکر فی تصحیح روایته.</w:t>
      </w:r>
    </w:p>
    <w:p>
      <w:pPr>
        <w:pStyle w:val="BookText"/>
      </w:pPr>
      <w:r>
        <w:rPr>
          <w:rFonts w:ascii="IRNazanin" w:hAnsi="IRNazanin" w:eastAsia="IRNazanin" w:cs="IRNazanin"/>
          <w:lang w:bidi="fa-IR"/>
          <w:color w:val="111111"/>
          <w:sz w:val="28"/>
          <w:szCs w:val="28"/>
          <w:rtl/>
        </w:rPr>
        <w:t xml:space="preserve">أمّا روایة الحاکم هذه،فقد جاءت فی نقل الحافظ ابن حجر عن کتابه(معرفة علوم الحدیث)علی الوجه الصحیح،کما تقدّم عن(الکاف الشاف).</w:t>
      </w:r>
    </w:p>
    <w:p>
      <w:pPr>
        <w:pStyle w:val="BookText"/>
      </w:pPr>
      <w:r>
        <w:rPr>
          <w:rFonts w:ascii="Amiri" w:hAnsi="Amiri" w:eastAsia="Amiri" w:cs="Amiri"/>
          <w:lang w:bidi="ar-SA"/>
          <w:color w:val="111111"/>
          <w:sz w:val="28"/>
          <w:szCs w:val="28"/>
          <w:rtl/>
        </w:rPr>
        <w:t xml:space="preserve">و«محمّد بن عمر»من رجال الصحاح الستّة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عن«عمر بن علی»و هو من رجال الصّحاح الستّة أیضاً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فالسند صحیح قطعاً.</w:t>
      </w:r>
    </w:p>
    <w:p>
      <w:pPr>
        <w:pStyle w:val="Heading5"/>
      </w:pPr>
      <w:bookmarkStart w:id="156" w:name="_Toc19"/>
      <w:r>
        <w:t>6-روایة ابن عساکر</w:t>
      </w:r>
      <w:bookmarkEnd w:id="156"/>
    </w:p>
    <w:p>
      <w:pPr>
        <w:pStyle w:val="BookText"/>
      </w:pPr>
      <w:r>
        <w:rPr>
          <w:rFonts w:ascii="IRNazanin" w:hAnsi="IRNazanin" w:eastAsia="IRNazanin" w:cs="IRNazanin"/>
          <w:lang w:bidi="fa-IR"/>
          <w:color w:val="111111"/>
          <w:sz w:val="28"/>
          <w:szCs w:val="28"/>
          <w:rtl/>
        </w:rPr>
        <w:t xml:space="preserve">و قد أخرج الحافظ ابن عساکر هذا الخبر بإسنادٍ له عن أمیر المؤمنین علیه السلام،و هذه تراجم رجاله:</w:t>
      </w:r>
    </w:p>
    <w:p>
      <w:pPr>
        <w:pStyle w:val="BookText"/>
      </w:pPr>
      <w:r>
        <w:rPr>
          <w:rFonts w:ascii="IRNazanin" w:hAnsi="IRNazanin" w:eastAsia="IRNazanin" w:cs="IRNazanin"/>
          <w:lang w:bidi="fa-IR"/>
          <w:color w:val="111111"/>
          <w:sz w:val="28"/>
          <w:szCs w:val="28"/>
          <w:rtl/>
        </w:rPr>
        <w:t xml:space="preserve">«أبو علی الحدّاد»و هو:الحسن بن أحمد بن الحسن الإصفهانی.قال السمعانی:«کان عالماً ثقة صدوقاً من أهل العلم و القرآن و الدین،سمع من أبی نعیم توالیفه»و وصفه الذهبی:ب‍«الشیخ الإمام،المقریء المجوّد،المحدّث المعمّر،مسند العصر»و توفی سنة 515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نعیم الحافظ»و هو الحافظ أبو نعیم الإصفهانی،المشهور المعروف،و لا حاجة إلی توثیقه.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10512_96637"/>
    <w:bookmarkEnd w:id="12"/>
    <w:p>
      <w:pPr>
        <w:pStyle w:val="BookText"/>
      </w:pPr>
      <w:r>
        <w:rPr>
          <w:rFonts w:ascii="IRNazanin" w:hAnsi="IRNazanin" w:eastAsia="IRNazanin" w:cs="IRNazanin"/>
          <w:lang w:bidi="fa-IR"/>
          <w:color w:val="111111"/>
          <w:sz w:val="28"/>
          <w:szCs w:val="28"/>
          <w:rtl/>
        </w:rPr>
        <w:t xml:space="preserve">«سلیمان بن أحمد»و هو الطّبرانی،الحافظ الشهیر،و لا حاجة إلی توثیقه.</w:t>
      </w:r>
    </w:p>
    <w:p>
      <w:pPr>
        <w:pStyle w:val="BookText"/>
      </w:pPr>
      <w:r>
        <w:rPr>
          <w:rFonts w:ascii="IRNazanin" w:hAnsi="IRNazanin" w:eastAsia="IRNazanin" w:cs="IRNazanin"/>
          <w:lang w:bidi="fa-IR"/>
          <w:color w:val="111111"/>
          <w:sz w:val="28"/>
          <w:szCs w:val="28"/>
          <w:rtl/>
        </w:rPr>
        <w:t xml:space="preserve">عن«عبد الرحمن بن سلم الرازی»</w:t>
      </w:r>
    </w:p>
    <w:p>
      <w:pPr>
        <w:pStyle w:val="BookText"/>
      </w:pPr>
      <w:r>
        <w:rPr>
          <w:rFonts w:ascii="IRNazanin" w:hAnsi="IRNazanin" w:eastAsia="IRNazanin" w:cs="IRNazanin"/>
          <w:lang w:bidi="fa-IR"/>
          <w:color w:val="111111"/>
          <w:sz w:val="28"/>
          <w:szCs w:val="28"/>
          <w:rtl/>
        </w:rPr>
        <w:t xml:space="preserve">عن«محمّد بن یحیی بن الضریس»</w:t>
      </w:r>
    </w:p>
    <w:p>
      <w:pPr>
        <w:pStyle w:val="BookText"/>
      </w:pPr>
      <w:r>
        <w:rPr>
          <w:rFonts w:ascii="IRNazanin" w:hAnsi="IRNazanin" w:eastAsia="IRNazanin" w:cs="IRNazanin"/>
          <w:lang w:bidi="fa-IR"/>
          <w:color w:val="111111"/>
          <w:sz w:val="28"/>
          <w:szCs w:val="28"/>
          <w:rtl/>
        </w:rPr>
        <w:t xml:space="preserve">عن«عیسی بن عبد اللّه»</w:t>
      </w:r>
    </w:p>
    <w:p>
      <w:pPr>
        <w:pStyle w:val="BookText"/>
      </w:pPr>
      <w:r>
        <w:rPr>
          <w:rFonts w:ascii="IRNazanin" w:hAnsi="IRNazanin" w:eastAsia="IRNazanin" w:cs="IRNazanin"/>
          <w:lang w:bidi="fa-IR"/>
          <w:color w:val="111111"/>
          <w:sz w:val="28"/>
          <w:szCs w:val="28"/>
          <w:rtl/>
        </w:rPr>
        <w:t xml:space="preserve">إلی آخر السند.و قد عرفتهم فی روایة الحاکم.</w:t>
      </w:r>
    </w:p>
    <w:p>
      <w:pPr>
        <w:pStyle w:val="BookText"/>
      </w:pPr>
      <w:r>
        <w:rPr>
          <w:rFonts w:ascii="IRNazanin" w:hAnsi="IRNazanin" w:eastAsia="IRNazanin" w:cs="IRNazanin"/>
          <w:lang w:bidi="fa-IR"/>
          <w:color w:val="111111"/>
          <w:sz w:val="28"/>
          <w:szCs w:val="28"/>
          <w:rtl/>
        </w:rPr>
        <w:t xml:space="preserve">و الصحیح هو.«عیسی بن عبد اللّه بن محمّد بن عمر بن علی»کما أشرنا، و هکذا جاء اسمه فی تاریخ ابن عساکر،فی ترجمة أمیر المؤمنین علیه السلام،حیث روی عنه بإسناده حدیث الطیر،عن أبیه عن جدّه،عن أمیر المؤمنین علیه السلام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4"/>
      </w:pPr>
      <w:bookmarkStart w:id="157" w:name="_Toc20"/>
      <w:r>
        <w:t>فوائد مهمّة</w:t>
      </w:r>
      <w:bookmarkEnd w:id="157"/>
    </w:p>
    <w:p>
      <w:pPr>
        <w:pStyle w:val="Heading5"/>
      </w:pPr>
      <w:bookmarkStart w:id="158" w:name="_Toc21"/>
      <w:r>
        <w:t>اشارة</w:t>
      </w:r>
      <w:bookmarkEnd w:id="158"/>
    </w:p>
    <w:p>
      <w:pPr>
        <w:pStyle w:val="BookText"/>
      </w:pPr>
      <w:r>
        <w:rPr>
          <w:rFonts w:ascii="IRNazanin" w:hAnsi="IRNazanin" w:eastAsia="IRNazanin" w:cs="IRNazanin"/>
          <w:lang w:bidi="fa-IR"/>
          <w:color w:val="111111"/>
          <w:sz w:val="28"/>
          <w:szCs w:val="28"/>
          <w:rtl/>
        </w:rPr>
        <w:t xml:space="preserve">و هنا فوائد و مطالب مهمّة لا بدّ من التنبیه علیها:</w:t>
      </w:r>
    </w:p>
    <w:p>
      <w:pPr>
        <w:pStyle w:val="Heading5"/>
      </w:pPr>
      <w:bookmarkStart w:id="159" w:name="_Toc22"/>
      <w:r>
        <w:t>الاُولی:استنباط الحکم الشرعی من القضیّة</w:t>
      </w:r>
      <w:bookmarkEnd w:id="159"/>
    </w:p>
    <w:p>
      <w:pPr>
        <w:pStyle w:val="BookText"/>
      </w:pPr>
      <w:r>
        <w:rPr>
          <w:rFonts w:ascii="Amiri" w:hAnsi="Amiri" w:eastAsia="Amiri" w:cs="Amiri"/>
          <w:lang w:bidi="ar-SA"/>
          <w:color w:val="111111"/>
          <w:sz w:val="28"/>
          <w:szCs w:val="28"/>
          <w:rtl/>
        </w:rPr>
        <w:t xml:space="preserve">قال الجصّاص:</w:t>
      </w:r>
    </w:p>
    <w:p>
      <w:pPr>
        <w:pStyle w:val="BookText"/>
      </w:pPr>
      <w:r>
        <w:rPr>
          <w:rFonts w:ascii="Amiri" w:hAnsi="Amiri" w:eastAsia="Amiri" w:cs="Amiri"/>
          <w:lang w:bidi="ar-SA"/>
          <w:color w:val="111111"/>
          <w:sz w:val="28"/>
          <w:szCs w:val="28"/>
          <w:rtl/>
        </w:rPr>
        <w:t xml:space="preserve">«باب العمل الیسیر فی الصلاة.قال اللّه تعالی: إِنَّما وَلِیُّکُمُ اللّهُ...</w:t>
      </w:r>
    </w:p>
    <w:p>
      <w:pPr>
        <w:pStyle w:val="BookText"/>
      </w:pPr>
      <w:r>
        <w:rPr>
          <w:rFonts w:ascii="IRNazanin" w:hAnsi="IRNazanin" w:eastAsia="IRNazanin" w:cs="IRNazanin"/>
          <w:lang w:bidi="fa-IR"/>
          <w:color w:val="111111"/>
          <w:sz w:val="28"/>
          <w:szCs w:val="28"/>
          <w:rtl/>
        </w:rPr>
        <w:t xml:space="preserve">روی عن مجاهد و السدّی و أبی جعفر و عتبة بن أبی حکیم:أنّها نزلت فی علی ابن أبی طالب حین تصدّق بخاتمه و هو راکع...</w:t>
      </w:r>
    </w:p>
    <w:p>
      <w:pPr>
        <w:pStyle w:val="BookText"/>
      </w:pPr>
      <w:r>
        <w:rPr>
          <w:rFonts w:ascii="IRNazanin" w:hAnsi="IRNazanin" w:eastAsia="IRNazanin" w:cs="IRNazanin"/>
          <w:lang w:bidi="fa-IR"/>
          <w:color w:val="111111"/>
          <w:sz w:val="28"/>
          <w:szCs w:val="28"/>
          <w:rtl/>
        </w:rPr>
        <w:t xml:space="preserve">و قد اختلف فی معنی قوله وَ هُمْ راکِعُونَ ...فإنّ کان المراد فعل الصدقة فی حال الرکوع فإنّه یدلّ علی إباحة العمل الیسیر فی الصلاة...فإنْ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10512_96638"/>
    <w:bookmarkEnd w:id="13"/>
    <w:p>
      <w:pPr>
        <w:pStyle w:val="BookText"/>
      </w:pPr>
      <w:r>
        <w:rPr>
          <w:rFonts w:ascii="IRNazanin" w:hAnsi="IRNazanin" w:eastAsia="IRNazanin" w:cs="IRNazanin"/>
          <w:lang w:bidi="fa-IR"/>
          <w:color w:val="111111"/>
          <w:sz w:val="28"/>
          <w:szCs w:val="28"/>
          <w:rtl/>
        </w:rPr>
        <w:t xml:space="preserve">قال قائل:فالمراد أنّهم یتصدّقون و یصلّون و لم یرد به فعل الصدقة فی الصلاة.</w:t>
      </w:r>
    </w:p>
    <w:p>
      <w:pPr>
        <w:pStyle w:val="BookText"/>
      </w:pPr>
      <w:r>
        <w:rPr>
          <w:rFonts w:ascii="IRNazanin" w:hAnsi="IRNazanin" w:eastAsia="IRNazanin" w:cs="IRNazanin"/>
          <w:lang w:bidi="fa-IR"/>
          <w:color w:val="111111"/>
          <w:sz w:val="28"/>
          <w:szCs w:val="28"/>
          <w:rtl/>
        </w:rPr>
        <w:t xml:space="preserve">قیل له:هذا تأویل ساقط،من قِبَل أنّ قوله تعالی: وَ هُمْ راکِعُونَ» إخبار عن الحال التی تقع فیها الصدقة،کقولک:تکلّم فلان و هو قائم،و أعطی فلاناً و هو قاعد،إنّما هو إخبار عن حال الفعل...فثبت أنّ المعنی ما ذکرناه من مدح الصدقة فی حال الرکوع أو فی حال الصلاة.</w:t>
      </w:r>
    </w:p>
    <w:p>
      <w:pPr>
        <w:pStyle w:val="BookText"/>
      </w:pPr>
      <w:r>
        <w:rPr>
          <w:rFonts w:ascii="Amiri" w:hAnsi="Amiri" w:eastAsia="Amiri" w:cs="Amiri"/>
          <w:lang w:bidi="ar-SA"/>
          <w:color w:val="111111"/>
          <w:sz w:val="28"/>
          <w:szCs w:val="28"/>
          <w:rtl/>
        </w:rPr>
        <w:t xml:space="preserve">و قوله تعالی: وَ یُؤْتُونَ الزَّکاةَ وَ هُمْ راکِعُونَ ل علی أن صدقة التطوّع تسمّی زکاةً،لأنّ علیّاً تصدّق بخاتمه تطوّعاً،و هو نظیر قوله تعالی:</w:t>
      </w:r>
    </w:p>
    <w:p>
      <w:pPr>
        <w:pStyle w:val="BookText"/>
      </w:pPr>
      <w:r>
        <w:rPr>
          <w:rFonts w:ascii="Amiri" w:hAnsi="Amiri" w:eastAsia="Amiri" w:cs="Amiri"/>
          <w:lang w:bidi="ar-SA"/>
          <w:color w:val="111111"/>
          <w:sz w:val="28"/>
          <w:szCs w:val="28"/>
          <w:rtl/>
        </w:rPr>
        <w:t xml:space="preserve">وَ ما آتَیْتُمْ مِنْ زَکاةٍ تُرِیدُونَ وَجْهَ اللّهِ فَأُولئِکَ هُمُ الْمُضْعِفُونَ قد انتظم صدقة الفرض و النفل،فصار اسم الزکاة یتناول الفرض و النفل،کاسم الصدقة و کاسم الصلاة،ینتظم الأمرین»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تفسیر القرطبی-نقلاً عن الکیا الطبری </w:t>
      </w:r>
      <w:r>
        <w:rPr>
          <w:rStyle w:val="FootnoteReference"/>
        </w:rPr>
        <w:footnoteReference w:id="44"/>
      </w:r>
      <w:r>
        <w:rPr>
          <w:rFonts w:ascii="IRNazanin" w:hAnsi="IRNazanin" w:eastAsia="IRNazanin" w:cs="IRNazanin"/>
          <w:lang w:bidi="fa-IR"/>
          <w:color w:val="111111"/>
          <w:sz w:val="28"/>
          <w:szCs w:val="28"/>
          <w:rtl/>
        </w:rPr>
        <w:t xml:space="preserve">و أشار إلیه الزمخشری و أبو السعود و غیرهما.</w:t>
      </w:r>
    </w:p>
    <w:p>
      <w:pPr>
        <w:pStyle w:val="BookText"/>
      </w:pPr>
      <w:r>
        <w:rPr>
          <w:rFonts w:ascii="IRNazanin" w:hAnsi="IRNazanin" w:eastAsia="IRNazanin" w:cs="IRNazanin"/>
          <w:lang w:bidi="fa-IR"/>
          <w:color w:val="111111"/>
          <w:sz w:val="28"/>
          <w:szCs w:val="28"/>
          <w:rtl/>
        </w:rPr>
        <w:t xml:space="preserve">قلت:و فیه فوائد:</w:t>
      </w:r>
    </w:p>
    <w:p>
      <w:pPr>
        <w:pStyle w:val="BookText"/>
      </w:pPr>
      <w:r>
        <w:rPr>
          <w:rFonts w:ascii="IRNazanin" w:hAnsi="IRNazanin" w:eastAsia="IRNazanin" w:cs="IRNazanin"/>
          <w:lang w:bidi="fa-IR"/>
          <w:color w:val="111111"/>
          <w:sz w:val="28"/>
          <w:szCs w:val="28"/>
          <w:rtl/>
        </w:rPr>
        <w:t xml:space="preserve">1-ترتّب الأثر الفقهی،و استنباط الحکم الشرعی من هذه القضیّة.</w:t>
      </w:r>
    </w:p>
    <w:p>
      <w:pPr>
        <w:pStyle w:val="BookText"/>
      </w:pPr>
      <w:r>
        <w:rPr>
          <w:rFonts w:ascii="IRNazanin" w:hAnsi="IRNazanin" w:eastAsia="IRNazanin" w:cs="IRNazanin"/>
          <w:lang w:bidi="fa-IR"/>
          <w:color w:val="111111"/>
          <w:sz w:val="28"/>
          <w:szCs w:val="28"/>
          <w:rtl/>
        </w:rPr>
        <w:t xml:space="preserve">2-إنّ لفظ«الزکاة»یعم الفرض و النفل.</w:t>
      </w:r>
    </w:p>
    <w:p>
      <w:pPr>
        <w:pStyle w:val="BookText"/>
      </w:pPr>
      <w:r>
        <w:rPr>
          <w:rFonts w:ascii="Amiri" w:hAnsi="Amiri" w:eastAsia="Amiri" w:cs="Amiri"/>
          <w:lang w:bidi="ar-SA"/>
          <w:color w:val="111111"/>
          <w:sz w:val="28"/>
          <w:szCs w:val="28"/>
          <w:rtl/>
        </w:rPr>
        <w:t xml:space="preserve">3-إنّ«الواو»فی وَ هُمْ راکِعُونَ حالیّة.</w:t>
      </w:r>
    </w:p>
    <w:p>
      <w:pPr>
        <w:pStyle w:val="Heading5"/>
      </w:pPr>
      <w:bookmarkStart w:id="160" w:name="_Toc23"/>
      <w:r>
        <w:t>الثانیة:رأی الإمام الباقر فی نزول الآیة</w:t>
      </w:r>
      <w:bookmarkEnd w:id="160"/>
    </w:p>
    <w:p>
      <w:pPr>
        <w:pStyle w:val="BookText"/>
      </w:pPr>
      <w:r>
        <w:rPr>
          <w:rFonts w:ascii="IRNazanin" w:hAnsi="IRNazanin" w:eastAsia="IRNazanin" w:cs="IRNazanin"/>
          <w:lang w:bidi="fa-IR"/>
          <w:color w:val="111111"/>
          <w:sz w:val="28"/>
          <w:szCs w:val="28"/>
          <w:rtl/>
        </w:rPr>
        <w:t xml:space="preserve">و لقد ذکر بعضهم کالجصّاص فی عبارته المذکورة الإمام أبا جعفر الباقر علیه السلام فی القائلین بنزولها فی أمیر المؤمنین علیه السلام،و به یرد علی ما نقله الدهلوی فی(التحفة الإثنی عشریة)عن تفسیر النقّاش أنّه عزا إلی الإمام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10512_96639"/>
    <w:bookmarkEnd w:id="14"/>
    <w:p>
      <w:pPr>
        <w:pStyle w:val="BookText"/>
      </w:pPr>
      <w:r>
        <w:rPr>
          <w:rFonts w:ascii="IRNazanin" w:hAnsi="IRNazanin" w:eastAsia="IRNazanin" w:cs="IRNazanin"/>
          <w:lang w:bidi="fa-IR"/>
          <w:color w:val="111111"/>
          <w:sz w:val="28"/>
          <w:szCs w:val="28"/>
          <w:rtl/>
        </w:rPr>
        <w:t xml:space="preserve">قوله بأنّ المراد عموم المؤمنین،فقیل له:الناس یقولون إنّها نزلت فی خصوص علی،فقال:علی من المؤمنین.</w:t>
      </w:r>
    </w:p>
    <w:p>
      <w:pPr>
        <w:pStyle w:val="BookText"/>
      </w:pPr>
      <w:r>
        <w:rPr>
          <w:rFonts w:ascii="IRNazanin" w:hAnsi="IRNazanin" w:eastAsia="IRNazanin" w:cs="IRNazanin"/>
          <w:lang w:bidi="fa-IR"/>
          <w:color w:val="111111"/>
          <w:sz w:val="28"/>
          <w:szCs w:val="28"/>
          <w:rtl/>
        </w:rPr>
        <w:t xml:space="preserve">هذا،مضافاً إلی تکلّم القوم فی النقاش و تفسیره المسمّی«شفاء الصدور»،فالبرقانی یقول:کلّ حدیث النقاش منکر،و لیس فی تفسیره حدیث صحیح،و وهّاه الدارقطنی،و اللالکائی یقول:تفسیر النقاش إشفی الصدور لا شفاء الصدور،و الخطیب یقول:فی حدیثه مناکیر بأسانید مشهورة، و طلحة بن محمّد الشاهد یقول:کان النقاش یکذب فی الحدیث،و الذهبی یقول:قلبی لا یسکن إلیه و هو عندی متّهم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161" w:name="_Toc24"/>
      <w:r>
        <w:t>الثالثة:الخبر فی شعر حسّان و غیره</w:t>
      </w:r>
      <w:bookmarkEnd w:id="161"/>
    </w:p>
    <w:p>
      <w:pPr>
        <w:pStyle w:val="BookText"/>
      </w:pPr>
      <w:r>
        <w:rPr>
          <w:rFonts w:ascii="IRNazanin" w:hAnsi="IRNazanin" w:eastAsia="IRNazanin" w:cs="IRNazanin"/>
          <w:lang w:bidi="fa-IR"/>
          <w:color w:val="111111"/>
          <w:sz w:val="28"/>
          <w:szCs w:val="28"/>
          <w:rtl/>
        </w:rPr>
        <w:t xml:space="preserve">ذکر الحاکم الحسکانی أنّ الصحابی حسان بن ثابت نظم هذه المنقبة فی شعرٍ له،فأورده،ثمّ أورد شعراً قیل أیضاً فی هذه القضیّة،و هناک أشعار أُخری لشعراء کبار من المتقدمین و المتأخرین،مذکورة فی الکتب المطوّلة، فلتراجع.</w:t>
      </w:r>
    </w:p>
    <w:p>
      <w:pPr>
        <w:pStyle w:val="Heading5"/>
      </w:pPr>
      <w:bookmarkStart w:id="162" w:name="_Toc25"/>
      <w:r>
        <w:t>الرابعة:قول النبیّ فی الواقعة:من کنت مولاه فعلی مولاه</w:t>
      </w:r>
      <w:bookmarkEnd w:id="162"/>
    </w:p>
    <w:p>
      <w:pPr>
        <w:pStyle w:val="BookText"/>
      </w:pPr>
      <w:r>
        <w:rPr>
          <w:rFonts w:ascii="IRNazanin" w:hAnsi="IRNazanin" w:eastAsia="IRNazanin" w:cs="IRNazanin"/>
          <w:lang w:bidi="fa-IR"/>
          <w:color w:val="111111"/>
          <w:sz w:val="28"/>
          <w:szCs w:val="28"/>
          <w:rtl/>
        </w:rPr>
        <w:t xml:space="preserve">جاء فی روایة الطبرانی فی الأوسط،و روایة جماعةٍ آخرین کما فی الدر المنثور:أنّ النبی صلّی اللّه علیه و آله و سلّم قال بعد نزول آیة الولایة فی قضیّة تصدّق الإمام:من کنت مولاه فعلی مولاه،و قوله هذا ممّا یؤکّد دلالة الآیة علی الإمامة.و هذا المورد أحد موارد قوله صلّی اللّه علیه و آله و سلّم:من کنت مولاه...و إن کان المشهور من بینها یوم غدیر خم.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10512_96640"/>
    <w:bookmarkEnd w:id="15"/>
    <w:p>
      <w:pPr>
        <w:pStyle w:val="Heading5"/>
      </w:pPr>
      <w:bookmarkStart w:id="163" w:name="_Toc26"/>
      <w:r>
        <w:t>الخامسة:دعاء النبیّ بعد القضیّة</w:t>
      </w:r>
      <w:bookmarkEnd w:id="163"/>
    </w:p>
    <w:p>
      <w:pPr>
        <w:pStyle w:val="BookText"/>
      </w:pPr>
      <w:r>
        <w:rPr>
          <w:rFonts w:ascii="IRNazanin" w:hAnsi="IRNazanin" w:eastAsia="IRNazanin" w:cs="IRNazanin"/>
          <w:lang w:bidi="fa-IR"/>
          <w:color w:val="111111"/>
          <w:sz w:val="28"/>
          <w:szCs w:val="28"/>
          <w:rtl/>
        </w:rPr>
        <w:t xml:space="preserve">و فی الدر المنثور عن جماعةٍ من الحفّاظ:أن النبی صلّی اللّه علیه و آله و سلّم قال بعد نزول الآیة:«الحمد للّه‌الذی أتمّ لعلی نعمه وهیّأ لعلی بفضل اللّه إیّاه».</w:t>
      </w:r>
    </w:p>
    <w:p>
      <w:pPr>
        <w:pStyle w:val="Heading5"/>
      </w:pPr>
      <w:bookmarkStart w:id="164" w:name="_Toc27"/>
      <w:r>
        <w:t>السادسة:إنّ الخاتم کان عقیقاً یمانیّاً أحمر</w:t>
      </w:r>
      <w:bookmarkEnd w:id="164"/>
    </w:p>
    <w:p>
      <w:pPr>
        <w:pStyle w:val="BookText"/>
      </w:pPr>
      <w:r>
        <w:rPr>
          <w:rFonts w:ascii="IRNazanin" w:hAnsi="IRNazanin" w:eastAsia="IRNazanin" w:cs="IRNazanin"/>
          <w:lang w:bidi="fa-IR"/>
          <w:color w:val="111111"/>
          <w:sz w:val="28"/>
          <w:szCs w:val="28"/>
          <w:rtl/>
        </w:rPr>
        <w:t xml:space="preserve">و جاء فی روایةٍ للحاکم الحسکانی:أنّ الخاتم الذی أعطاه الإمام للمسکین کان عقیقاً یمانیّاً أحمر یلبسه فی الصلاة فی یمینه.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10512_96641"/>
    <w:bookmarkEnd w:id="16"/>
    <w:p>
      <w:pPr>
        <w:pStyle w:val="Heading3"/>
      </w:pPr>
      <w:bookmarkStart w:id="165" w:name="_Toc28"/>
      <w:r>
        <w:t>الفصل الثانی</w:t>
      </w:r>
      <w:bookmarkEnd w:id="165"/>
    </w:p>
    <w:p>
      <w:pPr>
        <w:pStyle w:val="BookText"/>
      </w:pPr>
      <w:r>
        <w:rPr>
          <w:rFonts w:ascii="IRNazanin" w:hAnsi="IRNazanin" w:eastAsia="IRNazanin" w:cs="IRNazanin"/>
          <w:lang w:bidi="fa-IR"/>
          <w:color w:val="111111"/>
          <w:sz w:val="28"/>
          <w:szCs w:val="28"/>
          <w:rtl/>
        </w:rPr>
        <w:t xml:space="preserve">فی دلالة الآیة علی الإمامة</w:t>
      </w:r>
    </w:p>
    <w:p>
      <w:pPr>
        <w:pStyle w:val="BookText"/>
      </w:pPr>
      <w:r>
        <w:rPr>
          <w:rFonts w:ascii="IRNazanin" w:hAnsi="IRNazanin" w:eastAsia="IRNazanin" w:cs="IRNazanin"/>
          <w:lang w:bidi="fa-IR"/>
          <w:color w:val="111111"/>
          <w:sz w:val="28"/>
          <w:szCs w:val="28"/>
          <w:rtl/>
        </w:rPr>
        <w:t xml:space="preserve">و قد استدل أصحابنا بهذه الآیة المبارکة-بالنظر إلی الأحادیث المعتبرة و المتفق علیها،الصریحة فی نزولها فی أمیر المؤمنین علیه السلام لمّا تصدَّق بخاتمه و هو راکع-منذ قدیم الأیّام،نذکر هنا کلمات بعضهم:</w:t>
      </w:r>
    </w:p>
    <w:p>
      <w:pPr>
        <w:pStyle w:val="BookText"/>
      </w:pPr>
      <w:r>
        <w:rPr>
          <w:rFonts w:ascii="Amiri" w:hAnsi="Amiri" w:eastAsia="Amiri" w:cs="Amiri"/>
          <w:lang w:bidi="ar-SA"/>
          <w:color w:val="111111"/>
          <w:sz w:val="28"/>
          <w:szCs w:val="28"/>
          <w:rtl/>
        </w:rPr>
        <w:t xml:space="preserve">*قال الشریف المرتضی:«و یدل علی ذلک قوله تعالی: إِنَّما وَلِیُّکُمُ اللّهُ... و قد ثبت أنّ لفظة «وَلِیُّکُمُ» فی الآیة تفید من کان أولی بتدبیر أُمورکم و یجب طاعته علیکم.و ثبت أیضاً أنّ المشار إلیه فی قوله تعالی: وَ الَّذِینَ آمَنُوا أمیر المؤمنین.و فی ثبوت ذلک وضوح النص علیه بالإمامة»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شیخ الطائفة:«و أمّا النص علی إمامته من القرآن،فأقوی ما یدلّ علیها قوله تعالی: إِنَّما وَلِیُّکُمُ اللّهُ وَ رَسُولُهُ وَ الَّذِینَ آمَنُوا الَّذِینَ یُقِیمُونَ الصَّلاةَ وَ یُؤْتُونَ الزَّکاةَ وَ هُمْ راکِعُونَ .</w:t>
      </w:r>
    </w:p>
    <w:p>
      <w:pPr>
        <w:pStyle w:val="BookText"/>
      </w:pPr>
      <w:r>
        <w:rPr>
          <w:rFonts w:ascii="IRNazanin" w:hAnsi="IRNazanin" w:eastAsia="IRNazanin" w:cs="IRNazanin"/>
          <w:lang w:bidi="fa-IR"/>
          <w:color w:val="111111"/>
          <w:sz w:val="28"/>
          <w:szCs w:val="28"/>
          <w:rtl/>
        </w:rPr>
        <w:t xml:space="preserve">و وجه الدلالة من الآیة هو:إنّه ثبت أنّ المراد بلفظة«ولیّکم»المذکورة فی الآیة:من کان متحقّقاً بتدبیرکم و القیام باُمورکم و تجب طاعته علیکم، و ثبت أنّ المعنیّ ب‍ «اَلَّذِینَ آمَنُوا» أمیر المؤمنین علیه السلام.و فی ثبوت هذین الوصفین دلالة علی کونه علیه السلام إماماً لنا»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اجتمعت الأوصاف فی علی علیه السلام».</w:t>
      </w:r>
    </w:p>
    <w:p>
      <w:pPr>
        <w:pStyle w:val="BookText"/>
      </w:pPr>
      <w:r>
        <w:rPr>
          <w:rFonts w:ascii="IRNazanin" w:hAnsi="IRNazanin" w:eastAsia="IRNazanin" w:cs="IRNazanin"/>
          <w:lang w:bidi="fa-IR"/>
          <w:color w:val="111111"/>
          <w:sz w:val="28"/>
          <w:szCs w:val="28"/>
          <w:rtl/>
        </w:rPr>
        <w:t xml:space="preserve">*فقال العلّامة الحلّی بشرح هذا الکلام ما نصّه:</w:t>
      </w:r>
    </w:p>
    <w:p>
      <w:pPr>
        <w:pStyle w:val="BookText"/>
      </w:pPr>
      <w:r>
        <w:rPr>
          <w:rFonts w:ascii="IRNazanin" w:hAnsi="IRNazanin" w:eastAsia="IRNazanin" w:cs="IRNazanin"/>
          <w:lang w:bidi="fa-IR"/>
          <w:color w:val="111111"/>
          <w:sz w:val="28"/>
          <w:szCs w:val="28"/>
          <w:rtl/>
        </w:rPr>
        <w:t xml:space="preserve">أقول:هذا دلیل آخر علی إمامة علی علیه السلام و هو قوله إِنَّما وَلِیُّکُمُ اللّهُ وَ رَسُولُهُ وَ الَّذِینَ آمَنُوا الَّذِینَ یُقِیمُونَ الصَّلاةَ وَ یُؤْتُونَ الزَّکاةَ وَ هُمْ راکِعُونَ و الإستدلال بهذه الآیة یتوقف علی مقدمات(إحداها)إنّ لفظة «إنّما»للحصر،و یدلّ علیه المنقول و المعقول،أمّا المنقول فلإجماع أهل العربیة علیه،و أمّا المعقول،فلأنّ لفظة«إنّ»للإثبات و ما للنفی قبل الترکیب، فیکون کذلک بعد الترکیب عملاً بالإستصحاب،و للإجماع علی هذه الدلالة، و لا یصحّ تواردهما علی معنی واحد،و لا صرف الإثبات إلی غیر المذکور و النفی إلی المذکور للإجماع،فبقی العکس،و هو صرف الإثبات إلی المذکور و النفی إلی غیره،و هو معنی الحصر(الثانیة)إنّ«الولی»یفید«الأولی بالتصرف»و الدلیل علیه نقل أهل اللغة و استعمالهم،کقولهم:السلطان ولی من لا ولی له،و کقولهم:ولی الدم و ولی المیّت،و کقوله علیه السلام:أیّما امرأة نکحت بغیر إذن ولیّها فنکاحها باطل(الثالثة)إنّ المراد بذلک بعض المؤمنین، لأنّه تعالی وصفهم بوصف مختص ببعضهم،و لأنّه لو لا ذلک لزم اتحاد الولی و المولّی علیه.</w:t>
      </w:r>
    </w:p>
    <w:p>
      <w:pPr>
        <w:pStyle w:val="BookText"/>
      </w:pPr>
      <w:r>
        <w:rPr>
          <w:rFonts w:ascii="IRNazanin" w:hAnsi="IRNazanin" w:eastAsia="IRNazanin" w:cs="IRNazanin"/>
          <w:lang w:bidi="fa-IR"/>
          <w:color w:val="111111"/>
          <w:sz w:val="28"/>
          <w:szCs w:val="28"/>
          <w:rtl/>
        </w:rPr>
        <w:t xml:space="preserve">و إذا تمهّدت هذه المقدمات،فنقول:المراد بهذه الآیات هو علی، للإجماع الحاصل علی أنّ من خصص بها بعض المؤمنین قال:إنّه علی علیه السلام،فصرفها إلی غیره خرق للإجماع،و لأنّه علیه السلام إمّا کلّ المراد أو بعضه،للإجماع،و قد بینّا عدم العمومیّة،فیکون هو کلّ المراد،و لأنّ المفسّرین اتّفقوا علی أنّ المراد بهذه الآیة علی علیه السلام،لأنّه لمّا تصدّق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بخاتمه حال رکوعه نزلت هذه الآیة فیه،و لا خلاف فی ذلک»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الحلی أیضاً:«أمّا القرآن فآیات:الاُولی إِنَّما وَلِیُّکُمُ اللّهُ... أجمعوا علی نزولها فی علی علیه السلام،و هو مذکور فی الجمع بین الصحاح الستّة،لمّا تصدّق بخاتمه علی المسکین فی الصلاة بمحضر من الصحابة.و الولی هو المتصرّف.و قد أثبت اللّه الولایة لذاته و شرّک معه الرسول و أمیر المؤمنین،و ولایة تعالی عامة،فکذا النبی و الولی»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الإستدلال یتّضح ببیان مفردات الآیة المبارکة،فنقول:</w:t>
      </w:r>
    </w:p>
    <w:p>
      <w:pPr>
        <w:pStyle w:val="BookText"/>
      </w:pPr>
      <w:r>
        <w:rPr>
          <w:rFonts w:ascii="Amiri" w:hAnsi="Amiri" w:eastAsia="Amiri" w:cs="Amiri"/>
          <w:lang w:bidi="ar-SA"/>
          <w:color w:val="111111"/>
          <w:sz w:val="28"/>
          <w:szCs w:val="28"/>
          <w:rtl/>
        </w:rPr>
        <w:t xml:space="preserve">«إنّما»دالّة علی الحصر کقوله تعالی: إِنَّمَا اللّهُ إِلهٌ واحِدٌ .</w:t>
      </w:r>
    </w:p>
    <w:p>
      <w:pPr>
        <w:pStyle w:val="BookText"/>
      </w:pPr>
      <w:r>
        <w:rPr>
          <w:rFonts w:ascii="IRNazanin" w:hAnsi="IRNazanin" w:eastAsia="IRNazanin" w:cs="IRNazanin"/>
          <w:lang w:bidi="fa-IR"/>
          <w:color w:val="111111"/>
          <w:sz w:val="28"/>
          <w:szCs w:val="28"/>
          <w:rtl/>
        </w:rPr>
        <w:t xml:space="preserve">و«الولایة»هنا بمعنی«الأولویة»کما فی قوله صلّی اللّه علیه و آله و سلّم:«ألست أولی بالمؤمنین من أنفسهم؟قالوا:بلی،قال:فمن کنت مولاه فعلی مولاه»و کما فی قوله صلّی اللّه علیه و آله و سلّم:«علی منّی و أنا من علی و هو ولیّکم بعدی»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«الّذین آمنوا»المراد خصوص أمیر المؤمنین علیه السلام،للأحادیث الصحیحة المتّفق علیها.</w:t>
      </w:r>
    </w:p>
    <w:p>
      <w:pPr>
        <w:pStyle w:val="BookText"/>
      </w:pPr>
      <w:r>
        <w:rPr>
          <w:rFonts w:ascii="IRNazanin" w:hAnsi="IRNazanin" w:eastAsia="IRNazanin" w:cs="IRNazanin"/>
          <w:lang w:bidi="fa-IR"/>
          <w:color w:val="111111"/>
          <w:sz w:val="28"/>
          <w:szCs w:val="28"/>
          <w:rtl/>
        </w:rPr>
        <w:t xml:space="preserve">«و هم راکعون»هذه«الواو»حالیّة،و«راکعون»بمعنی«الرکوع»الذی هو من أفعال الصلاة،و ذلک للأحادیث فی أنّ أمیر المؤمنین أعطی السائل خاتمه فی حال الرکوع.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10512_96645"/>
    <w:bookmarkEnd w:id="17"/>
    <w:p>
      <w:pPr>
        <w:pStyle w:val="Heading3"/>
      </w:pPr>
      <w:bookmarkStart w:id="166" w:name="_Toc29"/>
      <w:r>
        <w:t>الفصل الثالث</w:t>
      </w:r>
      <w:bookmarkEnd w:id="166"/>
    </w:p>
    <w:p>
      <w:pPr>
        <w:pStyle w:val="Heading4"/>
      </w:pPr>
      <w:bookmarkStart w:id="167" w:name="_Toc30"/>
      <w:r>
        <w:t>اشارة</w:t>
      </w:r>
      <w:bookmarkEnd w:id="167"/>
    </w:p>
    <w:p>
      <w:pPr>
        <w:pStyle w:val="BookText"/>
      </w:pPr>
      <w:r>
        <w:rPr>
          <w:rFonts w:ascii="IRNazanin" w:hAnsi="IRNazanin" w:eastAsia="IRNazanin" w:cs="IRNazanin"/>
          <w:lang w:bidi="fa-IR"/>
          <w:color w:val="111111"/>
          <w:sz w:val="28"/>
          <w:szCs w:val="28"/>
          <w:rtl/>
        </w:rPr>
        <w:t xml:space="preserve">فی دفع شبهات المخالفین</w:t>
      </w:r>
    </w:p>
    <w:p>
      <w:pPr>
        <w:pStyle w:val="BookText"/>
      </w:pPr>
      <w:r>
        <w:rPr>
          <w:rFonts w:ascii="IRNazanin" w:hAnsi="IRNazanin" w:eastAsia="IRNazanin" w:cs="IRNazanin"/>
          <w:lang w:bidi="fa-IR"/>
          <w:color w:val="111111"/>
          <w:sz w:val="28"/>
          <w:szCs w:val="28"/>
          <w:rtl/>
        </w:rPr>
        <w:t xml:space="preserve">و حینئذٍ یأتی دور النّظر فی شبهات المخالفین،و لمّا کان هذا الإستدلال من أقوی أدلّة أصحابنا علی إمامة أمیر المؤمنین،لکونه مستنداً إلی الکتاب و السنّة الثابتة المقبولة لدی الفریقین،فقد بذلوا أقصی جهودهم للردّ علیه.</w:t>
      </w:r>
    </w:p>
    <w:p>
      <w:pPr>
        <w:pStyle w:val="BookText"/>
      </w:pPr>
      <w:r>
        <w:rPr>
          <w:rFonts w:ascii="IRNazanin" w:hAnsi="IRNazanin" w:eastAsia="IRNazanin" w:cs="IRNazanin"/>
          <w:lang w:bidi="fa-IR"/>
          <w:color w:val="111111"/>
          <w:sz w:val="28"/>
          <w:szCs w:val="28"/>
          <w:rtl/>
        </w:rPr>
        <w:t xml:space="preserve">و قد اشترک فی الردّ علی هذا الإستدلال المعتزلة و الأشاعرة،و قد ظهر لدی التحقیق أن الأصل فی عمدة شبهاتهم فی المقام هم المعتزلة،و الأشاعرة عیال علیهم و تبع لهم.</w:t>
      </w:r>
    </w:p>
    <w:p>
      <w:pPr>
        <w:pStyle w:val="BookText"/>
      </w:pPr>
      <w:r>
        <w:rPr>
          <w:rFonts w:ascii="Amiri" w:hAnsi="Amiri" w:eastAsia="Amiri" w:cs="Amiri"/>
          <w:lang w:bidi="ar-SA"/>
          <w:color w:val="111111"/>
          <w:sz w:val="28"/>
          <w:szCs w:val="28"/>
          <w:i w:val="1"/>
          <w:iCs w:val="1"/>
          <w:rtl/>
        </w:rPr>
        <w:t xml:space="preserve">فلنورد أوّلاً ملخّص کلام القاضی عبد الجبّار المعتزلی فی الإعتراض علی الإستدلال بالآیة،فإنّه قال:إعلم أنّ المتعلّق بذلک لا یخلو من أن یتعلَّق بظاهره أو باُمور تقارنه،فإنْ تعلّق بظاهره فهو غیر دال علی ما ذکر،و إنْ تعلَّق بقرینةٍ فیجب أن یبیّنها،و لا قرینة من إجماع أو خبرٍ مقطوع به.فإن قیل:و من أین أن ظاهره لا یدل علی ما ذکرناه؟قیل له:إنّه تعالی ذکر الجمع،فکیف یحمل علی واحدٍ معین؟و قوله: «وَ یُؤْتُونَ الزَّکاةَ وَ هُمْ راکِعُونَ لو ثبت أنّه لم یحصل إلّا لأمیر المؤمنین،لم یوجب أنّه المراد بقوله: «وَ الَّذِینَ آمَنُوا</w:t>
      </w:r>
      <w:r>
        <w:rPr>
          <w:rFonts w:ascii="IRNazanin" w:hAnsi="IRNazanin" w:eastAsia="IRNazanin" w:cs="IRNazanin"/>
          <w:lang w:bidi="fa-IR"/>
          <w:color w:val="111111"/>
          <w:sz w:val="28"/>
          <w:szCs w:val="28"/>
          <w:rtl/>
        </w:rPr>
        <w:t xml:space="preserve">* و لأنّ صدر الکلام إذا کان عامّاً لم یجب تخصیصه لأجل تخصیص الصفة.و من أین أن المراد بقوله: یُؤْتُونَ الزَّکاةَ وَ هُمْ راکِعُونَ ما زعموه دون أن یکون المراد به أنّهم یؤتون الزکاة و طریقتهم التواضع و الخضوع.و لیس من المدح إیتاء الزکاة مع الإشتغال بالصلاة،لأنّ الواجب فی الراکع أنْ یصرف همّته و نیّته إلی ما هو فیه و لا یشتغل بغیره.قال شیخنا أبو هاشم یجب أن یکون المراد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ارائه محتوا وجود ندارد</w:t>
      </w:r>
    </w:p>
    <w:p>
      <w:pPr>
        <w:pStyle w:val="BookText"/>
      </w:pPr>
      <w:r>
        <w:rPr>
          <w:rFonts w:ascii="IRNazanin" w:hAnsi="IRNazanin" w:eastAsia="IRNazanin" w:cs="IRNazanin"/>
          <w:lang w:bidi="fa-IR"/>
          <w:color w:val="111111"/>
          <w:sz w:val="28"/>
          <w:szCs w:val="28"/>
          <w:rtl/>
        </w:rPr>
        <w:t xml:space="preserve">ص: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ثانیاً:لک أنْ تقارن بین هذا الکلام و بین کلمات المتأخّرین عنه من الأشاعرة.</w:t>
      </w:r>
    </w:p>
    <w:p>
      <w:pPr>
        <w:pStyle w:val="BookText"/>
      </w:pPr>
      <w:r>
        <w:rPr>
          <w:rFonts w:ascii="IRNazanin" w:hAnsi="IRNazanin" w:eastAsia="IRNazanin" w:cs="IRNazanin"/>
          <w:lang w:bidi="fa-IR"/>
          <w:color w:val="111111"/>
          <w:sz w:val="28"/>
          <w:szCs w:val="28"/>
          <w:rtl/>
        </w:rPr>
        <w:t xml:space="preserve">*فالفخر الرازی،إذا راجعت کلامه فی(تفسیره) </w:t>
      </w:r>
      <w:r>
        <w:rPr>
          <w:rStyle w:val="FootnoteReference"/>
        </w:rPr>
        <w:footnoteReference w:id="51"/>
      </w:r>
      <w:r>
        <w:rPr>
          <w:rFonts w:ascii="IRNazanin" w:hAnsi="IRNazanin" w:eastAsia="IRNazanin" w:cs="IRNazanin"/>
          <w:lang w:bidi="fa-IR"/>
          <w:color w:val="111111"/>
          <w:sz w:val="28"/>
          <w:szCs w:val="28"/>
          <w:rtl/>
        </w:rPr>
        <w:t xml:space="preserve">وجدته عیالاً علی القاضی المعتزلی،إذ کرّر هذه الشبهات من غیر أنْ یشیر إلی أجوبة السیّد المرتضی و غیره علیها!!</w:t>
      </w:r>
    </w:p>
    <w:p>
      <w:pPr>
        <w:pStyle w:val="BookText"/>
      </w:pPr>
      <w:r>
        <w:rPr>
          <w:rFonts w:ascii="IRNazanin" w:hAnsi="IRNazanin" w:eastAsia="IRNazanin" w:cs="IRNazanin"/>
          <w:lang w:bidi="fa-IR"/>
          <w:color w:val="111111"/>
          <w:sz w:val="28"/>
          <w:szCs w:val="28"/>
          <w:rtl/>
        </w:rPr>
        <w:t xml:space="preserve">*و القاضی العضد الإیجی أجاب قائلاً:«و الجواب:أنّ المراد هو الناصر،و إلّا دلّ علی إمامته حال حیاة الرسول،و لأنّ ما تکرّر فیه صیغ الجمع کیف یحمل علی الواحد،و لأنّ ذلک غیر مناسب لما قبلها و مابعدها»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السّعد التفتازانی أجاب:«ما قبل الآیة شاهد صدق علی أنّه لولایة المحبّة و النصرة دون التصرف و الإمامة،و وصف المؤمنین یجوز أنْ یکون للمدح دون التخصیص،و لزیادة شرفهم و استحقاقهم وَ هُمْ راکِعُونَ» یحتمل العطف أو یخضعون،و ظاهر الکلام ثبوت الولایة بالفعل،و فی الحال و لم یکن حینئذٍ ولایة التصرف و الإمامة،و صرفه إلی المآل لا یستقیم فی اللّه و رسوله، و حمل صیغة الجمع علی الواحد إنّما یصحّ بدلیل،و خفاء الاستدلال بالآیة علی الصحابة عموماً و علی علی خصوصاً فی غایة البعد»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الآلوسی </w:t>
      </w:r>
      <w:r>
        <w:rPr>
          <w:rStyle w:val="FootnoteReference"/>
        </w:rPr>
        <w:footnoteReference w:id="54"/>
      </w:r>
      <w:r>
        <w:rPr>
          <w:rFonts w:ascii="IRNazanin" w:hAnsi="IRNazanin" w:eastAsia="IRNazanin" w:cs="IRNazanin"/>
          <w:lang w:bidi="fa-IR"/>
          <w:color w:val="111111"/>
          <w:sz w:val="28"/>
          <w:szCs w:val="28"/>
          <w:rtl/>
        </w:rPr>
        <w:t xml:space="preserve">،انتحل کلام شاه عبد العزیز الدهلوی صاحب(التحفة الإثنی عشریة)بطوله،من غیر أن یذکره أصلاً،بل عزا کلام الدهلوی إلی أهل السنّة،قائلاً:و قد أجاب أهل السنّة...و سیأتی البحث مع الدهلوی إن شاء اللّه تعالی.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تیمیّة،وجد أنْ لا مناص و لا خلاص إلّا بتکذیب أصل القضیّة، فقال:</w:t>
      </w:r>
    </w:p>
    <w:p>
      <w:pPr>
        <w:pStyle w:val="BookText"/>
      </w:pPr>
      <w:r>
        <w:rPr>
          <w:rFonts w:ascii="IRNazanin" w:hAnsi="IRNazanin" w:eastAsia="IRNazanin" w:cs="IRNazanin"/>
          <w:lang w:bidi="fa-IR"/>
          <w:color w:val="111111"/>
          <w:sz w:val="28"/>
          <w:szCs w:val="28"/>
          <w:rtl/>
        </w:rPr>
        <w:t xml:space="preserve">«و قد وضع بعض الکذّابین حدیثاً مفتری:إنّ هذه الآیة نزلت فی علی لمّا تصدّق بخاتمه فی الصلاة.و هذا کذب بإجماع أهل العلم بالنقل»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قال:«أجمع أهل العلم بالنقل علی أنّها لم تنزل فی علی بخصوصه،و أنّ علیّاً لم یتصدّق بخاتمه فی الصلاة،و أجمع أهل العلم بالحدیث علی أنّ القصّة المرویّة فی ذلک من الکذب الموضوع»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قال:«جمهور الاُمّة لم تسمع هذا الخبر»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روزبهان،لم یکذّب الخبر،و إنّما ناقش فی معنی«الولایة» فحملها علی«النصرة»و تمسّک بالسّیاق،و هذان وجهان من الوجوه المذکورة فی کلام القاضی المعتزلی.</w:t>
      </w:r>
    </w:p>
    <w:p>
      <w:pPr>
        <w:pStyle w:val="BookText"/>
      </w:pPr>
      <w:r>
        <w:rPr>
          <w:rFonts w:ascii="IRNazanin" w:hAnsi="IRNazanin" w:eastAsia="IRNazanin" w:cs="IRNazanin"/>
          <w:lang w:bidi="fa-IR"/>
          <w:color w:val="111111"/>
          <w:sz w:val="28"/>
          <w:szCs w:val="28"/>
          <w:rtl/>
        </w:rPr>
        <w:t xml:space="preserve">*و عبد العزیز الدهلوی-الذی انتحل کلامه الآلوسی فی(تفسیره) و تبعه صاحب(مختصر التحفة الإثنی عشریة)-أجاب عن الإستدلال أوّلاً:</w:t>
      </w:r>
    </w:p>
    <w:p>
      <w:pPr>
        <w:pStyle w:val="BookText"/>
      </w:pPr>
      <w:r>
        <w:rPr>
          <w:rFonts w:ascii="IRNazanin" w:hAnsi="IRNazanin" w:eastAsia="IRNazanin" w:cs="IRNazanin"/>
          <w:lang w:bidi="fa-IR"/>
          <w:color w:val="111111"/>
          <w:sz w:val="28"/>
          <w:szCs w:val="28"/>
          <w:rtl/>
        </w:rPr>
        <w:t xml:space="preserve">بالإجمال،و حاصله النقض بإمامة سائر أئمّة أهل البیت علیهم السلام،قال:</w:t>
      </w:r>
    </w:p>
    <w:p>
      <w:pPr>
        <w:pStyle w:val="BookText"/>
      </w:pPr>
      <w:r>
        <w:rPr>
          <w:rFonts w:ascii="IRNazanin" w:hAnsi="IRNazanin" w:eastAsia="IRNazanin" w:cs="IRNazanin"/>
          <w:lang w:bidi="fa-IR"/>
          <w:color w:val="111111"/>
          <w:sz w:val="28"/>
          <w:szCs w:val="28"/>
          <w:rtl/>
        </w:rPr>
        <w:t xml:space="preserve">«إنّ هذا الدلیل کما یدلّ علی نفی إمامة الأئمّة المتقدمین کما قرّر،یدلّ کذلک علی سلب الإمامة عن المتأخرین بذلک التقریر بعینه،فلزم أن السبطین و من بعدهما من الأئمّة الأطهار لم یکونوا أئمّة،فلو کان استدلال الشیعة هذا یصح لفسد تمسّکهم بهذا الدلیل،إذ لا یخفی أنّ حاصل هذا الإستدلال بما یفید فی مقابلة أهل السنّة مبنی علی کلمة الحصر،و الحصر کما یضرّ أهل السنّة یکون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مضرّاً للشیعة أیضاً،فإن أجابوا عن النقض بأنّ المراد حصر الولایة فی الأمیر کرّم اللّه وجهه فی بعض الأوقات،أعنی وقت إمامته لا وقت إمامة السبطین و من بعدهم رضی اللّه تعالی عنهم.قلنا:فمرحباً بالوفاق.</w:t>
      </w:r>
    </w:p>
    <w:p>
      <w:pPr>
        <w:pStyle w:val="BookText"/>
      </w:pPr>
      <w:r>
        <w:rPr>
          <w:rFonts w:ascii="IRNazanin" w:hAnsi="IRNazanin" w:eastAsia="IRNazanin" w:cs="IRNazanin"/>
          <w:lang w:bidi="fa-IR"/>
          <w:color w:val="111111"/>
          <w:sz w:val="28"/>
          <w:szCs w:val="28"/>
          <w:rtl/>
        </w:rPr>
        <w:t xml:space="preserve">و أجاب عن الإستدلال ثانیاً بالتفصیل،و هو فی وجوه:</w:t>
      </w:r>
    </w:p>
    <w:p>
      <w:pPr>
        <w:pStyle w:val="BookText"/>
      </w:pPr>
      <w:r>
        <w:rPr>
          <w:rFonts w:ascii="IRNazanin" w:hAnsi="IRNazanin" w:eastAsia="IRNazanin" w:cs="IRNazanin"/>
          <w:lang w:bidi="fa-IR"/>
          <w:color w:val="111111"/>
          <w:sz w:val="28"/>
          <w:szCs w:val="28"/>
          <w:rtl/>
        </w:rPr>
        <w:t xml:space="preserve">الأول:إنّا لا نسلّم الإجماع علی نزول الآیة فی الأمیر،فروی أبو بکر النقاش صاحب التفسیر المشهور عن محمّد الباقر رضی اللّه تعالی عنه أنّها نزلت فی المهاجرین و الأنصار،فقیل:قد بلغنا-أو:یقول الناس-أنّها نزلت فی علی کرّم اللّه تعالی وجهه،فقال:هو منهم،و روی جمع من المفسّرین عن عکرمة أنّها نزلت فی شأن أبی بکر.</w:t>
      </w:r>
    </w:p>
    <w:p>
      <w:pPr>
        <w:pStyle w:val="BookText"/>
      </w:pPr>
      <w:r>
        <w:rPr>
          <w:rFonts w:ascii="IRNazanin" w:hAnsi="IRNazanin" w:eastAsia="IRNazanin" w:cs="IRNazanin"/>
          <w:lang w:bidi="fa-IR"/>
          <w:color w:val="111111"/>
          <w:sz w:val="28"/>
          <w:szCs w:val="28"/>
          <w:rtl/>
        </w:rPr>
        <w:t xml:space="preserve">و أمّا نزولها فی حق علی و روایة قصة السائل و تصدّقه علیه فی حال الرکوع فإنّما هو للثعلبی فقط،و هو متفرد به،و لا یعدّ المحدّثون من أهل السنّة روایات الثعلبی قدر شعیرة و لقّبوه ب‍«حاطب لیل»فإنّه لا یمیّز بین الرطب و الیابس،و أکثر روایاته فی التفسیر عن الکلبی </w:t>
      </w:r>
      <w:r>
        <w:rPr>
          <w:rStyle w:val="FootnoteReference"/>
        </w:rPr>
        <w:footnoteReference w:id="58"/>
      </w:r>
      <w:r>
        <w:rPr>
          <w:rFonts w:ascii="IRNazanin" w:hAnsi="IRNazanin" w:eastAsia="IRNazanin" w:cs="IRNazanin"/>
          <w:lang w:bidi="fa-IR"/>
          <w:color w:val="111111"/>
          <w:sz w:val="28"/>
          <w:szCs w:val="28"/>
          <w:rtl/>
        </w:rPr>
        <w:t xml:space="preserve">عن أبی صالح،و هی أوهی ما یروی فی التفسیر عندهم.و قال القاضی شمس الدین ابن خلکان فی حال الکلبی إنّه کان من أتباع عبد اللّه بن سبأ...و ینتهی بعض روایات الثعلبی إلی محمّد بن مروان السدّی الصغیر،و هو کان رافضیّاً غالیاً..</w:t>
      </w:r>
    </w:p>
    <w:p>
      <w:pPr>
        <w:pStyle w:val="BookText"/>
      </w:pPr>
      <w:r>
        <w:rPr>
          <w:rFonts w:ascii="IRNazanin" w:hAnsi="IRNazanin" w:eastAsia="IRNazanin" w:cs="IRNazanin"/>
          <w:lang w:bidi="fa-IR"/>
          <w:color w:val="111111"/>
          <w:sz w:val="28"/>
          <w:szCs w:val="28"/>
          <w:rtl/>
        </w:rPr>
        <w:t xml:space="preserve">و الثانی:إنّا لا نسلّم أنّ المراد بالولی المتولی للامور و المستحق للتصرّف فیها تصرّفاً عاماً،بل المراد به الناصر،و هو مقتضی السیاق.</w:t>
      </w:r>
    </w:p>
    <w:p>
      <w:pPr>
        <w:pStyle w:val="BookText"/>
      </w:pPr>
      <w:r>
        <w:rPr>
          <w:rFonts w:ascii="IRNazanin" w:hAnsi="IRNazanin" w:eastAsia="IRNazanin" w:cs="IRNazanin"/>
          <w:lang w:bidi="fa-IR"/>
          <w:color w:val="111111"/>
          <w:sz w:val="28"/>
          <w:szCs w:val="28"/>
          <w:rtl/>
        </w:rPr>
        <w:t xml:space="preserve">و الثالث:إنّه لو سلّم أنّ المراد ما ذکروه،فلفظ الجمع عام أو مساوٍ له، کما ذکره المرتضی فی الذریعة و ابن المطهّر فی النهایة،و العبرة لعموم اللّفظ لا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لخصوص السبب،و لیست الآیة نصّاً فی کون التصدّق واقعاً فی حال رکوع الصلاة،لجواز أنْ یکون الرکوع بمعنی التخشّع و التذلّل،لا بالمعنی المعروف فی عرف أهل الشرع،و لیس حمل الرکوع فی الآیة علی غیر معناه الشرعی بأبعد من حمل الزکاة المقرونة بالصلاة علی مثل ذلک التصدّق،و هو لازم علی مدّعی الإمامیّة قطعاً.</w:t>
      </w:r>
    </w:p>
    <w:p>
      <w:pPr>
        <w:pStyle w:val="BookText"/>
      </w:pPr>
      <w:r>
        <w:rPr>
          <w:rFonts w:ascii="IRNazanin" w:hAnsi="IRNazanin" w:eastAsia="IRNazanin" w:cs="IRNazanin"/>
          <w:lang w:bidi="fa-IR"/>
          <w:color w:val="111111"/>
          <w:sz w:val="28"/>
          <w:szCs w:val="28"/>
          <w:rtl/>
        </w:rPr>
        <w:t xml:space="preserve">و أجاب الشیخ إبراهیم الکردی قدّس سرّه عن أصل الإستدلال،بأنّ الدلیل قام فی غیر محلّ النزاع،و هو کون علی کرّم اللّه تعالی وجهه إماماً بعد رسول اللّه من غیر فصل،لأنّ ولایة الذین آمنوا علی زعم الإمامیّة غیر مرادة فی زمان الخطاب،لأنّ ذلک عهد النبوّة و الإمامة نیابة،فلا تتصوّر إلّا بعد انتقال النبی،و إذا لم یکن زمان الخطاب مراداً تعیّن أن یکون المراد الزمان المتأخّر عن زمن الإنتقال،و لا حدّ للتأخیر،فلیکن ذلک بالنسبة إلی الأمیر بعد مضی زمان الأئمّة الثلاثة،فلم یحصل مدّعی الإمایّة.</w:t>
      </w:r>
    </w:p>
    <w:p>
      <w:pPr>
        <w:pStyle w:val="BookText"/>
      </w:pPr>
      <w:r>
        <w:rPr>
          <w:rFonts w:ascii="IRNazanin" w:hAnsi="IRNazanin" w:eastAsia="IRNazanin" w:cs="IRNazanin"/>
          <w:lang w:bidi="fa-IR"/>
          <w:color w:val="111111"/>
          <w:sz w:val="28"/>
          <w:szCs w:val="28"/>
          <w:rtl/>
        </w:rPr>
        <w:t xml:space="preserve">(قال):و لو تنزّلنا عن هذه کلّها لقلنا إنّ هذه الآیة معارضة بالآیات الناصّة علی خلافة الخلفاء الثلاثة»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10512_96651"/>
    <w:bookmarkEnd w:id="18"/>
    <w:p>
      <w:pPr>
        <w:pStyle w:val="Heading4"/>
      </w:pPr>
      <w:bookmarkStart w:id="168" w:name="_Toc31"/>
      <w:r>
        <w:t>النظر فی هذه الکلمات و دفع الشبهات</w:t>
      </w:r>
      <w:bookmarkEnd w:id="168"/>
    </w:p>
    <w:p>
      <w:pPr>
        <w:pStyle w:val="Heading5"/>
      </w:pPr>
      <w:bookmarkStart w:id="169" w:name="_Toc32"/>
      <w:r>
        <w:t>اشارة</w:t>
      </w:r>
      <w:bookmarkEnd w:id="169"/>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أهمّ هذه الشبهات المتّخذة فی الأغلب من المعتزلة-کما یظهر بالمقارنة-ما یلی:</w:t>
      </w:r>
    </w:p>
    <w:p>
      <w:pPr>
        <w:pStyle w:val="Heading5"/>
      </w:pPr>
      <w:bookmarkStart w:id="170" w:name="_Toc33"/>
      <w:r>
        <w:t>1-لا إجماع علی نزول الآیة فی علی و تصدّقه</w:t>
      </w:r>
      <w:bookmarkEnd w:id="170"/>
    </w:p>
    <w:p>
      <w:pPr>
        <w:pStyle w:val="Heading6"/>
      </w:pPr>
      <w:bookmarkStart w:id="171" w:name="_Toc34"/>
      <w:r>
        <w:t>اشارة</w:t>
      </w:r>
      <w:bookmarkEnd w:id="171"/>
    </w:p>
    <w:p>
      <w:pPr>
        <w:pStyle w:val="BookText"/>
      </w:pPr>
      <w:r>
        <w:rPr>
          <w:rFonts w:ascii="IRNazanin" w:hAnsi="IRNazanin" w:eastAsia="IRNazanin" w:cs="IRNazanin"/>
          <w:lang w:bidi="fa-IR"/>
          <w:color w:val="111111"/>
          <w:sz w:val="28"/>
          <w:szCs w:val="28"/>
          <w:rtl/>
        </w:rPr>
        <w:t xml:space="preserve">إدّعاه القاضی المعتزلی و تبعه جمع من الأشاعرة کالرازی،بل زعم أنّ أکثر المفسّرین زعموا أنّه فی حقّ الامّة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الجواب:إنّ الإمامیّة إنّما یستدلّون بإجماع المفسّرین من أهل السنّة، علی نزول الآیة المبارکة فی قضیّة أمیر المؤمنین علیه السلام،اعتماداً علی إقرار غیر واحدٍ من أکابر القوم بذلک:</w:t>
      </w:r>
    </w:p>
    <w:p>
      <w:pPr>
        <w:pStyle w:val="Heading6"/>
      </w:pPr>
      <w:bookmarkStart w:id="172" w:name="_Toc35"/>
      <w:r>
        <w:t>اعتراف القاضی العضد</w:t>
      </w:r>
      <w:bookmarkEnd w:id="172"/>
    </w:p>
    <w:p>
      <w:pPr>
        <w:pStyle w:val="BookText"/>
      </w:pPr>
      <w:r>
        <w:rPr>
          <w:rFonts w:ascii="IRNazanin" w:hAnsi="IRNazanin" w:eastAsia="IRNazanin" w:cs="IRNazanin"/>
          <w:lang w:bidi="fa-IR"/>
          <w:color w:val="111111"/>
          <w:sz w:val="28"/>
          <w:szCs w:val="28"/>
          <w:rtl/>
        </w:rPr>
        <w:t xml:space="preserve">فمنهم:القاضی عضد الدین الإیجی </w:t>
      </w:r>
      <w:r>
        <w:rPr>
          <w:rStyle w:val="FootnoteReference"/>
        </w:rPr>
        <w:footnoteReference w:id="61"/>
      </w:r>
      <w:r>
        <w:rPr>
          <w:rFonts w:ascii="IRNazanin" w:hAnsi="IRNazanin" w:eastAsia="IRNazanin" w:cs="IRNazanin"/>
          <w:lang w:bidi="fa-IR"/>
          <w:color w:val="111111"/>
          <w:sz w:val="28"/>
          <w:szCs w:val="28"/>
          <w:rtl/>
        </w:rPr>
        <w:t xml:space="preserve">،المتوفّی سنة 756،فی کتابه المشهور:المواقف فی علم الکلام </w:t>
      </w:r>
      <w:r>
        <w:rPr>
          <w:rStyle w:val="FootnoteReference"/>
        </w:rPr>
        <w:footnoteReference w:id="62"/>
      </w:r>
      <w:r>
        <w:rPr>
          <w:rFonts w:ascii="IRNazanin" w:hAnsi="IRNazanin" w:eastAsia="IRNazanin" w:cs="IRNazanin"/>
          <w:lang w:bidi="fa-IR"/>
          <w:color w:val="111111"/>
          <w:sz w:val="28"/>
          <w:szCs w:val="28"/>
          <w:rtl/>
        </w:rPr>
        <w:t xml:space="preserve">،فقد قال فی معرض الإستدلال بالآیة: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10512_96652"/>
    <w:bookmarkEnd w:id="19"/>
    <w:p>
      <w:pPr>
        <w:pStyle w:val="BookText"/>
      </w:pPr>
      <w:r>
        <w:rPr>
          <w:rFonts w:ascii="Amiri" w:hAnsi="Amiri" w:eastAsia="Amiri" w:cs="Amiri"/>
          <w:lang w:bidi="ar-SA"/>
          <w:color w:val="111111"/>
          <w:sz w:val="28"/>
          <w:szCs w:val="28"/>
          <w:rtl/>
        </w:rPr>
        <w:t xml:space="preserve">«و أجمع أئمّة التفسیر أنّ المراد علیّ»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6"/>
      </w:pPr>
      <w:bookmarkStart w:id="173" w:name="_Toc36"/>
      <w:r>
        <w:t>اعتراف الشریف الجرجانی</w:t>
      </w:r>
      <w:bookmarkEnd w:id="173"/>
    </w:p>
    <w:p>
      <w:pPr>
        <w:pStyle w:val="BookText"/>
      </w:pPr>
      <w:r>
        <w:rPr>
          <w:rFonts w:ascii="IRNazanin" w:hAnsi="IRNazanin" w:eastAsia="IRNazanin" w:cs="IRNazanin"/>
          <w:lang w:bidi="fa-IR"/>
          <w:color w:val="111111"/>
          <w:sz w:val="28"/>
          <w:szCs w:val="28"/>
          <w:rtl/>
        </w:rPr>
        <w:t xml:space="preserve">و منهم:الشریف الجرجانی </w:t>
      </w:r>
      <w:r>
        <w:rPr>
          <w:rStyle w:val="FootnoteReference"/>
        </w:rPr>
        <w:footnoteReference w:id="64"/>
      </w:r>
      <w:r>
        <w:rPr>
          <w:rFonts w:ascii="IRNazanin" w:hAnsi="IRNazanin" w:eastAsia="IRNazanin" w:cs="IRNazanin"/>
          <w:lang w:bidi="fa-IR"/>
          <w:color w:val="111111"/>
          <w:sz w:val="28"/>
          <w:szCs w:val="28"/>
          <w:rtl/>
        </w:rPr>
        <w:t xml:space="preserve">،المتوفّی سنة 816،فقد قال بشرح المواقف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 أئمّة التفسیر علی أنّ المراد ب‍: اَلَّذِینَ یُقِیمُونَ الصَّلاةَ إلی قوله تعالی: وَ هُمْ راکِعُونَ علیّ،فإنّه کان فی الصلاة راکعاً،فسأله سائل فأعطاه خاتمه،فنزلت الآیة»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10512_96653"/>
    <w:bookmarkEnd w:id="20"/>
    <w:p>
      <w:pPr>
        <w:pStyle w:val="Heading6"/>
      </w:pPr>
      <w:bookmarkStart w:id="174" w:name="_Toc37"/>
      <w:r>
        <w:t>اعتراف التفتازانی</w:t>
      </w:r>
      <w:bookmarkEnd w:id="174"/>
    </w:p>
    <w:p>
      <w:pPr>
        <w:pStyle w:val="BookText"/>
      </w:pPr>
      <w:r>
        <w:rPr>
          <w:rFonts w:ascii="IRNazanin" w:hAnsi="IRNazanin" w:eastAsia="IRNazanin" w:cs="IRNazanin"/>
          <w:lang w:bidi="fa-IR"/>
          <w:color w:val="111111"/>
          <w:sz w:val="28"/>
          <w:szCs w:val="28"/>
          <w:rtl/>
        </w:rPr>
        <w:t xml:space="preserve">و منهم:سعد الدین التفتازانی </w:t>
      </w:r>
      <w:r>
        <w:rPr>
          <w:rStyle w:val="FootnoteReference"/>
        </w:rPr>
        <w:footnoteReference w:id="67"/>
      </w:r>
      <w:r>
        <w:rPr>
          <w:rFonts w:ascii="IRNazanin" w:hAnsi="IRNazanin" w:eastAsia="IRNazanin" w:cs="IRNazanin"/>
          <w:lang w:bidi="fa-IR"/>
          <w:color w:val="111111"/>
          <w:sz w:val="28"/>
          <w:szCs w:val="28"/>
          <w:rtl/>
        </w:rPr>
        <w:t xml:space="preserve">المتوفّی سنة 793،فقد قال فی شرح المقاصد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«نزلت باتّفاق المفسّرین فی علی بن أبی طالب-رضی اللّه عنه-حین أعطی السائل خاتمه و هو راکع فی صلاته»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6"/>
      </w:pPr>
      <w:bookmarkStart w:id="175" w:name="_Toc38"/>
      <w:r>
        <w:t>اعتراف القوشجی</w:t>
      </w:r>
      <w:bookmarkEnd w:id="175"/>
    </w:p>
    <w:p>
      <w:pPr>
        <w:pStyle w:val="BookText"/>
      </w:pPr>
      <w:r>
        <w:rPr>
          <w:rFonts w:ascii="IRNazanin" w:hAnsi="IRNazanin" w:eastAsia="IRNazanin" w:cs="IRNazanin"/>
          <w:lang w:bidi="fa-IR"/>
          <w:color w:val="111111"/>
          <w:sz w:val="28"/>
          <w:szCs w:val="28"/>
          <w:rtl/>
        </w:rPr>
        <w:t xml:space="preserve">و منهم:القوشجی السمرقندی،و هو:علاء الدین علی بن محمّد الحنفی،المتوفّی سنة 879.</w:t>
      </w:r>
    </w:p>
    <w:p>
      <w:pPr>
        <w:pStyle w:val="BookText"/>
      </w:pPr>
      <w:r>
        <w:rPr>
          <w:rFonts w:ascii="IRNazanin" w:hAnsi="IRNazanin" w:eastAsia="IRNazanin" w:cs="IRNazanin"/>
          <w:lang w:bidi="fa-IR"/>
          <w:color w:val="111111"/>
          <w:sz w:val="28"/>
          <w:szCs w:val="28"/>
          <w:rtl/>
        </w:rPr>
        <w:t xml:space="preserve">قال قاضی القضاة الشوکانی بترجمته:</w:t>
      </w:r>
    </w:p>
    <w:p>
      <w:pPr>
        <w:pStyle w:val="BookText"/>
      </w:pPr>
      <w:r>
        <w:rPr>
          <w:rFonts w:ascii="IRNazanin" w:hAnsi="IRNazanin" w:eastAsia="IRNazanin" w:cs="IRNazanin"/>
          <w:lang w:bidi="fa-IR"/>
          <w:color w:val="111111"/>
          <w:sz w:val="28"/>
          <w:szCs w:val="28"/>
          <w:rtl/>
        </w:rPr>
        <w:t xml:space="preserve">«علی بن محمّد القوشجی.بفتح القاف و سکون الواو و فتح الشین المعجمة بعدها جیم و یاء النسبة،و معنی هذا اللفظ بالعربیة:حافظ البازی، و کان أبوه من خدّام ملک ما وراء النهر یحفظ البازی.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 علی علماء سمرقند ثمّ رحل إلی الروم،و قرأ علی القاضی زاده الرومی ثمّ رحل إلی بلاد کرمان فقرأ علی علمائها و سود هنالک شرحه للتجرید...و لمّا قدم قسطنطینیّة أوّل قدمة تلقّاه علماؤها...و له تصانیف منها شرح التجرید الذی تقدّمت الإشارة إلیه و هو شرح عظیم سائر فی الأقطار کثیر الفوائد...و هو من مشاهیر العلماء»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شرحه علی التجرید فی کشف الظنون،حیث قال تحت عنوان تجرید الکلام:</w:t>
      </w:r>
    </w:p>
    <w:p>
      <w:pPr>
        <w:pStyle w:val="BookText"/>
      </w:pPr>
      <w:r>
        <w:rPr>
          <w:rFonts w:ascii="IRNazanin" w:hAnsi="IRNazanin" w:eastAsia="IRNazanin" w:cs="IRNazanin"/>
          <w:lang w:bidi="fa-IR"/>
          <w:color w:val="111111"/>
          <w:sz w:val="28"/>
          <w:szCs w:val="28"/>
          <w:rtl/>
        </w:rPr>
        <w:t xml:space="preserve">«و هو کتاب مشهور اعتنی علیه الفحول،و تکلّموا فیه بالردّ و القبول،له شروح کثیرة و حواش علیها»إلی أن قال:«ثمّ شرح المولی المحقّق علاء الدین علی بن محمّد الشهیر بقوشجی-المتوفّی سنة 879-شرحاً لطیفاً ممزوجاً...</w:t>
      </w:r>
    </w:p>
    <w:p>
      <w:pPr>
        <w:pStyle w:val="BookText"/>
      </w:pPr>
      <w:r>
        <w:rPr>
          <w:rFonts w:ascii="IRNazanin" w:hAnsi="IRNazanin" w:eastAsia="IRNazanin" w:cs="IRNazanin"/>
          <w:lang w:bidi="fa-IR"/>
          <w:color w:val="111111"/>
          <w:sz w:val="28"/>
          <w:szCs w:val="28"/>
          <w:rtl/>
        </w:rPr>
        <w:t xml:space="preserve">و قد اشتهر هذا الشرح بالشرح الجدید»،ثمّ ذکر کلامه فی دیباجته،ثمّ قال:</w:t>
      </w:r>
    </w:p>
    <w:p>
      <w:pPr>
        <w:pStyle w:val="BookText"/>
      </w:pPr>
      <w:r>
        <w:rPr>
          <w:rFonts w:ascii="IRNazanin" w:hAnsi="IRNazanin" w:eastAsia="IRNazanin" w:cs="IRNazanin"/>
          <w:lang w:bidi="fa-IR"/>
          <w:color w:val="111111"/>
          <w:sz w:val="28"/>
          <w:szCs w:val="28"/>
          <w:rtl/>
        </w:rPr>
        <w:t xml:space="preserve">«و إنّما أوردته لیعلم قدر المتن و الماتن،و فضل الشرح و الشارح»،ثمّ ذکر الحواشی علی هذا الشرح الجدید،بما یطول ذکره،فراجع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عبارة القوشجی فی نزول الآیة المبارکة:</w:t>
      </w:r>
    </w:p>
    <w:p>
      <w:pPr>
        <w:pStyle w:val="BookText"/>
      </w:pPr>
      <w:r>
        <w:rPr>
          <w:rFonts w:ascii="IRNazanin" w:hAnsi="IRNazanin" w:eastAsia="IRNazanin" w:cs="IRNazanin"/>
          <w:lang w:bidi="fa-IR"/>
          <w:color w:val="111111"/>
          <w:sz w:val="28"/>
          <w:szCs w:val="28"/>
          <w:rtl/>
        </w:rPr>
        <w:t xml:space="preserve">و بیان دلالتها علی الإمامة لأمیر المؤمنین:</w:t>
      </w:r>
    </w:p>
    <w:p>
      <w:pPr>
        <w:pStyle w:val="BookText"/>
      </w:pPr>
      <w:r>
        <w:rPr>
          <w:rFonts w:ascii="IRNazanin" w:hAnsi="IRNazanin" w:eastAsia="IRNazanin" w:cs="IRNazanin"/>
          <w:lang w:bidi="fa-IR"/>
          <w:color w:val="111111"/>
          <w:sz w:val="28"/>
          <w:szCs w:val="28"/>
          <w:rtl/>
        </w:rPr>
        <w:t xml:space="preserve">«بیان ذلک:إنّها نزلت باتّفاق المفسّرین فی حقّ علی بن أبی طالب حین أعطی السائل خاتمه و هو راکع فی صلاته...»ثمّ إنّه-و إن حاول المناقشة فی الإستدلال-لم ینکر اتّفاق المفسّرین علی نزولها فی الإمام علیه السلام، فراجع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1" w:name="pg10512_96655"/>
    <w:bookmarkEnd w:id="21"/>
    <w:p>
      <w:pPr>
        <w:pStyle w:val="BookText"/>
      </w:pPr>
      <w:r>
        <w:rPr>
          <w:rFonts w:ascii="IRNazanin" w:hAnsi="IRNazanin" w:eastAsia="IRNazanin" w:cs="IRNazanin"/>
          <w:lang w:bidi="fa-IR"/>
          <w:color w:val="111111"/>
          <w:sz w:val="28"/>
          <w:szCs w:val="28"/>
          <w:rtl/>
        </w:rPr>
        <w:t xml:space="preserve">هذا،و من ناحیةٍ أُخری،فقد نصّ الشهاب الآلوسی علی أنّ هذا القول «علیه غالب الأخباریین»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هذا القول«علیه إجماع المفسّرین»و«غالب الأخباریین»- بغضّ النظر عن صحّة غیر واحد من أسانید الخبر،حتّی أنّ مثل ابن کثیر قد اعترف بقوّة بعضٍ و سکت عن القدح فی بعض ما أورد منها-فأیّ وقع لإنکار مثل الدهلوی الهندی؟!فضلاً عن تکذیب مثل ابن تیمیّة لأصل الخبر، و دعوی أنّ جمهور الاُمّة لم تسمع هذا الخبر؟!و أنّه أجمع أهل العلم بالحدیث علی أنّ القصّة المرویّة فی ذلک من الکذب الموضوع.</w:t>
      </w:r>
    </w:p>
    <w:p>
      <w:pPr>
        <w:pStyle w:val="BookText"/>
      </w:pPr>
      <w:r>
        <w:rPr>
          <w:rFonts w:ascii="IRNazanin" w:hAnsi="IRNazanin" w:eastAsia="IRNazanin" w:cs="IRNazanin"/>
          <w:lang w:bidi="fa-IR"/>
          <w:color w:val="111111"/>
          <w:sz w:val="28"/>
          <w:szCs w:val="28"/>
          <w:rtl/>
        </w:rPr>
        <w:t xml:space="preserve">و بهذا یظهر سقوط التمسّک بمخالفة مثل عکرمة الخارجی-علی فرض صحة النّسبة-مع ما سیأتی فی ترجمة هذا الرجل فی آیة المباهلة.</w:t>
      </w:r>
    </w:p>
    <w:p>
      <w:pPr>
        <w:pStyle w:val="BookText"/>
      </w:pPr>
      <w:r>
        <w:rPr>
          <w:rFonts w:ascii="IRNazanin" w:hAnsi="IRNazanin" w:eastAsia="IRNazanin" w:cs="IRNazanin"/>
          <w:lang w:bidi="fa-IR"/>
          <w:color w:val="111111"/>
          <w:sz w:val="28"/>
          <w:szCs w:val="28"/>
          <w:rtl/>
        </w:rPr>
        <w:t xml:space="preserve">و أیضاً:لا قیمة لنقل مثل النقّاش،مضافاً إلی تکلّمهم فیه و فی تفسیره، کما لا یخفی علی المطّلع الخبیر!!</w:t>
      </w:r>
    </w:p>
    <w:p>
      <w:pPr>
        <w:pStyle w:val="Heading5"/>
      </w:pPr>
      <w:bookmarkStart w:id="176" w:name="_Toc39"/>
      <w:r>
        <w:t>2-إنّ القول بنزولها فی حق علی للثعلبی فقط و هو متفرّد به</w:t>
      </w:r>
      <w:bookmarkEnd w:id="176"/>
    </w:p>
    <w:p>
      <w:pPr>
        <w:pStyle w:val="BookText"/>
      </w:pPr>
      <w:r>
        <w:rPr>
          <w:rFonts w:ascii="IRNazanin" w:hAnsi="IRNazanin" w:eastAsia="IRNazanin" w:cs="IRNazanin"/>
          <w:lang w:bidi="fa-IR"/>
          <w:color w:val="111111"/>
          <w:sz w:val="28"/>
          <w:szCs w:val="28"/>
          <w:rtl/>
        </w:rPr>
        <w:t xml:space="preserve">و الجواب:إنّ هذا لا یصدر إلاّ من متعصّب شقی أو جاهل غبی،و هو عبد العزیز الدهلوی،الملقّب عندهم ب‍«علّامة الهند»!!فإنّ لهذا الرجل فی هذا المقطع من کلامه کذبات،منها:</w:t>
      </w:r>
    </w:p>
    <w:p>
      <w:pPr>
        <w:pStyle w:val="BookText"/>
      </w:pPr>
      <w:r>
        <w:rPr>
          <w:rFonts w:ascii="IRNazanin" w:hAnsi="IRNazanin" w:eastAsia="IRNazanin" w:cs="IRNazanin"/>
          <w:lang w:bidi="fa-IR"/>
          <w:color w:val="111111"/>
          <w:sz w:val="28"/>
          <w:szCs w:val="28"/>
          <w:rtl/>
        </w:rPr>
        <w:t xml:space="preserve">1-إنّ هذا القول للثعلبی فقط و هو متفرّد به.فإنّ الثعلبی وفاته سنة (427)و قد روی الخبر قبله عدد کبیر من الأئمّة،ذکرنا أسمائهم فی الفصل الأوّل،بل علیه إجماع المفسّرین کما عرفت.</w:t>
      </w:r>
    </w:p>
    <w:p>
      <w:pPr>
        <w:pStyle w:val="BookText"/>
      </w:pPr>
      <w:r>
        <w:rPr>
          <w:rFonts w:ascii="IRNazanin" w:hAnsi="IRNazanin" w:eastAsia="IRNazanin" w:cs="IRNazanin"/>
          <w:lang w:bidi="fa-IR"/>
          <w:color w:val="111111"/>
          <w:sz w:val="28"/>
          <w:szCs w:val="28"/>
          <w:rtl/>
        </w:rPr>
        <w:t xml:space="preserve">2-إن المحدّثین یلقّبونه بحاطب لیل.فإنّ المحدّثین لا یلقّبونه بهذا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اللّقب،بل الذی لقّبه بذلک هو ابن تیمیّة فی منهاج السنّة،عند إنکار فضائل علی و أهل البیت علیهم السلام.</w:t>
      </w:r>
    </w:p>
    <w:p>
      <w:pPr>
        <w:pStyle w:val="BookText"/>
      </w:pPr>
      <w:r>
        <w:rPr>
          <w:rFonts w:ascii="IRNazanin" w:hAnsi="IRNazanin" w:eastAsia="IRNazanin" w:cs="IRNazanin"/>
          <w:lang w:bidi="fa-IR"/>
          <w:color w:val="111111"/>
          <w:sz w:val="28"/>
          <w:szCs w:val="28"/>
          <w:rtl/>
        </w:rPr>
        <w:t xml:space="preserve">3-أکثر روایات الثعلبی فی التفسیر عن الکلبی عن أبی صالح،و هی أوهی ما یروی فی التفسیر عندهم.فقد حقّقنا فی بعض بحوثنا أنّ روایات الکلبی فی التفسیر مخرَّجة فی غیر واحدٍ من الصّحاح،و أنّ روایاتهم عن الکلبی عن أبی صالح موجودة بکثرةٍ فی الکتب المعروفة المشتهرة،و لیست أوهی ما یروی فی التفسیر عند جمهور علمائهم.</w:t>
      </w:r>
    </w:p>
    <w:p>
      <w:pPr>
        <w:pStyle w:val="BookText"/>
      </w:pPr>
      <w:r>
        <w:rPr>
          <w:rFonts w:ascii="IRNazanin" w:hAnsi="IRNazanin" w:eastAsia="IRNazanin" w:cs="IRNazanin"/>
          <w:lang w:bidi="fa-IR"/>
          <w:color w:val="111111"/>
          <w:sz w:val="28"/>
          <w:szCs w:val="28"/>
          <w:rtl/>
        </w:rPr>
        <w:t xml:space="preserve">و بعد،فإنّ روایة الثعلبی نزول الآیة المبارکة فی حقّ أمیر المؤمنین علیه السلام المتقدمة فی الفصل الأول،لیست لا عن الکلبی عن أبی صالح،و لا عن السدّی الکبیر أو الصّغیر!!</w:t>
      </w:r>
    </w:p>
    <w:p>
      <w:pPr>
        <w:pStyle w:val="BookText"/>
      </w:pPr>
      <w:r>
        <w:rPr>
          <w:rFonts w:ascii="IRNazanin" w:hAnsi="IRNazanin" w:eastAsia="IRNazanin" w:cs="IRNazanin"/>
          <w:lang w:bidi="fa-IR"/>
          <w:color w:val="111111"/>
          <w:sz w:val="28"/>
          <w:szCs w:val="28"/>
          <w:rtl/>
        </w:rPr>
        <w:t xml:space="preserve">هذا،و أمّا وجود الرّطب و الیابس فی تفسیر الثعلبی فأمر ثابت،و کذلک سائر تفاسیر القوم و أسفارهم الحدیثیة،حتّی الملقّبة عندهم بالصحاح...</w:t>
      </w:r>
    </w:p>
    <w:p>
      <w:pPr>
        <w:pStyle w:val="BookText"/>
      </w:pPr>
      <w:r>
        <w:rPr>
          <w:rFonts w:ascii="IRNazanin" w:hAnsi="IRNazanin" w:eastAsia="IRNazanin" w:cs="IRNazanin"/>
          <w:lang w:bidi="fa-IR"/>
          <w:color w:val="111111"/>
          <w:sz w:val="28"/>
          <w:szCs w:val="28"/>
          <w:rtl/>
        </w:rPr>
        <w:t xml:space="preserve">و هذه جملة من مصادر ترجمة الثعلبی و الثناء علیه،أذکرها لتراجع:</w:t>
      </w:r>
    </w:p>
    <w:p>
      <w:pPr>
        <w:pStyle w:val="BookText"/>
      </w:pPr>
      <w:r>
        <w:rPr>
          <w:rFonts w:ascii="IRNazanin" w:hAnsi="IRNazanin" w:eastAsia="IRNazanin" w:cs="IRNazanin"/>
          <w:lang w:bidi="fa-IR"/>
          <w:color w:val="111111"/>
          <w:sz w:val="28"/>
          <w:szCs w:val="28"/>
          <w:rtl/>
        </w:rPr>
        <w:t xml:space="preserve">وفیات الأعیان 79/1،معجم الادباء 36/5،تذکرة الحفاظ 1090/3، المختصر فی أخبار البشر 160/2،الوافی بالوفیات 307/7،مرآة الجنان 46/3،طبقات الشافعیة الکبری للسبکی 58/4،البدایة و النهایة 40/12، النجوم الزاهرة 283/4،طبقات المفسّرین 65/1.</w:t>
      </w:r>
    </w:p>
    <w:p>
      <w:pPr>
        <w:pStyle w:val="BookText"/>
      </w:pPr>
      <w:r>
        <w:rPr>
          <w:rFonts w:ascii="IRNazanin" w:hAnsi="IRNazanin" w:eastAsia="IRNazanin" w:cs="IRNazanin"/>
          <w:lang w:bidi="fa-IR"/>
          <w:color w:val="111111"/>
          <w:sz w:val="28"/>
          <w:szCs w:val="28"/>
          <w:rtl/>
        </w:rPr>
        <w:t xml:space="preserve">و أکتفی بنقل کلام القاضی ابن خلّکان-الذی اعتمده فی ترجمة الکلبی -فإنّه قال:«کان أوحد زمانه فی علم التفسیر،وصنّف التفسیر الکبیر الذی فاق غیره من التفاسیر،و له کتاب العرائس...و قال أبو القاسم القشیری:رأیت ربّ العزّة عزّ و جلّ فی المنام و هو یخاطبنی و اخاطبه،فکان فی أثناء ذلک أن قال الرب تعالی اسمه:أقبل الرجل الصالح،فالتفتُ فإذا أحمد الثعلبی مقبل.</w:t>
      </w:r>
    </w:p>
    <w:p>
      <w:pPr>
        <w:pStyle w:val="BookText"/>
      </w:pPr>
      <w:r>
        <w:rPr>
          <w:rFonts w:ascii="IRNazanin" w:hAnsi="IRNazanin" w:eastAsia="IRNazanin" w:cs="IRNazanin"/>
          <w:lang w:bidi="fa-IR"/>
          <w:color w:val="111111"/>
          <w:sz w:val="28"/>
          <w:szCs w:val="28"/>
          <w:rtl/>
        </w:rPr>
        <w:t xml:space="preserve">و ذکره عبد الغافر بن إسماعیل الفارسی فی کتاب سیاق تاریخ نیسابور و أثنی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10512_96657"/>
    <w:bookmarkEnd w:id="22"/>
    <w:p>
      <w:pPr>
        <w:pStyle w:val="BookText"/>
      </w:pPr>
      <w:r>
        <w:rPr>
          <w:rFonts w:ascii="IRNazanin" w:hAnsi="IRNazanin" w:eastAsia="IRNazanin" w:cs="IRNazanin"/>
          <w:lang w:bidi="fa-IR"/>
          <w:color w:val="111111"/>
          <w:sz w:val="28"/>
          <w:szCs w:val="28"/>
          <w:rtl/>
        </w:rPr>
        <w:t xml:space="preserve">علیه و قال:هو صحیح النقل موثوق به،و کان کثیر الحدیث کثیر الشیوخ، توفّی سنة 427.و قال غیره:سنة 437»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ترجمته عند القاضی ابن خلکان،و لا تجد فیها إلاّ المدح و الثناء، و حتّی من اللّه جلّ جلاله!</w:t>
      </w:r>
    </w:p>
    <w:p>
      <w:pPr>
        <w:pStyle w:val="BookText"/>
      </w:pPr>
      <w:r>
        <w:rPr>
          <w:rFonts w:ascii="IRNazanin" w:hAnsi="IRNazanin" w:eastAsia="IRNazanin" w:cs="IRNazanin"/>
          <w:lang w:bidi="fa-IR"/>
          <w:color w:val="111111"/>
          <w:sz w:val="28"/>
          <w:szCs w:val="28"/>
          <w:rtl/>
        </w:rPr>
        <w:t xml:space="preserve">و قد جاءت هذه الکلمات و أمثالها فی حقّ الرجل فی سائر التراجم، لکنّا اکتفینا بکلام القاضی ابن خلّکان إلزاماً و احتجاجاً علی الدهلوی الذی استند إلی کلامه بترجمة الکلبی.</w:t>
      </w:r>
    </w:p>
    <w:p>
      <w:pPr>
        <w:pStyle w:val="Heading5"/>
      </w:pPr>
      <w:bookmarkStart w:id="177" w:name="_Toc40"/>
      <w:r>
        <w:t>3-المراد من الولایة فیها هو النصرة بقرینة السّیاق</w:t>
      </w:r>
      <w:bookmarkEnd w:id="177"/>
    </w:p>
    <w:p>
      <w:pPr>
        <w:pStyle w:val="BookText"/>
      </w:pPr>
      <w:r>
        <w:rPr>
          <w:rFonts w:ascii="IRNazanin" w:hAnsi="IRNazanin" w:eastAsia="IRNazanin" w:cs="IRNazanin"/>
          <w:lang w:bidi="fa-IR"/>
          <w:color w:val="111111"/>
          <w:sz w:val="28"/>
          <w:szCs w:val="28"/>
          <w:rtl/>
        </w:rPr>
        <w:t xml:space="preserve">ادّعاه القاضی المعتزلی و تبعه من الأشاعرة ابن روزبهان و الرازی و غیرهما.</w:t>
      </w:r>
    </w:p>
    <w:p>
      <w:pPr>
        <w:pStyle w:val="BookText"/>
      </w:pPr>
      <w:r>
        <w:rPr>
          <w:rFonts w:ascii="IRNazanin" w:hAnsi="IRNazanin" w:eastAsia="IRNazanin" w:cs="IRNazanin"/>
          <w:lang w:bidi="fa-IR"/>
          <w:color w:val="111111"/>
          <w:sz w:val="28"/>
          <w:szCs w:val="28"/>
          <w:rtl/>
        </w:rPr>
        <w:t xml:space="preserve">و الجواب:إنّه قد أقمنا الأدلّة المتقنة و البراهین الصّادقة علی أنّ لفظة «ولیّکم»فی حدیث:«علی منّی و أنا من علی و هو ولیّکم من بعدی»الذی هو من أصحّ الأخبار و أثبتهال،هی بمعنی«الأولی بکم»،فکذلک هذه اللفظة فی الآیة المبارکة،بل ذلک هنا أوضح و أولی،لعطف«الولی»و«النبی»علی ذات الباری تعالی،و من المعلوم أنّ الولایة الثابتة له عزّ و جلّ هی الولایة العامة المطلقة.</w:t>
      </w:r>
    </w:p>
    <w:p>
      <w:pPr>
        <w:pStyle w:val="BookText"/>
      </w:pPr>
      <w:r>
        <w:rPr>
          <w:rFonts w:ascii="IRNazanin" w:hAnsi="IRNazanin" w:eastAsia="IRNazanin" w:cs="IRNazanin"/>
          <w:lang w:bidi="fa-IR"/>
          <w:color w:val="111111"/>
          <w:sz w:val="28"/>
          <w:szCs w:val="28"/>
          <w:rtl/>
        </w:rPr>
        <w:t xml:space="preserve">و أمّا السّیاق،فإنّه لا یقاوم النصّ،علی ما تقرّر عند العلماء المحقّقین، فاستدلال بعضهم کالفخر الرازی به مردود هذا أوّلاً.</w:t>
      </w:r>
    </w:p>
    <w:p>
      <w:pPr>
        <w:pStyle w:val="BookText"/>
      </w:pPr>
      <w:r>
        <w:rPr>
          <w:rFonts w:ascii="IRNazanin" w:hAnsi="IRNazanin" w:eastAsia="IRNazanin" w:cs="IRNazanin"/>
          <w:lang w:bidi="fa-IR"/>
          <w:color w:val="111111"/>
          <w:sz w:val="28"/>
          <w:szCs w:val="28"/>
          <w:rtl/>
        </w:rPr>
        <w:t xml:space="preserve">و ثانیاً:إنّه قد فصل بین الآیة و الآیة التی یزعمون وحدة السیاق معها آیات اخری،فلا سیاق أصلاً،فراجع.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10512_96658"/>
    <w:bookmarkEnd w:id="23"/>
    <w:p>
      <w:pPr>
        <w:pStyle w:val="Heading5"/>
      </w:pPr>
      <w:bookmarkStart w:id="178" w:name="_Toc41"/>
      <w:r>
        <w:t>4-مجی الآیة بصیغة الجمع،و حملها علی الواحد مجاز</w:t>
      </w:r>
      <w:bookmarkEnd w:id="178"/>
    </w:p>
    <w:p>
      <w:pPr>
        <w:pStyle w:val="BookText"/>
      </w:pPr>
      <w:r>
        <w:rPr>
          <w:rFonts w:ascii="Amiri" w:hAnsi="Amiri" w:eastAsia="Amiri" w:cs="Amiri"/>
          <w:lang w:bidi="ar-SA"/>
          <w:color w:val="111111"/>
          <w:sz w:val="28"/>
          <w:szCs w:val="28"/>
          <w:rtl/>
        </w:rPr>
        <w:t xml:space="preserve">ذکره القاضی عبد الجبار و تبعه غیره کالرازی و أضاف:إنّه تعالی ذکر المؤمنین الموصوفین فی هذه الآیة بصیغة الجمع فی سبعة مواضع: وَ الَّذِینَ آمَنُوا الَّذِینَ یُقِیمُونَ الصَّلاةَ وَ یُؤْتُونَ الزَّکاةَ وَ هُمْ راکِعُونَ و حمل ألفاظ الجمع و إن جاز علی الواحد علی سبیل التعظیم لکنّه مجاز لا حقیقة،و الأصل حمل الکلام علی الحقیقة.</w:t>
      </w:r>
    </w:p>
    <w:p>
      <w:pPr>
        <w:pStyle w:val="BookText"/>
      </w:pPr>
      <w:r>
        <w:rPr>
          <w:rFonts w:ascii="IRNazanin" w:hAnsi="IRNazanin" w:eastAsia="IRNazanin" w:cs="IRNazanin"/>
          <w:lang w:bidi="fa-IR"/>
          <w:color w:val="111111"/>
          <w:sz w:val="28"/>
          <w:szCs w:val="28"/>
          <w:rtl/>
        </w:rPr>
        <w:t xml:space="preserve">و الجواب:إنّ مقتضی النصّ الصحیح،القائم علیه الإجماع من المفسّرین و غیرهم،و هو المتّفق علیه بین الطرفین،هو حمل الصّیغة هذه علی الواحد المعیّن،و هو أمیر المؤمنین علیه السلام،و لکنْ لا بدّ لإتیان الآیة بصیغة الجمع من نکتة.</w:t>
      </w:r>
    </w:p>
    <w:p>
      <w:pPr>
        <w:pStyle w:val="BookText"/>
      </w:pPr>
      <w:r>
        <w:rPr>
          <w:rFonts w:ascii="IRNazanin" w:hAnsi="IRNazanin" w:eastAsia="IRNazanin" w:cs="IRNazanin"/>
          <w:lang w:bidi="fa-IR"/>
          <w:color w:val="111111"/>
          <w:sz w:val="28"/>
          <w:szCs w:val="28"/>
          <w:rtl/>
        </w:rPr>
        <w:t xml:space="preserve">قال الزمخشری:«فإنْ قلت:کیف صحّ أن یکون لعلیّ رضی اللّه عنه- و اللفظ لفظ جماعة؟</w:t>
      </w:r>
    </w:p>
    <w:p>
      <w:pPr>
        <w:pStyle w:val="BookText"/>
      </w:pPr>
      <w:r>
        <w:rPr>
          <w:rFonts w:ascii="IRNazanin" w:hAnsi="IRNazanin" w:eastAsia="IRNazanin" w:cs="IRNazanin"/>
          <w:lang w:bidi="fa-IR"/>
          <w:color w:val="111111"/>
          <w:sz w:val="28"/>
          <w:szCs w:val="28"/>
          <w:rtl/>
        </w:rPr>
        <w:t xml:space="preserve">قلت:جیء به علی لفظ الجمع و إنْ کان السبب فیه رجلاً واحداً،لیرغب الناس فی مثل فعله،فینالوا مثل ثوابه،و لینبّه علی أنّ سجیّة المؤمنین یجب أنْ تکون علی هذه الغایة من الحرص علی البرّ و الإحسان و تفقّد الفقراء،حتّی إن لزمهم أمر لا یقبل التأخیر و هم فی الصلاة لم یؤخّروه إلی الفراغ منها»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بعض المفسرین من أصحابنا کالطبرسی صاحب(مجمع البیان فی تفسیر القرآن) </w:t>
      </w:r>
      <w:r>
        <w:rPr>
          <w:rStyle w:val="FootnoteReference"/>
        </w:rPr>
        <w:footnoteReference w:id="76"/>
      </w:r>
      <w:r>
        <w:rPr>
          <w:rFonts w:ascii="IRNazanin" w:hAnsi="IRNazanin" w:eastAsia="IRNazanin" w:cs="IRNazanin"/>
          <w:lang w:bidi="fa-IR"/>
          <w:color w:val="111111"/>
          <w:sz w:val="28"/>
          <w:szCs w:val="28"/>
          <w:rtl/>
        </w:rPr>
        <w:t xml:space="preserve">أنّ النکتة هی التعظیم،و هو ما أشار إلیه الرازی فی کلامه المذکور.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10512_96660"/>
    <w:bookmarkEnd w:id="24"/>
    <w:p>
      <w:pPr>
        <w:pStyle w:val="BookText"/>
      </w:pPr>
      <w:r>
        <w:rPr>
          <w:rFonts w:ascii="Amiri" w:hAnsi="Amiri" w:eastAsia="Amiri" w:cs="Amiri"/>
          <w:lang w:bidi="ar-SA"/>
          <w:color w:val="111111"/>
          <w:sz w:val="28"/>
          <w:szCs w:val="28"/>
          <w:rtl/>
        </w:rPr>
        <w:t xml:space="preserve">الإمامة و أثبتها بعد عثمان»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5"/>
      </w:pPr>
      <w:bookmarkStart w:id="179" w:name="_Toc42"/>
      <w:r>
        <w:t>6-إنّ التصدّق فی أثناء الصّلاة ینافی الصلاة</w:t>
      </w:r>
      <w:bookmarkEnd w:id="179"/>
    </w:p>
    <w:p>
      <w:pPr>
        <w:pStyle w:val="BookText"/>
      </w:pPr>
      <w:r>
        <w:rPr>
          <w:rFonts w:ascii="IRNazanin" w:hAnsi="IRNazanin" w:eastAsia="IRNazanin" w:cs="IRNazanin"/>
          <w:lang w:bidi="fa-IR"/>
          <w:color w:val="111111"/>
          <w:sz w:val="28"/>
          <w:szCs w:val="28"/>
          <w:rtl/>
        </w:rPr>
        <w:t xml:space="preserve">و هذا أیضاً ذکره القاضی المعتزلی و تبعه علیه القوم.</w:t>
      </w:r>
    </w:p>
    <w:p>
      <w:pPr>
        <w:pStyle w:val="BookText"/>
      </w:pPr>
      <w:r>
        <w:rPr>
          <w:rFonts w:ascii="IRNazanin" w:hAnsi="IRNazanin" w:eastAsia="IRNazanin" w:cs="IRNazanin"/>
          <w:lang w:bidi="fa-IR"/>
          <w:color w:val="111111"/>
          <w:sz w:val="28"/>
          <w:szCs w:val="28"/>
          <w:rtl/>
        </w:rPr>
        <w:t xml:space="preserve">إلاّ أنّ الآلوسی أجاب عن هذه الشبهة بقوله:«بلغنی أنّه قیل لابن الجوزی:کیف تصدّق علی بالخاتم و هو فی الصلاة...فأنشأ یقول:</w:t>
      </w:r>
    </w:p>
    <w:p>
      <w:pPr>
        <w:pStyle w:val="BookText"/>
      </w:pPr>
      <w:r>
        <w:rPr>
          <w:rFonts w:ascii="IRNazanin" w:hAnsi="IRNazanin" w:eastAsia="IRNazanin" w:cs="IRNazanin"/>
          <w:lang w:bidi="fa-IR"/>
          <w:color w:val="111111"/>
          <w:sz w:val="28"/>
          <w:szCs w:val="28"/>
          <w:rtl/>
        </w:rPr>
        <w:t xml:space="preserve">یسقی و یشرب لا تلهیه سکرته  عن الندیم و لا یلهو عن الناس</w:t>
      </w:r>
    </w:p>
    <w:p>
      <w:pPr>
        <w:pStyle w:val="BookText"/>
      </w:pPr>
      <w:r>
        <w:rPr>
          <w:rFonts w:ascii="IRNazanin" w:hAnsi="IRNazanin" w:eastAsia="IRNazanin" w:cs="IRNazanin"/>
          <w:lang w:bidi="fa-IR"/>
          <w:color w:val="111111"/>
          <w:sz w:val="28"/>
          <w:szCs w:val="28"/>
          <w:rtl/>
        </w:rPr>
        <w:t xml:space="preserve">أطاعه سکره حتّی تمکّن من  فعل الصحّاة فهذا واحد الناس»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قد سبق إلی الاستشهاد بالبیتین:السیّد الشهید التستری فی(إحقاق الحق) </w:t>
      </w:r>
      <w:r>
        <w:rPr>
          <w:rStyle w:val="FootnoteReference"/>
        </w:rPr>
        <w:footnoteReference w:id="79"/>
      </w:r>
      <w:r>
        <w:rPr>
          <w:rFonts w:ascii="IRNazanin" w:hAnsi="IRNazanin" w:eastAsia="IRNazanin" w:cs="IRNazanin"/>
          <w:lang w:bidi="fa-IR"/>
          <w:color w:val="111111"/>
          <w:sz w:val="28"/>
          <w:szCs w:val="28"/>
          <w:rtl/>
        </w:rPr>
        <w:t xml:space="preserve">و نسبهما إلی بعض الأصحاب.و اللّه العالم.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هذه عمدة شبهاتهم فی المقام،و العمدة فی الجواب عنها هو النصُّ الصحیح المقبول بین الطّرفین،فلا مجال بعده لتلک الشبهات،و لا لغیرها،من قبیل احتمال حمل«الواو»فی وَ هُمْ راکِعُونَ علی العطف،أو احتمال حمل «الرکوع»علی«الخضوع»أو دعوی أن«الزکاة»إنّما تقال للزکاة الواجبة، و الذی فعله أمیر المؤمنین کان نفلاً،أو دعوی أنّ لازم الإستدلال بالآیة عن طریق إفادتها الحصر علی بطلان إمامة من تقدّمه،هو بطلان إمامة الأئمّة من ولده،فإنّها جهل أو تجاهل من مدّعیها،لأنّه لا یقول بإمامة أئمّة العترة علی کلّ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تقدیر،أمّا الإمامیّة،فإنّهم یبطلون إمامة من تقدّم علی أمیر المؤمنین بهذه الآیة،و لهم أدلّتهم علی إمامة سائر الأئمّة من الکتاب و السنّة و غیرهما،علی أنّ البحث هو بین إمامة علی و إمامة أبی بکر،و إمامة الأئمّة بعد علی فرع علی إمامته،کما أنّ إمامة عمر و عثمان و معاویة و یزید...تتفرّع علی إمامة أبی بکر، فإذا ثبتت إمامة علی من الآیة،ثبتت الإمامة فی ولده،و بطلت إمامة أبی بکر و کلّ إمامة متفرّعة علی إمامته.</w:t>
      </w:r>
    </w:p>
    <w:p>
      <w:pPr>
        <w:pStyle w:val="BookText"/>
      </w:pPr>
      <w:r>
        <w:rPr>
          <w:rFonts w:ascii="IRNazanin" w:hAnsi="IRNazanin" w:eastAsia="IRNazanin" w:cs="IRNazanin"/>
          <w:lang w:bidi="fa-IR"/>
          <w:color w:val="111111"/>
          <w:sz w:val="28"/>
          <w:szCs w:val="28"/>
          <w:rtl/>
        </w:rPr>
        <w:t xml:space="preserve">و الحقیقة-کما ذکرنا من قبل-إنّ هذه الآیة و نزولها فی هذه القضیّة،من أقوی الأدلّة علی إمامة أمیر المؤمنین علیه السلام،و لذا فقد اضطرب القوم تجاهها،و اختلفت کلماتهم فی ردّ الإستدلال بها،و بذلوا أقصی جهودهم فی الجواب،و لکنّهم لم یُفلحوا فازدادوا بعداً عن نهج الحق و طریق الصواب،فلا الآیة یمکن تکذیبها،و لا الحدیث الوارد فی تفسیرها...و الحمد للّه ربّ العالمین،و صلّی اللّه علیه سیّدنا محمّد و آله الطاهرین.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10512_96663"/>
    <w:bookmarkEnd w:id="25"/>
    <w:p>
      <w:pPr>
        <w:pStyle w:val="Heading2"/>
      </w:pPr>
      <w:bookmarkStart w:id="180" w:name="_Toc43"/>
      <w:r>
        <w:t>آیة التطهیر</w:t>
      </w:r>
      <w:bookmarkEnd w:id="180"/>
    </w:p>
    <w:p>
      <w:pPr>
        <w:pStyle w:val="Heading3"/>
      </w:pPr>
      <w:bookmarkStart w:id="181" w:name="_Toc44"/>
      <w:r>
        <w:t>اشارة</w:t>
      </w:r>
      <w:bookmarkEnd w:id="181"/>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إِنَّما یُرِیدُ اللّهُ لِیُذْهِبَ عَنْکُمُ الرِّجْسَ أَهْلَ الْبَیْتِ وَ یُطَهِّرَکُمْ تَطْهِیراً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آیة التطهیر.</w:t>
      </w:r>
    </w:p>
    <w:p>
      <w:pPr>
        <w:pStyle w:val="BookText"/>
      </w:pPr>
      <w:r>
        <w:rPr>
          <w:rFonts w:ascii="Amiri" w:hAnsi="Amiri" w:eastAsia="Amiri" w:cs="Amiri"/>
          <w:lang w:bidi="ar-SA"/>
          <w:color w:val="111111"/>
          <w:sz w:val="28"/>
          <w:szCs w:val="28"/>
          <w:rtl/>
        </w:rPr>
        <w:t xml:space="preserve">و قد استدلّ بها أصحابنا-تبعاً لأئمّة العترة الطاهرة-علی عصمة« أَهْلَ الْبَیْتِ »و من ثمّ فهی من أدلّة إمامة أمیر المؤمنین علیه السلام و الأئمّة الطاهرین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و قد کابر بشأنها الخوارج،و النواصب،و المخالفون ل‍«أهل البیت»منذ الیوم الأوّل،و إلی یومنا هذا...و لذا کانت هذه الآیة موضع البحث و التحقیق، و الأخذ و الردّ،و کُتبت حولها الکتب و الدراسات الکثیرة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نذکر وجه الإستدلال،و لینظر الناظرون هل هو ضمن دائرة التمسّک بالکتاب و السنّة..أو لا؟!</w:t>
      </w:r>
    </w:p>
    <w:p>
      <w:pPr>
        <w:pStyle w:val="BookText"/>
      </w:pPr>
      <w:r>
        <w:rPr>
          <w:rFonts w:ascii="IRNazanin" w:hAnsi="IRNazanin" w:eastAsia="IRNazanin" w:cs="IRNazanin"/>
          <w:lang w:bidi="fa-IR"/>
          <w:color w:val="111111"/>
          <w:sz w:val="28"/>
          <w:szCs w:val="28"/>
          <w:rtl/>
        </w:rPr>
        <w:t xml:space="preserve">و هذه هی الأقوال فی المسألة نقلاً عن أحد المتعصّبین ضدّ الشیعة الإمامیّة:</w:t>
      </w:r>
    </w:p>
    <w:p>
      <w:pPr>
        <w:pStyle w:val="BookText"/>
      </w:pPr>
      <w:r>
        <w:rPr>
          <w:rFonts w:ascii="IRNazanin" w:hAnsi="IRNazanin" w:eastAsia="IRNazanin" w:cs="IRNazanin"/>
          <w:lang w:bidi="fa-IR"/>
          <w:color w:val="111111"/>
          <w:sz w:val="28"/>
          <w:szCs w:val="28"/>
          <w:rtl/>
        </w:rPr>
        <w:t xml:space="preserve">«و فی المراد بأهل البیت هاهنا ثلاثة أقوال:</w:t>
      </w:r>
    </w:p>
    <w:p>
      <w:pPr>
        <w:pStyle w:val="BookText"/>
      </w:pPr>
      <w:r>
        <w:rPr>
          <w:rFonts w:ascii="Amiri" w:hAnsi="Amiri" w:eastAsia="Amiri" w:cs="Amiri"/>
          <w:lang w:bidi="ar-SA"/>
          <w:color w:val="111111"/>
          <w:sz w:val="28"/>
          <w:szCs w:val="28"/>
          <w:rtl/>
        </w:rPr>
        <w:t xml:space="preserve">أحدهما:أنّهم نساء رسول اللّه صلّی اللّه علیه و سلّم،لأنّهنّ فی بیته.رواه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بن جبیر عن ابن عبّاس.و به قال عکرمة و ابن السائب و مقاتل.و یؤکّد هذا القول أنّ ما قبله و ما بعده متعلّق بأزواج رسول اللّه صلّی علیه و سلّم.</w:t>
      </w:r>
    </w:p>
    <w:p>
      <w:pPr>
        <w:pStyle w:val="BookText"/>
      </w:pPr>
      <w:r>
        <w:rPr>
          <w:rFonts w:ascii="IRNazanin" w:hAnsi="IRNazanin" w:eastAsia="IRNazanin" w:cs="IRNazanin"/>
          <w:lang w:bidi="fa-IR"/>
          <w:color w:val="111111"/>
          <w:sz w:val="28"/>
          <w:szCs w:val="28"/>
          <w:rtl/>
        </w:rPr>
        <w:t xml:space="preserve">و علی أرباب هذا القول اعتراض،و هو:إنّ جمع المؤنّث بالنون فکیف قیل (عنکم)و(یطهّرکم)؟فالجواب:إنّ رسول اللّه صلّی اللّه علیه و سلّم فیهنّ فغلّب المذکَّر.</w:t>
      </w:r>
    </w:p>
    <w:p>
      <w:pPr>
        <w:pStyle w:val="BookText"/>
      </w:pPr>
      <w:r>
        <w:rPr>
          <w:rFonts w:ascii="IRNazanin" w:hAnsi="IRNazanin" w:eastAsia="IRNazanin" w:cs="IRNazanin"/>
          <w:lang w:bidi="fa-IR"/>
          <w:color w:val="111111"/>
          <w:sz w:val="28"/>
          <w:szCs w:val="28"/>
          <w:rtl/>
        </w:rPr>
        <w:t xml:space="preserve">و الثانی:إنّه خاصّ فی:رسول اللّه صلّی اللّه علیه و سلّم و علیّ،و فاطمة، و الحسن و الحسین.قاله أبو سعید الخدری،و روی عن:أنس و عائشة و أُمّ سلمة نحو ذلک.</w:t>
      </w:r>
    </w:p>
    <w:p>
      <w:pPr>
        <w:pStyle w:val="BookText"/>
      </w:pPr>
      <w:r>
        <w:rPr>
          <w:rFonts w:ascii="IRNazanin" w:hAnsi="IRNazanin" w:eastAsia="IRNazanin" w:cs="IRNazanin"/>
          <w:lang w:bidi="fa-IR"/>
          <w:color w:val="111111"/>
          <w:sz w:val="28"/>
          <w:szCs w:val="28"/>
          <w:rtl/>
        </w:rPr>
        <w:t xml:space="preserve">و الثالث:إنّهم أهل رسول اللّه صلّی اللّه علیه و سلّم و أزواجه،قاله الضحّاک»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عبارة الحافظ ابن الجوزی..</w:t>
      </w:r>
    </w:p>
    <w:p>
      <w:pPr>
        <w:pStyle w:val="BookText"/>
      </w:pPr>
      <w:r>
        <w:rPr>
          <w:rFonts w:ascii="IRNazanin" w:hAnsi="IRNazanin" w:eastAsia="IRNazanin" w:cs="IRNazanin"/>
          <w:lang w:bidi="fa-IR"/>
          <w:color w:val="111111"/>
          <w:sz w:val="28"/>
          <w:szCs w:val="28"/>
          <w:rtl/>
        </w:rPr>
        <w:t xml:space="preserve">فالقائل باختصاص الآیة بالرسول و بضعته و وصیّه و سبطیه علیهم الصلاة و السلام،هم جماعة من الصحابة،و علی رأسهم:أُمّ سلمة و عائشة...</w:t>
      </w:r>
    </w:p>
    <w:p>
      <w:pPr>
        <w:pStyle w:val="BookText"/>
      </w:pPr>
      <w:r>
        <w:rPr>
          <w:rFonts w:ascii="IRNazanin" w:hAnsi="IRNazanin" w:eastAsia="IRNazanin" w:cs="IRNazanin"/>
          <w:lang w:bidi="fa-IR"/>
          <w:color w:val="111111"/>
          <w:sz w:val="28"/>
          <w:szCs w:val="28"/>
          <w:rtl/>
        </w:rPr>
        <w:t xml:space="preserve">من زوجاته...</w:t>
      </w:r>
    </w:p>
    <w:p>
      <w:pPr>
        <w:pStyle w:val="BookText"/>
      </w:pPr>
      <w:r>
        <w:rPr>
          <w:rFonts w:ascii="IRNazanin" w:hAnsi="IRNazanin" w:eastAsia="IRNazanin" w:cs="IRNazanin"/>
          <w:lang w:bidi="fa-IR"/>
          <w:color w:val="111111"/>
          <w:sz w:val="28"/>
          <w:szCs w:val="28"/>
          <w:rtl/>
        </w:rPr>
        <w:t xml:space="preserve">و علی رأس القائلین بکونها خاصّة بالأزواج:عکرمة البربری...لِما سیأتی من أنّ ابن عبّاس من القائلین بالقول الثانی.</w:t>
      </w:r>
    </w:p>
    <w:p>
      <w:pPr>
        <w:pStyle w:val="BookText"/>
      </w:pPr>
      <w:r>
        <w:rPr>
          <w:rFonts w:ascii="IRNazanin" w:hAnsi="IRNazanin" w:eastAsia="IRNazanin" w:cs="IRNazanin"/>
          <w:lang w:bidi="fa-IR"/>
          <w:color w:val="111111"/>
          <w:sz w:val="28"/>
          <w:szCs w:val="28"/>
          <w:rtl/>
        </w:rPr>
        <w:t xml:space="preserve">أمّا القول الثالث فلم یحکه إلاّ عن الضحّاک!</w:t>
      </w:r>
    </w:p>
    <w:p>
      <w:pPr>
        <w:pStyle w:val="BookText"/>
      </w:pPr>
      <w:r>
        <w:rPr>
          <w:rFonts w:ascii="IRNazanin" w:hAnsi="IRNazanin" w:eastAsia="IRNazanin" w:cs="IRNazanin"/>
          <w:lang w:bidi="fa-IR"/>
          <w:color w:val="111111"/>
          <w:sz w:val="28"/>
          <w:szCs w:val="28"/>
          <w:rtl/>
        </w:rPr>
        <w:t xml:space="preserve">فمن هُم«أصحاب الآراء الصحیحة»؟!و من هم«أصحاب البدع و الأهواء»؟!</w:t>
      </w:r>
    </w:p>
    <w:p>
      <w:pPr>
        <w:pStyle w:val="BookText"/>
      </w:pPr>
      <w:r>
        <w:rPr>
          <w:rFonts w:ascii="IRNazanin" w:hAnsi="IRNazanin" w:eastAsia="IRNazanin" w:cs="IRNazanin"/>
          <w:lang w:bidi="fa-IR"/>
          <w:color w:val="111111"/>
          <w:sz w:val="28"/>
          <w:szCs w:val="28"/>
          <w:rtl/>
        </w:rPr>
        <w:t xml:space="preserve">و لماذا أعرض الّذین ادّعوا أنّهم«کانوا تابعین لما تدلّ علیه معانی القرآن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الکریم،موضّحین لدلالات ألفاظه کما فهمها سلف الأُمة و علماؤها،و کما فسّرها الرسول صلّی اللّه علیه و سلّم و أصحابه و التابعون لهم بإحسان»عن قول أُمّ سلمة و عائشة و جماعةٍ من کبار الصحابة و مشاهیرهم-کما سیجیء- و أخذوا بقول«عکرمة»الذی ستعرفه،و أمثاله؟!</w:t>
      </w:r>
    </w:p>
    <w:p>
      <w:pPr>
        <w:pStyle w:val="BookText"/>
      </w:pPr>
      <w:r>
        <w:rPr>
          <w:rFonts w:ascii="IRNazanin" w:hAnsi="IRNazanin" w:eastAsia="IRNazanin" w:cs="IRNazanin"/>
          <w:lang w:bidi="fa-IR"/>
          <w:color w:val="111111"/>
          <w:sz w:val="28"/>
          <w:szCs w:val="28"/>
          <w:rtl/>
        </w:rPr>
        <w:t xml:space="preserve">و أمّا تفصیل المطلب،ففی فصول: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6" w:name="pg10512_96668"/>
    <w:bookmarkEnd w:id="26"/>
    <w:p>
      <w:pPr>
        <w:pStyle w:val="Heading3"/>
      </w:pPr>
      <w:bookmarkStart w:id="182" w:name="_Toc45"/>
      <w:r>
        <w:t>الفصل الأوّل</w:t>
      </w:r>
      <w:bookmarkEnd w:id="182"/>
    </w:p>
    <w:p>
      <w:pPr>
        <w:pStyle w:val="Heading4"/>
      </w:pPr>
      <w:bookmarkStart w:id="183" w:name="_Toc46"/>
      <w:r>
        <w:t>اشارة</w:t>
      </w:r>
      <w:bookmarkEnd w:id="183"/>
    </w:p>
    <w:p>
      <w:pPr>
        <w:pStyle w:val="BookText"/>
      </w:pPr>
      <w:r>
        <w:rPr>
          <w:rFonts w:ascii="Amiri" w:hAnsi="Amiri" w:eastAsia="Amiri" w:cs="Amiri"/>
          <w:lang w:bidi="ar-SA"/>
          <w:color w:val="111111"/>
          <w:sz w:val="28"/>
          <w:szCs w:val="28"/>
          <w:rtl/>
        </w:rPr>
        <w:t xml:space="preserve">فی تعیین النبیّ صلّی اللّه علیه و آله و سلّم قولاً و فعلاً</w:t>
      </w:r>
    </w:p>
    <w:p>
      <w:pPr>
        <w:pStyle w:val="BookText"/>
      </w:pPr>
      <w:r>
        <w:rPr>
          <w:rFonts w:ascii="IRNazanin" w:hAnsi="IRNazanin" w:eastAsia="IRNazanin" w:cs="IRNazanin"/>
          <w:lang w:bidi="fa-IR"/>
          <w:color w:val="111111"/>
          <w:sz w:val="28"/>
          <w:szCs w:val="28"/>
          <w:rtl/>
        </w:rPr>
        <w:t xml:space="preserve">المراد من«أهل البیت»</w:t>
      </w:r>
    </w:p>
    <w:p>
      <w:pPr>
        <w:pStyle w:val="BookText"/>
      </w:pPr>
      <w:r>
        <w:rPr>
          <w:rFonts w:ascii="IRNazanin" w:hAnsi="IRNazanin" w:eastAsia="IRNazanin" w:cs="IRNazanin"/>
          <w:lang w:bidi="fa-IR"/>
          <w:color w:val="111111"/>
          <w:sz w:val="28"/>
          <w:szCs w:val="28"/>
          <w:rtl/>
        </w:rPr>
        <w:t xml:space="preserve">فقد أخرج جماعة من کبار الأئمّة و الحفّاظ و الأئمّة حدیث الکساء، الصریح فی اختصاص الآیة المبارکة بالرسول و أهل بیته الطاهرین علیهم الصلاة و السلام،عن عشراتٍ من الصحابة:</w:t>
      </w:r>
    </w:p>
    <w:p>
      <w:pPr>
        <w:pStyle w:val="Heading4"/>
      </w:pPr>
      <w:bookmarkStart w:id="184" w:name="_Toc47"/>
      <w:r>
        <w:t>من الصحابة الرواة لحدیث الکساء</w:t>
      </w:r>
      <w:bookmarkEnd w:id="184"/>
    </w:p>
    <w:p>
      <w:pPr>
        <w:pStyle w:val="BookText"/>
      </w:pPr>
      <w:r>
        <w:rPr>
          <w:rFonts w:ascii="Amiri" w:hAnsi="Amiri" w:eastAsia="Amiri" w:cs="Amiri"/>
          <w:lang w:bidi="ar-SA"/>
          <w:color w:val="111111"/>
          <w:sz w:val="28"/>
          <w:szCs w:val="28"/>
          <w:rtl/>
        </w:rPr>
        <w:t xml:space="preserve">و نحن نذکر عدّةً منهم فقط:</w:t>
      </w:r>
    </w:p>
    <w:p>
      <w:pPr>
        <w:pStyle w:val="BookText"/>
      </w:pPr>
      <w:r>
        <w:rPr>
          <w:rFonts w:ascii="IRNazanin" w:hAnsi="IRNazanin" w:eastAsia="IRNazanin" w:cs="IRNazanin"/>
          <w:lang w:bidi="fa-IR"/>
          <w:color w:val="111111"/>
          <w:sz w:val="28"/>
          <w:szCs w:val="28"/>
          <w:rtl/>
        </w:rPr>
        <w:t xml:space="preserve">1-عائشة بنت أبی بکر.</w:t>
      </w:r>
    </w:p>
    <w:p>
      <w:pPr>
        <w:pStyle w:val="BookText"/>
      </w:pPr>
      <w:r>
        <w:rPr>
          <w:rFonts w:ascii="Amiri" w:hAnsi="Amiri" w:eastAsia="Amiri" w:cs="Amiri"/>
          <w:lang w:bidi="ar-SA"/>
          <w:color w:val="111111"/>
          <w:sz w:val="28"/>
          <w:szCs w:val="28"/>
          <w:rtl/>
        </w:rPr>
        <w:t xml:space="preserve">2-أُمّ سلمة زوجة رسول اللّه صلّی اللّه علیه و آله و سلّم.</w:t>
      </w:r>
    </w:p>
    <w:p>
      <w:pPr>
        <w:pStyle w:val="BookText"/>
      </w:pPr>
      <w:r>
        <w:rPr>
          <w:rFonts w:ascii="Amiri" w:hAnsi="Amiri" w:eastAsia="Amiri" w:cs="Amiri"/>
          <w:lang w:bidi="ar-SA"/>
          <w:color w:val="111111"/>
          <w:sz w:val="28"/>
          <w:szCs w:val="28"/>
          <w:rtl/>
        </w:rPr>
        <w:t xml:space="preserve">3-عبد اللّه بن العبّاس.</w:t>
      </w:r>
    </w:p>
    <w:p>
      <w:pPr>
        <w:pStyle w:val="BookText"/>
      </w:pPr>
      <w:r>
        <w:rPr>
          <w:rFonts w:ascii="IRNazanin" w:hAnsi="IRNazanin" w:eastAsia="IRNazanin" w:cs="IRNazanin"/>
          <w:lang w:bidi="fa-IR"/>
          <w:color w:val="111111"/>
          <w:sz w:val="28"/>
          <w:szCs w:val="28"/>
          <w:rtl/>
        </w:rPr>
        <w:t xml:space="preserve">4-سعد بن أبی وقّاص.</w:t>
      </w:r>
    </w:p>
    <w:p>
      <w:pPr>
        <w:pStyle w:val="BookText"/>
      </w:pPr>
      <w:r>
        <w:rPr>
          <w:rFonts w:ascii="IRNazanin" w:hAnsi="IRNazanin" w:eastAsia="IRNazanin" w:cs="IRNazanin"/>
          <w:lang w:bidi="fa-IR"/>
          <w:color w:val="111111"/>
          <w:sz w:val="28"/>
          <w:szCs w:val="28"/>
          <w:rtl/>
        </w:rPr>
        <w:t xml:space="preserve">5-أبو الدرداء.</w:t>
      </w:r>
    </w:p>
    <w:p>
      <w:pPr>
        <w:pStyle w:val="BookText"/>
      </w:pPr>
      <w:r>
        <w:rPr>
          <w:rFonts w:ascii="IRNazanin" w:hAnsi="IRNazanin" w:eastAsia="IRNazanin" w:cs="IRNazanin"/>
          <w:lang w:bidi="fa-IR"/>
          <w:color w:val="111111"/>
          <w:sz w:val="28"/>
          <w:szCs w:val="28"/>
          <w:rtl/>
        </w:rPr>
        <w:t xml:space="preserve">6-أنس بن مالک.</w:t>
      </w:r>
    </w:p>
    <w:p>
      <w:pPr>
        <w:pStyle w:val="BookText"/>
      </w:pPr>
      <w:r>
        <w:rPr>
          <w:rFonts w:ascii="IRNazanin" w:hAnsi="IRNazanin" w:eastAsia="IRNazanin" w:cs="IRNazanin"/>
          <w:lang w:bidi="fa-IR"/>
          <w:color w:val="111111"/>
          <w:sz w:val="28"/>
          <w:szCs w:val="28"/>
          <w:rtl/>
        </w:rPr>
        <w:t xml:space="preserve">7-أبو سعید الخدری.</w:t>
      </w:r>
    </w:p>
    <w:p>
      <w:pPr>
        <w:pStyle w:val="BookText"/>
      </w:pPr>
      <w:r>
        <w:rPr>
          <w:rFonts w:ascii="Amiri" w:hAnsi="Amiri" w:eastAsia="Amiri" w:cs="Amiri"/>
          <w:lang w:bidi="ar-SA"/>
          <w:color w:val="111111"/>
          <w:sz w:val="28"/>
          <w:szCs w:val="28"/>
          <w:rtl/>
        </w:rPr>
        <w:t xml:space="preserve">8-واثلة بن الأسقع.</w:t>
      </w:r>
    </w:p>
    <w:p>
      <w:pPr>
        <w:pStyle w:val="BookText"/>
      </w:pPr>
      <w:r>
        <w:rPr>
          <w:rFonts w:ascii="IRNazanin" w:hAnsi="IRNazanin" w:eastAsia="IRNazanin" w:cs="IRNazanin"/>
          <w:lang w:bidi="fa-IR"/>
          <w:color w:val="111111"/>
          <w:sz w:val="28"/>
          <w:szCs w:val="28"/>
          <w:rtl/>
        </w:rPr>
        <w:t xml:space="preserve">9-جابر بن عبد اللّه الأنصاری.</w:t>
      </w:r>
    </w:p>
    <w:p>
      <w:pPr>
        <w:pStyle w:val="BookText"/>
      </w:pPr>
      <w:r>
        <w:rPr>
          <w:rFonts w:ascii="IRNazanin" w:hAnsi="IRNazanin" w:eastAsia="IRNazanin" w:cs="IRNazanin"/>
          <w:lang w:bidi="fa-IR"/>
          <w:color w:val="111111"/>
          <w:sz w:val="28"/>
          <w:szCs w:val="28"/>
          <w:rtl/>
        </w:rPr>
        <w:t xml:space="preserve">10-زید بن أرقم.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7" w:name="pg10512_96669"/>
    <w:bookmarkEnd w:id="27"/>
    <w:p>
      <w:pPr>
        <w:pStyle w:val="BookText"/>
      </w:pPr>
      <w:r>
        <w:rPr>
          <w:rFonts w:ascii="IRNazanin" w:hAnsi="IRNazanin" w:eastAsia="IRNazanin" w:cs="IRNazanin"/>
          <w:lang w:bidi="fa-IR"/>
          <w:color w:val="111111"/>
          <w:sz w:val="28"/>
          <w:szCs w:val="28"/>
          <w:rtl/>
        </w:rPr>
        <w:t xml:space="preserve">11-عمر بن أبی سلمة.</w:t>
      </w:r>
    </w:p>
    <w:p>
      <w:pPr>
        <w:pStyle w:val="BookText"/>
      </w:pPr>
      <w:r>
        <w:rPr>
          <w:rFonts w:ascii="Amiri" w:hAnsi="Amiri" w:eastAsia="Amiri" w:cs="Amiri"/>
          <w:lang w:bidi="ar-SA"/>
          <w:color w:val="111111"/>
          <w:sz w:val="28"/>
          <w:szCs w:val="28"/>
          <w:rtl/>
        </w:rPr>
        <w:t xml:space="preserve">12-ثوبان مولی رسول اللّه صلّی اللّه علیه و آله و سلّم.</w:t>
      </w:r>
    </w:p>
    <w:p>
      <w:pPr>
        <w:pStyle w:val="Heading4"/>
      </w:pPr>
      <w:bookmarkStart w:id="185" w:name="_Toc48"/>
      <w:r>
        <w:t>من الأئمّة الرواة لحدیث الکساء</w:t>
      </w:r>
      <w:bookmarkEnd w:id="185"/>
    </w:p>
    <w:p>
      <w:pPr>
        <w:pStyle w:val="BookText"/>
      </w:pPr>
      <w:r>
        <w:rPr>
          <w:rFonts w:ascii="IRNazanin" w:hAnsi="IRNazanin" w:eastAsia="IRNazanin" w:cs="IRNazanin"/>
          <w:lang w:bidi="fa-IR"/>
          <w:color w:val="111111"/>
          <w:sz w:val="28"/>
          <w:szCs w:val="28"/>
          <w:rtl/>
        </w:rPr>
        <w:t xml:space="preserve">و نکتفی بذِکر أشهر المشاهیر منهم:</w:t>
      </w:r>
    </w:p>
    <w:p>
      <w:pPr>
        <w:pStyle w:val="BookText"/>
      </w:pPr>
      <w:r>
        <w:rPr>
          <w:rFonts w:ascii="IRNazanin" w:hAnsi="IRNazanin" w:eastAsia="IRNazanin" w:cs="IRNazanin"/>
          <w:lang w:bidi="fa-IR"/>
          <w:color w:val="111111"/>
          <w:sz w:val="28"/>
          <w:szCs w:val="28"/>
          <w:rtl/>
        </w:rPr>
        <w:t xml:space="preserve">1-أحمد بن حنبل،المتوفّی سنة 241.</w:t>
      </w:r>
    </w:p>
    <w:p>
      <w:pPr>
        <w:pStyle w:val="BookText"/>
      </w:pPr>
      <w:r>
        <w:rPr>
          <w:rFonts w:ascii="IRNazanin" w:hAnsi="IRNazanin" w:eastAsia="IRNazanin" w:cs="IRNazanin"/>
          <w:lang w:bidi="fa-IR"/>
          <w:color w:val="111111"/>
          <w:sz w:val="28"/>
          <w:szCs w:val="28"/>
          <w:rtl/>
        </w:rPr>
        <w:t xml:space="preserve">2-عبد بن حمید الکشّی،المتوفّی سنة 249.</w:t>
      </w:r>
    </w:p>
    <w:p>
      <w:pPr>
        <w:pStyle w:val="BookText"/>
      </w:pPr>
      <w:r>
        <w:rPr>
          <w:rFonts w:ascii="IRNazanin" w:hAnsi="IRNazanin" w:eastAsia="IRNazanin" w:cs="IRNazanin"/>
          <w:lang w:bidi="fa-IR"/>
          <w:color w:val="111111"/>
          <w:sz w:val="28"/>
          <w:szCs w:val="28"/>
          <w:rtl/>
        </w:rPr>
        <w:t xml:space="preserve">3-مسلم بن الحجّاج،صاحب الصحیح،المتوفّی سنة 261.</w:t>
      </w:r>
    </w:p>
    <w:p>
      <w:pPr>
        <w:pStyle w:val="BookText"/>
      </w:pPr>
      <w:r>
        <w:rPr>
          <w:rFonts w:ascii="IRNazanin" w:hAnsi="IRNazanin" w:eastAsia="IRNazanin" w:cs="IRNazanin"/>
          <w:lang w:bidi="fa-IR"/>
          <w:color w:val="111111"/>
          <w:sz w:val="28"/>
          <w:szCs w:val="28"/>
          <w:rtl/>
        </w:rPr>
        <w:t xml:space="preserve">4-أبو حاتم محمّد بن إدریس الرازی،المتوفّی سنة 277.</w:t>
      </w:r>
    </w:p>
    <w:p>
      <w:pPr>
        <w:pStyle w:val="BookText"/>
      </w:pPr>
      <w:r>
        <w:rPr>
          <w:rFonts w:ascii="IRNazanin" w:hAnsi="IRNazanin" w:eastAsia="IRNazanin" w:cs="IRNazanin"/>
          <w:lang w:bidi="fa-IR"/>
          <w:color w:val="111111"/>
          <w:sz w:val="28"/>
          <w:szCs w:val="28"/>
          <w:rtl/>
        </w:rPr>
        <w:t xml:space="preserve">5-أحمد بن عبد الخالق البزّار،المتوفّی سنة 292.</w:t>
      </w:r>
    </w:p>
    <w:p>
      <w:pPr>
        <w:pStyle w:val="BookText"/>
      </w:pPr>
      <w:r>
        <w:rPr>
          <w:rFonts w:ascii="IRNazanin" w:hAnsi="IRNazanin" w:eastAsia="IRNazanin" w:cs="IRNazanin"/>
          <w:lang w:bidi="fa-IR"/>
          <w:color w:val="111111"/>
          <w:sz w:val="28"/>
          <w:szCs w:val="28"/>
          <w:rtl/>
        </w:rPr>
        <w:t xml:space="preserve">6-محمّد بن عیسی الترمذی،المتوفّی سنة 297.</w:t>
      </w:r>
    </w:p>
    <w:p>
      <w:pPr>
        <w:pStyle w:val="BookText"/>
      </w:pPr>
      <w:r>
        <w:rPr>
          <w:rFonts w:ascii="IRNazanin" w:hAnsi="IRNazanin" w:eastAsia="IRNazanin" w:cs="IRNazanin"/>
          <w:lang w:bidi="fa-IR"/>
          <w:color w:val="111111"/>
          <w:sz w:val="28"/>
          <w:szCs w:val="28"/>
          <w:rtl/>
        </w:rPr>
        <w:t xml:space="preserve">7-أحمد بن شعیب النسائی،المتوفّی سنة 303.</w:t>
      </w:r>
    </w:p>
    <w:p>
      <w:pPr>
        <w:pStyle w:val="BookText"/>
      </w:pPr>
      <w:r>
        <w:rPr>
          <w:rFonts w:ascii="IRNazanin" w:hAnsi="IRNazanin" w:eastAsia="IRNazanin" w:cs="IRNazanin"/>
          <w:lang w:bidi="fa-IR"/>
          <w:color w:val="111111"/>
          <w:sz w:val="28"/>
          <w:szCs w:val="28"/>
          <w:rtl/>
        </w:rPr>
        <w:t xml:space="preserve">8-أبو عبد اللّه محمّد بن علیّ الحکیم الترمذی.</w:t>
      </w:r>
    </w:p>
    <w:p>
      <w:pPr>
        <w:pStyle w:val="BookText"/>
      </w:pPr>
      <w:r>
        <w:rPr>
          <w:rFonts w:ascii="IRNazanin" w:hAnsi="IRNazanin" w:eastAsia="IRNazanin" w:cs="IRNazanin"/>
          <w:lang w:bidi="fa-IR"/>
          <w:color w:val="111111"/>
          <w:sz w:val="28"/>
          <w:szCs w:val="28"/>
          <w:rtl/>
        </w:rPr>
        <w:t xml:space="preserve">9-أبو جعفر محمّد بن جریر الطبری،المتوفّی سنة 310.</w:t>
      </w:r>
    </w:p>
    <w:p>
      <w:pPr>
        <w:pStyle w:val="BookText"/>
      </w:pPr>
      <w:r>
        <w:rPr>
          <w:rFonts w:ascii="IRNazanin" w:hAnsi="IRNazanin" w:eastAsia="IRNazanin" w:cs="IRNazanin"/>
          <w:lang w:bidi="fa-IR"/>
          <w:color w:val="111111"/>
          <w:sz w:val="28"/>
          <w:szCs w:val="28"/>
          <w:rtl/>
        </w:rPr>
        <w:t xml:space="preserve">10-عبد الرّحمن بن محمّد بن إدریس الرازی،الشهیر بابن أبی حاتم، المتوفّی سنة 327.</w:t>
      </w:r>
    </w:p>
    <w:p>
      <w:pPr>
        <w:pStyle w:val="BookText"/>
      </w:pPr>
      <w:r>
        <w:rPr>
          <w:rFonts w:ascii="IRNazanin" w:hAnsi="IRNazanin" w:eastAsia="IRNazanin" w:cs="IRNazanin"/>
          <w:lang w:bidi="fa-IR"/>
          <w:color w:val="111111"/>
          <w:sz w:val="28"/>
          <w:szCs w:val="28"/>
          <w:rtl/>
        </w:rPr>
        <w:t xml:space="preserve">11-سلیمان بن أحمد الطبرانی،المتوفّی سنة 360.</w:t>
      </w:r>
    </w:p>
    <w:p>
      <w:pPr>
        <w:pStyle w:val="BookText"/>
      </w:pPr>
      <w:r>
        <w:rPr>
          <w:rFonts w:ascii="IRNazanin" w:hAnsi="IRNazanin" w:eastAsia="IRNazanin" w:cs="IRNazanin"/>
          <w:lang w:bidi="fa-IR"/>
          <w:color w:val="111111"/>
          <w:sz w:val="28"/>
          <w:szCs w:val="28"/>
          <w:rtl/>
        </w:rPr>
        <w:t xml:space="preserve">12-أبو عبد اللّه الحاکم النیسابوری،المتوفّی سنة 405.</w:t>
      </w:r>
    </w:p>
    <w:p>
      <w:pPr>
        <w:pStyle w:val="BookText"/>
      </w:pPr>
      <w:r>
        <w:rPr>
          <w:rFonts w:ascii="IRNazanin" w:hAnsi="IRNazanin" w:eastAsia="IRNazanin" w:cs="IRNazanin"/>
          <w:lang w:bidi="fa-IR"/>
          <w:color w:val="111111"/>
          <w:sz w:val="28"/>
          <w:szCs w:val="28"/>
          <w:rtl/>
        </w:rPr>
        <w:t xml:space="preserve">13-أبو نعیم أحمد بن عبد اللّه الأصفهانی،المتوفّی سنة 430.</w:t>
      </w:r>
    </w:p>
    <w:p>
      <w:pPr>
        <w:pStyle w:val="BookText"/>
      </w:pPr>
      <w:r>
        <w:rPr>
          <w:rFonts w:ascii="IRNazanin" w:hAnsi="IRNazanin" w:eastAsia="IRNazanin" w:cs="IRNazanin"/>
          <w:lang w:bidi="fa-IR"/>
          <w:color w:val="111111"/>
          <w:sz w:val="28"/>
          <w:szCs w:val="28"/>
          <w:rtl/>
        </w:rPr>
        <w:t xml:space="preserve">14-أبو بکر أحمد بن الحسین البیهقی،المتوفّی سنة 458.</w:t>
      </w:r>
    </w:p>
    <w:p>
      <w:pPr>
        <w:pStyle w:val="BookText"/>
      </w:pPr>
      <w:r>
        <w:rPr>
          <w:rFonts w:ascii="IRNazanin" w:hAnsi="IRNazanin" w:eastAsia="IRNazanin" w:cs="IRNazanin"/>
          <w:lang w:bidi="fa-IR"/>
          <w:color w:val="111111"/>
          <w:sz w:val="28"/>
          <w:szCs w:val="28"/>
          <w:rtl/>
        </w:rPr>
        <w:t xml:space="preserve">15-أبو بکر أحمد بن علی،المعروف بالخطیب البغدادی،المتوفّی سنة 463.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8" w:name="pg10512_96670"/>
    <w:bookmarkEnd w:id="28"/>
    <w:p>
      <w:pPr>
        <w:pStyle w:val="BookText"/>
      </w:pPr>
      <w:r>
        <w:rPr>
          <w:rFonts w:ascii="IRNazanin" w:hAnsi="IRNazanin" w:eastAsia="IRNazanin" w:cs="IRNazanin"/>
          <w:lang w:bidi="fa-IR"/>
          <w:color w:val="111111"/>
          <w:sz w:val="28"/>
          <w:szCs w:val="28"/>
          <w:rtl/>
        </w:rPr>
        <w:t xml:space="preserve">16-أبو السعادات المبارک بن محمّد،المعروف بابن الأثیر،المتوفّی سنة 606.</w:t>
      </w:r>
    </w:p>
    <w:p>
      <w:pPr>
        <w:pStyle w:val="BookText"/>
      </w:pPr>
      <w:r>
        <w:rPr>
          <w:rFonts w:ascii="IRNazanin" w:hAnsi="IRNazanin" w:eastAsia="IRNazanin" w:cs="IRNazanin"/>
          <w:lang w:bidi="fa-IR"/>
          <w:color w:val="111111"/>
          <w:sz w:val="28"/>
          <w:szCs w:val="28"/>
          <w:rtl/>
        </w:rPr>
        <w:t xml:space="preserve">17-شمس الدین محمّد بن أحمد الذهبی،المتوفّی سنة 748.</w:t>
      </w:r>
    </w:p>
    <w:p>
      <w:pPr>
        <w:pStyle w:val="BookText"/>
      </w:pPr>
      <w:r>
        <w:rPr>
          <w:rFonts w:ascii="IRNazanin" w:hAnsi="IRNazanin" w:eastAsia="IRNazanin" w:cs="IRNazanin"/>
          <w:lang w:bidi="fa-IR"/>
          <w:color w:val="111111"/>
          <w:sz w:val="28"/>
          <w:szCs w:val="28"/>
          <w:rtl/>
        </w:rPr>
        <w:t xml:space="preserve">18-جلال الدین عبد الرحمن بن أبی بکر السیوطی،المتوفّی سنة 911.</w:t>
      </w:r>
    </w:p>
    <w:p>
      <w:pPr>
        <w:pStyle w:val="Heading4"/>
      </w:pPr>
      <w:bookmarkStart w:id="186" w:name="_Toc49"/>
      <w:r>
        <w:t>من ألفاظ الحدیث فی الصحاح و المسانید و غیرها</w:t>
      </w:r>
      <w:bookmarkEnd w:id="186"/>
    </w:p>
    <w:p>
      <w:pPr>
        <w:pStyle w:val="BookText"/>
      </w:pPr>
      <w:r>
        <w:rPr>
          <w:rFonts w:ascii="IRNazanin" w:hAnsi="IRNazanin" w:eastAsia="IRNazanin" w:cs="IRNazanin"/>
          <w:lang w:bidi="fa-IR"/>
          <w:color w:val="111111"/>
          <w:sz w:val="28"/>
          <w:szCs w:val="28"/>
          <w:rtl/>
        </w:rPr>
        <w:t xml:space="preserve">و هذه نبذة من ألفاظ الحدیث بأسانیدها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المسند: «حدّثنا عبد اللّه،حدّثنی أبی،ثنا عبد اللّه بن نمیر،قال:ثنا عبد الملک-یعنی ابن أبی سلیمان-،عن عطاء بن أبی رباح،قال:حدّثنی من سمع أُمّ سلمة تذکر أنّ النبیّ صلّی اللّه علیه و سلّم کان فی بیتها،فأتته فاطمة ببرمة فیها خزیرة،فدخلت بها علیه،فقال لها:ادعی زوجَکِ و ابنیک.</w:t>
      </w:r>
    </w:p>
    <w:p>
      <w:pPr>
        <w:pStyle w:val="BookText"/>
      </w:pPr>
      <w:r>
        <w:rPr>
          <w:rFonts w:ascii="IRNazanin" w:hAnsi="IRNazanin" w:eastAsia="IRNazanin" w:cs="IRNazanin"/>
          <w:lang w:bidi="fa-IR"/>
          <w:color w:val="111111"/>
          <w:sz w:val="28"/>
          <w:szCs w:val="28"/>
          <w:rtl/>
        </w:rPr>
        <w:t xml:space="preserve">قالت:فجاء علیٌّ و الحسین و الحسن فدخلوا علیه فجلسوا یأکلون من تلک الخزیرة و هو علی منامة له علی دکّان تحته کساء خیبری.</w:t>
      </w:r>
    </w:p>
    <w:p>
      <w:pPr>
        <w:pStyle w:val="BookText"/>
      </w:pPr>
      <w:r>
        <w:rPr>
          <w:rFonts w:ascii="Amiri" w:hAnsi="Amiri" w:eastAsia="Amiri" w:cs="Amiri"/>
          <w:lang w:bidi="ar-SA"/>
          <w:color w:val="111111"/>
          <w:sz w:val="28"/>
          <w:szCs w:val="28"/>
          <w:rtl/>
        </w:rPr>
        <w:t xml:space="preserve">قالت:و أنا أُصلّی فی الحجرة،فأنزل اللّه عزّ و جلّ هذه الآیة: 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قالت:فأخذ فضل الکساء فغشّاهم به،ثمّ أخرج یده فألوی بها إلی السماء ثمّ قال:اللّهمّ هؤلاء أهل بیتی و خاصّتی فأذهِب عنهم الرجس و طهّرهم تطهیراً.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قالت:فأدخلت رأسی البیت فقلت:و أنا معکم یا رسول اللّه؟</w:t>
      </w:r>
    </w:p>
    <w:p>
      <w:pPr>
        <w:pStyle w:val="BookText"/>
      </w:pPr>
      <w:r>
        <w:rPr>
          <w:rFonts w:ascii="Amiri" w:hAnsi="Amiri" w:eastAsia="Amiri" w:cs="Amiri"/>
          <w:lang w:bidi="ar-SA"/>
          <w:color w:val="111111"/>
          <w:sz w:val="28"/>
          <w:szCs w:val="28"/>
          <w:rtl/>
        </w:rPr>
        <w:t xml:space="preserve">قال:إنّکِ إلی خیر،إنّکِ إلی خیر.</w:t>
      </w:r>
    </w:p>
    <w:p>
      <w:pPr>
        <w:pStyle w:val="BookText"/>
      </w:pPr>
      <w:r>
        <w:rPr>
          <w:rFonts w:ascii="IRNazanin" w:hAnsi="IRNazanin" w:eastAsia="IRNazanin" w:cs="IRNazanin"/>
          <w:lang w:bidi="fa-IR"/>
          <w:color w:val="111111"/>
          <w:sz w:val="28"/>
          <w:szCs w:val="28"/>
          <w:rtl/>
        </w:rPr>
        <w:t xml:space="preserve">قال عبد الملک:و حدّثنی أبو لیلی عن أُمّ سلمة مثل حدیث عطاء سواء.</w:t>
      </w:r>
    </w:p>
    <w:p>
      <w:pPr>
        <w:pStyle w:val="BookText"/>
      </w:pPr>
      <w:r>
        <w:rPr>
          <w:rFonts w:ascii="IRNazanin" w:hAnsi="IRNazanin" w:eastAsia="IRNazanin" w:cs="IRNazanin"/>
          <w:lang w:bidi="fa-IR"/>
          <w:color w:val="111111"/>
          <w:sz w:val="28"/>
          <w:szCs w:val="28"/>
          <w:rtl/>
        </w:rPr>
        <w:t xml:space="preserve">قال عبد الملک:و حدّثنی داود بن أبی عوف الجحّاف،عن </w:t>
      </w:r>
      <w:r>
        <w:rPr>
          <w:rStyle w:val="FootnoteReference"/>
        </w:rPr>
        <w:footnoteReference w:id="84"/>
      </w:r>
      <w:r>
        <w:rPr>
          <w:rFonts w:ascii="Amiri" w:hAnsi="Amiri" w:eastAsia="Amiri" w:cs="Amiri"/>
          <w:lang w:bidi="ar-SA"/>
          <w:color w:val="111111"/>
          <w:sz w:val="28"/>
          <w:szCs w:val="28"/>
          <w:rtl/>
        </w:rPr>
        <w:t xml:space="preserve">حوشب، عن أُمّ سلمة بمثله سواء»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المسند: «حدّثنا عبد اللّه،حدّثنی أبی،ثنا عفّان،ثنا حمّاد بن سلمة،قال:ثنا علیّ بن زید،عن شهر بن حوشب،عن أُمّ سلمة:أنّ رسول اللّه صلّی اللّه علیه و سلّم قال لفاطمة:ائتینی بزوجِکِ و ابنیک؛فجاءت بهم،فألقی علیهم کساءً فدکیّاً.</w:t>
      </w:r>
    </w:p>
    <w:p>
      <w:pPr>
        <w:pStyle w:val="BookText"/>
      </w:pPr>
      <w:r>
        <w:rPr>
          <w:rFonts w:ascii="IRNazanin" w:hAnsi="IRNazanin" w:eastAsia="IRNazanin" w:cs="IRNazanin"/>
          <w:lang w:bidi="fa-IR"/>
          <w:color w:val="111111"/>
          <w:sz w:val="28"/>
          <w:szCs w:val="28"/>
          <w:rtl/>
        </w:rPr>
        <w:t xml:space="preserve">قال:ثمّ وضع یده علیهم ثمّ قال:اللّهمّ إنّ هؤلاء آل محمّد،فاجعل صلواتک و برکاتک علی محمّد و علی آل محمّد،إنّک حمید مجید.</w:t>
      </w:r>
    </w:p>
    <w:p>
      <w:pPr>
        <w:pStyle w:val="BookText"/>
      </w:pPr>
      <w:r>
        <w:rPr>
          <w:rFonts w:ascii="IRNazanin" w:hAnsi="IRNazanin" w:eastAsia="IRNazanin" w:cs="IRNazanin"/>
          <w:lang w:bidi="fa-IR"/>
          <w:color w:val="111111"/>
          <w:sz w:val="28"/>
          <w:szCs w:val="28"/>
          <w:rtl/>
        </w:rPr>
        <w:t xml:space="preserve">قالت أُمّ سلمة:فرفعت الکساء لأدخل معهم،فجذبه من یدی و قال:</w:t>
      </w:r>
    </w:p>
    <w:p>
      <w:pPr>
        <w:pStyle w:val="BookText"/>
      </w:pPr>
      <w:r>
        <w:rPr>
          <w:rFonts w:ascii="Amiri" w:hAnsi="Amiri" w:eastAsia="Amiri" w:cs="Amiri"/>
          <w:lang w:bidi="ar-SA"/>
          <w:color w:val="111111"/>
          <w:sz w:val="28"/>
          <w:szCs w:val="28"/>
          <w:rtl/>
        </w:rPr>
        <w:t xml:space="preserve">إنّکِ علی خیر»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المسند:«حدّثنا عبد اللّه،حدّثنی أبی،ثنا یحیی بن حمّاد،ثنا أبو عوانة،ثنا أبو بلج،ثنا عمرو بن میمون،قال:إنّی لجالس إلی ابن عبّاس إذ أتاه تسعة رهط فقالوا:یا ابن عبّاس،إمّا أن تقوم معنا و إمّا أن تخلونا هؤلاء.</w:t>
      </w:r>
    </w:p>
    <w:p>
      <w:pPr>
        <w:pStyle w:val="BookText"/>
      </w:pPr>
      <w:r>
        <w:rPr>
          <w:rFonts w:ascii="IRNazanin" w:hAnsi="IRNazanin" w:eastAsia="IRNazanin" w:cs="IRNazanin"/>
          <w:lang w:bidi="fa-IR"/>
          <w:color w:val="111111"/>
          <w:sz w:val="28"/>
          <w:szCs w:val="28"/>
          <w:rtl/>
        </w:rPr>
        <w:t xml:space="preserve">قال:فقال ابن عبّاس:بل أقوم معکم.</w:t>
      </w:r>
    </w:p>
    <w:p>
      <w:pPr>
        <w:pStyle w:val="BookText"/>
      </w:pPr>
      <w:r>
        <w:rPr>
          <w:rFonts w:ascii="IRNazanin" w:hAnsi="IRNazanin" w:eastAsia="IRNazanin" w:cs="IRNazanin"/>
          <w:lang w:bidi="fa-IR"/>
          <w:color w:val="111111"/>
          <w:sz w:val="28"/>
          <w:szCs w:val="28"/>
          <w:rtl/>
        </w:rPr>
        <w:t xml:space="preserve">قال:و هو یومئذ صحیح قبل أن یعمی.قال:فاتّندوا فتحدّثوا،فلا ندری ما قالوا.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قال:فجاء ینفض ثوبه و یقول:أُفّ و تفّ،وقعوا فی رجلٍ له عشر،وقعوا فی رجل قال له النبیّ صلّی اللّه علیه و سلّم(فذکر مناقب لعلیّ،منها:)«و أخذ رسول اللّه صلّی اللّه علیه و سلّم ثوبه فوضعه علی علیٍّ و فاطمة و حسن و حسین فقال: إِنَّما یُرِیدُ اللّهُ لِیُذْهِبَ عَنْکُمُ الرِّجْسَ أَهْلَ الْبَیْتِ وَ یُطَهِّرَکُمْ تَطْهِیراً»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صحیح مسلم: «حدّثنا أبو بکر ابن أبی شیبة و محمّد بن عبد اللّه بن نمیر-و اللفظ لأبی بکر-قالا:حدّثنا محمّد بن بشر،عن زکریّا،عن مصعب ابن شیبة،عن صفیة بنت شیبة،قالت:قالت عائشة:خرج النبیّ صلّی اللّه علیه و سلّم غداةً و علیه مرط مرجّل من شعر أسود،فجاء الحسن بن علیّ فأدخله، ثمّ جاء الحسین فدخل معه،ثمّ جاءت فاطمة فأدخلها،ثمّ جاء علیٌّ فأدخله، ثمّ قال: إِنَّما یُرِیدُ اللّهُ لِیُذْهِبَ عَنْکُمُ الرِّجْسَ أَهْلَ اَلْبَیْتِ وَ یُطَهِّرَکُمْ تَطْهِیراً»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جامع الأُصول: «6689 ت،أُمّ سلمة-رضی اللّه عنها-قالت:إنّ هذه الآیة نزلت فی بیتی: إِنَّما یُرِیدُ اللّهُ لِیُذْهِبَ عَنْکُمُ الرِّجْسَ أَهْلَ الْبَیْتِ وَ یُطَهِّرَکُمْ تَطْهِیراً قالت:و أنا جالسة عند الباب فقلت:یا رسول اللّه،ألست من أهل البیت؟فقال:إنّکِ إلی خیر،أنتِ من أزواج رسول اللّه صلّی اللّه علیه و سلّم.</w:t>
      </w:r>
    </w:p>
    <w:p>
      <w:pPr>
        <w:pStyle w:val="BookText"/>
      </w:pPr>
      <w:r>
        <w:rPr>
          <w:rFonts w:ascii="IRNazanin" w:hAnsi="IRNazanin" w:eastAsia="IRNazanin" w:cs="IRNazanin"/>
          <w:lang w:bidi="fa-IR"/>
          <w:color w:val="111111"/>
          <w:sz w:val="28"/>
          <w:szCs w:val="28"/>
          <w:rtl/>
        </w:rPr>
        <w:t xml:space="preserve">قالت:و فی البیت:رسول اللّه صلّی اللّه علیه و سلّم و علیُّ و فاطمة و حسن و حسین،فجلّلهم بکسائه و قال:اللّهمّ هؤلاء أهل بیتی فأذهب عنهم الرجس و طهِّرهم تطهیراً.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روایة:إنّ النبیّ صلّی اللّه علیه و سلّم جلّل علی الحسن و الحسین و علیّ و فاطمة،ثمّ قال:اللّهمّ هؤلاء أهل بیتی و حامّتی،أذهب عنهم الرجس و طهّرهم تطهیراً.</w:t>
      </w:r>
    </w:p>
    <w:p>
      <w:pPr>
        <w:pStyle w:val="BookText"/>
      </w:pPr>
      <w:r>
        <w:rPr>
          <w:rFonts w:ascii="Amiri" w:hAnsi="Amiri" w:eastAsia="Amiri" w:cs="Amiri"/>
          <w:lang w:bidi="ar-SA"/>
          <w:color w:val="111111"/>
          <w:sz w:val="28"/>
          <w:szCs w:val="28"/>
          <w:rtl/>
        </w:rPr>
        <w:t xml:space="preserve">قالت أُمّ سلمة:و أنا معهم یا رسول اللّه؟قال:إنّکِ إلی خیر.</w:t>
      </w:r>
    </w:p>
    <w:p>
      <w:pPr>
        <w:pStyle w:val="BookText"/>
      </w:pPr>
      <w:r>
        <w:rPr>
          <w:rFonts w:ascii="IRNazanin" w:hAnsi="IRNazanin" w:eastAsia="IRNazanin" w:cs="IRNazanin"/>
          <w:lang w:bidi="fa-IR"/>
          <w:color w:val="111111"/>
          <w:sz w:val="28"/>
          <w:szCs w:val="28"/>
          <w:rtl/>
        </w:rPr>
        <w:t xml:space="preserve">أخرج الترمذی الروایة الآخرة،و الأُولی ذکرها رزین.</w:t>
      </w:r>
    </w:p>
    <w:p>
      <w:pPr>
        <w:pStyle w:val="BookText"/>
      </w:pPr>
      <w:r>
        <w:rPr>
          <w:rFonts w:ascii="Amiri" w:hAnsi="Amiri" w:eastAsia="Amiri" w:cs="Amiri"/>
          <w:lang w:bidi="ar-SA"/>
          <w:color w:val="111111"/>
          <w:sz w:val="28"/>
          <w:szCs w:val="28"/>
          <w:rtl/>
        </w:rPr>
        <w:t xml:space="preserve">6690 ت،عمر بن أبی سلمة-رضی اللّه عنه-قال:نزلت هذه الآیة علی النبیّ صلّی اللّه علیه و سلّم: إِنَّما یُرِیدُ اللّهُ لِیُذْهِبَ عَنْکُمُ الرِّجْسَ أَهْلَ الْبَیْتِ وَ یُطَهِّرَکُمْ تَطْهِیراً فی بیت أُمّ سلمة،فدعا النبیّ صلّی اللّه علیه و سلّم فاطمة و حسناً و حسیناً،فجلّلهم بکساءٍ و علیّ خلف ظهره،ثمّ قال:اللّهمّ هؤلاء أهل بیتی فأذهب عنهم الرجس و طهّرهم تطهیراً.</w:t>
      </w:r>
    </w:p>
    <w:p>
      <w:pPr>
        <w:pStyle w:val="BookText"/>
      </w:pPr>
      <w:r>
        <w:rPr>
          <w:rFonts w:ascii="Amiri" w:hAnsi="Amiri" w:eastAsia="Amiri" w:cs="Amiri"/>
          <w:lang w:bidi="ar-SA"/>
          <w:color w:val="111111"/>
          <w:sz w:val="28"/>
          <w:szCs w:val="28"/>
          <w:rtl/>
        </w:rPr>
        <w:t xml:space="preserve">قالت أُمّ سلمة:و أنا معهم یا نبیَّ اللّه؟</w:t>
      </w:r>
    </w:p>
    <w:p>
      <w:pPr>
        <w:pStyle w:val="BookText"/>
      </w:pPr>
      <w:r>
        <w:rPr>
          <w:rFonts w:ascii="Amiri" w:hAnsi="Amiri" w:eastAsia="Amiri" w:cs="Amiri"/>
          <w:lang w:bidi="ar-SA"/>
          <w:color w:val="111111"/>
          <w:sz w:val="28"/>
          <w:szCs w:val="28"/>
          <w:rtl/>
        </w:rPr>
        <w:t xml:space="preserve">قال:أنتِ علی مکانِکِ،و أنتِ علی خیر.</w:t>
      </w:r>
    </w:p>
    <w:p>
      <w:pPr>
        <w:pStyle w:val="BookText"/>
      </w:pPr>
      <w:r>
        <w:rPr>
          <w:rFonts w:ascii="IRNazanin" w:hAnsi="IRNazanin" w:eastAsia="IRNazanin" w:cs="IRNazanin"/>
          <w:lang w:bidi="fa-IR"/>
          <w:color w:val="111111"/>
          <w:sz w:val="28"/>
          <w:szCs w:val="28"/>
          <w:rtl/>
        </w:rPr>
        <w:t xml:space="preserve">أخرجه الترمذی.</w:t>
      </w:r>
    </w:p>
    <w:p>
      <w:pPr>
        <w:pStyle w:val="BookText"/>
      </w:pPr>
      <w:r>
        <w:rPr>
          <w:rFonts w:ascii="Amiri" w:hAnsi="Amiri" w:eastAsia="Amiri" w:cs="Amiri"/>
          <w:lang w:bidi="ar-SA"/>
          <w:color w:val="111111"/>
          <w:sz w:val="28"/>
          <w:szCs w:val="28"/>
          <w:rtl/>
        </w:rPr>
        <w:t xml:space="preserve">6691 ت،أنس بن مالک-رضی اللّه عنه-إنّ رسول اللّه صلّی اللّه علیه و سلّم کان یمرّ بباب فاطمة إذا خرج إلی الصلاة حین نزلت هذه الآیة،قریباً من ستّة أشهر،یقول:الصلاةَ أهل البیت 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أخرجه الترمذی.</w:t>
      </w:r>
    </w:p>
    <w:p>
      <w:pPr>
        <w:pStyle w:val="BookText"/>
      </w:pPr>
      <w:r>
        <w:rPr>
          <w:rFonts w:ascii="Amiri" w:hAnsi="Amiri" w:eastAsia="Amiri" w:cs="Amiri"/>
          <w:lang w:bidi="ar-SA"/>
          <w:color w:val="111111"/>
          <w:sz w:val="28"/>
          <w:szCs w:val="28"/>
          <w:rtl/>
        </w:rPr>
        <w:t xml:space="preserve">6692 م،عائشة-رضی اللّه عنها-قالت:خرج النبیّ صلّی اللّه علیه و سلّم و علیه مرط مرجَّل أسود،فجاءه الحسن فأدخله،ثمّ جاءه الحسین فأدخله،ثمّ جاءت فاطمة فأدخلها،ثمّ جاء علیٌّ فأدخله،ثمّ قال: إِنَّما یُرِیدُ اللّهُ لِیُذْهِبَ عَنْکُمُ الرِّجْسَ الآیة.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أخرجه مسلم»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الخصائص: «أخبرنا محمّد بن المثنّی،قال:أخبرنا أبو بکر الحنفی،قال:حدّثنا بکر بن مسمار،قال:سمعت عامر بن سعد یقول:قال معاویة لسعد ابن أبی وقّاص:</w:t>
      </w:r>
    </w:p>
    <w:p>
      <w:pPr>
        <w:pStyle w:val="BookText"/>
      </w:pPr>
      <w:r>
        <w:rPr>
          <w:rFonts w:ascii="Amiri" w:hAnsi="Amiri" w:eastAsia="Amiri" w:cs="Amiri"/>
          <w:lang w:bidi="ar-SA"/>
          <w:color w:val="111111"/>
          <w:sz w:val="28"/>
          <w:szCs w:val="28"/>
          <w:rtl/>
        </w:rPr>
        <w:t xml:space="preserve">ما یمنعک أنْ تسبَّ ابن أبی طالب؟!</w:t>
      </w:r>
    </w:p>
    <w:p>
      <w:pPr>
        <w:pStyle w:val="BookText"/>
      </w:pPr>
      <w:r>
        <w:rPr>
          <w:rFonts w:ascii="Amiri" w:hAnsi="Amiri" w:eastAsia="Amiri" w:cs="Amiri"/>
          <w:lang w:bidi="ar-SA"/>
          <w:color w:val="111111"/>
          <w:sz w:val="28"/>
          <w:szCs w:val="28"/>
          <w:rtl/>
        </w:rPr>
        <w:t xml:space="preserve">قال:لا أسبّه ما ذکرتُ ثلاثاً قالهنَّ رسول اللّه صلّی اللّه علیه و سلّم،لأنْ یکون لی واحدة منهنَّ أحبّ إلیّ من حمر النعم:</w:t>
      </w:r>
    </w:p>
    <w:p>
      <w:pPr>
        <w:pStyle w:val="BookText"/>
      </w:pPr>
      <w:r>
        <w:rPr>
          <w:rFonts w:ascii="IRNazanin" w:hAnsi="IRNazanin" w:eastAsia="IRNazanin" w:cs="IRNazanin"/>
          <w:lang w:bidi="fa-IR"/>
          <w:color w:val="111111"/>
          <w:sz w:val="28"/>
          <w:szCs w:val="28"/>
          <w:rtl/>
        </w:rPr>
        <w:t xml:space="preserve">لا أسبّه ما ذکرت حین نزل الوحی علیه،فأخذ علیّاً و ابنیه و فاطمة فأدخلهم تحت ثوبه ثمّ قال:ربّ هؤلاء أهل بیتی و أهلی.</w:t>
      </w:r>
    </w:p>
    <w:p>
      <w:pPr>
        <w:pStyle w:val="BookText"/>
      </w:pPr>
      <w:r>
        <w:rPr>
          <w:rFonts w:ascii="IRNazanin" w:hAnsi="IRNazanin" w:eastAsia="IRNazanin" w:cs="IRNazanin"/>
          <w:lang w:bidi="fa-IR"/>
          <w:color w:val="111111"/>
          <w:sz w:val="28"/>
          <w:szCs w:val="28"/>
          <w:rtl/>
        </w:rPr>
        <w:t xml:space="preserve">و لا أسبّه ما ذکرت حین خلّفه فی غزوةٍ غزاها...</w:t>
      </w:r>
    </w:p>
    <w:p>
      <w:pPr>
        <w:pStyle w:val="BookText"/>
      </w:pPr>
      <w:r>
        <w:rPr>
          <w:rFonts w:ascii="IRNazanin" w:hAnsi="IRNazanin" w:eastAsia="IRNazanin" w:cs="IRNazanin"/>
          <w:lang w:bidi="fa-IR"/>
          <w:color w:val="111111"/>
          <w:sz w:val="28"/>
          <w:szCs w:val="28"/>
          <w:rtl/>
        </w:rPr>
        <w:t xml:space="preserve">و لا أسبّه ما ذکرت یوم خیبر...»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الخصائص: «أخبرنا قتیبة بن سعید البلخی و هشام بن عمّار الدمشقی،قالا:حدّثنا حاتم،عن بکیر بن مسمار،عن عامر بن سعد بن أبی وقّاص،قال:أمر معاویة سعداً فقال:ما یمنعک أنْ تسبَّ أبا تراب؟!</w:t>
      </w:r>
    </w:p>
    <w:p>
      <w:pPr>
        <w:pStyle w:val="BookText"/>
      </w:pPr>
      <w:r>
        <w:rPr>
          <w:rFonts w:ascii="Amiri" w:hAnsi="Amiri" w:eastAsia="Amiri" w:cs="Amiri"/>
          <w:lang w:bidi="ar-SA"/>
          <w:color w:val="111111"/>
          <w:sz w:val="28"/>
          <w:szCs w:val="28"/>
          <w:rtl/>
        </w:rPr>
        <w:t xml:space="preserve">فقال:أنا إن ذکرت ثلاثاً قالهنَّ رسول اللّه صلّی اللّه علیه و سلّم فلن أسبّه، لأنْ یکون لی واحدة منها أحبّ إلیَّ من حمر النعم:</w:t>
      </w:r>
    </w:p>
    <w:p>
      <w:pPr>
        <w:pStyle w:val="BookText"/>
      </w:pPr>
      <w:r>
        <w:rPr>
          <w:rFonts w:ascii="Amiri" w:hAnsi="Amiri" w:eastAsia="Amiri" w:cs="Amiri"/>
          <w:lang w:bidi="ar-SA"/>
          <w:color w:val="111111"/>
          <w:sz w:val="28"/>
          <w:szCs w:val="28"/>
          <w:rtl/>
        </w:rPr>
        <w:t xml:space="preserve">سمعت رسول اللّه صلّی اللّه علیه و سلّم یقول له،و خلَّفه فی بعض مغازیه...</w:t>
      </w:r>
    </w:p>
    <w:p>
      <w:pPr>
        <w:pStyle w:val="BookText"/>
      </w:pPr>
      <w:r>
        <w:rPr>
          <w:rFonts w:ascii="IRNazanin" w:hAnsi="IRNazanin" w:eastAsia="IRNazanin" w:cs="IRNazanin"/>
          <w:lang w:bidi="fa-IR"/>
          <w:color w:val="111111"/>
          <w:sz w:val="28"/>
          <w:szCs w:val="28"/>
          <w:rtl/>
        </w:rPr>
        <w:t xml:space="preserve">و سمعته یقول یوم خیبر:...</w:t>
      </w:r>
    </w:p>
    <w:p>
      <w:pPr>
        <w:pStyle w:val="BookText"/>
      </w:pPr>
      <w:r>
        <w:rPr>
          <w:rFonts w:ascii="Amiri" w:hAnsi="Amiri" w:eastAsia="Amiri" w:cs="Amiri"/>
          <w:lang w:bidi="ar-SA"/>
          <w:color w:val="111111"/>
          <w:sz w:val="28"/>
          <w:szCs w:val="28"/>
          <w:rtl/>
        </w:rPr>
        <w:t xml:space="preserve">و لمّا نزلت إِنَّما یُرِیدُ اللّهُ لِیُذْهِبَ عَنْکُمُ الرِّجْسَ أَهْلَ الْبَیْتِ وَ یُطَهِّرَکُمْ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تَطْهِیراً» دعا رسول اللّه صلّی اللّه علیه و سلّم علیّاً و فاطمة و حسناً و حسیناً فقال:اللّهمّ هؤلاء أهل بیتی»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أخرجه ابن حجر العسقلانی باللفظ الأوّل فی«فتح الباری»بشرح حدیث:«أما ترضی أن تکون منّی بمنزلة هارون...»ثمّ قال:</w:t>
      </w:r>
    </w:p>
    <w:p>
      <w:pPr>
        <w:pStyle w:val="BookText"/>
      </w:pPr>
      <w:r>
        <w:rPr>
          <w:rFonts w:ascii="IRNazanin" w:hAnsi="IRNazanin" w:eastAsia="IRNazanin" w:cs="IRNazanin"/>
          <w:lang w:bidi="fa-IR"/>
          <w:color w:val="111111"/>
          <w:sz w:val="28"/>
          <w:szCs w:val="28"/>
          <w:rtl/>
        </w:rPr>
        <w:t xml:space="preserve">«و وقع فی روایة عامر بن سعد بن أبی وقّاص عند مسلم و الترمذی، قال:قال معاویة لسعد:ما منعک أنْ تسبّ أبا تراب؟!</w:t>
      </w:r>
    </w:p>
    <w:p>
      <w:pPr>
        <w:pStyle w:val="BookText"/>
      </w:pPr>
      <w:r>
        <w:rPr>
          <w:rFonts w:ascii="Amiri" w:hAnsi="Amiri" w:eastAsia="Amiri" w:cs="Amiri"/>
          <w:lang w:bidi="ar-SA"/>
          <w:color w:val="111111"/>
          <w:sz w:val="28"/>
          <w:szCs w:val="28"/>
          <w:rtl/>
        </w:rPr>
        <w:t xml:space="preserve">قال:أما ما ذکرتُ ثلاثاً قالهنَّ له رسول اللّه صلّی اللّه علیه و سلّم فلنْ أسبّه؛فذکر هذا الحدیث.</w:t>
      </w:r>
    </w:p>
    <w:p>
      <w:pPr>
        <w:pStyle w:val="BookText"/>
      </w:pPr>
      <w:r>
        <w:rPr>
          <w:rFonts w:ascii="Amiri" w:hAnsi="Amiri" w:eastAsia="Amiri" w:cs="Amiri"/>
          <w:lang w:bidi="ar-SA"/>
          <w:color w:val="111111"/>
          <w:sz w:val="28"/>
          <w:szCs w:val="28"/>
          <w:rtl/>
        </w:rPr>
        <w:t xml:space="preserve">و قوله:لأُعطینّ الرایة رجلاً یحبّه اللّه و رسوله.</w:t>
      </w:r>
    </w:p>
    <w:p>
      <w:pPr>
        <w:pStyle w:val="BookText"/>
      </w:pPr>
      <w:r>
        <w:rPr>
          <w:rFonts w:ascii="Amiri" w:hAnsi="Amiri" w:eastAsia="Amiri" w:cs="Amiri"/>
          <w:lang w:bidi="ar-SA"/>
          <w:color w:val="111111"/>
          <w:sz w:val="28"/>
          <w:szCs w:val="28"/>
          <w:rtl/>
        </w:rPr>
        <w:t xml:space="preserve">و قوله لمّا نزلت فَقُلْ تَعالَوْا نَدْعُ أَبْناءَنا وَ أَبْناءَکُمْ </w:t>
      </w:r>
      <w:r>
        <w:rPr>
          <w:rStyle w:val="FootnoteReference"/>
        </w:rPr>
        <w:footnoteReference w:id="92"/>
      </w:r>
      <w:r>
        <w:rPr>
          <w:rFonts w:ascii="IRNazanin" w:hAnsi="IRNazanin" w:eastAsia="IRNazanin" w:cs="IRNazanin"/>
          <w:lang w:bidi="fa-IR"/>
          <w:color w:val="111111"/>
          <w:sz w:val="28"/>
          <w:szCs w:val="28"/>
          <w:rtl/>
        </w:rPr>
        <w:t xml:space="preserve">دعا علیّاً و فاطمة و الحسن و الحسین،فقال:اللّهمّ هؤلاء أهل بیتی»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تحریفٌ للحدیث!أو یحمل علی التکرّر و التعدّد.</w:t>
      </w:r>
    </w:p>
    <w:p>
      <w:pPr>
        <w:pStyle w:val="BookText"/>
      </w:pPr>
      <w:r>
        <w:rPr>
          <w:rFonts w:ascii="IRNazanin" w:hAnsi="IRNazanin" w:eastAsia="IRNazanin" w:cs="IRNazanin"/>
          <w:lang w:bidi="fa-IR"/>
          <w:color w:val="111111"/>
          <w:sz w:val="28"/>
          <w:szCs w:val="28"/>
          <w:rtl/>
        </w:rPr>
        <w:t xml:space="preserve">و فی الخصائص: أخرج حدیث عمرو بن میمون عن ابن عبّاس، المتقدّم عن المسند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المستدرک: «حدّثنا أبو العبّاس محمّد بن یعقوب،ثنا العبّاس بن محمّد الدوری،ثنا عثمان بن عمر،ثنا عبد الرحمن بن عبد اللّه بن دینار،ثنا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بن أبی نمر،عن عطاء بن یسار،عن أُمّ سلمة-رضی اللّه عنها-أنّها قالت:</w:t>
      </w:r>
    </w:p>
    <w:p>
      <w:pPr>
        <w:pStyle w:val="BookText"/>
      </w:pPr>
      <w:r>
        <w:rPr>
          <w:rFonts w:ascii="Amiri" w:hAnsi="Amiri" w:eastAsia="Amiri" w:cs="Amiri"/>
          <w:lang w:bidi="ar-SA"/>
          <w:color w:val="111111"/>
          <w:sz w:val="28"/>
          <w:szCs w:val="28"/>
          <w:rtl/>
        </w:rPr>
        <w:t xml:space="preserve">فی بیتی نزلت هذه الآیة: إِنَّما یُرِیدُ اللّهُ لِیُذْهِبَ عَنْکُمُ الرِّجْسَ أَهْلَ الْبَیْتِ ،قالت:فأرسل رسول اللّه صلّی اللّه علیه و سلّم إلی علیّ و فاطمة و الحسن و الحسین-رضوان اللّه علیهم أجمعین-فقال:اللّهمّ هؤلاء أهل بیتی.</w:t>
      </w:r>
    </w:p>
    <w:p>
      <w:pPr>
        <w:pStyle w:val="BookText"/>
      </w:pPr>
      <w:r>
        <w:rPr>
          <w:rFonts w:ascii="IRNazanin" w:hAnsi="IRNazanin" w:eastAsia="IRNazanin" w:cs="IRNazanin"/>
          <w:lang w:bidi="fa-IR"/>
          <w:color w:val="111111"/>
          <w:sz w:val="28"/>
          <w:szCs w:val="28"/>
          <w:rtl/>
        </w:rPr>
        <w:t xml:space="preserve">قالت أُمّ سلمة:یا رسول اللّه،و أنا من أهل البیت؟</w:t>
      </w:r>
    </w:p>
    <w:p>
      <w:pPr>
        <w:pStyle w:val="BookText"/>
      </w:pPr>
      <w:r>
        <w:rPr>
          <w:rFonts w:ascii="Amiri" w:hAnsi="Amiri" w:eastAsia="Amiri" w:cs="Amiri"/>
          <w:lang w:bidi="ar-SA"/>
          <w:color w:val="111111"/>
          <w:sz w:val="28"/>
          <w:szCs w:val="28"/>
          <w:rtl/>
        </w:rPr>
        <w:t xml:space="preserve">قال:إنّکِ أهلی خیر </w:t>
      </w:r>
      <w:r>
        <w:rPr>
          <w:rStyle w:val="FootnoteReference"/>
        </w:rPr>
        <w:footnoteReference w:id="95"/>
      </w:r>
      <w:r>
        <w:rPr>
          <w:rFonts w:ascii="Amiri" w:hAnsi="Amiri" w:eastAsia="Amiri" w:cs="Amiri"/>
          <w:lang w:bidi="ar-SA"/>
          <w:color w:val="111111"/>
          <w:sz w:val="28"/>
          <w:szCs w:val="28"/>
          <w:rtl/>
        </w:rPr>
        <w:t xml:space="preserve">،و هؤلاء أهل بیتی،اللّهمّ أهلی أحقّ.</w:t>
      </w:r>
    </w:p>
    <w:p>
      <w:pPr>
        <w:pStyle w:val="BookText"/>
      </w:pPr>
      <w:r>
        <w:rPr>
          <w:rFonts w:ascii="IRNazanin" w:hAnsi="IRNazanin" w:eastAsia="IRNazanin" w:cs="IRNazanin"/>
          <w:lang w:bidi="fa-IR"/>
          <w:color w:val="111111"/>
          <w:sz w:val="28"/>
          <w:szCs w:val="28"/>
          <w:rtl/>
        </w:rPr>
        <w:t xml:space="preserve">هذا حدیث صحیح علی شرط البخاری و لم یخرجاه.</w:t>
      </w:r>
    </w:p>
    <w:p>
      <w:pPr>
        <w:pStyle w:val="BookText"/>
      </w:pPr>
      <w:r>
        <w:rPr>
          <w:rFonts w:ascii="IRNazanin" w:hAnsi="IRNazanin" w:eastAsia="IRNazanin" w:cs="IRNazanin"/>
          <w:lang w:bidi="fa-IR"/>
          <w:color w:val="111111"/>
          <w:sz w:val="28"/>
          <w:szCs w:val="28"/>
          <w:rtl/>
        </w:rPr>
        <w:t xml:space="preserve">حدّثنا أبو العبّاس محمّد بن یعقوب،أنبأ العبّاس بن الولید بن مزید:</w:t>
      </w:r>
    </w:p>
    <w:p>
      <w:pPr>
        <w:pStyle w:val="BookText"/>
      </w:pPr>
      <w:r>
        <w:rPr>
          <w:rFonts w:ascii="IRNazanin" w:hAnsi="IRNazanin" w:eastAsia="IRNazanin" w:cs="IRNazanin"/>
          <w:lang w:bidi="fa-IR"/>
          <w:color w:val="111111"/>
          <w:sz w:val="28"/>
          <w:szCs w:val="28"/>
          <w:rtl/>
        </w:rPr>
        <w:t xml:space="preserve">أخبرنی أبی،قال:سمعت الأوزاعی یقول:حدّثنی أبو عمّار،قال:حدّثنی واثلة بن الأسقع-رضی اللّه عنه-قال:جئت علیّاً-رضی اللّه عنه-فلم أجده.</w:t>
      </w:r>
    </w:p>
    <w:p>
      <w:pPr>
        <w:pStyle w:val="BookText"/>
      </w:pPr>
      <w:r>
        <w:rPr>
          <w:rFonts w:ascii="Amiri" w:hAnsi="Amiri" w:eastAsia="Amiri" w:cs="Amiri"/>
          <w:lang w:bidi="ar-SA"/>
          <w:color w:val="111111"/>
          <w:sz w:val="28"/>
          <w:szCs w:val="28"/>
          <w:rtl/>
        </w:rPr>
        <w:t xml:space="preserve">فقالت فاطمة-رضی اللّه عنها-:إنطلق إلی رسول اللّه صلّی اللّه علیه و آله و سلّم یدعوه فاجلس،فجاء مع رسول اللّه صلّی اللّه علیه و آله و سلّم فدخل و دخلت معهما.قال:فدعا رسول اللّه صلّی اللّه علیه و آله و سلّم حسناً و حسیناً فأجلس کلّ واحدٍ منهما علی فخذه،و أدنی فاطمة من حجره و زوجها،ثمّ لفّ علیهم ثوبه و أنا شاهد،فقال: إِنَّما یُرِیدُ اللّهُ لِیُذْهِبَ عَنْکُمُ الرِّجْسَ أَهْلَ الْبَیْتِ وَ یُطَهِّرَکُمْ تَطْهِیراً اللّهمّ هؤلاء أهل بیتی.</w:t>
      </w:r>
    </w:p>
    <w:p>
      <w:pPr>
        <w:pStyle w:val="BookText"/>
      </w:pPr>
      <w:r>
        <w:rPr>
          <w:rFonts w:ascii="IRNazanin" w:hAnsi="IRNazanin" w:eastAsia="IRNazanin" w:cs="IRNazanin"/>
          <w:lang w:bidi="fa-IR"/>
          <w:color w:val="111111"/>
          <w:sz w:val="28"/>
          <w:szCs w:val="28"/>
          <w:rtl/>
        </w:rPr>
        <w:t xml:space="preserve">هذا حدیث صحیح علی شرط مسلم و لم یخرجاه»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تلخیص المستدرک:وافق الحاکم علی التصحیح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9" w:name="pg10512_96677"/>
    <w:bookmarkEnd w:id="29"/>
    <w:p>
      <w:pPr>
        <w:pStyle w:val="BookText"/>
      </w:pPr>
      <w:r>
        <w:rPr>
          <w:rFonts w:ascii="IRNazanin" w:hAnsi="IRNazanin" w:eastAsia="IRNazanin" w:cs="IRNazanin"/>
          <w:lang w:bidi="fa-IR"/>
          <w:color w:val="111111"/>
          <w:sz w:val="28"/>
          <w:szCs w:val="28"/>
          <w:rtl/>
        </w:rPr>
        <w:t xml:space="preserve">و رواه الذهبی بإسنادٍ له عن شهر بن حوشب عن أُمّ سلمة،و فیه:</w:t>
      </w:r>
    </w:p>
    <w:p>
      <w:pPr>
        <w:pStyle w:val="BookText"/>
      </w:pPr>
      <w:r>
        <w:rPr>
          <w:rFonts w:ascii="IRNazanin" w:hAnsi="IRNazanin" w:eastAsia="IRNazanin" w:cs="IRNazanin"/>
          <w:lang w:bidi="fa-IR"/>
          <w:color w:val="111111"/>
          <w:sz w:val="28"/>
          <w:szCs w:val="28"/>
          <w:rtl/>
        </w:rPr>
        <w:t xml:space="preserve">«قالت:فأدخلت رأسی فقلت:یا رسول اللّه،و أنا معکم؟</w:t>
      </w:r>
    </w:p>
    <w:p>
      <w:pPr>
        <w:pStyle w:val="BookText"/>
      </w:pPr>
      <w:r>
        <w:rPr>
          <w:rFonts w:ascii="Amiri" w:hAnsi="Amiri" w:eastAsia="Amiri" w:cs="Amiri"/>
          <w:lang w:bidi="ar-SA"/>
          <w:color w:val="111111"/>
          <w:sz w:val="28"/>
          <w:szCs w:val="28"/>
          <w:rtl/>
        </w:rPr>
        <w:t xml:space="preserve">قال:أنتِ إلی خیر-مرّتین-».</w:t>
      </w:r>
    </w:p>
    <w:p>
      <w:pPr>
        <w:pStyle w:val="BookText"/>
      </w:pPr>
      <w:r>
        <w:rPr>
          <w:rFonts w:ascii="IRNazanin" w:hAnsi="IRNazanin" w:eastAsia="IRNazanin" w:cs="IRNazanin"/>
          <w:lang w:bidi="fa-IR"/>
          <w:color w:val="111111"/>
          <w:sz w:val="28"/>
          <w:szCs w:val="28"/>
          <w:rtl/>
        </w:rPr>
        <w:t xml:space="preserve">ثمّ قال:«رواه الترمذی مختصراً و صحّحه من طریق الثوری،عن زبید، عن شهر بن حوشب»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الصواعق المحرقة:«الآیة الأُولی:قال اللّه تعالی: إِنَّما یُرِیدُ اللّهُ لِیُذْهِبَ عَنْکُمُ الرِّجْسَ أَهْلَ الْبَیْتِ وَ یُطَهِّرَکُمْ تَطْهِیراً أکثر المفسّرین علی أنّها نزلت فی علیٍّ و فاطمة و الحسن و الحسین.لتذکیر ضمیر(عنکم)و ما بعده»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4"/>
      </w:pPr>
      <w:bookmarkStart w:id="187" w:name="_Toc50"/>
      <w:r>
        <w:t>ممّن نصَّ علی صحّة الحدیث</w:t>
      </w:r>
      <w:bookmarkEnd w:id="187"/>
    </w:p>
    <w:p>
      <w:pPr>
        <w:pStyle w:val="BookText"/>
      </w:pPr>
      <w:r>
        <w:rPr>
          <w:rFonts w:ascii="IRNazanin" w:hAnsi="IRNazanin" w:eastAsia="IRNazanin" w:cs="IRNazanin"/>
          <w:lang w:bidi="fa-IR"/>
          <w:color w:val="111111"/>
          <w:sz w:val="28"/>
          <w:szCs w:val="28"/>
          <w:rtl/>
        </w:rPr>
        <w:t xml:space="preserve">هذا،و قد قال جماعة من الأئمّة بصحّة الحدیث الدالّ علی اختصاص الآیة الکریمة بأهل البیت علیهم السلام،إذ أخرجوه فی الصحیح أو نصّوا علی صحّته،و من هؤلاء:</w:t>
      </w:r>
    </w:p>
    <w:p>
      <w:pPr>
        <w:pStyle w:val="BookText"/>
      </w:pPr>
      <w:r>
        <w:rPr>
          <w:rFonts w:ascii="IRNazanin" w:hAnsi="IRNazanin" w:eastAsia="IRNazanin" w:cs="IRNazanin"/>
          <w:lang w:bidi="fa-IR"/>
          <w:color w:val="111111"/>
          <w:sz w:val="28"/>
          <w:szCs w:val="28"/>
          <w:rtl/>
        </w:rPr>
        <w:t xml:space="preserve">1-أحمد بن حنبل،بناءً علی التزامه بالصحّة فی«المسند».</w:t>
      </w:r>
    </w:p>
    <w:p>
      <w:pPr>
        <w:pStyle w:val="BookText"/>
      </w:pPr>
      <w:r>
        <w:rPr>
          <w:rFonts w:ascii="IRNazanin" w:hAnsi="IRNazanin" w:eastAsia="IRNazanin" w:cs="IRNazanin"/>
          <w:lang w:bidi="fa-IR"/>
          <w:color w:val="111111"/>
          <w:sz w:val="28"/>
          <w:szCs w:val="28"/>
          <w:rtl/>
        </w:rPr>
        <w:t xml:space="preserve">2-مسلم بن الحجّاج،إذ أخرجه فی(صحیحه).</w:t>
      </w:r>
    </w:p>
    <w:p>
      <w:pPr>
        <w:pStyle w:val="BookText"/>
      </w:pPr>
      <w:r>
        <w:rPr>
          <w:rFonts w:ascii="IRNazanin" w:hAnsi="IRNazanin" w:eastAsia="IRNazanin" w:cs="IRNazanin"/>
          <w:lang w:bidi="fa-IR"/>
          <w:color w:val="111111"/>
          <w:sz w:val="28"/>
          <w:szCs w:val="28"/>
          <w:rtl/>
        </w:rPr>
        <w:t xml:space="preserve">3-ابن حبّان،إذْ أخرجه فی(صحیحه).</w:t>
      </w:r>
    </w:p>
    <w:p>
      <w:pPr>
        <w:pStyle w:val="BookText"/>
      </w:pPr>
      <w:r>
        <w:rPr>
          <w:rFonts w:ascii="IRNazanin" w:hAnsi="IRNazanin" w:eastAsia="IRNazanin" w:cs="IRNazanin"/>
          <w:lang w:bidi="fa-IR"/>
          <w:color w:val="111111"/>
          <w:sz w:val="28"/>
          <w:szCs w:val="28"/>
          <w:rtl/>
        </w:rPr>
        <w:t xml:space="preserve">4-الحاکم النیسابوری،إذ صحّحه فی(المستدرک).</w:t>
      </w:r>
    </w:p>
    <w:p>
      <w:pPr>
        <w:pStyle w:val="BookText"/>
      </w:pPr>
      <w:r>
        <w:rPr>
          <w:rFonts w:ascii="IRNazanin" w:hAnsi="IRNazanin" w:eastAsia="IRNazanin" w:cs="IRNazanin"/>
          <w:lang w:bidi="fa-IR"/>
          <w:color w:val="111111"/>
          <w:sz w:val="28"/>
          <w:szCs w:val="28"/>
          <w:rtl/>
        </w:rPr>
        <w:t xml:space="preserve">5-الذهبی،إذ صحّحه فی(تلخیص المستدرک)تبعاً للحاکم.</w:t>
      </w:r>
    </w:p>
    <w:p>
      <w:pPr>
        <w:pStyle w:val="BookText"/>
      </w:pPr>
      <w:r>
        <w:rPr>
          <w:rFonts w:ascii="IRNazanin" w:hAnsi="IRNazanin" w:eastAsia="IRNazanin" w:cs="IRNazanin"/>
          <w:lang w:bidi="fa-IR"/>
          <w:color w:val="111111"/>
          <w:sz w:val="28"/>
          <w:szCs w:val="28"/>
          <w:rtl/>
        </w:rPr>
        <w:t xml:space="preserve">6-ابن تیمیّة،إذ قال:«فصل-و أمّا حدیث الکساء فهو صحیح،رواه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0" w:name="pg10512_96678"/>
    <w:bookmarkEnd w:id="30"/>
    <w:p>
      <w:pPr>
        <w:pStyle w:val="BookText"/>
      </w:pPr>
      <w:r>
        <w:rPr>
          <w:rFonts w:ascii="IRNazanin" w:hAnsi="IRNazanin" w:eastAsia="IRNazanin" w:cs="IRNazanin"/>
          <w:lang w:bidi="fa-IR"/>
          <w:color w:val="111111"/>
          <w:sz w:val="28"/>
          <w:szCs w:val="28"/>
          <w:rtl/>
        </w:rPr>
        <w:t xml:space="preserve">أحمد و الترمذی من حدیث أُمّ سلمة،و رواه مسلم فی صحیحه من حدیث عائشة...»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4"/>
      </w:pPr>
      <w:bookmarkStart w:id="188" w:name="_Toc51"/>
      <w:r>
        <w:t>ما دلّت علیه الأحادیث</w:t>
      </w:r>
      <w:bookmarkEnd w:id="188"/>
    </w:p>
    <w:p>
      <w:pPr>
        <w:pStyle w:val="BookText"/>
      </w:pPr>
      <w:r>
        <w:rPr>
          <w:rFonts w:ascii="IRNazanin" w:hAnsi="IRNazanin" w:eastAsia="IRNazanin" w:cs="IRNazanin"/>
          <w:lang w:bidi="fa-IR"/>
          <w:color w:val="111111"/>
          <w:sz w:val="28"/>
          <w:szCs w:val="28"/>
          <w:rtl/>
        </w:rPr>
        <w:t xml:space="preserve">و هذه الأحادیث الواردة فی الصحاح و المسانید و معاجم الحدیث، بأسانید صحیحة متکاثرة جدّاً،أفادت نقطتین:</w:t>
      </w:r>
    </w:p>
    <w:p>
      <w:pPr>
        <w:pStyle w:val="BookText"/>
      </w:pPr>
      <w:r>
        <w:rPr>
          <w:rFonts w:ascii="IRNazanin" w:hAnsi="IRNazanin" w:eastAsia="IRNazanin" w:cs="IRNazanin"/>
          <w:lang w:bidi="fa-IR"/>
          <w:color w:val="111111"/>
          <w:sz w:val="28"/>
          <w:szCs w:val="28"/>
          <w:rtl/>
        </w:rPr>
        <w:t xml:space="preserve">أوّلاً:إنّ المراد ب‍«أهل البیت»فی الآیة المبارکة هم:النبیّ و علیٌّ و فاطمة و الحسن و الحسین صلوات اللّه و سلامه علیهم أجمعین،لا یشرکهم أحد،لا من الأزواج و لا من غیرهنّ مطلقاً.</w:t>
      </w:r>
    </w:p>
    <w:p>
      <w:pPr>
        <w:pStyle w:val="BookText"/>
      </w:pPr>
      <w:r>
        <w:rPr>
          <w:rFonts w:ascii="Amiri" w:hAnsi="Amiri" w:eastAsia="Amiri" w:cs="Amiri"/>
          <w:lang w:bidi="ar-SA"/>
          <w:color w:val="111111"/>
          <w:sz w:val="28"/>
          <w:szCs w:val="28"/>
          <w:rtl/>
        </w:rPr>
        <w:t xml:space="preserve">أمّا الأزواج،فلأنّ الأحادیث نصّت علی أنّ النبیّ صلّی اللّه علیه و آله و سلّم لم یأذن بدخول واحدةٍ منهنً تحت الکساء.</w:t>
      </w:r>
    </w:p>
    <w:p>
      <w:pPr>
        <w:pStyle w:val="BookText"/>
      </w:pPr>
      <w:r>
        <w:rPr>
          <w:rFonts w:ascii="IRNazanin" w:hAnsi="IRNazanin" w:eastAsia="IRNazanin" w:cs="IRNazanin"/>
          <w:lang w:bidi="fa-IR"/>
          <w:color w:val="111111"/>
          <w:sz w:val="28"/>
          <w:szCs w:val="28"/>
          <w:rtl/>
        </w:rPr>
        <w:t xml:space="preserve">و أمّا غیرهنّ،فلأنّ النبیّ إنّما أمر فاطمة بأنْ تجیء بزوجها و ولدیها فحسب،فلو أراد أحداً غیرهم-حتّی من الأُسرة النبویّة-لأمر بإحضاره.</w:t>
      </w:r>
    </w:p>
    <w:p>
      <w:pPr>
        <w:pStyle w:val="BookText"/>
      </w:pPr>
      <w:r>
        <w:rPr>
          <w:rFonts w:ascii="IRNazanin" w:hAnsi="IRNazanin" w:eastAsia="IRNazanin" w:cs="IRNazanin"/>
          <w:lang w:bidi="fa-IR"/>
          <w:color w:val="111111"/>
          <w:sz w:val="28"/>
          <w:szCs w:val="28"/>
          <w:rtl/>
        </w:rPr>
        <w:t xml:space="preserve">و ثانیاً:إنّ الآیة المبارکة نزلت فی واقعةٍ معیَّنة و قضیّةٍ خاصّة،و لا علاقة لها بما قبلها و ما بعدها...و لا ینافیه وضعها بین الآیات المتعلّقة بنساء النبیّ،إذ ما أکثر الآیات المدنیّة بین الآیات المکّیّة و بالعکس،و یشهد بذلک:</w:t>
      </w:r>
    </w:p>
    <w:p>
      <w:pPr>
        <w:pStyle w:val="BookText"/>
      </w:pPr>
      <w:r>
        <w:rPr>
          <w:rFonts w:ascii="Amiri" w:hAnsi="Amiri" w:eastAsia="Amiri" w:cs="Amiri"/>
          <w:lang w:bidi="ar-SA"/>
          <w:color w:val="111111"/>
          <w:sz w:val="28"/>
          <w:szCs w:val="28"/>
          <w:rtl/>
        </w:rPr>
        <w:t xml:space="preserve">1-مجیء الضمیر:«عنکم»و«یطهّرکم»دون:عنکنّ و یطهّرکنّ.</w:t>
      </w:r>
    </w:p>
    <w:p>
      <w:pPr>
        <w:pStyle w:val="BookText"/>
      </w:pPr>
      <w:r>
        <w:rPr>
          <w:rFonts w:ascii="IRNazanin" w:hAnsi="IRNazanin" w:eastAsia="IRNazanin" w:cs="IRNazanin"/>
          <w:lang w:bidi="fa-IR"/>
          <w:color w:val="111111"/>
          <w:sz w:val="28"/>
          <w:szCs w:val="28"/>
          <w:rtl/>
        </w:rPr>
        <w:t xml:space="preserve">2-إتّصال الآیات التی بعد آیة التطهیر بالتی قبلها،بحیث لو رفعت آیة التطهیر لم یختلّ الکلام أصلاً...فلیست هی عجزاً لآیة و لا صدراً لأُخری...</w:t>
      </w:r>
    </w:p>
    <w:p>
      <w:pPr>
        <w:pStyle w:val="BookText"/>
      </w:pPr>
      <w:r>
        <w:rPr>
          <w:rFonts w:ascii="IRNazanin" w:hAnsi="IRNazanin" w:eastAsia="IRNazanin" w:cs="IRNazanin"/>
          <w:lang w:bidi="fa-IR"/>
          <w:color w:val="111111"/>
          <w:sz w:val="28"/>
          <w:szCs w:val="28"/>
          <w:rtl/>
        </w:rPr>
        <w:t xml:space="preserve">کما لا یخفی.</w:t>
      </w:r>
    </w:p>
    <w:p>
      <w:pPr>
        <w:pStyle w:val="BookText"/>
      </w:pPr>
      <w:r>
        <w:rPr>
          <w:rFonts w:ascii="IRNazanin" w:hAnsi="IRNazanin" w:eastAsia="IRNazanin" w:cs="IRNazanin"/>
          <w:lang w:bidi="fa-IR"/>
          <w:color w:val="111111"/>
          <w:sz w:val="28"/>
          <w:szCs w:val="28"/>
          <w:rtl/>
        </w:rPr>
        <w:t xml:space="preserve">ثمّ ما ألطف ما جاء فی الحدیث جواباً لقول أُم سلمة:«ألستُ من أهل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البیت؟»قال:«أنتِ من أزواج رسول اللّه!!»فإنّه یعطی التفصیل مفهوماً و مصداقاً بین العنوانین:عنوان«أهل البیت»و عنوان«الأزواج»أو«نساء النبیّ».</w:t>
      </w:r>
    </w:p>
    <w:p>
      <w:pPr>
        <w:pStyle w:val="BookText"/>
      </w:pPr>
      <w:r>
        <w:rPr>
          <w:rFonts w:ascii="Amiri" w:hAnsi="Amiri" w:eastAsia="Amiri" w:cs="Amiri"/>
          <w:lang w:bidi="ar-SA"/>
          <w:color w:val="111111"/>
          <w:sz w:val="28"/>
          <w:szCs w:val="28"/>
          <w:rtl/>
        </w:rPr>
        <w:t xml:space="preserve">فتکون الآیات المبدوّة-فی سورة الأحزاب-ب‍: یا نِساءَ اَلنَّبِیِّ </w:t>
      </w:r>
      <w:r>
        <w:rPr>
          <w:rStyle w:val="FootnoteReference"/>
        </w:rPr>
        <w:footnoteReference w:id="101"/>
      </w:r>
      <w:r>
        <w:rPr>
          <w:rFonts w:ascii="Amiri" w:hAnsi="Amiri" w:eastAsia="Amiri" w:cs="Amiri"/>
          <w:lang w:bidi="ar-SA"/>
          <w:color w:val="111111"/>
          <w:sz w:val="28"/>
          <w:szCs w:val="28"/>
          <w:rtl/>
        </w:rPr>
        <w:t xml:space="preserve">خاصّة ب‍«الأزواج»و الآیة إِنَّما یُرِیدُ اللّهُ لِیُذْهِبَ عَنْکُمُ الرِّجْسَ أَهْلَ الْبَیْتِ خاصّةً بالعترة الطاهرة.</w:t>
      </w:r>
    </w:p>
    <w:p>
      <w:pPr>
        <w:pStyle w:val="BookText"/>
      </w:pPr>
      <w:r>
        <w:rPr>
          <w:rFonts w:ascii="Amiri" w:hAnsi="Amiri" w:eastAsia="Amiri" w:cs="Amiri"/>
          <w:lang w:bidi="ar-SA"/>
          <w:color w:val="111111"/>
          <w:sz w:val="28"/>
          <w:szCs w:val="28"/>
          <w:rtl/>
        </w:rPr>
        <w:t xml:space="preserve">و حدیث مروره صلّی اللّه علیه و آله و سلّم بباب فاطمة و قوله:الصلاة أهل البیت إِنَّما یُرِیدُ اللّهُ لِیُذْهِبَ عَنْکُمُ الرِّجْسَ أَهْلَ الْبَیْتِ وَ یُطَهِّرَکُمْ تَطْهِیراً ...رواه کثیرون کذلک لا نطیل بذکر روایاته.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1" w:name="pg10512_96680"/>
    <w:bookmarkEnd w:id="31"/>
    <w:p>
      <w:pPr>
        <w:pStyle w:val="Heading3"/>
      </w:pPr>
      <w:bookmarkStart w:id="189" w:name="_Toc52"/>
      <w:r>
        <w:t>الفصل الثانی</w:t>
      </w:r>
      <w:bookmarkEnd w:id="189"/>
    </w:p>
    <w:p>
      <w:pPr>
        <w:pStyle w:val="Heading4"/>
      </w:pPr>
      <w:bookmarkStart w:id="190" w:name="_Toc53"/>
      <w:r>
        <w:t>اشارة</w:t>
      </w:r>
      <w:bookmarkEnd w:id="190"/>
    </w:p>
    <w:p>
      <w:pPr>
        <w:pStyle w:val="BookText"/>
      </w:pPr>
      <w:r>
        <w:rPr>
          <w:rFonts w:ascii="Amiri" w:hAnsi="Amiri" w:eastAsia="Amiri" w:cs="Amiri"/>
          <w:lang w:bidi="ar-SA"/>
          <w:color w:val="111111"/>
          <w:sz w:val="28"/>
          <w:szCs w:val="28"/>
          <w:rtl/>
        </w:rPr>
        <w:t xml:space="preserve">فی سقوط القولَین الآخَرَین</w:t>
      </w:r>
    </w:p>
    <w:p>
      <w:pPr>
        <w:pStyle w:val="BookText"/>
      </w:pPr>
      <w:r>
        <w:rPr>
          <w:rFonts w:ascii="IRNazanin" w:hAnsi="IRNazanin" w:eastAsia="IRNazanin" w:cs="IRNazanin"/>
          <w:lang w:bidi="fa-IR"/>
          <w:color w:val="111111"/>
          <w:sz w:val="28"/>
          <w:szCs w:val="28"/>
          <w:rtl/>
        </w:rPr>
        <w:t xml:space="preserve">و بهذه الأحادیث الصحیحة المتّفق علیها بین المسلمین یسقط القولان الآخَران،لأنّ المفروض أنّ النبیّ صلّی اللّه علیه و آله و سلّم فسّر بنفسه-قولاً و فعلاً-الآیة المبارکة،و عیّن من نزلت فیه،فلا یُسمع-و الحال هذه-ما یخالف تفسیره کائناً من کان القائل،فکیف و القائل بالقول الأوّل هو «عکرمة»؟!</w:t>
      </w:r>
    </w:p>
    <w:p>
      <w:pPr>
        <w:pStyle w:val="BookText"/>
      </w:pPr>
      <w:r>
        <w:rPr>
          <w:rFonts w:ascii="IRNazanin" w:hAnsi="IRNazanin" w:eastAsia="IRNazanin" w:cs="IRNazanin"/>
          <w:lang w:bidi="fa-IR"/>
          <w:color w:val="111111"/>
          <w:sz w:val="28"/>
          <w:szCs w:val="28"/>
          <w:rtl/>
        </w:rPr>
        <w:t xml:space="preserve">و قد کان هذا الرجل أشدُّ الناس مخالفةً لنزول الآیة فی العترة الطاهرة فقط.</w:t>
      </w:r>
    </w:p>
    <w:p>
      <w:pPr>
        <w:pStyle w:val="BookText"/>
      </w:pPr>
      <w:r>
        <w:rPr>
          <w:rFonts w:ascii="IRNazanin" w:hAnsi="IRNazanin" w:eastAsia="IRNazanin" w:cs="IRNazanin"/>
          <w:lang w:bidi="fa-IR"/>
          <w:color w:val="111111"/>
          <w:sz w:val="28"/>
          <w:szCs w:val="28"/>
          <w:rtl/>
        </w:rPr>
        <w:t xml:space="preserve">فقد حکی عنه أنّه کان ینادی فی الأسواق بنزولها فی زوجات النبیّ فقط </w:t>
      </w:r>
      <w:r>
        <w:rPr>
          <w:rStyle w:val="FootnoteReference"/>
        </w:rPr>
        <w:footnoteReference w:id="102"/>
      </w:r>
      <w:r>
        <w:rPr>
          <w:rFonts w:ascii="IRNazanin" w:hAnsi="IRNazanin" w:eastAsia="IRNazanin" w:cs="IRNazanin"/>
          <w:lang w:bidi="fa-IR"/>
          <w:color w:val="111111"/>
          <w:sz w:val="28"/>
          <w:szCs w:val="28"/>
          <w:rtl/>
        </w:rPr>
        <w:t xml:space="preserve">و أنّه کان یقول:«من شاء باهلته أنّها نزلت فی نساء النبیّ خاصّة»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القول بنزولها فی العترة هو الرأی الذی علیه المسلمون،کما یبدو من هذه الکلمات،بل جاء التصریح به فی کلامه حیث قال:«لیس بالّذی تذهبون إلیه،إنّما هو نساء النبیّ صلّی اللّه علیه و آله و سلّم»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من غیر الجائز الأخذ بقول عکرمة فی هذا المقام و أمثاله!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10512_96681"/>
    <w:bookmarkEnd w:id="32"/>
    <w:p>
      <w:pPr>
        <w:pStyle w:val="Heading4"/>
      </w:pPr>
      <w:bookmarkStart w:id="191" w:name="_Toc54"/>
      <w:r>
        <w:t>ترجمة عکرمة</w:t>
      </w:r>
      <w:bookmarkEnd w:id="191"/>
    </w:p>
    <w:p>
      <w:pPr>
        <w:pStyle w:val="Heading5"/>
      </w:pPr>
      <w:bookmarkStart w:id="192" w:name="_Toc55"/>
      <w:r>
        <w:t>اشارة</w:t>
      </w:r>
      <w:bookmarkEnd w:id="192"/>
    </w:p>
    <w:p>
      <w:pPr>
        <w:pStyle w:val="BookText"/>
      </w:pPr>
      <w:r>
        <w:rPr>
          <w:rFonts w:ascii="IRNazanin" w:hAnsi="IRNazanin" w:eastAsia="IRNazanin" w:cs="IRNazanin"/>
          <w:lang w:bidi="fa-IR"/>
          <w:color w:val="111111"/>
          <w:sz w:val="28"/>
          <w:szCs w:val="28"/>
          <w:rtl/>
        </w:rPr>
        <w:t xml:space="preserve">فإنّ عکرمة البربری من أشهر الزنادقة الّذین وضعوا الأحادیث للطعن فی الإسلام!و إلیک طرفاً من تراجمه فی الکتب المعتبرة المشهورة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5"/>
      </w:pPr>
      <w:bookmarkStart w:id="193" w:name="_Toc56"/>
      <w:r>
        <w:t>1-طعنه فی الدین</w:t>
      </w:r>
      <w:bookmarkEnd w:id="193"/>
    </w:p>
    <w:p>
      <w:pPr>
        <w:pStyle w:val="BookText"/>
      </w:pPr>
      <w:r>
        <w:rPr>
          <w:rFonts w:ascii="IRNazanin" w:hAnsi="IRNazanin" w:eastAsia="IRNazanin" w:cs="IRNazanin"/>
          <w:lang w:bidi="fa-IR"/>
          <w:color w:val="111111"/>
          <w:sz w:val="28"/>
          <w:szCs w:val="28"/>
          <w:rtl/>
        </w:rPr>
        <w:t xml:space="preserve">لقد ذکروا أنّ هذا الرجل کان طاعناً فی الإسلام،مستهزئاً بالدین،من أعلام الضلالة و دعاة السوء.</w:t>
      </w:r>
    </w:p>
    <w:p>
      <w:pPr>
        <w:pStyle w:val="BookText"/>
      </w:pPr>
      <w:r>
        <w:rPr>
          <w:rFonts w:ascii="IRNazanin" w:hAnsi="IRNazanin" w:eastAsia="IRNazanin" w:cs="IRNazanin"/>
          <w:lang w:bidi="fa-IR"/>
          <w:color w:val="111111"/>
          <w:sz w:val="28"/>
          <w:szCs w:val="28"/>
          <w:rtl/>
        </w:rPr>
        <w:t xml:space="preserve">فقد نقلوا عنه أنّه قال:إنّما أنزل اللّه متشابه القرآن لیضلّ به!</w:t>
      </w:r>
    </w:p>
    <w:p>
      <w:pPr>
        <w:pStyle w:val="BookText"/>
      </w:pPr>
      <w:r>
        <w:rPr>
          <w:rFonts w:ascii="IRNazanin" w:hAnsi="IRNazanin" w:eastAsia="IRNazanin" w:cs="IRNazanin"/>
          <w:lang w:bidi="fa-IR"/>
          <w:color w:val="111111"/>
          <w:sz w:val="28"/>
          <w:szCs w:val="28"/>
          <w:rtl/>
        </w:rPr>
        <w:t xml:space="preserve">و قال فی وقت الموسم:وددت أنّی الیوم بالموسم و بیدی حربة، فأعترض بها من شهد الموسم یمیناً و شمالاً!</w:t>
      </w:r>
    </w:p>
    <w:p>
      <w:pPr>
        <w:pStyle w:val="BookText"/>
      </w:pPr>
      <w:r>
        <w:rPr>
          <w:rFonts w:ascii="IRNazanin" w:hAnsi="IRNazanin" w:eastAsia="IRNazanin" w:cs="IRNazanin"/>
          <w:lang w:bidi="fa-IR"/>
          <w:color w:val="111111"/>
          <w:sz w:val="28"/>
          <w:szCs w:val="28"/>
          <w:rtl/>
        </w:rPr>
        <w:t xml:space="preserve">و أنّه وقف علی باب مسجد النبیّ و قال:ما فیه إلاّ کافر!</w:t>
      </w:r>
    </w:p>
    <w:p>
      <w:pPr>
        <w:pStyle w:val="BookText"/>
      </w:pPr>
      <w:r>
        <w:rPr>
          <w:rFonts w:ascii="IRNazanin" w:hAnsi="IRNazanin" w:eastAsia="IRNazanin" w:cs="IRNazanin"/>
          <w:lang w:bidi="fa-IR"/>
          <w:color w:val="111111"/>
          <w:sz w:val="28"/>
          <w:szCs w:val="28"/>
          <w:rtl/>
        </w:rPr>
        <w:t xml:space="preserve">و ذکروا أنّه کان لا یصلّی،و أنّه کان فی یده خاتم من الذهب،و أنّه کان یلعب بالنرد،و أنّه کان یستمع الغناء.</w:t>
      </w:r>
    </w:p>
    <w:p>
      <w:pPr>
        <w:pStyle w:val="Heading5"/>
      </w:pPr>
      <w:bookmarkStart w:id="194" w:name="_Toc57"/>
      <w:r>
        <w:t>2-کان من دعاة الخوارج</w:t>
      </w:r>
      <w:bookmarkEnd w:id="194"/>
    </w:p>
    <w:p>
      <w:pPr>
        <w:pStyle w:val="BookText"/>
      </w:pPr>
      <w:r>
        <w:rPr>
          <w:rFonts w:ascii="IRNazanin" w:hAnsi="IRNazanin" w:eastAsia="IRNazanin" w:cs="IRNazanin"/>
          <w:lang w:bidi="fa-IR"/>
          <w:color w:val="111111"/>
          <w:sz w:val="28"/>
          <w:szCs w:val="28"/>
          <w:rtl/>
        </w:rPr>
        <w:t xml:space="preserve">و أنّه إنّما أخذ أهل أفریقیة رأی الصفریة-وهم من غلاة الخوارج-منه، و قد ذکروا أنّه نحل ذلک الرأی إلی ابن عبّاس!</w:t>
      </w:r>
    </w:p>
    <w:p>
      <w:pPr>
        <w:pStyle w:val="BookText"/>
      </w:pPr>
      <w:r>
        <w:rPr>
          <w:rFonts w:ascii="IRNazanin" w:hAnsi="IRNazanin" w:eastAsia="IRNazanin" w:cs="IRNazanin"/>
          <w:lang w:bidi="fa-IR"/>
          <w:color w:val="111111"/>
          <w:sz w:val="28"/>
          <w:szCs w:val="28"/>
          <w:rtl/>
        </w:rPr>
        <w:t xml:space="preserve">و عن یحیی بن معین:إنّما لم یذکر مالک عکرمة،لأنّ عکرمة کان ینتحل رأی الصفریة.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10512_96682"/>
    <w:bookmarkEnd w:id="33"/>
    <w:p>
      <w:pPr>
        <w:pStyle w:val="BookText"/>
      </w:pPr>
      <w:r>
        <w:rPr>
          <w:rFonts w:ascii="IRNazanin" w:hAnsi="IRNazanin" w:eastAsia="IRNazanin" w:cs="IRNazanin"/>
          <w:lang w:bidi="fa-IR"/>
          <w:color w:val="111111"/>
          <w:sz w:val="28"/>
          <w:szCs w:val="28"/>
          <w:rtl/>
        </w:rPr>
        <w:t xml:space="preserve">و قال الذهبی:قد تکلّم الناس فی عکرمة،لأنّه کان یری رأی الخوارج.</w:t>
      </w:r>
    </w:p>
    <w:p>
      <w:pPr>
        <w:pStyle w:val="Heading5"/>
      </w:pPr>
      <w:bookmarkStart w:id="195" w:name="_Toc58"/>
      <w:r>
        <w:t>3-کان کذّاباً</w:t>
      </w:r>
      <w:bookmarkEnd w:id="195"/>
    </w:p>
    <w:p>
      <w:pPr>
        <w:pStyle w:val="BookText"/>
      </w:pPr>
      <w:r>
        <w:rPr>
          <w:rFonts w:ascii="IRNazanin" w:hAnsi="IRNazanin" w:eastAsia="IRNazanin" w:cs="IRNazanin"/>
          <w:lang w:bidi="fa-IR"/>
          <w:color w:val="111111"/>
          <w:sz w:val="28"/>
          <w:szCs w:val="28"/>
          <w:rtl/>
        </w:rPr>
        <w:t xml:space="preserve">کذب علی سیّده ابن عبّاس حتّی أوثقه علیّ بن عبد اللّه بن عبّاس علی باب کنیف الدار.فقیل له:أتفعلون هذا بمولاکم؟!قال:إنّ هذا یکذب علی أبی.</w:t>
      </w:r>
    </w:p>
    <w:p>
      <w:pPr>
        <w:pStyle w:val="BookText"/>
      </w:pPr>
      <w:r>
        <w:rPr>
          <w:rFonts w:ascii="IRNazanin" w:hAnsi="IRNazanin" w:eastAsia="IRNazanin" w:cs="IRNazanin"/>
          <w:lang w:bidi="fa-IR"/>
          <w:color w:val="111111"/>
          <w:sz w:val="28"/>
          <w:szCs w:val="28"/>
          <w:rtl/>
        </w:rPr>
        <w:t xml:space="preserve">و عن سعید بن المسیّب،أنّه قال لمولاه:یا برد،إیّاک أن تکذب عَلَیّ کما یکذب عکرمة علی ابن عبّاس.</w:t>
      </w:r>
    </w:p>
    <w:p>
      <w:pPr>
        <w:pStyle w:val="BookText"/>
      </w:pPr>
      <w:r>
        <w:rPr>
          <w:rFonts w:ascii="IRNazanin" w:hAnsi="IRNazanin" w:eastAsia="IRNazanin" w:cs="IRNazanin"/>
          <w:lang w:bidi="fa-IR"/>
          <w:color w:val="111111"/>
          <w:sz w:val="28"/>
          <w:szCs w:val="28"/>
          <w:rtl/>
        </w:rPr>
        <w:t xml:space="preserve">و عن ابن عمر،أنّه قال لمولاه:اتّق اللّه،ویحک یا نافع،لا تکذب عَلَیّ کما کذب عکرمة علی ابن عبّاس.</w:t>
      </w:r>
    </w:p>
    <w:p>
      <w:pPr>
        <w:pStyle w:val="BookText"/>
      </w:pPr>
      <w:r>
        <w:rPr>
          <w:rFonts w:ascii="IRNazanin" w:hAnsi="IRNazanin" w:eastAsia="IRNazanin" w:cs="IRNazanin"/>
          <w:lang w:bidi="fa-IR"/>
          <w:color w:val="111111"/>
          <w:sz w:val="28"/>
          <w:szCs w:val="28"/>
          <w:rtl/>
        </w:rPr>
        <w:t xml:space="preserve">و عن القاسم:إنّ عکرمة کذّاب.</w:t>
      </w:r>
    </w:p>
    <w:p>
      <w:pPr>
        <w:pStyle w:val="BookText"/>
      </w:pPr>
      <w:r>
        <w:rPr>
          <w:rFonts w:ascii="IRNazanin" w:hAnsi="IRNazanin" w:eastAsia="IRNazanin" w:cs="IRNazanin"/>
          <w:lang w:bidi="fa-IR"/>
          <w:color w:val="111111"/>
          <w:sz w:val="28"/>
          <w:szCs w:val="28"/>
          <w:rtl/>
        </w:rPr>
        <w:t xml:space="preserve">و عن ابن سیرین و یحیی بن معین و مالک:کذّاب.</w:t>
      </w:r>
    </w:p>
    <w:p>
      <w:pPr>
        <w:pStyle w:val="BookText"/>
      </w:pPr>
      <w:r>
        <w:rPr>
          <w:rFonts w:ascii="IRNazanin" w:hAnsi="IRNazanin" w:eastAsia="IRNazanin" w:cs="IRNazanin"/>
          <w:lang w:bidi="fa-IR"/>
          <w:color w:val="111111"/>
          <w:sz w:val="28"/>
          <w:szCs w:val="28"/>
          <w:rtl/>
        </w:rPr>
        <w:t xml:space="preserve">و عن ابن ذویب:کان غیر ثقة.</w:t>
      </w:r>
    </w:p>
    <w:p>
      <w:pPr>
        <w:pStyle w:val="BookText"/>
      </w:pPr>
      <w:r>
        <w:rPr>
          <w:rFonts w:ascii="IRNazanin" w:hAnsi="IRNazanin" w:eastAsia="IRNazanin" w:cs="IRNazanin"/>
          <w:lang w:bidi="fa-IR"/>
          <w:color w:val="111111"/>
          <w:sz w:val="28"/>
          <w:szCs w:val="28"/>
          <w:rtl/>
        </w:rPr>
        <w:t xml:space="preserve">و حرّم مالک الروایة عنه.</w:t>
      </w:r>
    </w:p>
    <w:p>
      <w:pPr>
        <w:pStyle w:val="BookText"/>
      </w:pPr>
      <w:r>
        <w:rPr>
          <w:rFonts w:ascii="IRNazanin" w:hAnsi="IRNazanin" w:eastAsia="IRNazanin" w:cs="IRNazanin"/>
          <w:lang w:bidi="fa-IR"/>
          <w:color w:val="111111"/>
          <w:sz w:val="28"/>
          <w:szCs w:val="28"/>
          <w:rtl/>
        </w:rPr>
        <w:t xml:space="preserve">و أعرض عنه مسلم بن الحجّاج.</w:t>
      </w:r>
    </w:p>
    <w:p>
      <w:pPr>
        <w:pStyle w:val="BookText"/>
      </w:pPr>
      <w:r>
        <w:rPr>
          <w:rFonts w:ascii="Amiri" w:hAnsi="Amiri" w:eastAsia="Amiri" w:cs="Amiri"/>
          <w:lang w:bidi="ar-SA"/>
          <w:color w:val="111111"/>
          <w:sz w:val="28"/>
          <w:szCs w:val="28"/>
          <w:rtl/>
        </w:rPr>
        <w:t xml:space="preserve">و قال محمّد بن سعد:لیس یُحتجّ بحدیثه.</w:t>
      </w:r>
    </w:p>
    <w:p>
      <w:pPr>
        <w:pStyle w:val="Heading5"/>
      </w:pPr>
      <w:bookmarkStart w:id="196" w:name="_Toc59"/>
      <w:r>
        <w:t>4-ترک الناس جنازته</w:t>
      </w:r>
      <w:bookmarkEnd w:id="196"/>
    </w:p>
    <w:p>
      <w:pPr>
        <w:pStyle w:val="BookText"/>
      </w:pPr>
      <w:r>
        <w:rPr>
          <w:rFonts w:ascii="IRNazanin" w:hAnsi="IRNazanin" w:eastAsia="IRNazanin" w:cs="IRNazanin"/>
          <w:lang w:bidi="fa-IR"/>
          <w:color w:val="111111"/>
          <w:sz w:val="28"/>
          <w:szCs w:val="28"/>
          <w:rtl/>
        </w:rPr>
        <w:t xml:space="preserve">و لهذه الأُمور و غیرها ترک الناس جنازته؛قیل:فما حمله أحد،حتّی اکتروا له أربعة رجال من السودان.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10512_96683"/>
    <w:bookmarkEnd w:id="34"/>
    <w:p>
      <w:pPr>
        <w:pStyle w:val="Heading4"/>
      </w:pPr>
      <w:bookmarkStart w:id="197" w:name="_Toc60"/>
      <w:r>
        <w:t>ترجمة مقاتل</w:t>
      </w:r>
      <w:bookmarkEnd w:id="197"/>
    </w:p>
    <w:p>
      <w:pPr>
        <w:pStyle w:val="BookText"/>
      </w:pPr>
      <w:r>
        <w:rPr>
          <w:rFonts w:ascii="IRNazanin" w:hAnsi="IRNazanin" w:eastAsia="IRNazanin" w:cs="IRNazanin"/>
          <w:lang w:bidi="fa-IR"/>
          <w:color w:val="111111"/>
          <w:sz w:val="28"/>
          <w:szCs w:val="28"/>
          <w:rtl/>
        </w:rPr>
        <w:t xml:space="preserve">و مقاتل حاله کحال عکرمة،فقد أدرجه کلٌّ من:الدارقطنی،و العقیلی، و ابن الجوزی،و الذهبی فی(الضعفاء)...و تکفینا کلمة الذهبی:«أجمعوا علی ترکه»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4"/>
      </w:pPr>
      <w:bookmarkStart w:id="198" w:name="_Toc61"/>
      <w:r>
        <w:t>ترجمة الضحّاک</w:t>
      </w:r>
      <w:bookmarkEnd w:id="198"/>
    </w:p>
    <w:p>
      <w:pPr>
        <w:pStyle w:val="BookText"/>
      </w:pPr>
      <w:r>
        <w:rPr>
          <w:rFonts w:ascii="IRNazanin" w:hAnsi="IRNazanin" w:eastAsia="IRNazanin" w:cs="IRNazanin"/>
          <w:lang w:bidi="fa-IR"/>
          <w:color w:val="111111"/>
          <w:sz w:val="28"/>
          <w:szCs w:val="28"/>
          <w:rtl/>
        </w:rPr>
        <w:t xml:space="preserve">و أمّا القول الآخر فقد عزاه ابن الجوزی إلی الضحّاک بن مزاحم فقط.</w:t>
      </w:r>
    </w:p>
    <w:p>
      <w:pPr>
        <w:pStyle w:val="BookText"/>
      </w:pPr>
      <w:r>
        <w:rPr>
          <w:rFonts w:ascii="IRNazanin" w:hAnsi="IRNazanin" w:eastAsia="IRNazanin" w:cs="IRNazanin"/>
          <w:lang w:bidi="fa-IR"/>
          <w:color w:val="111111"/>
          <w:sz w:val="28"/>
          <w:szCs w:val="28"/>
          <w:rtl/>
        </w:rPr>
        <w:t xml:space="preserve">و هذا الرجل أدرجه ابن الجوزی نفسه کالعقیلی فی(الضعفاء)و تبعهما الذهبی فأدرجه فی«المغنی فی الضعفاء»...و نفوا أنْ یکون لقی ابن عبّاس،بل ذکر بعضهم أنّه لم یشافه أحداً من أصحاب رسول اللّه صلّی اللّه علیه و آله و سلّم.</w:t>
      </w:r>
    </w:p>
    <w:p>
      <w:pPr>
        <w:pStyle w:val="BookText"/>
      </w:pPr>
      <w:r>
        <w:rPr>
          <w:rFonts w:ascii="IRNazanin" w:hAnsi="IRNazanin" w:eastAsia="IRNazanin" w:cs="IRNazanin"/>
          <w:lang w:bidi="fa-IR"/>
          <w:color w:val="111111"/>
          <w:sz w:val="28"/>
          <w:szCs w:val="28"/>
          <w:rtl/>
        </w:rPr>
        <w:t xml:space="preserve">و عن یحیی بن سعید:کان الضحّاک عندنا ضعیفاً.</w:t>
      </w:r>
    </w:p>
    <w:p>
      <w:pPr>
        <w:pStyle w:val="BookText"/>
      </w:pPr>
      <w:r>
        <w:rPr>
          <w:rFonts w:ascii="Amiri" w:hAnsi="Amiri" w:eastAsia="Amiri" w:cs="Amiri"/>
          <w:lang w:bidi="ar-SA"/>
          <w:color w:val="111111"/>
          <w:sz w:val="28"/>
          <w:szCs w:val="28"/>
          <w:rtl/>
        </w:rPr>
        <w:t xml:space="preserve">قالوا:و کانت أُمّه حاملاً به سنتین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لکنْ فی نسبة هذا القول-کنسبة القول الأوّل إلی ابن السائب الکلبی-کلامٌ،فقد نُسب إلیهما القول باختصاص الآیة بالخمسة الأطهار فی المصادر،و هو الصحیح،کما حقّقنا ذلک فی الردّ علی السالوس.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10512_96684"/>
    <w:bookmarkEnd w:id="35"/>
    <w:p>
      <w:pPr>
        <w:pStyle w:val="Heading3"/>
      </w:pPr>
      <w:bookmarkStart w:id="199" w:name="_Toc62"/>
      <w:r>
        <w:t>الفصل الثالث</w:t>
      </w:r>
      <w:bookmarkEnd w:id="199"/>
    </w:p>
    <w:p>
      <w:pPr>
        <w:pStyle w:val="BookText"/>
      </w:pPr>
      <w:r>
        <w:rPr>
          <w:rFonts w:ascii="IRNazanin" w:hAnsi="IRNazanin" w:eastAsia="IRNazanin" w:cs="IRNazanin"/>
          <w:lang w:bidi="fa-IR"/>
          <w:color w:val="111111"/>
          <w:sz w:val="28"/>
          <w:szCs w:val="28"/>
          <w:rtl/>
        </w:rPr>
        <w:t xml:space="preserve">فی دلالة الآیة المبارکة علی عصمة أهل البیت</w:t>
      </w:r>
    </w:p>
    <w:p>
      <w:pPr>
        <w:pStyle w:val="BookText"/>
      </w:pPr>
      <w:r>
        <w:rPr>
          <w:rFonts w:ascii="IRNazanin" w:hAnsi="IRNazanin" w:eastAsia="IRNazanin" w:cs="IRNazanin"/>
          <w:lang w:bidi="fa-IR"/>
          <w:color w:val="111111"/>
          <w:sz w:val="28"/>
          <w:szCs w:val="28"/>
          <w:rtl/>
        </w:rPr>
        <w:t xml:space="preserve">و کما أشرنا من قبل،فإنّ أصحابنا یستدلّون بالآیة المبارکة-بعد تعیین المراد بأهل البیت فیها،بالأحادیث المتواترة بین الفریقین-علی عصمة أهل البیت...و قد جاء ذکر وجه الإستدلال لذلک مشروحاً فی کتبهم فی العقائد و الإمامة،و فی تفاسیرهم بذیل الآیة المبارکة،و یتلخّص فی النقاط التالیة:</w:t>
      </w:r>
    </w:p>
    <w:p>
      <w:pPr>
        <w:pStyle w:val="BookText"/>
      </w:pPr>
      <w:r>
        <w:rPr>
          <w:rFonts w:ascii="IRNazanin" w:hAnsi="IRNazanin" w:eastAsia="IRNazanin" w:cs="IRNazanin"/>
          <w:lang w:bidi="fa-IR"/>
          <w:color w:val="111111"/>
          <w:sz w:val="28"/>
          <w:szCs w:val="28"/>
          <w:rtl/>
        </w:rPr>
        <w:t xml:space="preserve">1-«إنّما»تفید الحصر،فاللّه سبحانه لم یرد إذهاب الرجس إلاّ عن هؤلاء.</w:t>
      </w:r>
    </w:p>
    <w:p>
      <w:pPr>
        <w:pStyle w:val="BookText"/>
      </w:pPr>
      <w:r>
        <w:rPr>
          <w:rFonts w:ascii="Amiri" w:hAnsi="Amiri" w:eastAsia="Amiri" w:cs="Amiri"/>
          <w:lang w:bidi="ar-SA"/>
          <w:color w:val="111111"/>
          <w:sz w:val="28"/>
          <w:szCs w:val="28"/>
          <w:rtl/>
        </w:rPr>
        <w:t xml:space="preserve">2-«الإرادة»فی الآیة الکریمة تکوینیّة،من قبیل الإرادة فی قوله تعالی: إِنَّما أَمْرُهُ إِذا أَرادَ شَیْئاً أَنْ یَقُولَ لَهُ کُنْ فَیَکُونُ </w:t>
      </w:r>
      <w:r>
        <w:rPr>
          <w:rStyle w:val="FootnoteReference"/>
        </w:rPr>
        <w:footnoteReference w:id="108"/>
      </w:r>
      <w:r>
        <w:rPr>
          <w:rFonts w:ascii="Amiri" w:hAnsi="Amiri" w:eastAsia="Amiri" w:cs="Amiri"/>
          <w:lang w:bidi="ar-SA"/>
          <w:color w:val="111111"/>
          <w:sz w:val="28"/>
          <w:szCs w:val="28"/>
          <w:rtl/>
        </w:rPr>
        <w:t xml:space="preserve">لا تشریعیة من قبیل الإرادة فی قوله تعالی: یُرِیدُ اللّهُ بِکُمُ الْیُسْرَ وَ لا یُرِیدُ بِکُمُ الْعُسْرَ </w:t>
      </w:r>
      <w:r>
        <w:rPr>
          <w:rStyle w:val="FootnoteReference"/>
        </w:rPr>
        <w:footnoteReference w:id="109"/>
      </w:r>
      <w:r>
        <w:rPr>
          <w:rFonts w:ascii="IRNazanin" w:hAnsi="IRNazanin" w:eastAsia="IRNazanin" w:cs="IRNazanin"/>
          <w:lang w:bidi="fa-IR"/>
          <w:color w:val="111111"/>
          <w:sz w:val="28"/>
          <w:szCs w:val="28"/>
          <w:rtl/>
        </w:rPr>
        <w:t xml:space="preserve">، لأنّ التشریعیة تتنافی مع نصّ الآیة بالحصر،إذ لا خصوصیّة لأهل البیت فی تشریع الأحکام لهم.</w:t>
      </w:r>
    </w:p>
    <w:p>
      <w:pPr>
        <w:pStyle w:val="BookText"/>
      </w:pPr>
      <w:r>
        <w:rPr>
          <w:rFonts w:ascii="IRNazanin" w:hAnsi="IRNazanin" w:eastAsia="IRNazanin" w:cs="IRNazanin"/>
          <w:lang w:bidi="fa-IR"/>
          <w:color w:val="111111"/>
          <w:sz w:val="28"/>
          <w:szCs w:val="28"/>
          <w:rtl/>
        </w:rPr>
        <w:t xml:space="preserve">و تتنافی مع الأحادیث،إذ النبیّ صلّی اللّه علیه و آله و سلّم طبّق الآیة علیهم دون غیرهم.</w:t>
      </w:r>
    </w:p>
    <w:p>
      <w:pPr>
        <w:pStyle w:val="BookText"/>
      </w:pPr>
      <w:r>
        <w:rPr>
          <w:rFonts w:ascii="IRNazanin" w:hAnsi="IRNazanin" w:eastAsia="IRNazanin" w:cs="IRNazanin"/>
          <w:lang w:bidi="fa-IR"/>
          <w:color w:val="111111"/>
          <w:sz w:val="28"/>
          <w:szCs w:val="28"/>
          <w:rtl/>
        </w:rPr>
        <w:t xml:space="preserve">3-«الرجس»فی الآیة هو«الذنوب».</w:t>
      </w:r>
    </w:p>
    <w:p>
      <w:pPr>
        <w:pStyle w:val="BookText"/>
      </w:pPr>
      <w:r>
        <w:rPr>
          <w:rFonts w:ascii="IRNazanin" w:hAnsi="IRNazanin" w:eastAsia="IRNazanin" w:cs="IRNazanin"/>
          <w:lang w:bidi="fa-IR"/>
          <w:color w:val="111111"/>
          <w:sz w:val="28"/>
          <w:szCs w:val="28"/>
          <w:rtl/>
        </w:rPr>
        <w:t xml:space="preserve">و تبقی شبهة:إنّ الإرادة التکوینیّة تدلّ علی العصمة،لأنّ تخلّف المراد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إرادته عزّ و جلّ محال،لکنّ هذا یعنی الإلتزام بالجبر و هو ما لا تقول الإمامیّة به.</w:t>
      </w:r>
    </w:p>
    <w:p>
      <w:pPr>
        <w:pStyle w:val="BookText"/>
      </w:pPr>
      <w:r>
        <w:rPr>
          <w:rFonts w:ascii="IRNazanin" w:hAnsi="IRNazanin" w:eastAsia="IRNazanin" w:cs="IRNazanin"/>
          <w:lang w:bidi="fa-IR"/>
          <w:color w:val="111111"/>
          <w:sz w:val="28"/>
          <w:szCs w:val="28"/>
          <w:rtl/>
        </w:rPr>
        <w:t xml:space="preserve">و قد أجاب علماؤنا عن هذه الشبهة-بناءً علی نظریة:لا جبر و لا تفویض،بل أمرٌ بین الأمرین-بما حاصله:</w:t>
      </w:r>
    </w:p>
    <w:p>
      <w:pPr>
        <w:pStyle w:val="BookText"/>
      </w:pPr>
      <w:r>
        <w:rPr>
          <w:rFonts w:ascii="IRNazanin" w:hAnsi="IRNazanin" w:eastAsia="IRNazanin" w:cs="IRNazanin"/>
          <w:lang w:bidi="fa-IR"/>
          <w:color w:val="111111"/>
          <w:sz w:val="28"/>
          <w:szCs w:val="28"/>
          <w:rtl/>
        </w:rPr>
        <w:t xml:space="preserve">إنّ مفاد الآیة أنّ اللّه سبحانه لمّا علم أنّ إرادة أهل البیت تجری دائماً علی وفق ما شرّعه لهم من التشریعات،لِما هم علیه من الحالات المعنویة العالیة، صحَّ له تعالی أنْ یخبر عن ذاته المقدّسة أنّه لا یرید لهم بإرادته التکوینیّة إلاّ إذهاب الذنوب عنهم،لأنّه لا یُوجد من أفعالهم،و لا یُقدرهم إلاّ علی هکذا أفعالٍ یقومون بها بإرادتهم لغرض إذهاب الرجس عن أنفسهم...أما سائر الناس الذین لم یکونوا علی تلک الحالات،فلم تتعلّق إرادته بإذهاب الرجس عنهم.</w:t>
      </w:r>
    </w:p>
    <w:p>
      <w:pPr>
        <w:pStyle w:val="BookText"/>
      </w:pPr>
      <w:r>
        <w:rPr>
          <w:rFonts w:ascii="IRNazanin" w:hAnsi="IRNazanin" w:eastAsia="IRNazanin" w:cs="IRNazanin"/>
          <w:lang w:bidi="fa-IR"/>
          <w:color w:val="111111"/>
          <w:sz w:val="28"/>
          <w:szCs w:val="28"/>
          <w:rtl/>
        </w:rPr>
        <w:t xml:space="preserve">ثمّ إنّه لو لا دلالة الآیة المبارکة علی هذه المنزلة العظیمة لأهل البیت،لَما حاول أعداؤهم-من الخوارج و النواصب-إنکارها،بل و نسبتها إلی غیرهم، مع أنّ أحداً لم یدّعِ ذلک لنفسه سوی الخمسة الأطهار.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6" w:name="pg10512_96686"/>
    <w:bookmarkEnd w:id="36"/>
    <w:p>
      <w:pPr>
        <w:pStyle w:val="Heading3"/>
      </w:pPr>
      <w:bookmarkStart w:id="200" w:name="_Toc63"/>
      <w:r>
        <w:t>الفصل الرابع</w:t>
      </w:r>
      <w:bookmarkEnd w:id="200"/>
    </w:p>
    <w:p>
      <w:pPr>
        <w:pStyle w:val="Heading4"/>
      </w:pPr>
      <w:bookmarkStart w:id="201" w:name="_Toc64"/>
      <w:r>
        <w:t>اشارة</w:t>
      </w:r>
      <w:bookmarkEnd w:id="201"/>
    </w:p>
    <w:p>
      <w:pPr>
        <w:pStyle w:val="BookText"/>
      </w:pPr>
      <w:r>
        <w:rPr>
          <w:rFonts w:ascii="IRNazanin" w:hAnsi="IRNazanin" w:eastAsia="IRNazanin" w:cs="IRNazanin"/>
          <w:lang w:bidi="fa-IR"/>
          <w:color w:val="111111"/>
          <w:sz w:val="28"/>
          <w:szCs w:val="28"/>
          <w:rtl/>
        </w:rPr>
        <w:t xml:space="preserve">فی تناقضات علماء القوم تجاه معنی الآیة</w:t>
      </w:r>
    </w:p>
    <w:p>
      <w:pPr>
        <w:pStyle w:val="BookText"/>
      </w:pPr>
      <w:r>
        <w:rPr>
          <w:rFonts w:ascii="IRNazanin" w:hAnsi="IRNazanin" w:eastAsia="IRNazanin" w:cs="IRNazanin"/>
          <w:lang w:bidi="fa-IR"/>
          <w:color w:val="111111"/>
          <w:sz w:val="28"/>
          <w:szCs w:val="28"/>
          <w:rtl/>
        </w:rPr>
        <w:t xml:space="preserve">و جاء العلماء..وهم یعلمون بمدلول الآیة المبارکة و مفاد الأحادیث الصحیحة الواردة بشأنها،إلاّ أنّهم من جهة لا یریدون الإعتراف بذلک،لأنّه فی الحقیقة نسفٌ لعقائدهم فی الأُصول و الفروع...و من جهةٍ أُخری ینسبون أنفسهم إلی«السنّة»و یدّعون الأخذ بها و الإتّباع لها...فوقعوا فی اضطرابٍ، و تناقضت کلماتهم فیما بینهم،بل تناقضت کلمات الواحد منهم...</w:t>
      </w:r>
    </w:p>
    <w:p>
      <w:pPr>
        <w:pStyle w:val="BookText"/>
      </w:pPr>
      <w:r>
        <w:rPr>
          <w:rFonts w:ascii="IRNazanin" w:hAnsi="IRNazanin" w:eastAsia="IRNazanin" w:cs="IRNazanin"/>
          <w:lang w:bidi="fa-IR"/>
          <w:color w:val="111111"/>
          <w:sz w:val="28"/>
          <w:szCs w:val="28"/>
          <w:rtl/>
        </w:rPr>
        <w:t xml:space="preserve">فمنهم من وافق الإمامیّة،بل-فی الحقیقة-تبع السنّة النبویّة الثابتة فی المقام،و أخذ بها.</w:t>
      </w:r>
    </w:p>
    <w:p>
      <w:pPr>
        <w:pStyle w:val="BookText"/>
      </w:pPr>
      <w:r>
        <w:rPr>
          <w:rFonts w:ascii="IRNazanin" w:hAnsi="IRNazanin" w:eastAsia="IRNazanin" w:cs="IRNazanin"/>
          <w:lang w:bidi="fa-IR"/>
          <w:color w:val="111111"/>
          <w:sz w:val="28"/>
          <w:szCs w:val="28"/>
          <w:rtl/>
        </w:rPr>
        <w:t xml:space="preserve">و منهم من وافق عکرمة الخارجی و مقاتل المجمَع علی ترکه.</w:t>
      </w:r>
    </w:p>
    <w:p>
      <w:pPr>
        <w:pStyle w:val="BookText"/>
      </w:pPr>
      <w:r>
        <w:rPr>
          <w:rFonts w:ascii="IRNazanin" w:hAnsi="IRNazanin" w:eastAsia="IRNazanin" w:cs="IRNazanin"/>
          <w:lang w:bidi="fa-IR"/>
          <w:color w:val="111111"/>
          <w:sz w:val="28"/>
          <w:szCs w:val="28"/>
          <w:rtl/>
        </w:rPr>
        <w:t xml:space="preserve">و منهم من أخذ بقول الضحّاک الضعیف،خلافاً لرسول اللّه صلّی اللّه علیه و آله و سلّم وکبار الصحابة.</w:t>
      </w:r>
    </w:p>
    <w:p>
      <w:pPr>
        <w:pStyle w:val="BookText"/>
      </w:pPr>
      <w:r>
        <w:rPr>
          <w:rFonts w:ascii="IRNazanin" w:hAnsi="IRNazanin" w:eastAsia="IRNazanin" w:cs="IRNazanin"/>
          <w:lang w:bidi="fa-IR"/>
          <w:color w:val="111111"/>
          <w:sz w:val="28"/>
          <w:szCs w:val="28"/>
          <w:rtl/>
        </w:rPr>
        <w:t xml:space="preserve">فهم علی طوائف ثلاث:</w:t>
      </w:r>
    </w:p>
    <w:p>
      <w:pPr>
        <w:pStyle w:val="BookText"/>
      </w:pPr>
      <w:r>
        <w:rPr>
          <w:rFonts w:ascii="IRNazanin" w:hAnsi="IRNazanin" w:eastAsia="IRNazanin" w:cs="IRNazanin"/>
          <w:lang w:bidi="fa-IR"/>
          <w:color w:val="111111"/>
          <w:sz w:val="28"/>
          <w:szCs w:val="28"/>
          <w:rtl/>
        </w:rPr>
        <w:t xml:space="preserve">و نحن نذکر من کلّ طائفة واحداً أو اثنین:</w:t>
      </w:r>
    </w:p>
    <w:p>
      <w:pPr>
        <w:pStyle w:val="Heading4"/>
      </w:pPr>
      <w:bookmarkStart w:id="202" w:name="_Toc65"/>
      <w:r>
        <w:t>فمن الطائفة الاُولی</w:t>
      </w:r>
      <w:bookmarkEnd w:id="202"/>
    </w:p>
    <w:p>
      <w:pPr>
        <w:pStyle w:val="BookText"/>
      </w:pPr>
      <w:r>
        <w:rPr>
          <w:rFonts w:ascii="IRNazanin" w:hAnsi="IRNazanin" w:eastAsia="IRNazanin" w:cs="IRNazanin"/>
          <w:lang w:bidi="fa-IR"/>
          <w:color w:val="111111"/>
          <w:sz w:val="28"/>
          <w:szCs w:val="28"/>
          <w:rtl/>
        </w:rPr>
        <w:t xml:space="preserve">أبو جعفر الطحاوی </w:t>
      </w:r>
      <w:r>
        <w:rPr>
          <w:rStyle w:val="FootnoteReference"/>
        </w:rPr>
        <w:footnoteReference w:id="110"/>
      </w:r>
      <w:r>
        <w:rPr>
          <w:rFonts w:ascii="IRNazanin" w:hAnsi="IRNazanin" w:eastAsia="IRNazanin" w:cs="IRNazanin"/>
          <w:lang w:bidi="fa-IR"/>
          <w:color w:val="111111"/>
          <w:sz w:val="28"/>
          <w:szCs w:val="28"/>
          <w:rtl/>
        </w:rPr>
        <w:t xml:space="preserve">قال:«باب بیان مشکل ما روی عن رسول اللّه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و سلّم فی المراد بقوله تعالی: إِنَّما یُرِیدُ اللّهُ لِیُذْهِبَ عَنْکُمُ الرِّجْسَ أَهْلَ الْبَیْتِ وَ یُطَهِّرَکُمْ تَطْهِیراً مَن هم؟</w:t>
      </w:r>
    </w:p>
    <w:p>
      <w:pPr>
        <w:pStyle w:val="BookText"/>
      </w:pPr>
      <w:r>
        <w:rPr>
          <w:rFonts w:ascii="IRNazanin" w:hAnsi="IRNazanin" w:eastAsia="IRNazanin" w:cs="IRNazanin"/>
          <w:lang w:bidi="fa-IR"/>
          <w:color w:val="111111"/>
          <w:sz w:val="28"/>
          <w:szCs w:val="28"/>
          <w:rtl/>
        </w:rPr>
        <w:t xml:space="preserve">حدّثنا الربیع المرادی،حدّثنا أسد بن موسی،حدّثنا حاتم بن إسماعیل،حدّثنا بکیر بن مسمار،عن عامر بن سعد،عن أبیه،قال:لمّا نزلت هذه الآیة دعا رسول اللّه صلّی اللّه علیه و آله و سلّم علیّاً و فاطمة و حسناً و حسیناً علیهم السلام،و قال:اللّهمّ هؤلاء أهل بیتی.</w:t>
      </w:r>
    </w:p>
    <w:p>
      <w:pPr>
        <w:pStyle w:val="BookText"/>
      </w:pPr>
      <w:r>
        <w:rPr>
          <w:rFonts w:ascii="IRNazanin" w:hAnsi="IRNazanin" w:eastAsia="IRNazanin" w:cs="IRNazanin"/>
          <w:lang w:bidi="fa-IR"/>
          <w:color w:val="111111"/>
          <w:sz w:val="28"/>
          <w:szCs w:val="28"/>
          <w:rtl/>
        </w:rPr>
        <w:t xml:space="preserve">فکان فی هذا الحدیث أنّ المراد بما فی هذه الآیة هم:رسول اللّه صلّی اللّه علیه و آله و سلّم و علیٌّ و فاطمة و حسن و حسین.</w:t>
      </w:r>
    </w:p>
    <w:p>
      <w:pPr>
        <w:pStyle w:val="BookText"/>
      </w:pPr>
      <w:r>
        <w:rPr>
          <w:rFonts w:ascii="Amiri" w:hAnsi="Amiri" w:eastAsia="Amiri" w:cs="Amiri"/>
          <w:lang w:bidi="ar-SA"/>
          <w:color w:val="111111"/>
          <w:sz w:val="28"/>
          <w:szCs w:val="28"/>
          <w:rtl/>
        </w:rPr>
        <w:t xml:space="preserve">حدّثنا فهد،ثنا عثمان بن أبی شیبة،ثنا جریر بن عبد الحمید،عن الأعمش،عن جعفر،عن عبد الرحمن البجلی،عن حکیم بن سعید،عن أُمّ سلمة،قالت:نزلت هذه الآیة فی رسول اللّه صلّی اللّه علیه و آله و سلّم و علیٍّ و فاطمة و حسن و حسین علیهم السلام 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ففی هذا الحدیث الذی فی الأوّل».</w:t>
      </w:r>
    </w:p>
    <w:p>
      <w:pPr>
        <w:pStyle w:val="BookText"/>
      </w:pPr>
      <w:r>
        <w:rPr>
          <w:rFonts w:ascii="IRNazanin" w:hAnsi="IRNazanin" w:eastAsia="IRNazanin" w:cs="IRNazanin"/>
          <w:lang w:bidi="fa-IR"/>
          <w:color w:val="111111"/>
          <w:sz w:val="28"/>
          <w:szCs w:val="28"/>
          <w:rtl/>
        </w:rPr>
        <w:t xml:space="preserve">ثمّ إنّه أخرج بأسانید عدیدة هذا الحدیث عن أُمّ سلمة،و فیها الدلالة الصریحة علی اختصاص الآیة بأهل البیت الطاهرین،و هی الأحادیث التی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فیها أنّ أُمّ سلمة سألت:«و أنا معهم؟»فقال رسول اللّه صلّی علیه و آله و سلّم:«أنتِ من أزواج النبیّ،و أنتِ علی خیر-أو:إلی خیر-».</w:t>
      </w:r>
    </w:p>
    <w:p>
      <w:pPr>
        <w:pStyle w:val="BookText"/>
      </w:pPr>
      <w:r>
        <w:rPr>
          <w:rFonts w:ascii="IRNazanin" w:hAnsi="IRNazanin" w:eastAsia="IRNazanin" w:cs="IRNazanin"/>
          <w:lang w:bidi="fa-IR"/>
          <w:color w:val="111111"/>
          <w:sz w:val="28"/>
          <w:szCs w:val="28"/>
          <w:rtl/>
        </w:rPr>
        <w:t xml:space="preserve">و قالت:«فقلت:یا رسول اللّه،أنا من أهل البیت؟فقال:إنّ لک عند اللّه خیراً،فوددت أنّه قال نعم،فکان أحبّ إلیّ ممّا تطلع علیها الشمس و تغرب».</w:t>
      </w:r>
    </w:p>
    <w:p>
      <w:pPr>
        <w:pStyle w:val="BookText"/>
      </w:pPr>
      <w:r>
        <w:rPr>
          <w:rFonts w:ascii="IRNazanin" w:hAnsi="IRNazanin" w:eastAsia="IRNazanin" w:cs="IRNazanin"/>
          <w:lang w:bidi="fa-IR"/>
          <w:color w:val="111111"/>
          <w:sz w:val="28"/>
          <w:szCs w:val="28"/>
          <w:rtl/>
        </w:rPr>
        <w:t xml:space="preserve">و قالت:«فرفعت الکساء لأدخل معهم،فجذبه رسول اللّه و قال:إنّکِ علی خیر».</w:t>
      </w:r>
    </w:p>
    <w:p>
      <w:pPr>
        <w:pStyle w:val="BookText"/>
      </w:pPr>
      <w:r>
        <w:rPr>
          <w:rFonts w:ascii="IRNazanin" w:hAnsi="IRNazanin" w:eastAsia="IRNazanin" w:cs="IRNazanin"/>
          <w:lang w:bidi="fa-IR"/>
          <w:color w:val="111111"/>
          <w:sz w:val="28"/>
          <w:szCs w:val="28"/>
          <w:rtl/>
        </w:rPr>
        <w:t xml:space="preserve">قال الطحاوی:«فدلّ ما روینا من هذا الآثار-ممّا کان من رسول اللّه صلّی اللّه علیه و آله و سلّم إلی أُمّ سلمة-ممّا ذکرنا فیها لم یرد به أنّها کانت ممّا أُرید به ممّا فی الآیة المتلوّة فی هذا الباب،و أنّ المراد بما فیها هم:رسول اللّه صلّی علیه و آله و سلّم و علیٌّ و فاطمة و الحسن و الحسین دون مَن سواهم یدلّ علی مراد رسول اللّه صلّی اللّه علیه و آله و سلّم بقوله لأُم سلمة فی هذه الآثار من قوله لها:(أنتِ من أهلی)</w:t>
      </w:r>
    </w:p>
    <w:p>
      <w:pPr>
        <w:pStyle w:val="BookText"/>
      </w:pPr>
      <w:r>
        <w:rPr>
          <w:rFonts w:ascii="IRNazanin" w:hAnsi="IRNazanin" w:eastAsia="IRNazanin" w:cs="IRNazanin"/>
          <w:lang w:bidi="fa-IR"/>
          <w:color w:val="111111"/>
          <w:sz w:val="28"/>
          <w:szCs w:val="28"/>
          <w:rtl/>
        </w:rPr>
        <w:t xml:space="preserve">ما قد حدّثنا محمّد بن الحجّاج الحضرمی و سلیمان الکیسانی،قالا:</w:t>
      </w:r>
    </w:p>
    <w:p>
      <w:pPr>
        <w:pStyle w:val="BookText"/>
      </w:pPr>
      <w:r>
        <w:rPr>
          <w:rFonts w:ascii="IRNazanin" w:hAnsi="IRNazanin" w:eastAsia="IRNazanin" w:cs="IRNazanin"/>
          <w:lang w:bidi="fa-IR"/>
          <w:color w:val="111111"/>
          <w:sz w:val="28"/>
          <w:szCs w:val="28"/>
          <w:rtl/>
        </w:rPr>
        <w:t xml:space="preserve">حدّثنا بشر بن بکر،عن الأوزاعی،أخبرنی أبو عمّار،حدّثنی واثلة...فقلت:</w:t>
      </w:r>
    </w:p>
    <w:p>
      <w:pPr>
        <w:pStyle w:val="BookText"/>
      </w:pPr>
      <w:r>
        <w:rPr>
          <w:rFonts w:ascii="IRNazanin" w:hAnsi="IRNazanin" w:eastAsia="IRNazanin" w:cs="IRNazanin"/>
          <w:lang w:bidi="fa-IR"/>
          <w:color w:val="111111"/>
          <w:sz w:val="28"/>
          <w:szCs w:val="28"/>
          <w:rtl/>
        </w:rPr>
        <w:t xml:space="preserve">یا رسول اللّه،و أنا من أهلک؟فقال:و أنتَ من أهلی.</w:t>
      </w:r>
    </w:p>
    <w:p>
      <w:pPr>
        <w:pStyle w:val="BookText"/>
      </w:pPr>
      <w:r>
        <w:rPr>
          <w:rFonts w:ascii="IRNazanin" w:hAnsi="IRNazanin" w:eastAsia="IRNazanin" w:cs="IRNazanin"/>
          <w:lang w:bidi="fa-IR"/>
          <w:color w:val="111111"/>
          <w:sz w:val="28"/>
          <w:szCs w:val="28"/>
          <w:rtl/>
        </w:rPr>
        <w:t xml:space="preserve">قال واثلة:فإنّها من أرجی ما أرجو!</w:t>
      </w:r>
    </w:p>
    <w:p>
      <w:pPr>
        <w:pStyle w:val="BookText"/>
      </w:pPr>
      <w:r>
        <w:rPr>
          <w:rFonts w:ascii="IRNazanin" w:hAnsi="IRNazanin" w:eastAsia="IRNazanin" w:cs="IRNazanin"/>
          <w:lang w:bidi="fa-IR"/>
          <w:color w:val="111111"/>
          <w:sz w:val="28"/>
          <w:szCs w:val="28"/>
          <w:rtl/>
        </w:rPr>
        <w:t xml:space="preserve">و واثلة أبعد منه علیه السلام من أُمّ سلمة منه،لأنّه إنّما هو رجل من بنی لیث،لیس من قریش،و أُمّ سلمة موضعها من قریش موضعها الذی هی به منه.</w:t>
      </w:r>
    </w:p>
    <w:p>
      <w:pPr>
        <w:pStyle w:val="BookText"/>
      </w:pPr>
      <w:r>
        <w:rPr>
          <w:rFonts w:ascii="IRNazanin" w:hAnsi="IRNazanin" w:eastAsia="IRNazanin" w:cs="IRNazanin"/>
          <w:lang w:bidi="fa-IR"/>
          <w:color w:val="111111"/>
          <w:sz w:val="28"/>
          <w:szCs w:val="28"/>
          <w:rtl/>
        </w:rPr>
        <w:t xml:space="preserve">فکان قوله لواثلة:أنت من أهلی،علی معنی:لاتّباعک إیّای و إیمانک بی،فدخلت بذلک فی جملتی.</w:t>
      </w:r>
    </w:p>
    <w:p>
      <w:pPr>
        <w:pStyle w:val="BookText"/>
      </w:pPr>
      <w:r>
        <w:rPr>
          <w:rFonts w:ascii="IRNazanin" w:hAnsi="IRNazanin" w:eastAsia="IRNazanin" w:cs="IRNazanin"/>
          <w:lang w:bidi="fa-IR"/>
          <w:color w:val="111111"/>
          <w:sz w:val="28"/>
          <w:szCs w:val="28"/>
          <w:rtl/>
        </w:rPr>
        <w:t xml:space="preserve">و قد وجدنا اللّه تعالی قد ذکر فی کتابه ما یدلّ علی هذا المعنی بقوله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نادی نُوحٌ رَبَّهُ فَقالَ رَبِّ إِنَّ ابْنِی مِنْ أَهْلِی </w:t>
      </w:r>
      <w:r>
        <w:rPr>
          <w:rStyle w:val="FootnoteReference"/>
        </w:rPr>
        <w:footnoteReference w:id="111"/>
      </w:r>
      <w:r>
        <w:rPr>
          <w:rFonts w:ascii="Amiri" w:hAnsi="Amiri" w:eastAsia="Amiri" w:cs="Amiri"/>
          <w:lang w:bidi="ar-SA"/>
          <w:color w:val="111111"/>
          <w:sz w:val="28"/>
          <w:szCs w:val="28"/>
          <w:rtl/>
        </w:rPr>
        <w:t xml:space="preserve">فأجابه فی ذلک بأنْ قال: إِنَّهُ لَیْسَ مِنْ أَهْلِکَ </w:t>
      </w:r>
      <w:r>
        <w:rPr>
          <w:rStyle w:val="FootnoteReference"/>
        </w:rPr>
        <w:footnoteReference w:id="112"/>
      </w:r>
      <w:r>
        <w:rPr>
          <w:rFonts w:ascii="IRNazanin" w:hAnsi="IRNazanin" w:eastAsia="IRNazanin" w:cs="IRNazanin"/>
          <w:lang w:bidi="fa-IR"/>
          <w:color w:val="111111"/>
          <w:sz w:val="28"/>
          <w:szCs w:val="28"/>
          <w:rtl/>
        </w:rPr>
        <w:t xml:space="preserve">إنّه یدخل فی أهله من یوافقه علی دینه و إن لم یکن من ذوی نسبه.</w:t>
      </w:r>
    </w:p>
    <w:p>
      <w:pPr>
        <w:pStyle w:val="BookText"/>
      </w:pPr>
      <w:r>
        <w:rPr>
          <w:rFonts w:ascii="IRNazanin" w:hAnsi="IRNazanin" w:eastAsia="IRNazanin" w:cs="IRNazanin"/>
          <w:lang w:bidi="fa-IR"/>
          <w:color w:val="111111"/>
          <w:sz w:val="28"/>
          <w:szCs w:val="28"/>
          <w:rtl/>
        </w:rPr>
        <w:t xml:space="preserve">فمثل ذلک أیضاً ما کان من رسول اللّه صلّی اللّه علیه و آله و سلّم جوابا لأُمّ سلمة:«أنتِ من أهلی»یحتمل أن یکون علی هذا المعنی أیضاً،و أن یکون قوله ذلک کقوله مثله لواثلة.</w:t>
      </w:r>
    </w:p>
    <w:p>
      <w:pPr>
        <w:pStyle w:val="BookText"/>
      </w:pPr>
      <w:r>
        <w:rPr>
          <w:rFonts w:ascii="IRNazanin" w:hAnsi="IRNazanin" w:eastAsia="IRNazanin" w:cs="IRNazanin"/>
          <w:lang w:bidi="fa-IR"/>
          <w:color w:val="111111"/>
          <w:sz w:val="28"/>
          <w:szCs w:val="28"/>
          <w:rtl/>
        </w:rPr>
        <w:t xml:space="preserve">و حدیث سعدٍ و ما ذکرناه معه من الأحادیث فی أوّل الباب معقول بها مَن أهل الآیة المتلوّة فیها،لأنّا قد أحطنا علماً أنّ رسول اللّه صلّی اللّه علیه و آله و سلّم لمّا دعا مِن أهله عند نزولها لم یبق مِن أهلها المرادین فیها أحد سواهم، و إذا کان ذلک کذلک استحال أن یدخل معهم فیما أُرید به سواهم،و فیما ذکرنا من ذلک بیان ما وصفنا.</w:t>
      </w:r>
    </w:p>
    <w:p>
      <w:pPr>
        <w:pStyle w:val="BookText"/>
      </w:pPr>
      <w:r>
        <w:rPr>
          <w:rFonts w:ascii="Amiri" w:hAnsi="Amiri" w:eastAsia="Amiri" w:cs="Amiri"/>
          <w:lang w:bidi="ar-SA"/>
          <w:color w:val="111111"/>
          <w:sz w:val="28"/>
          <w:szCs w:val="28"/>
          <w:rtl/>
        </w:rPr>
        <w:t xml:space="preserve">فإنْ قال قائل:فإنّ کتاب اللّه تعالی یدلّ علی أنّ أزواج النبیّ هم المقصودون بتلک الآیة،لأنّه قال قبلها فی السورة التی هی فیها: یا أَیُّهَا النَّبِیُّ قُلْ لِأَزْواجِکَ... </w:t>
      </w:r>
      <w:r>
        <w:rPr>
          <w:rStyle w:val="FootnoteReference"/>
        </w:rPr>
        <w:footnoteReference w:id="113"/>
      </w:r>
      <w:r>
        <w:rPr>
          <w:rFonts w:ascii="Amiri" w:hAnsi="Amiri" w:eastAsia="Amiri" w:cs="Amiri"/>
          <w:lang w:bidi="ar-SA"/>
          <w:color w:val="111111"/>
          <w:sz w:val="28"/>
          <w:szCs w:val="28"/>
          <w:rtl/>
        </w:rPr>
        <w:t xml:space="preserve">فکان ذلک کلّه یؤذن به،لأنّه علی خطاب النساء لا علی خطاب الرجال،ثمّ قال: إِنَّما یُرِیدُ اللّهُ لِیُذْهِبَ عَنْکُمُ الرِّجْسَ الآیة.</w:t>
      </w:r>
    </w:p>
    <w:p>
      <w:pPr>
        <w:pStyle w:val="BookText"/>
      </w:pPr>
      <w:r>
        <w:rPr>
          <w:rFonts w:ascii="Amiri" w:hAnsi="Amiri" w:eastAsia="Amiri" w:cs="Amiri"/>
          <w:lang w:bidi="ar-SA"/>
          <w:color w:val="111111"/>
          <w:sz w:val="28"/>
          <w:szCs w:val="28"/>
          <w:rtl/>
        </w:rPr>
        <w:t xml:space="preserve">فکان جوابنا له:إنّ الذی تلاه إلی آخر ما قبل قوله: إِنَّما یُرِیدُ اللّهُ الآیة..خطاب لأزواجه،ثمّ أعقب ذلک بخطابه لأهله بقوله تعالی: إِنَّما یُرِیدُ اللّهُ الآیة،فجاء به علی خطاب الرجال،لأنّه قال فیه: لِیُذْهِبَ عَنْکُمُ الرِّجْسَ أَهْلَ الْبَیْتِ وَ یُطَهِّرَکُمْ و هکذا خطاب الرجال،و ما قبله فجاء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7" w:name="pg10512_96690"/>
    <w:bookmarkEnd w:id="37"/>
    <w:p>
      <w:pPr>
        <w:pStyle w:val="BookText"/>
      </w:pPr>
      <w:r>
        <w:rPr>
          <w:rFonts w:ascii="IRNazanin" w:hAnsi="IRNazanin" w:eastAsia="IRNazanin" w:cs="IRNazanin"/>
          <w:lang w:bidi="fa-IR"/>
          <w:color w:val="111111"/>
          <w:sz w:val="28"/>
          <w:szCs w:val="28"/>
          <w:rtl/>
        </w:rPr>
        <w:t xml:space="preserve">بالنون و کذلک خطاب النساء.</w:t>
      </w:r>
    </w:p>
    <w:p>
      <w:pPr>
        <w:pStyle w:val="BookText"/>
      </w:pPr>
      <w:r>
        <w:rPr>
          <w:rFonts w:ascii="IRNazanin" w:hAnsi="IRNazanin" w:eastAsia="IRNazanin" w:cs="IRNazanin"/>
          <w:lang w:bidi="fa-IR"/>
          <w:color w:val="111111"/>
          <w:sz w:val="28"/>
          <w:szCs w:val="28"/>
          <w:rtl/>
        </w:rPr>
        <w:t xml:space="preserve">فعقلنا أنّ قوله: إِنَّما یُرِیدُ اللّهُ الآیة،خطاب لمن أراده من الرجال بذلک،لیعلمهم تشریفه لهم و رفعه لمقدارهم،أن جعل نساءهم ممّن قد وصفه لِما وصفه به ممّا فی الآیات المتلوّة قبل الذی خاطبهم به تعالی.</w:t>
      </w:r>
    </w:p>
    <w:p>
      <w:pPr>
        <w:pStyle w:val="BookText"/>
      </w:pPr>
      <w:r>
        <w:rPr>
          <w:rFonts w:ascii="Amiri" w:hAnsi="Amiri" w:eastAsia="Amiri" w:cs="Amiri"/>
          <w:lang w:bidi="ar-SA"/>
          <w:color w:val="111111"/>
          <w:sz w:val="28"/>
          <w:szCs w:val="28"/>
          <w:rtl/>
        </w:rPr>
        <w:t xml:space="preserve">و ممّا دلّ علی ذلک أیضاً ما حدّثنا...عن أنس:أنّ رسول اللّه صلّی اللّه علیه و آله و سلّم کان إذا خرج إلی صلاة الفجر یقول:الصلاة یا أهل البیت إِنَّما یُرِیدُ اللّهُ الآیة.</w:t>
      </w:r>
    </w:p>
    <w:p>
      <w:pPr>
        <w:pStyle w:val="BookText"/>
      </w:pPr>
      <w:r>
        <w:rPr>
          <w:rFonts w:ascii="IRNazanin" w:hAnsi="IRNazanin" w:eastAsia="IRNazanin" w:cs="IRNazanin"/>
          <w:lang w:bidi="fa-IR"/>
          <w:color w:val="111111"/>
          <w:sz w:val="28"/>
          <w:szCs w:val="28"/>
          <w:rtl/>
        </w:rPr>
        <w:t xml:space="preserve">فی هذا أیضاً دلیل علی أنّ هذه الآیة فیهم.و باللّه التوفیق»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4"/>
      </w:pPr>
      <w:bookmarkStart w:id="203" w:name="_Toc66"/>
      <w:r>
        <w:t>و من الطائفة الثانیة</w:t>
      </w:r>
      <w:bookmarkEnd w:id="203"/>
    </w:p>
    <w:p>
      <w:pPr>
        <w:pStyle w:val="BookText"/>
      </w:pPr>
      <w:r>
        <w:rPr>
          <w:rFonts w:ascii="IRNazanin" w:hAnsi="IRNazanin" w:eastAsia="IRNazanin" w:cs="IRNazanin"/>
          <w:lang w:bidi="fa-IR"/>
          <w:color w:val="111111"/>
          <w:sz w:val="28"/>
          <w:szCs w:val="28"/>
          <w:rtl/>
        </w:rPr>
        <w:t xml:space="preserve">ابن الجوزی </w:t>
      </w:r>
      <w:r>
        <w:rPr>
          <w:rStyle w:val="FootnoteReference"/>
        </w:rPr>
        <w:footnoteReference w:id="115"/>
      </w:r>
      <w:r>
        <w:rPr>
          <w:rFonts w:ascii="IRNazanin" w:hAnsi="IRNazanin" w:eastAsia="IRNazanin" w:cs="IRNazanin"/>
          <w:lang w:bidi="fa-IR"/>
          <w:color w:val="111111"/>
          <w:sz w:val="28"/>
          <w:szCs w:val="28"/>
          <w:rtl/>
        </w:rPr>
        <w:t xml:space="preserve">و الذهبی </w:t>
      </w:r>
      <w:r>
        <w:rPr>
          <w:rStyle w:val="FootnoteReference"/>
        </w:rPr>
        <w:footnoteReference w:id="116"/>
      </w:r>
      <w:r>
        <w:rPr>
          <w:rFonts w:ascii="IRNazanin" w:hAnsi="IRNazanin" w:eastAsia="IRNazanin" w:cs="IRNazanin"/>
          <w:lang w:bidi="fa-IR"/>
          <w:color w:val="111111"/>
          <w:sz w:val="28"/>
          <w:szCs w:val="28"/>
          <w:rtl/>
        </w:rPr>
        <w:t xml:space="preserve">..فإنّهما تبعا عکرمة البربری الخارجی، و مقاتل بن سلیمان،علی ما هو مقتضی تعصّبهما و عنادهما لأهل البیت علیهم السلام!</w:t>
      </w:r>
    </w:p>
    <w:p>
      <w:pPr>
        <w:pStyle w:val="Heading4"/>
      </w:pPr>
      <w:bookmarkStart w:id="204" w:name="_Toc67"/>
      <w:r>
        <w:t>و من الطائفة الثالثة</w:t>
      </w:r>
      <w:bookmarkEnd w:id="204"/>
    </w:p>
    <w:p>
      <w:pPr>
        <w:pStyle w:val="BookText"/>
      </w:pPr>
      <w:r>
        <w:rPr>
          <w:rFonts w:ascii="IRNazanin" w:hAnsi="IRNazanin" w:eastAsia="IRNazanin" w:cs="IRNazanin"/>
          <w:lang w:bidi="fa-IR"/>
          <w:color w:val="111111"/>
          <w:sz w:val="28"/>
          <w:szCs w:val="28"/>
          <w:rtl/>
        </w:rPr>
        <w:t xml:space="preserve">ابن کثیر..فإنّه بعد أن ذکر فریة عکرمة قال:«فإنْ کان المراد أنّهنّ کنّ سبب النزول دون غیرهنّ،فصحیح؛و إنْ أُرید أنّهنّ المراد فقط دون غیرهنّ، ففی هذا نظر.فإنّه قد وردت أحادیث تدلّ علی أنّ المراد أعمّ من ذلک».</w:t>
      </w:r>
    </w:p>
    <w:p>
      <w:pPr>
        <w:pStyle w:val="BookText"/>
      </w:pPr>
      <w:r>
        <w:rPr>
          <w:rFonts w:ascii="IRNazanin" w:hAnsi="IRNazanin" w:eastAsia="IRNazanin" w:cs="IRNazanin"/>
          <w:lang w:bidi="fa-IR"/>
          <w:color w:val="111111"/>
          <w:sz w:val="28"/>
          <w:szCs w:val="28"/>
          <w:rtl/>
        </w:rPr>
        <w:t xml:space="preserve">ثمّ أورد عدّة کثیرة من تلک الأحادیث التی هی نصٌّ فی اختصاص الآیة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8" w:name="pg10512_96691"/>
    <w:bookmarkEnd w:id="38"/>
    <w:p>
      <w:pPr>
        <w:pStyle w:val="BookText"/>
      </w:pPr>
      <w:r>
        <w:rPr>
          <w:rFonts w:ascii="IRNazanin" w:hAnsi="IRNazanin" w:eastAsia="IRNazanin" w:cs="IRNazanin"/>
          <w:lang w:bidi="fa-IR"/>
          <w:color w:val="111111"/>
          <w:sz w:val="28"/>
          <w:szCs w:val="28"/>
          <w:rtl/>
        </w:rPr>
        <w:t xml:space="preserve">بالرسول والوصیّ و الحسنین و الصدّیقة الطاهرة علیهم الصلاة و السلام،و أنّ قول عکرمة مخالف للکتاب و السنّة...</w:t>
      </w:r>
    </w:p>
    <w:p>
      <w:pPr>
        <w:pStyle w:val="BookText"/>
      </w:pPr>
      <w:r>
        <w:rPr>
          <w:rFonts w:ascii="Amiri" w:hAnsi="Amiri" w:eastAsia="Amiri" w:cs="Amiri"/>
          <w:lang w:bidi="ar-SA"/>
          <w:color w:val="111111"/>
          <w:sz w:val="28"/>
          <w:szCs w:val="28"/>
          <w:rtl/>
        </w:rPr>
        <w:t xml:space="preserve">غیر أنّ تعصّبه لم یسمح له بالإذعان لذلک،حتّی قال بدخول الزوجات فی المراد بالآیة!متشبّثاً بالسیاق،فقال:«ثمّ الذی لا یشکّ فیه من تدبّر القرآن أنّ نساء النبیّ صلّی اللّه علیه و سلّم داخلات فی قوله تعالی: إِنَّما یُرِیدُ اللّهُ لِیُذْهِبَ عَنْکُمُ الرِّجْسَ أَهْلَ الْبَیْتِ وَ یُطَهِّرَکُمْ تَطْهِیراً فإنّ سیاق الکلام معهنّ..»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4"/>
      </w:pPr>
      <w:bookmarkStart w:id="205" w:name="_Toc68"/>
      <w:r>
        <w:t>اعتراف ابن تیمیّة بصحّة الحدیث</w:t>
      </w:r>
      <w:bookmarkEnd w:id="205"/>
    </w:p>
    <w:p>
      <w:pPr>
        <w:pStyle w:val="BookText"/>
      </w:pPr>
      <w:r>
        <w:rPr>
          <w:rFonts w:ascii="IRNazanin" w:hAnsi="IRNazanin" w:eastAsia="IRNazanin" w:cs="IRNazanin"/>
          <w:lang w:bidi="fa-IR"/>
          <w:color w:val="111111"/>
          <w:sz w:val="28"/>
          <w:szCs w:val="28"/>
          <w:rtl/>
        </w:rPr>
        <w:t xml:space="preserve">و العجب أنّ ابن تیمیّة لا یقول بهذا و لا بذاک!بل یذعن بصحّة الحدیث کما استدلّ العلّامة الحلّی-رحمه اللّه-،قال العلّامة:</w:t>
      </w:r>
    </w:p>
    <w:p>
      <w:pPr>
        <w:pStyle w:val="BookText"/>
      </w:pPr>
      <w:r>
        <w:rPr>
          <w:rFonts w:ascii="IRNazanin" w:hAnsi="IRNazanin" w:eastAsia="IRNazanin" w:cs="IRNazanin"/>
          <w:lang w:bidi="fa-IR"/>
          <w:color w:val="111111"/>
          <w:sz w:val="28"/>
          <w:szCs w:val="28"/>
          <w:rtl/>
        </w:rPr>
        <w:t xml:space="preserve">«و نحن نذکر هنا شیئاً یسیراً ممّا هو صحیح عندهم،و نقلوه فی المعتمد من قولهم و کتبهم،لیکون حجّةً علیهم یوم القیامة،فمن ذلک:</w:t>
      </w:r>
    </w:p>
    <w:p>
      <w:pPr>
        <w:pStyle w:val="BookText"/>
      </w:pPr>
      <w:r>
        <w:rPr>
          <w:rFonts w:ascii="IRNazanin" w:hAnsi="IRNazanin" w:eastAsia="IRNazanin" w:cs="IRNazanin"/>
          <w:lang w:bidi="fa-IR"/>
          <w:color w:val="111111"/>
          <w:sz w:val="28"/>
          <w:szCs w:val="28"/>
          <w:rtl/>
        </w:rPr>
        <w:t xml:space="preserve">ما رواه أبو الحسن الأندلسی </w:t>
      </w:r>
      <w:r>
        <w:rPr>
          <w:rStyle w:val="FootnoteReference"/>
        </w:rPr>
        <w:footnoteReference w:id="118"/>
      </w:r>
      <w:r>
        <w:rPr>
          <w:rFonts w:ascii="Amiri" w:hAnsi="Amiri" w:eastAsia="Amiri" w:cs="Amiri"/>
          <w:lang w:bidi="ar-SA"/>
          <w:color w:val="111111"/>
          <w:sz w:val="28"/>
          <w:szCs w:val="28"/>
          <w:rtl/>
        </w:rPr>
        <w:t xml:space="preserve">فی«الجمع بین الصحاح الستّة»:موطّأ مالک،و صحیحی البخاری و مسلم،و سنن أبی داود،و صحیح الترمذی، و صحیح النسائی:عن أُمّ سلمة-زوج النبیّ صلّی اللّه علیه و آله و سلّم-أنّ قوله تعالی: إِنَّما یُرِیدُ اللّهُ لِیُذْهِبَ عَنْکُمُ الرِّجْسَ أَهْلَ الْبَیْتِ وَ یُطَهِّرَکُمْ تَطْهِیراً أُنزل فی بیتها:و أنا جالسة عند الباب،فقلت:یا رسول اللّه،ألست من أهل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البیت؟فقال:إنّکِ علی خیر،إنّک من أزواج النبیّ صلّی اللّه علیه و آله و سلّم.</w:t>
      </w:r>
    </w:p>
    <w:p>
      <w:pPr>
        <w:pStyle w:val="BookText"/>
      </w:pPr>
      <w:r>
        <w:rPr>
          <w:rFonts w:ascii="IRNazanin" w:hAnsi="IRNazanin" w:eastAsia="IRNazanin" w:cs="IRNazanin"/>
          <w:lang w:bidi="fa-IR"/>
          <w:color w:val="111111"/>
          <w:sz w:val="28"/>
          <w:szCs w:val="28"/>
          <w:rtl/>
        </w:rPr>
        <w:t xml:space="preserve">قالت:و فی البیت رسول اللّه صلّی اللّه علیه و آله و سلّم و علیٌّ و فاطمة و الحسن و الحسین،فجلّلهم بکساء و قال:اللّهمّ هؤلاء أهل بیتی فأذهِب عنهم الرجس و طهّرهم تطهیراً».</w:t>
      </w:r>
    </w:p>
    <w:p>
      <w:pPr>
        <w:pStyle w:val="BookText"/>
      </w:pPr>
      <w:r>
        <w:rPr>
          <w:rFonts w:ascii="IRNazanin" w:hAnsi="IRNazanin" w:eastAsia="IRNazanin" w:cs="IRNazanin"/>
          <w:lang w:bidi="fa-IR"/>
          <w:color w:val="111111"/>
          <w:sz w:val="28"/>
          <w:szCs w:val="28"/>
          <w:rtl/>
        </w:rPr>
        <w:t xml:space="preserve">فقال ابن تیمیة:</w:t>
      </w:r>
    </w:p>
    <w:p>
      <w:pPr>
        <w:pStyle w:val="BookText"/>
      </w:pPr>
      <w:r>
        <w:rPr>
          <w:rFonts w:ascii="Amiri" w:hAnsi="Amiri" w:eastAsia="Amiri" w:cs="Amiri"/>
          <w:lang w:bidi="ar-SA"/>
          <w:color w:val="111111"/>
          <w:sz w:val="28"/>
          <w:szCs w:val="28"/>
          <w:rtl/>
        </w:rPr>
        <w:t xml:space="preserve">«فصل:و أمّا حدیث الکساء فهو صحیح،رواه أحمد و الترمذی من حدیث أُمّ سلمة،و رواه مسلم فی صحیحه من حدیث عائشة،قال:خرج النبیّ صلّی اللّه علیه و سلّم ذات غداة و علیه مرط مرجّل من شعر أسود،فجاء الحسن ابن علیّ فأدخله،ثمّ جاء الحسین،فأدخله معه،ثمّ جاءت فاطمة فأدخلها،ثمّ جاء علی فأدخله،ثمّ قال: 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و هذا الحدیث قد شرکه فیه فاطمة و حسن و حسین-رضی اللّه عنهم- فلیس هو من خصائصه،و معلوم أنّ المرأة لا تصلح للإمامة،فعُلم أنّ هذه الفضیلة لا تختصّ بالأئمّة،بل یشرکهم فیها غیرهم.</w:t>
      </w:r>
    </w:p>
    <w:p>
      <w:pPr>
        <w:pStyle w:val="BookText"/>
      </w:pPr>
      <w:r>
        <w:rPr>
          <w:rFonts w:ascii="Amiri" w:hAnsi="Amiri" w:eastAsia="Amiri" w:cs="Amiri"/>
          <w:lang w:bidi="ar-SA"/>
          <w:color w:val="111111"/>
          <w:sz w:val="28"/>
          <w:szCs w:val="28"/>
          <w:rtl/>
        </w:rPr>
        <w:t xml:space="preserve">ثم إنّ مضمون هذا الحدیث أنّ النبیّ صلّی اللّه علیه و سلّم دعا لهم بأنْ یُذهب عنهم الرجس و یطهّرهم تطهیراً.</w:t>
      </w:r>
    </w:p>
    <w:p>
      <w:pPr>
        <w:pStyle w:val="BookText"/>
      </w:pPr>
      <w:r>
        <w:rPr>
          <w:rFonts w:ascii="IRNazanin" w:hAnsi="IRNazanin" w:eastAsia="IRNazanin" w:cs="IRNazanin"/>
          <w:lang w:bidi="fa-IR"/>
          <w:color w:val="111111"/>
          <w:sz w:val="28"/>
          <w:szCs w:val="28"/>
          <w:rtl/>
        </w:rPr>
        <w:t xml:space="preserve">و غایة ذلک أنْ یکون دعا لهم بأنْ یکونوا من المتّقین الذین أذهب اللّه عنهم الرجس و طهّرهم!و اجتناب الرجس واجب علی المؤمنین،و الطهارة مأمور بها کلّ مؤمن.</w:t>
      </w:r>
    </w:p>
    <w:p>
      <w:pPr>
        <w:pStyle w:val="BookText"/>
      </w:pPr>
      <w:r>
        <w:rPr>
          <w:rFonts w:ascii="Amiri" w:hAnsi="Amiri" w:eastAsia="Amiri" w:cs="Amiri"/>
          <w:lang w:bidi="ar-SA"/>
          <w:color w:val="111111"/>
          <w:sz w:val="28"/>
          <w:szCs w:val="28"/>
          <w:rtl/>
        </w:rPr>
        <w:t xml:space="preserve">قال اللّه تعالی: ما یُرِیدُ اللّهُ لِیَجْعَلَ عَلَیْکُمْ مِنْ حَرَجٍ وَ لکِنْ یُرِیدُ لِیُطَهِّرَکُمْ وَ لِیُتِمَّ نِعْمَتَهُ عَلَیْکُمْ </w:t>
      </w:r>
      <w:r>
        <w:rPr>
          <w:rStyle w:val="FootnoteReference"/>
        </w:rPr>
        <w:footnoteReference w:id="119"/>
      </w:r>
      <w:r>
        <w:rPr>
          <w:rFonts w:ascii="Amiri" w:hAnsi="Amiri" w:eastAsia="Amiri" w:cs="Amiri"/>
          <w:lang w:bidi="ar-SA"/>
          <w:color w:val="111111"/>
          <w:sz w:val="28"/>
          <w:szCs w:val="28"/>
          <w:rtl/>
        </w:rPr>
        <w:t xml:space="preserve">و قال: «خُذْ مِنْ أَمْوالِهِمْ صَدَقَةً تُطَهِّرُکمْ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تُزَکِّیهِمْ بِها </w:t>
      </w:r>
      <w:r>
        <w:rPr>
          <w:rStyle w:val="FootnoteReference"/>
        </w:rPr>
        <w:footnoteReference w:id="120"/>
      </w:r>
      <w:r>
        <w:rPr>
          <w:rFonts w:ascii="Amiri" w:hAnsi="Amiri" w:eastAsia="Amiri" w:cs="Amiri"/>
          <w:lang w:bidi="ar-SA"/>
          <w:color w:val="111111"/>
          <w:sz w:val="28"/>
          <w:szCs w:val="28"/>
          <w:rtl/>
        </w:rPr>
        <w:t xml:space="preserve">و قال تعالی: إِنَّ اللّهَ یُحِبُّ التَّوّابِینَ وَ یُحِبُّ الْمُتَطَهِّرِینَ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فغایة هذا أنْ یکون هذا دعاءً لهم بفعل المأمور و ترک المحظور، و الصدیق-رضی اللّه عنه-قد أخبر اللّه عنه بأنّه اَلْأَتْقَی* اَلَّذِی یُؤْتِی مالَهُ یَتَزَکّی* وَ ما لِأَحَدٍ عِنْدَهُ مِنْ نِعْمَةٍ تُجْزی* إِلاَّ ابْتِغاءَ وَجْهِ رَبِّهِ الْأَعْلی* وَ لَسَوْفَ یَرْضی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أیضاً:فإنّ السابقین الأوّلین من المهاجرین و الأنصار و الّذین اتّبعوهم بإحسان رَضِیَ اللّهُ عَنْهُمْ وَ رَضُوا عَنْهُ وَ أَعَدَّ لَهُمْ جَنّاتٍ تَجْرِی تَحْتَهَا الْأَنْهارُ خالِدِینَ فِیها أَبَداً ذلِکَ الْفَوْزُ الْعَظِیمُ </w:t>
      </w:r>
      <w:r>
        <w:rPr>
          <w:rStyle w:val="FootnoteReference"/>
        </w:rPr>
        <w:footnoteReference w:id="123"/>
      </w:r>
      <w:r>
        <w:rPr>
          <w:rFonts w:ascii="IRNazanin" w:hAnsi="IRNazanin" w:eastAsia="IRNazanin" w:cs="IRNazanin"/>
          <w:lang w:bidi="fa-IR"/>
          <w:color w:val="111111"/>
          <w:sz w:val="28"/>
          <w:szCs w:val="28"/>
          <w:rtl/>
        </w:rPr>
        <w:t xml:space="preserve">لا بدّ أنْ یکونوا قد فعلوا المأمور و ترکوا المحظور،فإنّ هذا الرضوان وهذا الجزاء إنّما یُنال بذلک، و حینئذٍ فیکون ذهاب الرجس عنهم و تطهیرهم من الذنوب بعض صفاتهم.</w:t>
      </w:r>
    </w:p>
    <w:p>
      <w:pPr>
        <w:pStyle w:val="BookText"/>
      </w:pPr>
      <w:r>
        <w:rPr>
          <w:rFonts w:ascii="IRNazanin" w:hAnsi="IRNazanin" w:eastAsia="IRNazanin" w:cs="IRNazanin"/>
          <w:lang w:bidi="fa-IR"/>
          <w:color w:val="111111"/>
          <w:sz w:val="28"/>
          <w:szCs w:val="28"/>
          <w:rtl/>
        </w:rPr>
        <w:t xml:space="preserve">فما دعا به النبیّ صلّی اللّه علیه و سلّم لأهل الکساء هو بعض ما وصف اللّه به السابقین الأوّلین.</w:t>
      </w:r>
    </w:p>
    <w:p>
      <w:pPr>
        <w:pStyle w:val="BookText"/>
      </w:pPr>
      <w:r>
        <w:rPr>
          <w:rFonts w:ascii="IRNazanin" w:hAnsi="IRNazanin" w:eastAsia="IRNazanin" w:cs="IRNazanin"/>
          <w:lang w:bidi="fa-IR"/>
          <w:color w:val="111111"/>
          <w:sz w:val="28"/>
          <w:szCs w:val="28"/>
          <w:rtl/>
        </w:rPr>
        <w:t xml:space="preserve">و النبیّ دعا لأقوام کثیرین بالجنّة و المغفرة و غیر ذلک،ممّا هو أعظم من الدعاء بذلک،و لم یلزم أن یکون مَن دعا له بذلک أفضل من السابقین الأوّلین، و لکنّ أهل الکساء لمّا کان قد أوجب علیهم اجتناب الرجس و فِعل التطهیر، دعا لهم النبیّ صلّی اللّه علیه و سلّم بأنْ یعینهم علی فعل ما أمرهم به،لئلّا یکونوا مستحقّین للذمّ و العقاب،و لینالوا المدح و الثواب»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9" w:name="pg10512_96694"/>
    <w:bookmarkEnd w:id="39"/>
    <w:p>
      <w:pPr>
        <w:pStyle w:val="BookText"/>
      </w:pPr>
      <w:r>
        <w:rPr>
          <w:rFonts w:ascii="IRNazanin" w:hAnsi="IRNazanin" w:eastAsia="IRNazanin" w:cs="IRNazanin"/>
          <w:lang w:bidi="fa-IR"/>
          <w:color w:val="111111"/>
          <w:sz w:val="28"/>
          <w:szCs w:val="28"/>
          <w:rtl/>
        </w:rPr>
        <w:t xml:space="preserve">هذا نصّ کلام ابن تیمیّة،و أنت تری فیه:</w:t>
      </w:r>
    </w:p>
    <w:p>
      <w:pPr>
        <w:pStyle w:val="BookText"/>
      </w:pPr>
      <w:r>
        <w:rPr>
          <w:rFonts w:ascii="IRNazanin" w:hAnsi="IRNazanin" w:eastAsia="IRNazanin" w:cs="IRNazanin"/>
          <w:lang w:bidi="fa-IR"/>
          <w:color w:val="111111"/>
          <w:sz w:val="28"/>
          <w:szCs w:val="28"/>
          <w:rtl/>
        </w:rPr>
        <w:t xml:space="preserve">1-الإعتراف بصحّة الحدیث الدالّ علی نزول الآیة المبارکة فی أهل الکساء دون غیرهم.</w:t>
      </w:r>
    </w:p>
    <w:p>
      <w:pPr>
        <w:pStyle w:val="BookText"/>
      </w:pPr>
      <w:r>
        <w:rPr>
          <w:rFonts w:ascii="IRNazanin" w:hAnsi="IRNazanin" w:eastAsia="IRNazanin" w:cs="IRNazanin"/>
          <w:lang w:bidi="fa-IR"/>
          <w:color w:val="111111"/>
          <w:sz w:val="28"/>
          <w:szCs w:val="28"/>
          <w:rtl/>
        </w:rPr>
        <w:t xml:space="preserve">2-الإعتراف بعدم شمول الفضیلة لغیر علیٍّ و فاطمة و الحسن و الحسین علیهم السلام.</w:t>
      </w:r>
    </w:p>
    <w:p>
      <w:pPr>
        <w:pStyle w:val="BookText"/>
      </w:pPr>
      <w:r>
        <w:rPr>
          <w:rFonts w:ascii="IRNazanin" w:hAnsi="IRNazanin" w:eastAsia="IRNazanin" w:cs="IRNazanin"/>
          <w:lang w:bidi="fa-IR"/>
          <w:color w:val="111111"/>
          <w:sz w:val="28"/>
          <w:szCs w:val="28"/>
          <w:rtl/>
        </w:rPr>
        <w:t xml:space="preserve">فأین قول عکرمة؟!و أین السیاق؟!و أین ما ذهب إلیه ابن کثیر؟!</w:t>
      </w:r>
    </w:p>
    <w:p>
      <w:pPr>
        <w:pStyle w:val="Heading4"/>
      </w:pPr>
      <w:bookmarkStart w:id="206" w:name="_Toc69"/>
      <w:r>
        <w:t>سقوط کلمات ابن تیمیة</w:t>
      </w:r>
      <w:bookmarkEnd w:id="206"/>
    </w:p>
    <w:p>
      <w:pPr>
        <w:pStyle w:val="BookText"/>
      </w:pPr>
      <w:r>
        <w:rPr>
          <w:rFonts w:ascii="IRNazanin" w:hAnsi="IRNazanin" w:eastAsia="IRNazanin" w:cs="IRNazanin"/>
          <w:lang w:bidi="fa-IR"/>
          <w:color w:val="111111"/>
          <w:sz w:val="28"/>
          <w:szCs w:val="28"/>
          <w:rtl/>
        </w:rPr>
        <w:t xml:space="preserve">و تبقی کلمات ابن تیمیّة،فإنّه بعد أن أعرض عن قول عکرمة،و عن قول من قال بالجمع،و اعترف بالإختصاص بالعترة،أجاب عن الإستدلال بالآیة المبارکة بوجوه واضحة البطلان:</w:t>
      </w:r>
    </w:p>
    <w:p>
      <w:pPr>
        <w:pStyle w:val="BookText"/>
      </w:pPr>
      <w:r>
        <w:rPr>
          <w:rFonts w:ascii="IRNazanin" w:hAnsi="IRNazanin" w:eastAsia="IRNazanin" w:cs="IRNazanin"/>
          <w:lang w:bidi="fa-IR"/>
          <w:color w:val="111111"/>
          <w:sz w:val="28"/>
          <w:szCs w:val="28"/>
          <w:rtl/>
        </w:rPr>
        <w:t xml:space="preserve">*فأوّل شیء قاله هو:«هذا الحدیث قد شرکه فیه فاطمة...».</w:t>
      </w:r>
    </w:p>
    <w:p>
      <w:pPr>
        <w:pStyle w:val="BookText"/>
      </w:pPr>
      <w:r>
        <w:rPr>
          <w:rFonts w:ascii="IRNazanin" w:hAnsi="IRNazanin" w:eastAsia="IRNazanin" w:cs="IRNazanin"/>
          <w:lang w:bidi="fa-IR"/>
          <w:color w:val="111111"/>
          <w:sz w:val="28"/>
          <w:szCs w:val="28"/>
          <w:rtl/>
        </w:rPr>
        <w:t xml:space="preserve">و فیه:إنّ العلّامة الحلّی لم یدّع کون الحدیث من خصائص علیّ علیه السلام،بل الآیة المبارکة و الحدیث یدلّان علی عصمة«أهل البیت»و هم:</w:t>
      </w:r>
    </w:p>
    <w:p>
      <w:pPr>
        <w:pStyle w:val="BookText"/>
      </w:pPr>
      <w:r>
        <w:rPr>
          <w:rFonts w:ascii="IRNazanin" w:hAnsi="IRNazanin" w:eastAsia="IRNazanin" w:cs="IRNazanin"/>
          <w:lang w:bidi="fa-IR"/>
          <w:color w:val="111111"/>
          <w:sz w:val="28"/>
          <w:szCs w:val="28"/>
          <w:rtl/>
        </w:rPr>
        <w:t xml:space="preserve">النبیّ صلّی اللّه علیه و آله و سلّم و علیٌّ و فاطمة و الحسن و الحسین...و المعصوم هو المتعیَّن للإمامة بعد رسول اللّه صلّی اللّه علیه و آله و سلّم،غیر أنّ المرأة لا تصلح للإمامة.</w:t>
      </w:r>
    </w:p>
    <w:p>
      <w:pPr>
        <w:pStyle w:val="BookText"/>
      </w:pPr>
      <w:r>
        <w:rPr>
          <w:rFonts w:ascii="IRNazanin" w:hAnsi="IRNazanin" w:eastAsia="IRNazanin" w:cs="IRNazanin"/>
          <w:lang w:bidi="fa-IR"/>
          <w:color w:val="111111"/>
          <w:sz w:val="28"/>
          <w:szCs w:val="28"/>
          <w:rtl/>
        </w:rPr>
        <w:t xml:space="preserve">*ثمّ قال:«ثمّ إنّ مضمون هذا الحدیث أنّ النبیّ دعا لهم...بأن یکونوا من المتّقین الّذین أذهب اللّه عنهم الرجس...فغایة هذا أن یکون هذا دعاء لهم بفعل المأمور و ترک المحظور».</w:t>
      </w:r>
    </w:p>
    <w:p>
      <w:pPr>
        <w:pStyle w:val="BookText"/>
      </w:pPr>
      <w:r>
        <w:rPr>
          <w:rFonts w:ascii="Amiri" w:hAnsi="Amiri" w:eastAsia="Amiri" w:cs="Amiri"/>
          <w:lang w:bidi="ar-SA"/>
          <w:color w:val="111111"/>
          <w:sz w:val="28"/>
          <w:szCs w:val="28"/>
          <w:rtl/>
        </w:rPr>
        <w:t xml:space="preserve">و هذا من قلّة فهمه أو شدّة تعصّبه:</w:t>
      </w:r>
    </w:p>
    <w:p>
      <w:pPr>
        <w:pStyle w:val="BookText"/>
      </w:pPr>
      <w:r>
        <w:rPr>
          <w:rFonts w:ascii="Amiri" w:hAnsi="Amiri" w:eastAsia="Amiri" w:cs="Amiri"/>
          <w:lang w:bidi="ar-SA"/>
          <w:color w:val="111111"/>
          <w:sz w:val="28"/>
          <w:szCs w:val="28"/>
          <w:rtl/>
        </w:rPr>
        <w:t xml:space="preserve">أمّا أوّلاً:فلأنّه ینافی صریح الآیة المبارکة،لأنّ«إنّما»دالّة علی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الحصر،و کلامه دالٌّ علی عدم الحصر،فما ذکره ردٌّ علی اللّه و الرسول.</w:t>
      </w:r>
    </w:p>
    <w:p>
      <w:pPr>
        <w:pStyle w:val="BookText"/>
      </w:pPr>
      <w:r>
        <w:rPr>
          <w:rFonts w:ascii="Amiri" w:hAnsi="Amiri" w:eastAsia="Amiri" w:cs="Amiri"/>
          <w:lang w:bidi="ar-SA"/>
          <w:color w:val="111111"/>
          <w:sz w:val="28"/>
          <w:szCs w:val="28"/>
          <w:rtl/>
        </w:rPr>
        <w:t xml:space="preserve">أمّا ثانیاً: فلأنّ فی کثیرٍ من«الصحاح»أنّ الآیة نزلت،فدعا رسول اللّه علیّاً و فاطمة و حسناً حسیناً فجلّلهم بکساء و قال:اللّهمّ هؤلاء أهل بیتی...</w:t>
      </w:r>
    </w:p>
    <w:p>
      <w:pPr>
        <w:pStyle w:val="BookText"/>
      </w:pPr>
      <w:r>
        <w:rPr>
          <w:rFonts w:ascii="Amiri" w:hAnsi="Amiri" w:eastAsia="Amiri" w:cs="Amiri"/>
          <w:lang w:bidi="ar-SA"/>
          <w:color w:val="111111"/>
          <w:sz w:val="28"/>
          <w:szCs w:val="28"/>
          <w:rtl/>
        </w:rPr>
        <w:t xml:space="preserve">فاللّه عزّ و جلّ یقول: «إِنَّما یُرِیدُ اللّهُ لِیُذْهِبَ عَنْکُمُ الرِّجْسَ أَهْلَ الْبَیْتِ...</w:t>
      </w:r>
    </w:p>
    <w:p>
      <w:pPr>
        <w:pStyle w:val="BookText"/>
      </w:pPr>
      <w:r>
        <w:rPr>
          <w:rFonts w:ascii="Amiri" w:hAnsi="Amiri" w:eastAsia="Amiri" w:cs="Amiri"/>
          <w:lang w:bidi="ar-SA"/>
          <w:color w:val="111111"/>
          <w:sz w:val="28"/>
          <w:szCs w:val="28"/>
          <w:rtl/>
        </w:rPr>
        <w:t xml:space="preserve">و النبیّ صلّی اللّه علیه و آله و سلّم یُعیّن«أهل البیت»و أنّهم هؤلاء دون غیرهم.</w:t>
      </w:r>
    </w:p>
    <w:p>
      <w:pPr>
        <w:pStyle w:val="BookText"/>
      </w:pPr>
      <w:r>
        <w:rPr>
          <w:rFonts w:ascii="IRNazanin" w:hAnsi="IRNazanin" w:eastAsia="IRNazanin" w:cs="IRNazanin"/>
          <w:lang w:bidi="fa-IR"/>
          <w:color w:val="111111"/>
          <w:sz w:val="28"/>
          <w:szCs w:val="28"/>
          <w:rtl/>
        </w:rPr>
        <w:t xml:space="preserve">و أمّا ثالثاً: فلأنّه لو کان المراد هو مجرّد الدعاء لهم بأنْ یکونوا«من المتقین»و«الطهارة مأمور بها کل مؤمن»«فغایة هذا أن یکون دعاءً لهم بفعل المأمور و ترک المحظور»فلا فضیلة فی الحدیث،و هذا یناقض قوله من قبل «فعُلم أنّ هذه الفضیلة...»!!</w:t>
      </w:r>
    </w:p>
    <w:p>
      <w:pPr>
        <w:pStyle w:val="BookText"/>
      </w:pPr>
      <w:r>
        <w:rPr>
          <w:rFonts w:ascii="IRNazanin" w:hAnsi="IRNazanin" w:eastAsia="IRNazanin" w:cs="IRNazanin"/>
          <w:lang w:bidi="fa-IR"/>
          <w:color w:val="111111"/>
          <w:sz w:val="28"/>
          <w:szCs w:val="28"/>
          <w:rtl/>
        </w:rPr>
        <w:t xml:space="preserve">و أمّا رابعاً: فلأنّه لو کان«غایة ذلک أن یکون دعاءً لهم بفعل المأمور و ترک المحظور»فلماذا لم یأذن لأُمّ سلمة بالدخول معهم؟!</w:t>
      </w:r>
    </w:p>
    <w:p>
      <w:pPr>
        <w:pStyle w:val="BookText"/>
      </w:pPr>
      <w:r>
        <w:rPr>
          <w:rFonts w:ascii="IRNazanin" w:hAnsi="IRNazanin" w:eastAsia="IRNazanin" w:cs="IRNazanin"/>
          <w:lang w:bidi="fa-IR"/>
          <w:color w:val="111111"/>
          <w:sz w:val="28"/>
          <w:szCs w:val="28"/>
          <w:rtl/>
        </w:rPr>
        <w:t xml:space="preserve">أکانت«من المتّقین الّذین أذهب اللّه عنهم الرجس...»فلا حاجة لها إلی الدعاء؟!أو لم یکن النبیّ صلّی اللّه علیه و آله و سلّم یرید منها أن تکون«من المتقین...»؟!</w:t>
      </w:r>
    </w:p>
    <w:p>
      <w:pPr>
        <w:pStyle w:val="BookText"/>
      </w:pPr>
      <w:r>
        <w:rPr>
          <w:rFonts w:ascii="IRNazanin" w:hAnsi="IRNazanin" w:eastAsia="IRNazanin" w:cs="IRNazanin"/>
          <w:lang w:bidi="fa-IR"/>
          <w:color w:val="111111"/>
          <w:sz w:val="28"/>
          <w:szCs w:val="28"/>
          <w:rtl/>
        </w:rPr>
        <w:t xml:space="preserve">و أمّا خامساً: فلو سلّمنا أنّ«غایة هذا أنْ یکون دعاءً لهم...»لکنْ إذا کان اللّه سبحانه«یرید»و الرسول«یدعو»-و دعاؤه مستجاب قطعاً-کان«أهل البیت»متّصفین بالفعل بما دلّت علیه الآیة و الحدیث.</w:t>
      </w:r>
    </w:p>
    <w:p>
      <w:pPr>
        <w:pStyle w:val="BookText"/>
      </w:pPr>
      <w:r>
        <w:rPr>
          <w:rFonts w:ascii="IRNazanin" w:hAnsi="IRNazanin" w:eastAsia="IRNazanin" w:cs="IRNazanin"/>
          <w:lang w:bidi="fa-IR"/>
          <w:color w:val="111111"/>
          <w:sz w:val="28"/>
          <w:szCs w:val="28"/>
          <w:rtl/>
        </w:rPr>
        <w:t xml:space="preserve">*فقال:«و الصدّیق قد أخبر اللّه عنه...».</w:t>
      </w:r>
    </w:p>
    <w:p>
      <w:pPr>
        <w:pStyle w:val="BookText"/>
      </w:pPr>
      <w:r>
        <w:rPr>
          <w:rFonts w:ascii="IRNazanin" w:hAnsi="IRNazanin" w:eastAsia="IRNazanin" w:cs="IRNazanin"/>
          <w:lang w:bidi="fa-IR"/>
          <w:color w:val="111111"/>
          <w:sz w:val="28"/>
          <w:szCs w:val="28"/>
          <w:rtl/>
        </w:rPr>
        <w:t xml:space="preserve">و حاصله:إنّ غایة ما کان فی حقّ«أهل البیت»هو«الدعاء»و لیس فی الآیة و لا الحدیث إشارة إلی«استجابة»هذا الدعاء فقد یکون و قد لا یکون، و أمّا ما کان فی حقّ«أبی بکر»فهو«الإخبار»فهو کائن،فهو أفضل من«أهل البیت»!!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أوّلاً: فی«أهل البیت»فی الآیة شخص النبیّ صلّی اللّه علیه و آله و سلّم، و لا ریب فی أفضلیّته المطلقة.</w:t>
      </w:r>
    </w:p>
    <w:p>
      <w:pPr>
        <w:pStyle w:val="BookText"/>
      </w:pPr>
      <w:r>
        <w:rPr>
          <w:rFonts w:ascii="IRNazanin" w:hAnsi="IRNazanin" w:eastAsia="IRNazanin" w:cs="IRNazanin"/>
          <w:lang w:bidi="fa-IR"/>
          <w:color w:val="111111"/>
          <w:sz w:val="28"/>
          <w:szCs w:val="28"/>
          <w:rtl/>
        </w:rPr>
        <w:t xml:space="preserve">و ثانیاً: فی«أهل البیت»فی الآیة فاطمة الزهراء،و قد اعترف غیر واحد من أعلام القوم بأفضلیّتها من أبی بکر:</w:t>
      </w:r>
    </w:p>
    <w:p>
      <w:pPr>
        <w:pStyle w:val="BookText"/>
      </w:pPr>
      <w:r>
        <w:rPr>
          <w:rFonts w:ascii="IRNazanin" w:hAnsi="IRNazanin" w:eastAsia="IRNazanin" w:cs="IRNazanin"/>
          <w:lang w:bidi="fa-IR"/>
          <w:color w:val="111111"/>
          <w:sz w:val="28"/>
          <w:szCs w:val="28"/>
          <w:rtl/>
        </w:rPr>
        <w:t xml:space="preserve">فقد ذکر العلّامة المناوی بشرح الحدیث المتّفق علیه بین المسلمین:</w:t>
      </w:r>
    </w:p>
    <w:p>
      <w:pPr>
        <w:pStyle w:val="BookText"/>
      </w:pPr>
      <w:r>
        <w:rPr>
          <w:rFonts w:ascii="IRNazanin" w:hAnsi="IRNazanin" w:eastAsia="IRNazanin" w:cs="IRNazanin"/>
          <w:lang w:bidi="fa-IR"/>
          <w:color w:val="111111"/>
          <w:sz w:val="28"/>
          <w:szCs w:val="28"/>
          <w:rtl/>
        </w:rPr>
        <w:t xml:space="preserve">«فاطمة بضعة منّی فمن أغضبها أغضبنی»:«استدلّ به السهیلی </w:t>
      </w:r>
      <w:r>
        <w:rPr>
          <w:rStyle w:val="FootnoteReference"/>
        </w:rPr>
        <w:footnoteReference w:id="125"/>
      </w:r>
      <w:r>
        <w:rPr>
          <w:rFonts w:ascii="IRNazanin" w:hAnsi="IRNazanin" w:eastAsia="IRNazanin" w:cs="IRNazanin"/>
          <w:lang w:bidi="fa-IR"/>
          <w:color w:val="111111"/>
          <w:sz w:val="28"/>
          <w:szCs w:val="28"/>
          <w:rtl/>
        </w:rPr>
        <w:t xml:space="preserve">علی أنّ من سبّها کفر،لأنّه یغضبه،و أنّها أفضل من الشیخین».</w:t>
      </w:r>
    </w:p>
    <w:p>
      <w:pPr>
        <w:pStyle w:val="BookText"/>
      </w:pPr>
      <w:r>
        <w:rPr>
          <w:rFonts w:ascii="IRNazanin" w:hAnsi="IRNazanin" w:eastAsia="IRNazanin" w:cs="IRNazanin"/>
          <w:lang w:bidi="fa-IR"/>
          <w:color w:val="111111"/>
          <w:sz w:val="28"/>
          <w:szCs w:val="28"/>
          <w:rtl/>
        </w:rPr>
        <w:t xml:space="preserve">و قال:«قال الشریف السمهودی:و معلوم أنّ أولادها بضعة منها، فیکونون بواسطتها بضعة منه،و من ثَمَّ لمّا رأت أُمّ الفضل فی النوم أنّ بضعةً منه وضعت فی حجرها،أوّلَها رسول اللّه صلّی اللّه علیه و سلّم بأنْ تلد فاطمة غلاماً فیوضع فی حجرها،فولدت الحسن فوضع فی حجرها.فکلّ من یشاهَد الآن من ذرّیّتها بضعة من تلک البضعة و إنْ تعدّدت الوسائط،و من تأمّل ذلک انبعث من قلبه داعی الإجلال لهم و تجنّب بغضهم علی أیّ حالٍ کانوا علیه.</w:t>
      </w:r>
    </w:p>
    <w:p>
      <w:pPr>
        <w:pStyle w:val="BookText"/>
      </w:pPr>
      <w:r>
        <w:rPr>
          <w:rFonts w:ascii="IRNazanin" w:hAnsi="IRNazanin" w:eastAsia="IRNazanin" w:cs="IRNazanin"/>
          <w:lang w:bidi="fa-IR"/>
          <w:color w:val="111111"/>
          <w:sz w:val="28"/>
          <w:szCs w:val="28"/>
          <w:rtl/>
        </w:rPr>
        <w:t xml:space="preserve">قال ابن حجر:و فیه تحریم أذی من یتأذّی المصطفی صلّی اللّه علیه و آله و سلّم بتأذّیه،فکلّ من وقع منه فی حقّ فاطمة شیء فتأذّت به فالنبیّ صلّی اللّه علیه و آله و سلّم یتأذّی،بشهادة هذا الخبر،و لا شیء أعظم من إدخال الأذی علیها من قبل وُلْدها،و لهذا عرف بالإستقراء معاجلة من تعاطی ذلک بالعقوبة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وَ لَعَذابُ الْآخِرَةِ أَشَدُّ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ثالثاً: فی«أهل البیت»فی الآیة:الحسن و الحسین،و إنّ نفس الدلیل الذی أقامه الحافظ السهیلی و غیره علی تفضیل الزهراء دلیلٌ علی أفضلیّة الحسنین،بالإضافة إلی الأدلّة الأُخری،و منها«آیة التطهیر»و«حدیث الثقلین»الدالّین علی«العصمة»،و لا ریب فی أفضلیّة المعصوم من غیره.</w:t>
      </w:r>
    </w:p>
    <w:p>
      <w:pPr>
        <w:pStyle w:val="BookText"/>
      </w:pPr>
      <w:r>
        <w:rPr>
          <w:rFonts w:ascii="IRNazanin" w:hAnsi="IRNazanin" w:eastAsia="IRNazanin" w:cs="IRNazanin"/>
          <w:lang w:bidi="fa-IR"/>
          <w:color w:val="111111"/>
          <w:sz w:val="28"/>
          <w:szCs w:val="28"/>
          <w:rtl/>
        </w:rPr>
        <w:t xml:space="preserve">و رابعاً: فی«أهل البیت»فی الآیة:أمیر المؤمنین علیه السلام،و هی- مع أدلّةٍ غیرها لا تحصی-تدلّ علی أفضلیّته علی جمیع الخلائق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و خامساً: کون المراد من الآیة: اَلْأَتْقَی... «أبو بکر»هو قول انفرد القوم به،فلا یجوز أن یعارض به القول المتّفق علیه.</w:t>
      </w:r>
    </w:p>
    <w:p>
      <w:pPr>
        <w:pStyle w:val="BookText"/>
      </w:pPr>
      <w:r>
        <w:rPr>
          <w:rFonts w:ascii="IRNazanin" w:hAnsi="IRNazanin" w:eastAsia="IRNazanin" w:cs="IRNazanin"/>
          <w:lang w:bidi="fa-IR"/>
          <w:color w:val="111111"/>
          <w:sz w:val="28"/>
          <w:szCs w:val="28"/>
          <w:rtl/>
        </w:rPr>
        <w:t xml:space="preserve">و سادساً: کون المراد بها«أبو بکر»أوّل الکلام،و إنْ شئت فراجع تفاسیرهم،کالدر المنثور و غیره.</w:t>
      </w:r>
    </w:p>
    <w:p>
      <w:pPr>
        <w:pStyle w:val="BookText"/>
      </w:pPr>
      <w:r>
        <w:rPr>
          <w:rFonts w:ascii="IRNazanin" w:hAnsi="IRNazanin" w:eastAsia="IRNazanin" w:cs="IRNazanin"/>
          <w:lang w:bidi="fa-IR"/>
          <w:color w:val="111111"/>
          <w:sz w:val="28"/>
          <w:szCs w:val="28"/>
          <w:rtl/>
        </w:rPr>
        <w:t xml:space="preserve">*قال:«و أیضاً:فإنّ السابقین الأوّلین من المهاجرین و الأنصار...فما دعا به النبیّ...».</w:t>
      </w:r>
    </w:p>
    <w:p>
      <w:pPr>
        <w:pStyle w:val="BookText"/>
      </w:pPr>
      <w:r>
        <w:rPr>
          <w:rFonts w:ascii="IRNazanin" w:hAnsi="IRNazanin" w:eastAsia="IRNazanin" w:cs="IRNazanin"/>
          <w:lang w:bidi="fa-IR"/>
          <w:color w:val="111111"/>
          <w:sz w:val="28"/>
          <w:szCs w:val="28"/>
          <w:rtl/>
        </w:rPr>
        <w:t xml:space="preserve">و حاصله:أفضلیّة«السابقین الأوّلین...»من«أهل البیت»المذکورین.</w:t>
      </w:r>
    </w:p>
    <w:p>
      <w:pPr>
        <w:pStyle w:val="BookText"/>
      </w:pPr>
      <w:r>
        <w:rPr>
          <w:rFonts w:ascii="IRNazanin" w:hAnsi="IRNazanin" w:eastAsia="IRNazanin" w:cs="IRNazanin"/>
          <w:lang w:bidi="fa-IR"/>
          <w:color w:val="111111"/>
          <w:sz w:val="28"/>
          <w:szCs w:val="28"/>
          <w:rtl/>
        </w:rPr>
        <w:t xml:space="preserve">و یرد علیه: ما ورد علی کلامه السابق،فإنّ هذا فرع أن یکون الواقع من النبیّ صلّی اللّه علیه و آله و سلّم هو صرف«الدعاء»..و قد عرفت أنّ الآیة تدلّ علی أنّ الإرادة الإلهیّة تعلّقت بإذهاب الرجس عن أهل البیت و تطهیرهم تطهیراً،فهی دالّة علی عصمة«أهل البیت»و قد قال النبیّ صلّی اللّه علیه و آله و سلّم و أعلن للأُمّة الإسلامیة أنّهم:هو و علیٌّ و فاطمة و الحسن و الحسین.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0" w:name="pg10512_96698"/>
    <w:bookmarkEnd w:id="40"/>
    <w:p>
      <w:pPr>
        <w:pStyle w:val="BookText"/>
      </w:pPr>
      <w:r>
        <w:rPr>
          <w:rFonts w:ascii="Amiri" w:hAnsi="Amiri" w:eastAsia="Amiri" w:cs="Amiri"/>
          <w:lang w:bidi="ar-SA"/>
          <w:color w:val="111111"/>
          <w:sz w:val="28"/>
          <w:szCs w:val="28"/>
          <w:rtl/>
        </w:rPr>
        <w:t xml:space="preserve">ثمّ إنّ الآیة: وَ السّابِقُونَ الْأَوَّلُونَ... </w:t>
      </w:r>
      <w:r>
        <w:rPr>
          <w:rStyle w:val="FootnoteReference"/>
        </w:rPr>
        <w:footnoteReference w:id="128"/>
      </w:r>
      <w:r>
        <w:rPr>
          <w:rFonts w:ascii="Amiri" w:hAnsi="Amiri" w:eastAsia="Amiri" w:cs="Amiri"/>
          <w:lang w:bidi="ar-SA"/>
          <w:color w:val="111111"/>
          <w:sz w:val="28"/>
          <w:szCs w:val="28"/>
          <w:rtl/>
        </w:rPr>
        <w:t xml:space="preserve">المراد فیها أمیر المؤمنین علیه السلام،و یشهد بذلک تفسیر قوله تعالی: وَ السّابِقُونَ السّابِقُونَ* أُولئِکَ الْمُقَرَّبُونَ </w:t>
      </w:r>
      <w:r>
        <w:rPr>
          <w:rStyle w:val="FootnoteReference"/>
        </w:rPr>
        <w:footnoteReference w:id="129"/>
      </w:r>
      <w:r>
        <w:rPr>
          <w:rFonts w:ascii="IRNazanin" w:hAnsi="IRNazanin" w:eastAsia="IRNazanin" w:cs="IRNazanin"/>
          <w:lang w:bidi="fa-IR"/>
          <w:color w:val="111111"/>
          <w:sz w:val="28"/>
          <w:szCs w:val="28"/>
          <w:rtl/>
        </w:rPr>
        <w:t xml:space="preserve">بعلیّ علیه السلام کما سیأتی بالتفصیل إن شاء اللّه.</w:t>
      </w:r>
    </w:p>
    <w:p>
      <w:pPr>
        <w:pStyle w:val="BookText"/>
      </w:pPr>
      <w:r>
        <w:rPr>
          <w:rFonts w:ascii="IRNazanin" w:hAnsi="IRNazanin" w:eastAsia="IRNazanin" w:cs="IRNazanin"/>
          <w:lang w:bidi="fa-IR"/>
          <w:color w:val="111111"/>
          <w:sz w:val="28"/>
          <w:szCs w:val="28"/>
          <w:rtl/>
        </w:rPr>
        <w:t xml:space="preserve">و أمّا أبو بکر...فلم یکن من السابقین الأوّلین‌لا</w:t>
      </w:r>
    </w:p>
    <w:p>
      <w:pPr>
        <w:pStyle w:val="BookText"/>
      </w:pPr>
      <w:r>
        <w:rPr>
          <w:rFonts w:ascii="IRNazanin" w:hAnsi="IRNazanin" w:eastAsia="IRNazanin" w:cs="IRNazanin"/>
          <w:lang w:bidi="fa-IR"/>
          <w:color w:val="111111"/>
          <w:sz w:val="28"/>
          <w:szCs w:val="28"/>
          <w:rtl/>
        </w:rPr>
        <w:t xml:space="preserve">قال أبو جعفر الطبری:«و قال آخرون:أسلم قبل أبی بکر جماعة.ذکر من قال ذلک:حدّثنا ابن حمید،قال:حدّثنا کنانة بن جبلة،عن إبراهیم بن طهمان،عن الحجّاج بن الحجّاج،عن قتادة،عن سالم بن أبی الجعد،عن محمّد ابن سعد،قال:قلت لأبی:</w:t>
      </w:r>
    </w:p>
    <w:p>
      <w:pPr>
        <w:pStyle w:val="BookText"/>
      </w:pPr>
      <w:r>
        <w:rPr>
          <w:rFonts w:ascii="IRNazanin" w:hAnsi="IRNazanin" w:eastAsia="IRNazanin" w:cs="IRNazanin"/>
          <w:lang w:bidi="fa-IR"/>
          <w:color w:val="111111"/>
          <w:sz w:val="28"/>
          <w:szCs w:val="28"/>
          <w:rtl/>
        </w:rPr>
        <w:t xml:space="preserve">أکان أبو بکر أوّلکم إسلاماً؟</w:t>
      </w:r>
    </w:p>
    <w:p>
      <w:pPr>
        <w:pStyle w:val="BookText"/>
      </w:pPr>
      <w:r>
        <w:rPr>
          <w:rFonts w:ascii="IRNazanin" w:hAnsi="IRNazanin" w:eastAsia="IRNazanin" w:cs="IRNazanin"/>
          <w:lang w:bidi="fa-IR"/>
          <w:color w:val="111111"/>
          <w:sz w:val="28"/>
          <w:szCs w:val="28"/>
          <w:rtl/>
        </w:rPr>
        <w:t xml:space="preserve">فقال:لا؛و لقد أسلم قبله أکثر من خمسین؛و لکنْ کان أفضلنا إسلاماً»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4"/>
      </w:pPr>
      <w:bookmarkStart w:id="207" w:name="_Toc70"/>
      <w:r>
        <w:t>تناقض ابن تیمیّة</w:t>
      </w:r>
      <w:bookmarkEnd w:id="207"/>
    </w:p>
    <w:p>
      <w:pPr>
        <w:pStyle w:val="BookText"/>
      </w:pPr>
      <w:r>
        <w:rPr>
          <w:rFonts w:ascii="IRNazanin" w:hAnsi="IRNazanin" w:eastAsia="IRNazanin" w:cs="IRNazanin"/>
          <w:lang w:bidi="fa-IR"/>
          <w:color w:val="111111"/>
          <w:sz w:val="28"/>
          <w:szCs w:val="28"/>
          <w:rtl/>
        </w:rPr>
        <w:t xml:space="preserve">ثمّ إنّ ابن تیمیّة تعرض لآیة التطهیر فی موضع آخر،و لکنّه هذه المرّة لم ینصّ علی صحّة الحدیث!و لم یعترف بمفاده!بل ادّعی کون الأزواج من أهل البیت!و هو القول الثالث الذی نسبه ابن الجوزی إلی الضحّاک بن مزاحم،و هذه عبارته:</w:t>
      </w:r>
    </w:p>
    <w:p>
      <w:pPr>
        <w:pStyle w:val="BookText"/>
      </w:pPr>
      <w:r>
        <w:rPr>
          <w:rFonts w:ascii="IRNazanin" w:hAnsi="IRNazanin" w:eastAsia="IRNazanin" w:cs="IRNazanin"/>
          <w:lang w:bidi="fa-IR"/>
          <w:color w:val="111111"/>
          <w:sz w:val="28"/>
          <w:szCs w:val="28"/>
          <w:rtl/>
        </w:rPr>
        <w:t xml:space="preserve">«و أمّا آیة الطهارة فلیس فیها إخبار بطهارة أهل البیت و ذهاب الرجس عنهم،و إنّما فیها الأمر لهم بما یوجب طهارتهم و ذهاب الرجس عنهم،فإنّ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إِنَّما یُرِیدُ اللّهُ لِیُذْهِبَ عَنْکُمُ الرِّجْسَ أَهْلَ الْبَیْتِ وَ یُطَهِّرَکُمْ تَطْهِیراً و قوله تعالی: ما یُرِیدُ اللّهُ لِیَجْعَلَ عَلَیْکُمْ مِنْ حَرَجٍ وَ لکِنْ یُرِیدُ لِیُطَهِّرَکُمْ و قوله: یُرِیدُ اللّهُ لِیُبَیِّنَ لَکُمْ وَ یَهْدِیَکُمْ سُنَنَ الَّذِینَ مِنْ قَبْلِکُمْ وَ یَتُوبَ عَلَیْکُمْ وَ اللّهُ عَلِیمٌ حَکِیمٌ* وَ اللّهُ یُرِیدُ أَنْ یَتُوبَ عَلَیْکُمْ وَ یُرِیدُ الَّذِینَ یَتَّبِعُونَ الشَّهَواتِ أَنْ تَمِیلُوا مَیْلاً عَظِیماً* یُرِیدُ اللّهُ أَنْ یُخَفِّفَ عَنْکُمْ وَ خُلِقَ الْإِنْسانُ ضَعِیفاً .</w:t>
      </w:r>
    </w:p>
    <w:p>
      <w:pPr>
        <w:pStyle w:val="BookText"/>
      </w:pPr>
      <w:r>
        <w:rPr>
          <w:rFonts w:ascii="IRNazanin" w:hAnsi="IRNazanin" w:eastAsia="IRNazanin" w:cs="IRNazanin"/>
          <w:lang w:bidi="fa-IR"/>
          <w:color w:val="111111"/>
          <w:sz w:val="28"/>
          <w:szCs w:val="28"/>
          <w:rtl/>
        </w:rPr>
        <w:t xml:space="preserve">فالإرادة هنا متضمّنة للأمر و المحبّة و الرضا،و لیست هی المشیئة المستلزمة لوقوع المراد،فإنّه لو کان کذلک لکان قد طهّر کلّ من أراد طهارته.</w:t>
      </w:r>
    </w:p>
    <w:p>
      <w:pPr>
        <w:pStyle w:val="BookText"/>
      </w:pPr>
      <w:r>
        <w:rPr>
          <w:rFonts w:ascii="IRNazanin" w:hAnsi="IRNazanin" w:eastAsia="IRNazanin" w:cs="IRNazanin"/>
          <w:lang w:bidi="fa-IR"/>
          <w:color w:val="111111"/>
          <w:sz w:val="28"/>
          <w:szCs w:val="28"/>
          <w:rtl/>
        </w:rPr>
        <w:t xml:space="preserve">و هذا علی قول هؤلاء القدریة الشیعة أوجه،فإنّ عندهم أنّ اللّه یرید ما لا یکون!و یکون ما لا یرید!</w:t>
      </w:r>
    </w:p>
    <w:p>
      <w:pPr>
        <w:pStyle w:val="BookText"/>
      </w:pPr>
      <w:r>
        <w:rPr>
          <w:rFonts w:ascii="Amiri" w:hAnsi="Amiri" w:eastAsia="Amiri" w:cs="Amiri"/>
          <w:lang w:bidi="ar-SA"/>
          <w:color w:val="111111"/>
          <w:sz w:val="28"/>
          <w:szCs w:val="28"/>
          <w:rtl/>
        </w:rPr>
        <w:t xml:space="preserve">فقوله: إِنَّما یُرِیدُ اللّهُ لِیُذْهِبَ عَنْکُمُ الرِّجْسَ أَهْلَ الْبَیْتِ وَ یُطَهِّرَکُمْ تَطْهِیراً إذا کان هذا بفعل المأمور و ترک المحظور کان ذلک متعلّقاً بإرادتهم و أفعالهم،فإنْ فعلوا ما أُمروا به طُهّروا و إلاّ فلا.</w:t>
      </w:r>
    </w:p>
    <w:p>
      <w:pPr>
        <w:pStyle w:val="BookText"/>
      </w:pPr>
      <w:r>
        <w:rPr>
          <w:rFonts w:ascii="IRNazanin" w:hAnsi="IRNazanin" w:eastAsia="IRNazanin" w:cs="IRNazanin"/>
          <w:lang w:bidi="fa-IR"/>
          <w:color w:val="111111"/>
          <w:sz w:val="28"/>
          <w:szCs w:val="28"/>
          <w:rtl/>
        </w:rPr>
        <w:t xml:space="preserve">و هم یقولون:إنّ اللّه لا یخلق أفعالهم و لا یقدر علی تطهیرهم و إذهاب الرجس عنهم،و أمّا المثبتون للقدر فیقولون:إنّ اللّه قادر علی ذلک،فإذا ألهمهم فعل ما أمر و ترک ما حظر حصلت الطهارة و ذهاب الرجس.</w:t>
      </w:r>
    </w:p>
    <w:p>
      <w:pPr>
        <w:pStyle w:val="BookText"/>
      </w:pPr>
      <w:r>
        <w:rPr>
          <w:rFonts w:ascii="Amiri" w:hAnsi="Amiri" w:eastAsia="Amiri" w:cs="Amiri"/>
          <w:lang w:bidi="ar-SA"/>
          <w:color w:val="111111"/>
          <w:sz w:val="28"/>
          <w:szCs w:val="28"/>
          <w:rtl/>
        </w:rPr>
        <w:t xml:space="preserve">و ممّا یُبیّن أنّ هذا ممّا أُمروا به لا ممّا أخبروا بوقوعه:ما ثبت فی الصحیح أنّ النبیّ صلّی اللّه علیه و سلّم أدار الکساء علی علیّ و فاطمة و حسن و حسین ثمّ قال:اللّهمّ هؤلاء أهل بیتی فأذهب عنهم الرجس و طهّرهم تطهیراً.</w:t>
      </w:r>
    </w:p>
    <w:p>
      <w:pPr>
        <w:pStyle w:val="BookText"/>
      </w:pPr>
      <w:r>
        <w:rPr>
          <w:rFonts w:ascii="IRNazanin" w:hAnsi="IRNazanin" w:eastAsia="IRNazanin" w:cs="IRNazanin"/>
          <w:lang w:bidi="fa-IR"/>
          <w:color w:val="111111"/>
          <w:sz w:val="28"/>
          <w:szCs w:val="28"/>
          <w:rtl/>
        </w:rPr>
        <w:t xml:space="preserve">و هذا الحدیث رواه مسلم فی صحیحه عن عائشة،و رواه أهل السنن عن أُمّ سلمة.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یدلّ علی ضدّ قول الرافضة من وجهین:</w:t>
      </w:r>
    </w:p>
    <w:p>
      <w:pPr>
        <w:pStyle w:val="BookText"/>
      </w:pPr>
      <w:r>
        <w:rPr>
          <w:rFonts w:ascii="IRNazanin" w:hAnsi="IRNazanin" w:eastAsia="IRNazanin" w:cs="IRNazanin"/>
          <w:lang w:bidi="fa-IR"/>
          <w:color w:val="111111"/>
          <w:sz w:val="28"/>
          <w:szCs w:val="28"/>
          <w:rtl/>
        </w:rPr>
        <w:t xml:space="preserve">أحدهما:أنّه دعا لهم بذلک.هذا دلیل علی أنّ الآیة لم تخبر بوقوع ذلک، فإنّه لو کان قد وقع لکان یثنی علی اللّه بوقوعه و یشکره علی ذلک،و لا یقتصر علی مجرّد الدعاء به.</w:t>
      </w:r>
    </w:p>
    <w:p>
      <w:pPr>
        <w:pStyle w:val="BookText"/>
      </w:pPr>
      <w:r>
        <w:rPr>
          <w:rFonts w:ascii="IRNazanin" w:hAnsi="IRNazanin" w:eastAsia="IRNazanin" w:cs="IRNazanin"/>
          <w:lang w:bidi="fa-IR"/>
          <w:color w:val="111111"/>
          <w:sz w:val="28"/>
          <w:szCs w:val="28"/>
          <w:rtl/>
        </w:rPr>
        <w:t xml:space="preserve">الثانی:إن هذا یدلّ علی أنّ اللّه قادر علی إذهاب الرجس عنهم و تطهیرهم،و ذلک یدلّ علی أنّه خالق أفعال العباد.</w:t>
      </w:r>
    </w:p>
    <w:p>
      <w:pPr>
        <w:pStyle w:val="BookText"/>
      </w:pPr>
      <w:r>
        <w:rPr>
          <w:rFonts w:ascii="Amiri" w:hAnsi="Amiri" w:eastAsia="Amiri" w:cs="Amiri"/>
          <w:lang w:bidi="ar-SA"/>
          <w:color w:val="111111"/>
          <w:sz w:val="28"/>
          <w:szCs w:val="28"/>
          <w:rtl/>
        </w:rPr>
        <w:t xml:space="preserve">و ممّا یُبیّن أنّ الآیة متضمّنة للأمر و النهی قوله فی سیاق الکلام: یا نِساءَ النَّبِیِّ مَنْ یَأْتِ مِنْکُنَّ بِفاحِشَةٍ... إِنَّما یُرِیدُ اللّهُ لِیُذْهِبَ... وَ اذْکُرْنَ ما یُتْلی فِی بُیُوتِکُنَّ مِنْ آیاتِ اللّهِ وَ الْحِکْمَةِ إِنَّ اللّهَ کانَ لَطِیفاً خَبِیراً .</w:t>
      </w:r>
    </w:p>
    <w:p>
      <w:pPr>
        <w:pStyle w:val="BookText"/>
      </w:pPr>
      <w:r>
        <w:rPr>
          <w:rFonts w:ascii="IRNazanin" w:hAnsi="IRNazanin" w:eastAsia="IRNazanin" w:cs="IRNazanin"/>
          <w:lang w:bidi="fa-IR"/>
          <w:color w:val="111111"/>
          <w:sz w:val="28"/>
          <w:szCs w:val="28"/>
          <w:rtl/>
        </w:rPr>
        <w:t xml:space="preserve">و هذا السیاق یدلّ علی أنّ ذلک أمر و نهی.</w:t>
      </w:r>
    </w:p>
    <w:p>
      <w:pPr>
        <w:pStyle w:val="BookText"/>
      </w:pPr>
      <w:r>
        <w:rPr>
          <w:rFonts w:ascii="Amiri" w:hAnsi="Amiri" w:eastAsia="Amiri" w:cs="Amiri"/>
          <w:lang w:bidi="ar-SA"/>
          <w:color w:val="111111"/>
          <w:sz w:val="28"/>
          <w:szCs w:val="28"/>
          <w:rtl/>
        </w:rPr>
        <w:t xml:space="preserve">و یدلّ علی أنّ أزواج النبیّ صلّی اللّه علیه و سلّم من أهل بیته،فإنّ السّیاق إنّما هو فی مخاطبتهنّ.</w:t>
      </w:r>
    </w:p>
    <w:p>
      <w:pPr>
        <w:pStyle w:val="BookText"/>
      </w:pPr>
      <w:r>
        <w:rPr>
          <w:rFonts w:ascii="Amiri" w:hAnsi="Amiri" w:eastAsia="Amiri" w:cs="Amiri"/>
          <w:lang w:bidi="ar-SA"/>
          <w:color w:val="111111"/>
          <w:sz w:val="28"/>
          <w:szCs w:val="28"/>
          <w:rtl/>
        </w:rPr>
        <w:t xml:space="preserve">و یدلّ علی أنّ قوله لِیُذْهِبَ عَنْکُمُ الرِّجْسَ أَهْلَ الْبَیْتِ عمّ غیر أزواجه،کعلیّ و فاطمة و حسن و حسین رضی اللّه عنهم،لأنّه ذکره بصیغة التذکیر لمّا اجتمع المذکَّر و المؤنّث،و هؤلاء خُصّوا بکونهم من أهل البیت من أزواجه،فلهذا خصّهم بالدعاء لمّا أدخلهم فی الکساء،کما أنّ مسجد قباء أُسّس علی التقوی،و مسجده صلّی اللّه علیه و سلّم أیضاً أُسّس علی التقوی و هو أکمل فی ذلک.فلمّا نزل قوله تعالی: لَمَسْجِدٌ أُسِّسَ عَلَی التَّقْوی مِنْ أَوَّلِ یَوْمٍ... </w:t>
      </w:r>
      <w:r>
        <w:rPr>
          <w:rStyle w:val="FootnoteReference"/>
        </w:rPr>
        <w:footnoteReference w:id="131"/>
      </w:r>
      <w:r>
        <w:rPr>
          <w:rFonts w:ascii="IRNazanin" w:hAnsi="IRNazanin" w:eastAsia="IRNazanin" w:cs="IRNazanin"/>
          <w:lang w:bidi="fa-IR"/>
          <w:color w:val="111111"/>
          <w:sz w:val="28"/>
          <w:szCs w:val="28"/>
          <w:rtl/>
        </w:rPr>
        <w:t xml:space="preserve">بسبب مسجد قباء تناول اللفظ لمسجد قباء و لمسجده بطریق الأولی.</w:t>
      </w:r>
    </w:p>
    <w:p>
      <w:pPr>
        <w:pStyle w:val="BookText"/>
      </w:pPr>
      <w:r>
        <w:rPr>
          <w:rFonts w:ascii="IRNazanin" w:hAnsi="IRNazanin" w:eastAsia="IRNazanin" w:cs="IRNazanin"/>
          <w:lang w:bidi="fa-IR"/>
          <w:color w:val="111111"/>
          <w:sz w:val="28"/>
          <w:szCs w:val="28"/>
          <w:rtl/>
        </w:rPr>
        <w:t xml:space="preserve">و قد تنازع العلماء:هل أزواجه من آله؟علی قولین،هما روایتان عن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أحمد،أصحّهما أنّهنّ من آله و أهل بیته،کما دلّ علی ذلک ما فی الصحیحین من قوله:اللّهمّ صلی علی محمّد و علی أزواجه و ذرّیّته.و هذا مبسوط فی موضع آخر»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حاول ابن تیمیّة التهرّب من الإلتزام بمفاد الآیة المبارکة و السنّة النبویّة الثابتة الصحیحة الواردة بشأنها-کما اعترف هو أیضاً-بشبهات واهیةٍ و کلماتٍ متهافتة،و من راجع کتب الأصحاب فی بیان الإستدلال بالآیة المبارکة-علی ضوء السنّة المتّفق علیها-عرف موارد النظر و مواضع التعصّب فی کلامه...</w:t>
      </w:r>
    </w:p>
    <w:p>
      <w:pPr>
        <w:pStyle w:val="BookText"/>
      </w:pPr>
      <w:r>
        <w:rPr>
          <w:rFonts w:ascii="IRNazanin" w:hAnsi="IRNazanin" w:eastAsia="IRNazanin" w:cs="IRNazanin"/>
          <w:lang w:bidi="fa-IR"/>
          <w:color w:val="111111"/>
          <w:sz w:val="28"/>
          <w:szCs w:val="28"/>
          <w:rtl/>
        </w:rPr>
        <w:t xml:space="preserve">و قد ذکرنا نحن أیضاً طائفةً من الأحادیث،المشتملة علی وقوع إذهاب الرجس عن أهل البیت و تطهیرهم عنه من اللّه سبحانه،بإرادته التکوینیّة غیر المنافیة لمذهب أهل البیت فی مسألة الجبر و الإختیار.</w:t>
      </w:r>
    </w:p>
    <w:p>
      <w:pPr>
        <w:pStyle w:val="BookText"/>
      </w:pPr>
      <w:r>
        <w:rPr>
          <w:rFonts w:ascii="IRNazanin" w:hAnsi="IRNazanin" w:eastAsia="IRNazanin" w:cs="IRNazanin"/>
          <w:lang w:bidi="fa-IR"/>
          <w:color w:val="111111"/>
          <w:sz w:val="28"/>
          <w:szCs w:val="28"/>
          <w:rtl/>
        </w:rPr>
        <w:t xml:space="preserve">فالنبیّ صلّی اللّه علیه و آله و سلّم قد عین المراد من«أهل البیت»علیهم السلام فی الآیة المبارکة بعد نزولها،و دعا لهم أیضاً،و لا ریب فی أنّ دعاءه مستجاب.</w:t>
      </w:r>
    </w:p>
    <w:p>
      <w:pPr>
        <w:pStyle w:val="BookText"/>
      </w:pPr>
      <w:r>
        <w:rPr>
          <w:rFonts w:ascii="IRNazanin" w:hAnsi="IRNazanin" w:eastAsia="IRNazanin" w:cs="IRNazanin"/>
          <w:lang w:bidi="fa-IR"/>
          <w:color w:val="111111"/>
          <w:sz w:val="28"/>
          <w:szCs w:val="28"/>
          <w:rtl/>
        </w:rPr>
        <w:t xml:space="preserve">کما علمنا من الخصوصیات الموجودة فی نفس الآیة،و من الأحادیث الصحیحة الواردة فی معناها،أنّ الآیة خاصة بأهل البیت-و هذا ما اعترف به جماعة من أئمّة الحدیث کالطحاوی و ابن حبّان تبعاً لأزواج النبیّ و أعلام الصحابة-و أنّها نازلة فی قضیةٍ خاصة،غیر أنّها وضعت ضمن آیات نساء النبیّ،و کم له من نظیر،حیث وضعت الآیة المکیّة ضمن آیاتٍ مدنیّةٍ أو المدنیة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1" w:name="pg10512_96702"/>
    <w:bookmarkEnd w:id="41"/>
    <w:p>
      <w:pPr>
        <w:pStyle w:val="BookText"/>
      </w:pPr>
      <w:r>
        <w:rPr>
          <w:rFonts w:ascii="Amiri" w:hAnsi="Amiri" w:eastAsia="Amiri" w:cs="Amiri"/>
          <w:lang w:bidi="ar-SA"/>
          <w:color w:val="111111"/>
          <w:sz w:val="28"/>
          <w:szCs w:val="28"/>
          <w:rtl/>
        </w:rPr>
        <w:t xml:space="preserve">ضمن آیات مکّیّة.</w:t>
      </w:r>
    </w:p>
    <w:p>
      <w:pPr>
        <w:pStyle w:val="BookText"/>
      </w:pPr>
      <w:r>
        <w:rPr>
          <w:rFonts w:ascii="IRNazanin" w:hAnsi="IRNazanin" w:eastAsia="IRNazanin" w:cs="IRNazanin"/>
          <w:lang w:bidi="fa-IR"/>
          <w:color w:val="111111"/>
          <w:sz w:val="28"/>
          <w:szCs w:val="28"/>
          <w:rtl/>
        </w:rPr>
        <w:t xml:space="preserve">و قد دلّت الآیة المبارکة و الأحادیث المذکورة و غیرها علی أنّ عنوان «أهل البیت»-أی:أهل بیت النبیّ-لا یعمّ أزواجه،بل لا یعمّ أحداّ من عشیرته و أُسرته إلاّ بقرینةٍ.</w:t>
      </w:r>
    </w:p>
    <w:p>
      <w:pPr>
        <w:pStyle w:val="BookText"/>
      </w:pPr>
      <w:r>
        <w:rPr>
          <w:rFonts w:ascii="IRNazanin" w:hAnsi="IRNazanin" w:eastAsia="IRNazanin" w:cs="IRNazanin"/>
          <w:lang w:bidi="fa-IR"/>
          <w:color w:val="111111"/>
          <w:sz w:val="28"/>
          <w:szCs w:val="28"/>
          <w:rtl/>
        </w:rPr>
        <w:t xml:space="preserve">هذا،و فی صحیح مسلم فی ذیل حدیث الثقلین عن زید بن أرقم،أنّه سئل:هل نساؤه من أهل بیته؟قال:«لا و أیم اللّه،إنّ المرأة تکون مع الرجل العصر من الدهر ثمّ یطلّقها فترجع إلی أبیها وقومها».</w:t>
      </w:r>
    </w:p>
    <w:p>
      <w:pPr>
        <w:pStyle w:val="BookText"/>
      </w:pPr>
      <w:r>
        <w:rPr>
          <w:rFonts w:ascii="IRNazanin" w:hAnsi="IRNazanin" w:eastAsia="IRNazanin" w:cs="IRNazanin"/>
          <w:lang w:bidi="fa-IR"/>
          <w:color w:val="111111"/>
          <w:sz w:val="28"/>
          <w:szCs w:val="28"/>
          <w:rtl/>
        </w:rPr>
        <w:t xml:space="preserve">و هذا هو الذی دلّت علیه الأحادیث.</w:t>
      </w:r>
    </w:p>
    <w:p>
      <w:pPr>
        <w:pStyle w:val="BookText"/>
      </w:pPr>
      <w:r>
        <w:rPr>
          <w:rFonts w:ascii="IRNazanin" w:hAnsi="IRNazanin" w:eastAsia="IRNazanin" w:cs="IRNazanin"/>
          <w:lang w:bidi="fa-IR"/>
          <w:color w:val="111111"/>
          <w:sz w:val="28"/>
          <w:szCs w:val="28"/>
          <w:rtl/>
        </w:rPr>
        <w:t xml:space="preserve">و أمّا ما رووه عنه من أنّ:«أهل بیته من حرم الصدقة من بعده»فیردّ تطبیقه علی ما نحن فیه الأحادیث المتواترة المذکور بعضها،و من الواضح عدم جواز رفع الید عن مفادها بقول زید هذا.</w:t>
      </w:r>
    </w:p>
    <w:p>
      <w:pPr>
        <w:pStyle w:val="Heading4"/>
      </w:pPr>
      <w:bookmarkStart w:id="208" w:name="_Toc71"/>
      <w:r>
        <w:t>کلام الدهلوی صاحب التحفة</w:t>
      </w:r>
      <w:bookmarkEnd w:id="208"/>
    </w:p>
    <w:p>
      <w:pPr>
        <w:pStyle w:val="BookText"/>
      </w:pPr>
      <w:r>
        <w:rPr>
          <w:rFonts w:ascii="IRNazanin" w:hAnsi="IRNazanin" w:eastAsia="IRNazanin" w:cs="IRNazanin"/>
          <w:lang w:bidi="fa-IR"/>
          <w:color w:val="111111"/>
          <w:sz w:val="28"/>
          <w:szCs w:val="28"/>
          <w:rtl/>
        </w:rPr>
        <w:t xml:space="preserve">هذا،و ما ذکرناه فی إبطال القولین الاخرین،و ردّ افتراءات ابن تیمیّة، یکفینا عن النظر فی کلام عبد العزیز الدهلوی حول هذه الآیة،و التعرّض لنقده بالتفصیل،إذ لیس عنده شیء زائد علی ما تقدّم،فإنّه قد ذکر أوّلاً قول عکرمة و أیّده بالسیاق،ثمّ قال:«و لکن ذهب محققوا أهل السنة إلی أنّ هذه الآیة و إن کانت واقعة فی حق الأزواج المطهرات،فإنّه بحکم أن العبرة بعموم اللفظ لا لخصوص السبب،داخل فی بشارتها هذه جمیع أهل البیت،و إنما یدل التخصیص بالکساء علی کون هؤلاء المذکورین مخصّصین إذا لم یکن لهذا التخصیص فائدة أخری ظاهرة،و هی ههنا دفع مظنة عدم کون هؤلاء الأشخاص فی أهل البیت،نظرا إلی أن المخاطبات فیها هنّ الأزواج فقط».</w:t>
      </w:r>
    </w:p>
    <w:p>
      <w:pPr>
        <w:pStyle w:val="BookText"/>
      </w:pPr>
      <w:r>
        <w:rPr>
          <w:rFonts w:ascii="IRNazanin" w:hAnsi="IRNazanin" w:eastAsia="IRNazanin" w:cs="IRNazanin"/>
          <w:lang w:bidi="fa-IR"/>
          <w:color w:val="111111"/>
          <w:sz w:val="28"/>
          <w:szCs w:val="28"/>
          <w:rtl/>
        </w:rPr>
        <w:t xml:space="preserve">ثمّ ناقش فی دلالة الآیة علی العصمة،حاملاً«الإرادة»علی التشریعیّة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قال:«لأن وقوع مراد اللّه غیر لازم لإرادته عند الشیعة»و من هنا نقض بأنّه«لو کانت هذه الکلمة مفیدة للعصمة فینبغی أن یکون الصحابة لا سیّما الحاضرین فی غزوة بدرٍ قاطبةً معصومین،لأنّ اللّه تعالی قال فی حقّهم فی مواضع من التنزیل وَ لکِنْ یُرِیدُ لِیُطَهِّرَکُمْ وَ لِیُتِمَّ نِعْمَتَهُ عَلَیْکُمْ لَعَلَّکُمْ تَشْکُرُونَ و قال:</w:t>
      </w:r>
    </w:p>
    <w:p>
      <w:pPr>
        <w:pStyle w:val="BookText"/>
      </w:pPr>
      <w:r>
        <w:rPr>
          <w:rFonts w:ascii="Amiri" w:hAnsi="Amiri" w:eastAsia="Amiri" w:cs="Amiri"/>
          <w:lang w:bidi="ar-SA"/>
          <w:color w:val="111111"/>
          <w:sz w:val="28"/>
          <w:szCs w:val="28"/>
          <w:rtl/>
        </w:rPr>
        <w:t xml:space="preserve">لِیُطَهِّرَکُمْ بِهِ وَ لیُذْهِبَ عَنْکُمْ رِجْس الشَّیْطانِ و ظاهر أن إتمام النعمة فی الصحابة کرامة زائدة بالنسبة إلی ذینک اللفظین و وقوع هذا الإتمام أدل علی عصمتهم».</w:t>
      </w:r>
    </w:p>
    <w:p>
      <w:pPr>
        <w:pStyle w:val="BookText"/>
      </w:pPr>
      <w:r>
        <w:rPr>
          <w:rFonts w:ascii="IRNazanin" w:hAnsi="IRNazanin" w:eastAsia="IRNazanin" w:cs="IRNazanin"/>
          <w:lang w:bidi="fa-IR"/>
          <w:color w:val="111111"/>
          <w:sz w:val="28"/>
          <w:szCs w:val="28"/>
          <w:rtl/>
        </w:rPr>
        <w:t xml:space="preserve">ثمّ قال:«سلّمنا،و لکن ثبت من هذا الدلیل صحّة إمامة الأمیر،أما کونه إماماً بلا فصل فمن أین؟»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کانت هذه خلاصة المهم من کلامه؛فهو یعتمد أوّلاً علی کلام عکرمة، ثمّ یتنازل فیجعل الآیة عامة لأهل البیت و للأزواج و هو القول الآخر،و قد عرفت بطلان کلا القولین.</w:t>
      </w:r>
    </w:p>
    <w:p>
      <w:pPr>
        <w:pStyle w:val="BookText"/>
      </w:pPr>
      <w:r>
        <w:rPr>
          <w:rFonts w:ascii="IRNazanin" w:hAnsi="IRNazanin" w:eastAsia="IRNazanin" w:cs="IRNazanin"/>
          <w:lang w:bidi="fa-IR"/>
          <w:color w:val="111111"/>
          <w:sz w:val="28"/>
          <w:szCs w:val="28"/>
          <w:rtl/>
        </w:rPr>
        <w:t xml:space="preserve">و قد عرفت أن«الإرادة»فی الآیة تکوینیة و لیست بتشریعیّة.</w:t>
      </w:r>
    </w:p>
    <w:p>
      <w:pPr>
        <w:pStyle w:val="BookText"/>
      </w:pPr>
      <w:r>
        <w:rPr>
          <w:rFonts w:ascii="IRNazanin" w:hAnsi="IRNazanin" w:eastAsia="IRNazanin" w:cs="IRNazanin"/>
          <w:lang w:bidi="fa-IR"/>
          <w:color w:val="111111"/>
          <w:sz w:val="28"/>
          <w:szCs w:val="28"/>
          <w:rtl/>
        </w:rPr>
        <w:t xml:space="preserve">و نقضه بعصمة أهل بدر،مردود بأن«الإرادة»فی الآیتین المذکورتین تشریعیّة،فالقیاس مع الفارق،علی أنّ أحداً لا یقول بعصمة أحدٍ من أهل بدرٍ و لا غیرهم من الصحابة،فقوله هذا خرق للإجماع القطعی،بخلاف«أهل البیت»ففیهم الرسول صلّی اللّه علیه و آله و سلّم و هو معصوم بالإجماع،و سائر أهل البیت معصومون بالآیة و بحدیث الثقلین و غیرهما من الأدلّة.</w:t>
      </w:r>
    </w:p>
    <w:p>
      <w:pPr>
        <w:pStyle w:val="BookText"/>
      </w:pPr>
      <w:r>
        <w:rPr>
          <w:rFonts w:ascii="IRNazanin" w:hAnsi="IRNazanin" w:eastAsia="IRNazanin" w:cs="IRNazanin"/>
          <w:lang w:bidi="fa-IR"/>
          <w:color w:val="111111"/>
          <w:sz w:val="28"/>
          <w:szCs w:val="28"/>
          <w:rtl/>
        </w:rPr>
        <w:t xml:space="preserve">و ما ذکره أخیراً من حمل الآیة علی إمامة الإمام بعد عثمان،فباطل من وجوه،منها أن هذا الحمل موقوف علی صحة إمامة الثلاثة،و هو أوّل الکلام.</w:t>
      </w:r>
    </w:p>
    <w:p>
      <w:pPr>
        <w:pStyle w:val="BookText"/>
      </w:pPr>
      <w:r>
        <w:rPr>
          <w:rFonts w:ascii="IRNazanin" w:hAnsi="IRNazanin" w:eastAsia="IRNazanin" w:cs="IRNazanin"/>
          <w:lang w:bidi="fa-IR"/>
          <w:color w:val="111111"/>
          <w:sz w:val="28"/>
          <w:szCs w:val="28"/>
          <w:rtl/>
        </w:rPr>
        <w:t xml:space="preserve">هذا تمام الکلام علی آیة التطهیر،و الحمد للّه ربّ العالمین.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2" w:name="pg10512_96705"/>
    <w:bookmarkEnd w:id="42"/>
    <w:p>
      <w:pPr>
        <w:pStyle w:val="Heading2"/>
      </w:pPr>
      <w:bookmarkStart w:id="209" w:name="_Toc72"/>
      <w:r>
        <w:t>آیة المودّة</w:t>
      </w:r>
      <w:bookmarkEnd w:id="209"/>
    </w:p>
    <w:p>
      <w:pPr>
        <w:pStyle w:val="Heading3"/>
      </w:pPr>
      <w:bookmarkStart w:id="210" w:name="_Toc73"/>
      <w:r>
        <w:t>اشارة</w:t>
      </w:r>
      <w:bookmarkEnd w:id="210"/>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قُلْ لا أَسْئَلُکُمْ عَلَیْهِ أَجْراً إِلاَّ الْمَوَدَّةَ فِی الْقُرْبی و هذه آیة المودّة.</w:t>
      </w:r>
    </w:p>
    <w:p>
      <w:pPr>
        <w:pStyle w:val="BookText"/>
      </w:pPr>
      <w:r>
        <w:rPr>
          <w:rFonts w:ascii="IRNazanin" w:hAnsi="IRNazanin" w:eastAsia="IRNazanin" w:cs="IRNazanin"/>
          <w:lang w:bidi="fa-IR"/>
          <w:color w:val="111111"/>
          <w:sz w:val="28"/>
          <w:szCs w:val="28"/>
          <w:rtl/>
        </w:rPr>
        <w:t xml:space="preserve">استدلّ بها أصحابنا علی إمامة أمیر المؤمنین و أهل البیت الطاهرین بعد رسول اللّه صلّی اللّه علیه و آله و سلّم بلا فصل.</w:t>
      </w:r>
    </w:p>
    <w:p>
      <w:pPr>
        <w:pStyle w:val="BookText"/>
      </w:pPr>
      <w:r>
        <w:rPr>
          <w:rFonts w:ascii="IRNazanin" w:hAnsi="IRNazanin" w:eastAsia="IRNazanin" w:cs="IRNazanin"/>
          <w:lang w:bidi="fa-IR"/>
          <w:color w:val="111111"/>
          <w:sz w:val="28"/>
          <w:szCs w:val="28"/>
          <w:rtl/>
        </w:rPr>
        <w:t xml:space="preserve">و بیان ذلک فی فصول: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3" w:name="pg10512_96708"/>
    <w:bookmarkEnd w:id="43"/>
    <w:p>
      <w:pPr>
        <w:pStyle w:val="Heading3"/>
      </w:pPr>
      <w:bookmarkStart w:id="211" w:name="_Toc74"/>
      <w:r>
        <w:t>الفصل الأوّل</w:t>
      </w:r>
      <w:bookmarkEnd w:id="211"/>
    </w:p>
    <w:p>
      <w:pPr>
        <w:pStyle w:val="Heading4"/>
      </w:pPr>
      <w:bookmarkStart w:id="212" w:name="_Toc75"/>
      <w:r>
        <w:t>اشارة</w:t>
      </w:r>
      <w:bookmarkEnd w:id="212"/>
    </w:p>
    <w:p>
      <w:pPr>
        <w:pStyle w:val="BookText"/>
      </w:pPr>
      <w:r>
        <w:rPr>
          <w:rFonts w:ascii="Amiri" w:hAnsi="Amiri" w:eastAsia="Amiri" w:cs="Amiri"/>
          <w:lang w:bidi="ar-SA"/>
          <w:color w:val="111111"/>
          <w:sz w:val="28"/>
          <w:szCs w:val="28"/>
          <w:rtl/>
        </w:rPr>
        <w:t xml:space="preserve">فی تعیین النبیّ صلّی اللّه علیه و آله و سلّم</w:t>
      </w:r>
    </w:p>
    <w:p>
      <w:pPr>
        <w:pStyle w:val="BookText"/>
      </w:pPr>
      <w:r>
        <w:rPr>
          <w:rFonts w:ascii="IRNazanin" w:hAnsi="IRNazanin" w:eastAsia="IRNazanin" w:cs="IRNazanin"/>
          <w:lang w:bidi="fa-IR"/>
          <w:color w:val="111111"/>
          <w:sz w:val="28"/>
          <w:szCs w:val="28"/>
          <w:rtl/>
        </w:rPr>
        <w:t xml:space="preserve">المراد من«القربی»</w:t>
      </w:r>
    </w:p>
    <w:p>
      <w:pPr>
        <w:pStyle w:val="BookText"/>
      </w:pPr>
      <w:r>
        <w:rPr>
          <w:rFonts w:ascii="IRNazanin" w:hAnsi="IRNazanin" w:eastAsia="IRNazanin" w:cs="IRNazanin"/>
          <w:lang w:bidi="fa-IR"/>
          <w:color w:val="111111"/>
          <w:sz w:val="28"/>
          <w:szCs w:val="28"/>
          <w:rtl/>
        </w:rPr>
        <w:t xml:space="preserve">إنّه إذا کنّا تبعاً للکتاب و السنّة،و نرید-حقّاً-الأخذ-اعتقاداً و عملاً-بما جاء فی کلام اللّه العزیز و ما أتی به الرسول الکریم صلّی علیه و آله و سلّم...</w:t>
      </w:r>
    </w:p>
    <w:p>
      <w:pPr>
        <w:pStyle w:val="BookText"/>
      </w:pPr>
      <w:r>
        <w:rPr>
          <w:rFonts w:ascii="Amiri" w:hAnsi="Amiri" w:eastAsia="Amiri" w:cs="Amiri"/>
          <w:lang w:bidi="ar-SA"/>
          <w:color w:val="111111"/>
          <w:sz w:val="28"/>
          <w:szCs w:val="28"/>
          <w:rtl/>
        </w:rPr>
        <w:t xml:space="preserve">کان الواجب علینا الرجوع إلی النبیّ نفسه و تحکیمه فی کلّ ما شجر بیننا و اختلفنا فیه،کما أمر سبحانه و تعالی بذلک حیث قال: فَلا وَ رَبِّکَ لا یُؤْمِنُونَ حَتّی یُحَکِّمُوکَ فِیما شَجَرَ بَیْنَهُمْ ثُمَّ لا یَجِدُوا فِی أَنْفُسِهِمْ حَرَجاً مِمّا قَضَیْتَ وَ یُسَلِّمُوا تَسْلِیماً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وقع الإختلاف فی معنی قوله تعالی: ذلِکَ الَّذِی یُبَشِّرُ اللّهُ عِبادَهُ الَّذِینَ آمَنُوا وَ عَمِلُوا الصّالِحاتِ قُلْ لا أَسْئَلُکُمْ عَلَیْهِ أَجْراً إِلاَّ الْمَوَدَّةَ فِی الْقُرْبی </w:t>
      </w:r>
      <w:r>
        <w:rPr>
          <w:rStyle w:val="FootnoteReference"/>
        </w:rPr>
        <w:footnoteReference w:id="135"/>
      </w:r>
      <w:r>
        <w:rPr>
          <w:rFonts w:ascii="IRNazanin" w:hAnsi="IRNazanin" w:eastAsia="IRNazanin" w:cs="IRNazanin"/>
          <w:lang w:bidi="fa-IR"/>
          <w:color w:val="111111"/>
          <w:sz w:val="28"/>
          <w:szCs w:val="28"/>
          <w:rtl/>
        </w:rPr>
        <w:t xml:space="preserve">...لکنّ النبیّ صلّی اللّه علیه و آله و سلّم سبق و أنْ بیّن المعنی و أوضح المراد من«القربی»فی الأخبار المرویّة فی کتب طرفَی الخلاف کلیهما،فلماذا لا یقبل قوله و یبقی الخلاف علی حاله؟!</w:t>
      </w:r>
    </w:p>
    <w:p>
      <w:pPr>
        <w:pStyle w:val="BookText"/>
      </w:pPr>
      <w:r>
        <w:rPr>
          <w:rFonts w:ascii="IRNazanin" w:hAnsi="IRNazanin" w:eastAsia="IRNazanin" w:cs="IRNazanin"/>
          <w:lang w:bidi="fa-IR"/>
          <w:color w:val="111111"/>
          <w:sz w:val="28"/>
          <w:szCs w:val="28"/>
          <w:rtl/>
        </w:rPr>
        <w:t xml:space="preserve">لقد عیّن النبیّ صلّی اللّه علیه و آله و سلّم المراد من«القربی»فی الآیة، فالمراد أقرباؤه،و هم علیٌّ و الزهراء و ولداهما...فهؤلاء هم المراد من«القربی» هنا،کما کانوا المراد من«أهل البیت»فی آیة التطهیر بتعیینٍ منه کذلک.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4" w:name="pg10512_96709"/>
    <w:bookmarkEnd w:id="44"/>
    <w:p>
      <w:pPr>
        <w:pStyle w:val="Heading4"/>
      </w:pPr>
      <w:bookmarkStart w:id="213" w:name="_Toc76"/>
      <w:r>
        <w:t>ذکر من رواه من الصحابة و التابعین</w:t>
      </w:r>
      <w:bookmarkEnd w:id="213"/>
    </w:p>
    <w:p>
      <w:pPr>
        <w:pStyle w:val="BookText"/>
      </w:pPr>
      <w:r>
        <w:rPr>
          <w:rFonts w:ascii="IRNazanin" w:hAnsi="IRNazanin" w:eastAsia="IRNazanin" w:cs="IRNazanin"/>
          <w:lang w:bidi="fa-IR"/>
          <w:color w:val="111111"/>
          <w:sz w:val="28"/>
          <w:szCs w:val="28"/>
          <w:rtl/>
        </w:rPr>
        <w:t xml:space="preserve">و قد روی ذلک عن رسول اللّه صلّی اللّه علیه و آله و سلّم عدّة کبیرة من الصحابة و أعلام التابعین،المرجوع إلیهم فی تفسیر آیات الکتاب المبین، و منهم:</w:t>
      </w:r>
    </w:p>
    <w:p>
      <w:pPr>
        <w:pStyle w:val="BookText"/>
      </w:pPr>
      <w:r>
        <w:rPr>
          <w:rFonts w:ascii="IRNazanin" w:hAnsi="IRNazanin" w:eastAsia="IRNazanin" w:cs="IRNazanin"/>
          <w:lang w:bidi="fa-IR"/>
          <w:color w:val="111111"/>
          <w:sz w:val="28"/>
          <w:szCs w:val="28"/>
          <w:rtl/>
        </w:rPr>
        <w:t xml:space="preserve">1-أمیر المؤمنین علی علیه السلام.</w:t>
      </w:r>
    </w:p>
    <w:p>
      <w:pPr>
        <w:pStyle w:val="BookText"/>
      </w:pPr>
      <w:r>
        <w:rPr>
          <w:rFonts w:ascii="IRNazanin" w:hAnsi="IRNazanin" w:eastAsia="IRNazanin" w:cs="IRNazanin"/>
          <w:lang w:bidi="fa-IR"/>
          <w:color w:val="111111"/>
          <w:sz w:val="28"/>
          <w:szCs w:val="28"/>
          <w:rtl/>
        </w:rPr>
        <w:t xml:space="preserve">2-الإمام السبط الأکبر الحسن بن علیّ علیه السلام.</w:t>
      </w:r>
    </w:p>
    <w:p>
      <w:pPr>
        <w:pStyle w:val="BookText"/>
      </w:pPr>
      <w:r>
        <w:rPr>
          <w:rFonts w:ascii="IRNazanin" w:hAnsi="IRNazanin" w:eastAsia="IRNazanin" w:cs="IRNazanin"/>
          <w:lang w:bidi="fa-IR"/>
          <w:color w:val="111111"/>
          <w:sz w:val="28"/>
          <w:szCs w:val="28"/>
          <w:rtl/>
        </w:rPr>
        <w:t xml:space="preserve">3-الإمام السبط الشهید الحسین بن علیّ علیه السلام.</w:t>
      </w:r>
    </w:p>
    <w:p>
      <w:pPr>
        <w:pStyle w:val="BookText"/>
      </w:pPr>
      <w:r>
        <w:rPr>
          <w:rFonts w:ascii="IRNazanin" w:hAnsi="IRNazanin" w:eastAsia="IRNazanin" w:cs="IRNazanin"/>
          <w:lang w:bidi="fa-IR"/>
          <w:color w:val="111111"/>
          <w:sz w:val="28"/>
          <w:szCs w:val="28"/>
          <w:rtl/>
        </w:rPr>
        <w:t xml:space="preserve">4-الإمام السجّاد علی بن الحسین علیه السلام.</w:t>
      </w:r>
    </w:p>
    <w:p>
      <w:pPr>
        <w:pStyle w:val="BookText"/>
      </w:pPr>
      <w:r>
        <w:rPr>
          <w:rFonts w:ascii="IRNazanin" w:hAnsi="IRNazanin" w:eastAsia="IRNazanin" w:cs="IRNazanin"/>
          <w:lang w:bidi="fa-IR"/>
          <w:color w:val="111111"/>
          <w:sz w:val="28"/>
          <w:szCs w:val="28"/>
          <w:rtl/>
        </w:rPr>
        <w:t xml:space="preserve">5-الإمام الباقر محمّد بن علی بن الحسین علیه السلام.</w:t>
      </w:r>
    </w:p>
    <w:p>
      <w:pPr>
        <w:pStyle w:val="BookText"/>
      </w:pPr>
      <w:r>
        <w:rPr>
          <w:rFonts w:ascii="IRNazanin" w:hAnsi="IRNazanin" w:eastAsia="IRNazanin" w:cs="IRNazanin"/>
          <w:lang w:bidi="fa-IR"/>
          <w:color w:val="111111"/>
          <w:sz w:val="28"/>
          <w:szCs w:val="28"/>
          <w:rtl/>
        </w:rPr>
        <w:t xml:space="preserve">6-الإمام الصادق جعفر بن محمّد بن علیّ بن الحسین علیه السلام.</w:t>
      </w:r>
    </w:p>
    <w:p>
      <w:pPr>
        <w:pStyle w:val="BookText"/>
      </w:pPr>
      <w:r>
        <w:rPr>
          <w:rFonts w:ascii="Amiri" w:hAnsi="Amiri" w:eastAsia="Amiri" w:cs="Amiri"/>
          <w:lang w:bidi="ar-SA"/>
          <w:color w:val="111111"/>
          <w:sz w:val="28"/>
          <w:szCs w:val="28"/>
          <w:rtl/>
        </w:rPr>
        <w:t xml:space="preserve">7-عبد اللّه بن العبّاس.</w:t>
      </w:r>
    </w:p>
    <w:p>
      <w:pPr>
        <w:pStyle w:val="BookText"/>
      </w:pPr>
      <w:r>
        <w:rPr>
          <w:rFonts w:ascii="IRNazanin" w:hAnsi="IRNazanin" w:eastAsia="IRNazanin" w:cs="IRNazanin"/>
          <w:lang w:bidi="fa-IR"/>
          <w:color w:val="111111"/>
          <w:sz w:val="28"/>
          <w:szCs w:val="28"/>
          <w:rtl/>
        </w:rPr>
        <w:t xml:space="preserve">8-عبد اللّه بن مسعود.</w:t>
      </w:r>
    </w:p>
    <w:p>
      <w:pPr>
        <w:pStyle w:val="BookText"/>
      </w:pPr>
      <w:r>
        <w:rPr>
          <w:rFonts w:ascii="IRNazanin" w:hAnsi="IRNazanin" w:eastAsia="IRNazanin" w:cs="IRNazanin"/>
          <w:lang w:bidi="fa-IR"/>
          <w:color w:val="111111"/>
          <w:sz w:val="28"/>
          <w:szCs w:val="28"/>
          <w:rtl/>
        </w:rPr>
        <w:t xml:space="preserve">9-جابر بن عبد اللّه الأنصاری.</w:t>
      </w:r>
    </w:p>
    <w:p>
      <w:pPr>
        <w:pStyle w:val="BookText"/>
      </w:pPr>
      <w:r>
        <w:rPr>
          <w:rFonts w:ascii="IRNazanin" w:hAnsi="IRNazanin" w:eastAsia="IRNazanin" w:cs="IRNazanin"/>
          <w:lang w:bidi="fa-IR"/>
          <w:color w:val="111111"/>
          <w:sz w:val="28"/>
          <w:szCs w:val="28"/>
          <w:rtl/>
        </w:rPr>
        <w:t xml:space="preserve">10-أبو أُمامة الباهلی.</w:t>
      </w:r>
    </w:p>
    <w:p>
      <w:pPr>
        <w:pStyle w:val="BookText"/>
      </w:pPr>
      <w:r>
        <w:rPr>
          <w:rFonts w:ascii="IRNazanin" w:hAnsi="IRNazanin" w:eastAsia="IRNazanin" w:cs="IRNazanin"/>
          <w:lang w:bidi="fa-IR"/>
          <w:color w:val="111111"/>
          <w:sz w:val="28"/>
          <w:szCs w:val="28"/>
          <w:rtl/>
        </w:rPr>
        <w:t xml:space="preserve">11-أبو الطفیل عامر بن واثلة اللیثی.</w:t>
      </w:r>
    </w:p>
    <w:p>
      <w:pPr>
        <w:pStyle w:val="BookText"/>
      </w:pPr>
      <w:r>
        <w:rPr>
          <w:rFonts w:ascii="IRNazanin" w:hAnsi="IRNazanin" w:eastAsia="IRNazanin" w:cs="IRNazanin"/>
          <w:lang w:bidi="fa-IR"/>
          <w:color w:val="111111"/>
          <w:sz w:val="28"/>
          <w:szCs w:val="28"/>
          <w:rtl/>
        </w:rPr>
        <w:t xml:space="preserve">12-سعید بن جبیر.</w:t>
      </w:r>
    </w:p>
    <w:p>
      <w:pPr>
        <w:pStyle w:val="BookText"/>
      </w:pPr>
      <w:r>
        <w:rPr>
          <w:rFonts w:ascii="IRNazanin" w:hAnsi="IRNazanin" w:eastAsia="IRNazanin" w:cs="IRNazanin"/>
          <w:lang w:bidi="fa-IR"/>
          <w:color w:val="111111"/>
          <w:sz w:val="28"/>
          <w:szCs w:val="28"/>
          <w:rtl/>
        </w:rPr>
        <w:t xml:space="preserve">13-مجاهد بن جبر.</w:t>
      </w:r>
    </w:p>
    <w:p>
      <w:pPr>
        <w:pStyle w:val="BookText"/>
      </w:pPr>
      <w:r>
        <w:rPr>
          <w:rFonts w:ascii="Amiri" w:hAnsi="Amiri" w:eastAsia="Amiri" w:cs="Amiri"/>
          <w:lang w:bidi="ar-SA"/>
          <w:color w:val="111111"/>
          <w:sz w:val="28"/>
          <w:szCs w:val="28"/>
          <w:rtl/>
        </w:rPr>
        <w:t xml:space="preserve">14-مقسم بن بجرة.</w:t>
      </w:r>
    </w:p>
    <w:p>
      <w:pPr>
        <w:pStyle w:val="BookText"/>
      </w:pPr>
      <w:r>
        <w:rPr>
          <w:rFonts w:ascii="IRNazanin" w:hAnsi="IRNazanin" w:eastAsia="IRNazanin" w:cs="IRNazanin"/>
          <w:lang w:bidi="fa-IR"/>
          <w:color w:val="111111"/>
          <w:sz w:val="28"/>
          <w:szCs w:val="28"/>
          <w:rtl/>
        </w:rPr>
        <w:t xml:space="preserve">15-زاذان الکندی.</w:t>
      </w:r>
    </w:p>
    <w:p>
      <w:pPr>
        <w:pStyle w:val="BookText"/>
      </w:pPr>
      <w:r>
        <w:rPr>
          <w:rFonts w:ascii="Amiri" w:hAnsi="Amiri" w:eastAsia="Amiri" w:cs="Amiri"/>
          <w:lang w:bidi="ar-SA"/>
          <w:color w:val="111111"/>
          <w:sz w:val="28"/>
          <w:szCs w:val="28"/>
          <w:rtl/>
        </w:rPr>
        <w:t xml:space="preserve">16-السدّی.</w:t>
      </w:r>
    </w:p>
    <w:p>
      <w:pPr>
        <w:pStyle w:val="BookText"/>
      </w:pPr>
      <w:r>
        <w:rPr>
          <w:rFonts w:ascii="IRNazanin" w:hAnsi="IRNazanin" w:eastAsia="IRNazanin" w:cs="IRNazanin"/>
          <w:lang w:bidi="fa-IR"/>
          <w:color w:val="111111"/>
          <w:sz w:val="28"/>
          <w:szCs w:val="28"/>
          <w:rtl/>
        </w:rPr>
        <w:t xml:space="preserve">17-فضّال بن جبیر.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10512_96710"/>
    <w:bookmarkEnd w:id="45"/>
    <w:p>
      <w:pPr>
        <w:pStyle w:val="BookText"/>
      </w:pPr>
      <w:r>
        <w:rPr>
          <w:rFonts w:ascii="IRNazanin" w:hAnsi="IRNazanin" w:eastAsia="IRNazanin" w:cs="IRNazanin"/>
          <w:lang w:bidi="fa-IR"/>
          <w:color w:val="111111"/>
          <w:sz w:val="28"/>
          <w:szCs w:val="28"/>
          <w:rtl/>
        </w:rPr>
        <w:t xml:space="preserve">18-عمرو بن شعیب.</w:t>
      </w:r>
    </w:p>
    <w:p>
      <w:pPr>
        <w:pStyle w:val="BookText"/>
      </w:pPr>
      <w:r>
        <w:rPr>
          <w:rFonts w:ascii="IRNazanin" w:hAnsi="IRNazanin" w:eastAsia="IRNazanin" w:cs="IRNazanin"/>
          <w:lang w:bidi="fa-IR"/>
          <w:color w:val="111111"/>
          <w:sz w:val="28"/>
          <w:szCs w:val="28"/>
          <w:rtl/>
        </w:rPr>
        <w:t xml:space="preserve">19-ابن المبارک.</w:t>
      </w:r>
    </w:p>
    <w:p>
      <w:pPr>
        <w:pStyle w:val="BookText"/>
      </w:pPr>
      <w:r>
        <w:rPr>
          <w:rFonts w:ascii="Amiri" w:hAnsi="Amiri" w:eastAsia="Amiri" w:cs="Amiri"/>
          <w:lang w:bidi="ar-SA"/>
          <w:color w:val="111111"/>
          <w:sz w:val="28"/>
          <w:szCs w:val="28"/>
          <w:rtl/>
        </w:rPr>
        <w:t xml:space="preserve">20-زرّ بن حبیش.</w:t>
      </w:r>
    </w:p>
    <w:p>
      <w:pPr>
        <w:pStyle w:val="BookText"/>
      </w:pPr>
      <w:r>
        <w:rPr>
          <w:rFonts w:ascii="IRNazanin" w:hAnsi="IRNazanin" w:eastAsia="IRNazanin" w:cs="IRNazanin"/>
          <w:lang w:bidi="fa-IR"/>
          <w:color w:val="111111"/>
          <w:sz w:val="28"/>
          <w:szCs w:val="28"/>
          <w:rtl/>
        </w:rPr>
        <w:t xml:space="preserve">21-أبو إسحاق السبیعی.</w:t>
      </w:r>
    </w:p>
    <w:p>
      <w:pPr>
        <w:pStyle w:val="BookText"/>
      </w:pPr>
      <w:r>
        <w:rPr>
          <w:rFonts w:ascii="IRNazanin" w:hAnsi="IRNazanin" w:eastAsia="IRNazanin" w:cs="IRNazanin"/>
          <w:lang w:bidi="fa-IR"/>
          <w:color w:val="111111"/>
          <w:sz w:val="28"/>
          <w:szCs w:val="28"/>
          <w:rtl/>
        </w:rPr>
        <w:t xml:space="preserve">22-زید بن وهب.</w:t>
      </w:r>
    </w:p>
    <w:p>
      <w:pPr>
        <w:pStyle w:val="BookText"/>
      </w:pPr>
      <w:r>
        <w:rPr>
          <w:rFonts w:ascii="Amiri" w:hAnsi="Amiri" w:eastAsia="Amiri" w:cs="Amiri"/>
          <w:lang w:bidi="ar-SA"/>
          <w:color w:val="111111"/>
          <w:sz w:val="28"/>
          <w:szCs w:val="28"/>
          <w:rtl/>
        </w:rPr>
        <w:t xml:space="preserve">23-عبد اللّه بن نجّی.</w:t>
      </w:r>
    </w:p>
    <w:p>
      <w:pPr>
        <w:pStyle w:val="BookText"/>
      </w:pPr>
      <w:r>
        <w:rPr>
          <w:rFonts w:ascii="Amiri" w:hAnsi="Amiri" w:eastAsia="Amiri" w:cs="Amiri"/>
          <w:lang w:bidi="ar-SA"/>
          <w:color w:val="111111"/>
          <w:sz w:val="28"/>
          <w:szCs w:val="28"/>
          <w:rtl/>
        </w:rPr>
        <w:t xml:space="preserve">24-عاصم بن ضمرة.</w:t>
      </w:r>
    </w:p>
    <w:p>
      <w:pPr>
        <w:pStyle w:val="Heading4"/>
      </w:pPr>
      <w:bookmarkStart w:id="214" w:name="_Toc77"/>
      <w:r>
        <w:t>و من رواته من أئمّة الحدیث و التفسیر</w:t>
      </w:r>
      <w:bookmarkEnd w:id="214"/>
    </w:p>
    <w:p>
      <w:pPr>
        <w:pStyle w:val="BookText"/>
      </w:pPr>
      <w:r>
        <w:rPr>
          <w:rFonts w:ascii="IRNazanin" w:hAnsi="IRNazanin" w:eastAsia="IRNazanin" w:cs="IRNazanin"/>
          <w:lang w:bidi="fa-IR"/>
          <w:color w:val="111111"/>
          <w:sz w:val="28"/>
          <w:szCs w:val="28"/>
          <w:rtl/>
        </w:rPr>
        <w:t xml:space="preserve">و قد روی نزول الآیة المبارکة فی أهل البیت علیهم السلام-هذا الذی أرسله إرسال المسلَّم إمام الشافعیة فی شعره المعروف المشهور،المذکور فی الکتب المعتمدة،کالصواعق المحرقة-مشاهیر الأئمّة فی التفسیر و الحدیث و غیرهما فی مختلف القرون،و نحن نذکر أسماء عدّةٍ منهم:</w:t>
      </w:r>
    </w:p>
    <w:p>
      <w:pPr>
        <w:pStyle w:val="BookText"/>
      </w:pPr>
      <w:r>
        <w:rPr>
          <w:rFonts w:ascii="IRNazanin" w:hAnsi="IRNazanin" w:eastAsia="IRNazanin" w:cs="IRNazanin"/>
          <w:lang w:bidi="fa-IR"/>
          <w:color w:val="111111"/>
          <w:sz w:val="28"/>
          <w:szCs w:val="28"/>
          <w:rtl/>
        </w:rPr>
        <w:t xml:space="preserve">1-سعید بن منصور،المتوفّی سنة 227.</w:t>
      </w:r>
    </w:p>
    <w:p>
      <w:pPr>
        <w:pStyle w:val="BookText"/>
      </w:pPr>
      <w:r>
        <w:rPr>
          <w:rFonts w:ascii="IRNazanin" w:hAnsi="IRNazanin" w:eastAsia="IRNazanin" w:cs="IRNazanin"/>
          <w:lang w:bidi="fa-IR"/>
          <w:color w:val="111111"/>
          <w:sz w:val="28"/>
          <w:szCs w:val="28"/>
          <w:rtl/>
        </w:rPr>
        <w:t xml:space="preserve">2-أحمد بن حنبل،المتوفّی سنة 241.</w:t>
      </w:r>
    </w:p>
    <w:p>
      <w:pPr>
        <w:pStyle w:val="BookText"/>
      </w:pPr>
      <w:r>
        <w:rPr>
          <w:rFonts w:ascii="IRNazanin" w:hAnsi="IRNazanin" w:eastAsia="IRNazanin" w:cs="IRNazanin"/>
          <w:lang w:bidi="fa-IR"/>
          <w:color w:val="111111"/>
          <w:sz w:val="28"/>
          <w:szCs w:val="28"/>
          <w:rtl/>
        </w:rPr>
        <w:t xml:space="preserve">3-عبد بن حمید،المتوفّی سنة 249.</w:t>
      </w:r>
    </w:p>
    <w:p>
      <w:pPr>
        <w:pStyle w:val="BookText"/>
      </w:pPr>
      <w:r>
        <w:rPr>
          <w:rFonts w:ascii="IRNazanin" w:hAnsi="IRNazanin" w:eastAsia="IRNazanin" w:cs="IRNazanin"/>
          <w:lang w:bidi="fa-IR"/>
          <w:color w:val="111111"/>
          <w:sz w:val="28"/>
          <w:szCs w:val="28"/>
          <w:rtl/>
        </w:rPr>
        <w:t xml:space="preserve">4-محمّد بن إسماعیل البخاری،المتوفّی سنة 256.</w:t>
      </w:r>
    </w:p>
    <w:p>
      <w:pPr>
        <w:pStyle w:val="BookText"/>
      </w:pPr>
      <w:r>
        <w:rPr>
          <w:rFonts w:ascii="IRNazanin" w:hAnsi="IRNazanin" w:eastAsia="IRNazanin" w:cs="IRNazanin"/>
          <w:lang w:bidi="fa-IR"/>
          <w:color w:val="111111"/>
          <w:sz w:val="28"/>
          <w:szCs w:val="28"/>
          <w:rtl/>
        </w:rPr>
        <w:t xml:space="preserve">5-مسلم بن الحجّاج النیسابوری،المتوفّی سنة 261.</w:t>
      </w:r>
    </w:p>
    <w:p>
      <w:pPr>
        <w:pStyle w:val="BookText"/>
      </w:pPr>
      <w:r>
        <w:rPr>
          <w:rFonts w:ascii="IRNazanin" w:hAnsi="IRNazanin" w:eastAsia="IRNazanin" w:cs="IRNazanin"/>
          <w:lang w:bidi="fa-IR"/>
          <w:color w:val="111111"/>
          <w:sz w:val="28"/>
          <w:szCs w:val="28"/>
          <w:rtl/>
        </w:rPr>
        <w:t xml:space="preserve">6-أحمد بن یحیی البلاذری،المتوفّی سنة 276.</w:t>
      </w:r>
    </w:p>
    <w:p>
      <w:pPr>
        <w:pStyle w:val="BookText"/>
      </w:pPr>
      <w:r>
        <w:rPr>
          <w:rFonts w:ascii="IRNazanin" w:hAnsi="IRNazanin" w:eastAsia="IRNazanin" w:cs="IRNazanin"/>
          <w:lang w:bidi="fa-IR"/>
          <w:color w:val="111111"/>
          <w:sz w:val="28"/>
          <w:szCs w:val="28"/>
          <w:rtl/>
        </w:rPr>
        <w:t xml:space="preserve">7-محمّد بن عیسی الترمذی،المتوفّی سنة 279.</w:t>
      </w:r>
    </w:p>
    <w:p>
      <w:pPr>
        <w:pStyle w:val="BookText"/>
      </w:pPr>
      <w:r>
        <w:rPr>
          <w:rFonts w:ascii="IRNazanin" w:hAnsi="IRNazanin" w:eastAsia="IRNazanin" w:cs="IRNazanin"/>
          <w:lang w:bidi="fa-IR"/>
          <w:color w:val="111111"/>
          <w:sz w:val="28"/>
          <w:szCs w:val="28"/>
          <w:rtl/>
        </w:rPr>
        <w:t xml:space="preserve">8-أبو بکر البزّار،المتوفّی سنة 292.</w:t>
      </w:r>
    </w:p>
    <w:p>
      <w:pPr>
        <w:pStyle w:val="BookText"/>
      </w:pPr>
      <w:r>
        <w:rPr>
          <w:rFonts w:ascii="IRNazanin" w:hAnsi="IRNazanin" w:eastAsia="IRNazanin" w:cs="IRNazanin"/>
          <w:lang w:bidi="fa-IR"/>
          <w:color w:val="111111"/>
          <w:sz w:val="28"/>
          <w:szCs w:val="28"/>
          <w:rtl/>
        </w:rPr>
        <w:t xml:space="preserve">9-محمّد بن سلیمان الحضرمی،المتوفّی سنة 297.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10-محمّد بن جریر الطبری،المتوفّی سنة 310.</w:t>
      </w:r>
    </w:p>
    <w:p>
      <w:pPr>
        <w:pStyle w:val="BookText"/>
      </w:pPr>
      <w:r>
        <w:rPr>
          <w:rFonts w:ascii="IRNazanin" w:hAnsi="IRNazanin" w:eastAsia="IRNazanin" w:cs="IRNazanin"/>
          <w:lang w:bidi="fa-IR"/>
          <w:color w:val="111111"/>
          <w:sz w:val="28"/>
          <w:szCs w:val="28"/>
          <w:rtl/>
        </w:rPr>
        <w:t xml:space="preserve">11-أبو بشر الدولابی،المتوفّی سنة 310.</w:t>
      </w:r>
    </w:p>
    <w:p>
      <w:pPr>
        <w:pStyle w:val="BookText"/>
      </w:pPr>
      <w:r>
        <w:rPr>
          <w:rFonts w:ascii="IRNazanin" w:hAnsi="IRNazanin" w:eastAsia="IRNazanin" w:cs="IRNazanin"/>
          <w:lang w:bidi="fa-IR"/>
          <w:color w:val="111111"/>
          <w:sz w:val="28"/>
          <w:szCs w:val="28"/>
          <w:rtl/>
        </w:rPr>
        <w:t xml:space="preserve">12-أبو بکر ابن المنذر النیسابوری،المتوفّی سنة 318.</w:t>
      </w:r>
    </w:p>
    <w:p>
      <w:pPr>
        <w:pStyle w:val="BookText"/>
      </w:pPr>
      <w:r>
        <w:rPr>
          <w:rFonts w:ascii="IRNazanin" w:hAnsi="IRNazanin" w:eastAsia="IRNazanin" w:cs="IRNazanin"/>
          <w:lang w:bidi="fa-IR"/>
          <w:color w:val="111111"/>
          <w:sz w:val="28"/>
          <w:szCs w:val="28"/>
          <w:rtl/>
        </w:rPr>
        <w:t xml:space="preserve">13-عبد الرحمن بن أبی حاتم الرازی،المتوفّی سنة 327.</w:t>
      </w:r>
    </w:p>
    <w:p>
      <w:pPr>
        <w:pStyle w:val="BookText"/>
      </w:pPr>
      <w:r>
        <w:rPr>
          <w:rFonts w:ascii="IRNazanin" w:hAnsi="IRNazanin" w:eastAsia="IRNazanin" w:cs="IRNazanin"/>
          <w:lang w:bidi="fa-IR"/>
          <w:color w:val="111111"/>
          <w:sz w:val="28"/>
          <w:szCs w:val="28"/>
          <w:rtl/>
        </w:rPr>
        <w:t xml:space="preserve">14-الهیثم بن کلیب الشاشی،المتوفّی سنة 335.</w:t>
      </w:r>
    </w:p>
    <w:p>
      <w:pPr>
        <w:pStyle w:val="BookText"/>
      </w:pPr>
      <w:r>
        <w:rPr>
          <w:rFonts w:ascii="IRNazanin" w:hAnsi="IRNazanin" w:eastAsia="IRNazanin" w:cs="IRNazanin"/>
          <w:lang w:bidi="fa-IR"/>
          <w:color w:val="111111"/>
          <w:sz w:val="28"/>
          <w:szCs w:val="28"/>
          <w:rtl/>
        </w:rPr>
        <w:t xml:space="preserve">15-أبو القاسم الطبرانی،المتوفّی سنة 360.</w:t>
      </w:r>
    </w:p>
    <w:p>
      <w:pPr>
        <w:pStyle w:val="BookText"/>
      </w:pPr>
      <w:r>
        <w:rPr>
          <w:rFonts w:ascii="IRNazanin" w:hAnsi="IRNazanin" w:eastAsia="IRNazanin" w:cs="IRNazanin"/>
          <w:lang w:bidi="fa-IR"/>
          <w:color w:val="111111"/>
          <w:sz w:val="28"/>
          <w:szCs w:val="28"/>
          <w:rtl/>
        </w:rPr>
        <w:t xml:space="preserve">16-أبو الشیخ ابن حبّان،المتوفّی سنة 369.</w:t>
      </w:r>
    </w:p>
    <w:p>
      <w:pPr>
        <w:pStyle w:val="BookText"/>
      </w:pPr>
      <w:r>
        <w:rPr>
          <w:rFonts w:ascii="IRNazanin" w:hAnsi="IRNazanin" w:eastAsia="IRNazanin" w:cs="IRNazanin"/>
          <w:lang w:bidi="fa-IR"/>
          <w:color w:val="111111"/>
          <w:sz w:val="28"/>
          <w:szCs w:val="28"/>
          <w:rtl/>
        </w:rPr>
        <w:t xml:space="preserve">17-محمّد بن إسحاق ابن مندة،المتوفّی سنة 395.</w:t>
      </w:r>
    </w:p>
    <w:p>
      <w:pPr>
        <w:pStyle w:val="BookText"/>
      </w:pPr>
      <w:r>
        <w:rPr>
          <w:rFonts w:ascii="IRNazanin" w:hAnsi="IRNazanin" w:eastAsia="IRNazanin" w:cs="IRNazanin"/>
          <w:lang w:bidi="fa-IR"/>
          <w:color w:val="111111"/>
          <w:sz w:val="28"/>
          <w:szCs w:val="28"/>
          <w:rtl/>
        </w:rPr>
        <w:t xml:space="preserve">18-أبو عبد اللّه الحاکم النیسابوری،المتوفّی سنة 405.</w:t>
      </w:r>
    </w:p>
    <w:p>
      <w:pPr>
        <w:pStyle w:val="BookText"/>
      </w:pPr>
      <w:r>
        <w:rPr>
          <w:rFonts w:ascii="IRNazanin" w:hAnsi="IRNazanin" w:eastAsia="IRNazanin" w:cs="IRNazanin"/>
          <w:lang w:bidi="fa-IR"/>
          <w:color w:val="111111"/>
          <w:sz w:val="28"/>
          <w:szCs w:val="28"/>
          <w:rtl/>
        </w:rPr>
        <w:t xml:space="preserve">19-أبو بکر ابن مردویه الأصفهانی،المتوفّی سنة 410.</w:t>
      </w:r>
    </w:p>
    <w:p>
      <w:pPr>
        <w:pStyle w:val="BookText"/>
      </w:pPr>
      <w:r>
        <w:rPr>
          <w:rFonts w:ascii="IRNazanin" w:hAnsi="IRNazanin" w:eastAsia="IRNazanin" w:cs="IRNazanin"/>
          <w:lang w:bidi="fa-IR"/>
          <w:color w:val="111111"/>
          <w:sz w:val="28"/>
          <w:szCs w:val="28"/>
          <w:rtl/>
        </w:rPr>
        <w:t xml:space="preserve">20-أبو إسحاق الثعلبی،المتوفّی سنة 427.</w:t>
      </w:r>
    </w:p>
    <w:p>
      <w:pPr>
        <w:pStyle w:val="BookText"/>
      </w:pPr>
      <w:r>
        <w:rPr>
          <w:rFonts w:ascii="IRNazanin" w:hAnsi="IRNazanin" w:eastAsia="IRNazanin" w:cs="IRNazanin"/>
          <w:lang w:bidi="fa-IR"/>
          <w:color w:val="111111"/>
          <w:sz w:val="28"/>
          <w:szCs w:val="28"/>
          <w:rtl/>
        </w:rPr>
        <w:t xml:space="preserve">21-أبو نعیم الأصفهانی،المتوفّی سنة 430.</w:t>
      </w:r>
    </w:p>
    <w:p>
      <w:pPr>
        <w:pStyle w:val="BookText"/>
      </w:pPr>
      <w:r>
        <w:rPr>
          <w:rFonts w:ascii="IRNazanin" w:hAnsi="IRNazanin" w:eastAsia="IRNazanin" w:cs="IRNazanin"/>
          <w:lang w:bidi="fa-IR"/>
          <w:color w:val="111111"/>
          <w:sz w:val="28"/>
          <w:szCs w:val="28"/>
          <w:rtl/>
        </w:rPr>
        <w:t xml:space="preserve">22-علی بن أحمد الواحدی،المتوفّی سنة 468.</w:t>
      </w:r>
    </w:p>
    <w:p>
      <w:pPr>
        <w:pStyle w:val="BookText"/>
      </w:pPr>
      <w:r>
        <w:rPr>
          <w:rFonts w:ascii="IRNazanin" w:hAnsi="IRNazanin" w:eastAsia="IRNazanin" w:cs="IRNazanin"/>
          <w:lang w:bidi="fa-IR"/>
          <w:color w:val="111111"/>
          <w:sz w:val="28"/>
          <w:szCs w:val="28"/>
          <w:rtl/>
        </w:rPr>
        <w:t xml:space="preserve">23-محیی السنّة البغوی،المتوفّی سنة 516.</w:t>
      </w:r>
    </w:p>
    <w:p>
      <w:pPr>
        <w:pStyle w:val="BookText"/>
      </w:pPr>
      <w:r>
        <w:rPr>
          <w:rFonts w:ascii="IRNazanin" w:hAnsi="IRNazanin" w:eastAsia="IRNazanin" w:cs="IRNazanin"/>
          <w:lang w:bidi="fa-IR"/>
          <w:color w:val="111111"/>
          <w:sz w:val="28"/>
          <w:szCs w:val="28"/>
          <w:rtl/>
        </w:rPr>
        <w:t xml:space="preserve">24-جار اللّه الزمخشری،المتوفّی سنة 538.</w:t>
      </w:r>
    </w:p>
    <w:p>
      <w:pPr>
        <w:pStyle w:val="BookText"/>
      </w:pPr>
      <w:r>
        <w:rPr>
          <w:rFonts w:ascii="IRNazanin" w:hAnsi="IRNazanin" w:eastAsia="IRNazanin" w:cs="IRNazanin"/>
          <w:lang w:bidi="fa-IR"/>
          <w:color w:val="111111"/>
          <w:sz w:val="28"/>
          <w:szCs w:val="28"/>
          <w:rtl/>
        </w:rPr>
        <w:t xml:space="preserve">25-الملّا عمر بن محمّد بن خضر،المتوفّی سنة 570.</w:t>
      </w:r>
    </w:p>
    <w:p>
      <w:pPr>
        <w:pStyle w:val="BookText"/>
      </w:pPr>
      <w:r>
        <w:rPr>
          <w:rFonts w:ascii="IRNazanin" w:hAnsi="IRNazanin" w:eastAsia="IRNazanin" w:cs="IRNazanin"/>
          <w:lang w:bidi="fa-IR"/>
          <w:color w:val="111111"/>
          <w:sz w:val="28"/>
          <w:szCs w:val="28"/>
          <w:rtl/>
        </w:rPr>
        <w:t xml:space="preserve">26-أبو القاسم ابن عساکر الدمشقی،المتوفّی سنة 571.</w:t>
      </w:r>
    </w:p>
    <w:p>
      <w:pPr>
        <w:pStyle w:val="BookText"/>
      </w:pPr>
      <w:r>
        <w:rPr>
          <w:rFonts w:ascii="IRNazanin" w:hAnsi="IRNazanin" w:eastAsia="IRNazanin" w:cs="IRNazanin"/>
          <w:lang w:bidi="fa-IR"/>
          <w:color w:val="111111"/>
          <w:sz w:val="28"/>
          <w:szCs w:val="28"/>
          <w:rtl/>
        </w:rPr>
        <w:t xml:space="preserve">27-أبو السعادات ابن الأثیر الجزری،المتوفّی سنة 606.</w:t>
      </w:r>
    </w:p>
    <w:p>
      <w:pPr>
        <w:pStyle w:val="BookText"/>
      </w:pPr>
      <w:r>
        <w:rPr>
          <w:rFonts w:ascii="IRNazanin" w:hAnsi="IRNazanin" w:eastAsia="IRNazanin" w:cs="IRNazanin"/>
          <w:lang w:bidi="fa-IR"/>
          <w:color w:val="111111"/>
          <w:sz w:val="28"/>
          <w:szCs w:val="28"/>
          <w:rtl/>
        </w:rPr>
        <w:t xml:space="preserve">28-الفخر الرازی،المتوفّی سنة 606.</w:t>
      </w:r>
    </w:p>
    <w:p>
      <w:pPr>
        <w:pStyle w:val="BookText"/>
      </w:pPr>
      <w:r>
        <w:rPr>
          <w:rFonts w:ascii="IRNazanin" w:hAnsi="IRNazanin" w:eastAsia="IRNazanin" w:cs="IRNazanin"/>
          <w:lang w:bidi="fa-IR"/>
          <w:color w:val="111111"/>
          <w:sz w:val="28"/>
          <w:szCs w:val="28"/>
          <w:rtl/>
        </w:rPr>
        <w:t xml:space="preserve">29-عزّ الدین ابن الأثیر،المتوفّی سنة 630.</w:t>
      </w:r>
    </w:p>
    <w:p>
      <w:pPr>
        <w:pStyle w:val="BookText"/>
      </w:pPr>
      <w:r>
        <w:rPr>
          <w:rFonts w:ascii="IRNazanin" w:hAnsi="IRNazanin" w:eastAsia="IRNazanin" w:cs="IRNazanin"/>
          <w:lang w:bidi="fa-IR"/>
          <w:color w:val="111111"/>
          <w:sz w:val="28"/>
          <w:szCs w:val="28"/>
          <w:rtl/>
        </w:rPr>
        <w:t xml:space="preserve">30-محمّد بن طلحة الشافعی،المتوفّی سنة 652.</w:t>
      </w:r>
    </w:p>
    <w:p>
      <w:pPr>
        <w:pStyle w:val="BookText"/>
      </w:pPr>
      <w:r>
        <w:rPr>
          <w:rFonts w:ascii="IRNazanin" w:hAnsi="IRNazanin" w:eastAsia="IRNazanin" w:cs="IRNazanin"/>
          <w:lang w:bidi="fa-IR"/>
          <w:color w:val="111111"/>
          <w:sz w:val="28"/>
          <w:szCs w:val="28"/>
          <w:rtl/>
        </w:rPr>
        <w:t xml:space="preserve">31-أبو عبد اللّه الأنصاری القرطبی،المتوفّی سنة 656.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32-أبو عبد اللّه الکنجی الشافعی،المتوفّی سنة 658.</w:t>
      </w:r>
    </w:p>
    <w:p>
      <w:pPr>
        <w:pStyle w:val="BookText"/>
      </w:pPr>
      <w:r>
        <w:rPr>
          <w:rFonts w:ascii="IRNazanin" w:hAnsi="IRNazanin" w:eastAsia="IRNazanin" w:cs="IRNazanin"/>
          <w:lang w:bidi="fa-IR"/>
          <w:color w:val="111111"/>
          <w:sz w:val="28"/>
          <w:szCs w:val="28"/>
          <w:rtl/>
        </w:rPr>
        <w:t xml:space="preserve">33-القاضی البیضاوی،المتوفّی سنة 685.</w:t>
      </w:r>
    </w:p>
    <w:p>
      <w:pPr>
        <w:pStyle w:val="BookText"/>
      </w:pPr>
      <w:r>
        <w:rPr>
          <w:rFonts w:ascii="IRNazanin" w:hAnsi="IRNazanin" w:eastAsia="IRNazanin" w:cs="IRNazanin"/>
          <w:lang w:bidi="fa-IR"/>
          <w:color w:val="111111"/>
          <w:sz w:val="28"/>
          <w:szCs w:val="28"/>
          <w:rtl/>
        </w:rPr>
        <w:t xml:space="preserve">34-محبّ الدین الطبری الشافعی،المتوفّی سنة 694.</w:t>
      </w:r>
    </w:p>
    <w:p>
      <w:pPr>
        <w:pStyle w:val="BookText"/>
      </w:pPr>
      <w:r>
        <w:rPr>
          <w:rFonts w:ascii="IRNazanin" w:hAnsi="IRNazanin" w:eastAsia="IRNazanin" w:cs="IRNazanin"/>
          <w:lang w:bidi="fa-IR"/>
          <w:color w:val="111111"/>
          <w:sz w:val="28"/>
          <w:szCs w:val="28"/>
          <w:rtl/>
        </w:rPr>
        <w:t xml:space="preserve">35-الخطیب الشربینی،المتوفّی سنة 698.</w:t>
      </w:r>
    </w:p>
    <w:p>
      <w:pPr>
        <w:pStyle w:val="BookText"/>
      </w:pPr>
      <w:r>
        <w:rPr>
          <w:rFonts w:ascii="IRNazanin" w:hAnsi="IRNazanin" w:eastAsia="IRNazanin" w:cs="IRNazanin"/>
          <w:lang w:bidi="fa-IR"/>
          <w:color w:val="111111"/>
          <w:sz w:val="28"/>
          <w:szCs w:val="28"/>
          <w:rtl/>
        </w:rPr>
        <w:t xml:space="preserve">36-أبو البرکات النسفی،المتوفّی سنة 710.</w:t>
      </w:r>
    </w:p>
    <w:p>
      <w:pPr>
        <w:pStyle w:val="BookText"/>
      </w:pPr>
      <w:r>
        <w:rPr>
          <w:rFonts w:ascii="IRNazanin" w:hAnsi="IRNazanin" w:eastAsia="IRNazanin" w:cs="IRNazanin"/>
          <w:lang w:bidi="fa-IR"/>
          <w:color w:val="111111"/>
          <w:sz w:val="28"/>
          <w:szCs w:val="28"/>
          <w:rtl/>
        </w:rPr>
        <w:t xml:space="preserve">37-أبو القاسم الجزّی،المتوفّی سنة 741.</w:t>
      </w:r>
    </w:p>
    <w:p>
      <w:pPr>
        <w:pStyle w:val="BookText"/>
      </w:pPr>
      <w:r>
        <w:rPr>
          <w:rFonts w:ascii="IRNazanin" w:hAnsi="IRNazanin" w:eastAsia="IRNazanin" w:cs="IRNazanin"/>
          <w:lang w:bidi="fa-IR"/>
          <w:color w:val="111111"/>
          <w:sz w:val="28"/>
          <w:szCs w:val="28"/>
          <w:rtl/>
        </w:rPr>
        <w:t xml:space="preserve">38-علاء الدین الخازن،المتوفّی سنة 741.</w:t>
      </w:r>
    </w:p>
    <w:p>
      <w:pPr>
        <w:pStyle w:val="BookText"/>
      </w:pPr>
      <w:r>
        <w:rPr>
          <w:rFonts w:ascii="IRNazanin" w:hAnsi="IRNazanin" w:eastAsia="IRNazanin" w:cs="IRNazanin"/>
          <w:lang w:bidi="fa-IR"/>
          <w:color w:val="111111"/>
          <w:sz w:val="28"/>
          <w:szCs w:val="28"/>
          <w:rtl/>
        </w:rPr>
        <w:t xml:space="preserve">39-أبو حیّان الأندلسی،المتوفّی سنة 745.</w:t>
      </w:r>
    </w:p>
    <w:p>
      <w:pPr>
        <w:pStyle w:val="BookText"/>
      </w:pPr>
      <w:r>
        <w:rPr>
          <w:rFonts w:ascii="IRNazanin" w:hAnsi="IRNazanin" w:eastAsia="IRNazanin" w:cs="IRNazanin"/>
          <w:lang w:bidi="fa-IR"/>
          <w:color w:val="111111"/>
          <w:sz w:val="28"/>
          <w:szCs w:val="28"/>
          <w:rtl/>
        </w:rPr>
        <w:t xml:space="preserve">40-ابن کثیر الدمشقی،المتوفّی سنة 774.</w:t>
      </w:r>
    </w:p>
    <w:p>
      <w:pPr>
        <w:pStyle w:val="BookText"/>
      </w:pPr>
      <w:r>
        <w:rPr>
          <w:rFonts w:ascii="IRNazanin" w:hAnsi="IRNazanin" w:eastAsia="IRNazanin" w:cs="IRNazanin"/>
          <w:lang w:bidi="fa-IR"/>
          <w:color w:val="111111"/>
          <w:sz w:val="28"/>
          <w:szCs w:val="28"/>
          <w:rtl/>
        </w:rPr>
        <w:t xml:space="preserve">41-أبو بکر نور الدین الهیثمی،المتوفّی سنة 807.</w:t>
      </w:r>
    </w:p>
    <w:p>
      <w:pPr>
        <w:pStyle w:val="BookText"/>
      </w:pPr>
      <w:r>
        <w:rPr>
          <w:rFonts w:ascii="IRNazanin" w:hAnsi="IRNazanin" w:eastAsia="IRNazanin" w:cs="IRNazanin"/>
          <w:lang w:bidi="fa-IR"/>
          <w:color w:val="111111"/>
          <w:sz w:val="28"/>
          <w:szCs w:val="28"/>
          <w:rtl/>
        </w:rPr>
        <w:t xml:space="preserve">42-ابن حجر العسقلانی،المتوفّی سنة 852.</w:t>
      </w:r>
    </w:p>
    <w:p>
      <w:pPr>
        <w:pStyle w:val="BookText"/>
      </w:pPr>
      <w:r>
        <w:rPr>
          <w:rFonts w:ascii="IRNazanin" w:hAnsi="IRNazanin" w:eastAsia="IRNazanin" w:cs="IRNazanin"/>
          <w:lang w:bidi="fa-IR"/>
          <w:color w:val="111111"/>
          <w:sz w:val="28"/>
          <w:szCs w:val="28"/>
          <w:rtl/>
        </w:rPr>
        <w:t xml:space="preserve">43-نور الدین ابن الصبّاغ المالکی،المتوفّی سنة 855.</w:t>
      </w:r>
    </w:p>
    <w:p>
      <w:pPr>
        <w:pStyle w:val="BookText"/>
      </w:pPr>
      <w:r>
        <w:rPr>
          <w:rFonts w:ascii="IRNazanin" w:hAnsi="IRNazanin" w:eastAsia="IRNazanin" w:cs="IRNazanin"/>
          <w:lang w:bidi="fa-IR"/>
          <w:color w:val="111111"/>
          <w:sz w:val="28"/>
          <w:szCs w:val="28"/>
          <w:rtl/>
        </w:rPr>
        <w:t xml:space="preserve">44-شمس الدین السخاوی،المتوفّی سنة 902.</w:t>
      </w:r>
    </w:p>
    <w:p>
      <w:pPr>
        <w:pStyle w:val="BookText"/>
      </w:pPr>
      <w:r>
        <w:rPr>
          <w:rFonts w:ascii="IRNazanin" w:hAnsi="IRNazanin" w:eastAsia="IRNazanin" w:cs="IRNazanin"/>
          <w:lang w:bidi="fa-IR"/>
          <w:color w:val="111111"/>
          <w:sz w:val="28"/>
          <w:szCs w:val="28"/>
          <w:rtl/>
        </w:rPr>
        <w:t xml:space="preserve">45-نور الدین السمهودی،المتوفّی سنة 911.</w:t>
      </w:r>
    </w:p>
    <w:p>
      <w:pPr>
        <w:pStyle w:val="BookText"/>
      </w:pPr>
      <w:r>
        <w:rPr>
          <w:rFonts w:ascii="IRNazanin" w:hAnsi="IRNazanin" w:eastAsia="IRNazanin" w:cs="IRNazanin"/>
          <w:lang w:bidi="fa-IR"/>
          <w:color w:val="111111"/>
          <w:sz w:val="28"/>
          <w:szCs w:val="28"/>
          <w:rtl/>
        </w:rPr>
        <w:t xml:space="preserve">46-جلال الدین السیوطی،المتوفّی سنة 911.</w:t>
      </w:r>
    </w:p>
    <w:p>
      <w:pPr>
        <w:pStyle w:val="BookText"/>
      </w:pPr>
      <w:r>
        <w:rPr>
          <w:rFonts w:ascii="IRNazanin" w:hAnsi="IRNazanin" w:eastAsia="IRNazanin" w:cs="IRNazanin"/>
          <w:lang w:bidi="fa-IR"/>
          <w:color w:val="111111"/>
          <w:sz w:val="28"/>
          <w:szCs w:val="28"/>
          <w:rtl/>
        </w:rPr>
        <w:t xml:space="preserve">47-شهاب الدین القسطلانی،المتوفّی سنة 923.</w:t>
      </w:r>
    </w:p>
    <w:p>
      <w:pPr>
        <w:pStyle w:val="BookText"/>
      </w:pPr>
      <w:r>
        <w:rPr>
          <w:rFonts w:ascii="IRNazanin" w:hAnsi="IRNazanin" w:eastAsia="IRNazanin" w:cs="IRNazanin"/>
          <w:lang w:bidi="fa-IR"/>
          <w:color w:val="111111"/>
          <w:sz w:val="28"/>
          <w:szCs w:val="28"/>
          <w:rtl/>
        </w:rPr>
        <w:t xml:space="preserve">48-أبو السعود العمادی،المتوفّی سنة 951.</w:t>
      </w:r>
    </w:p>
    <w:p>
      <w:pPr>
        <w:pStyle w:val="BookText"/>
      </w:pPr>
      <w:r>
        <w:rPr>
          <w:rFonts w:ascii="IRNazanin" w:hAnsi="IRNazanin" w:eastAsia="IRNazanin" w:cs="IRNazanin"/>
          <w:lang w:bidi="fa-IR"/>
          <w:color w:val="111111"/>
          <w:sz w:val="28"/>
          <w:szCs w:val="28"/>
          <w:rtl/>
        </w:rPr>
        <w:t xml:space="preserve">49-ابن حجر الهیتمی المکّی،المتوفّی سنة 973.</w:t>
      </w:r>
    </w:p>
    <w:p>
      <w:pPr>
        <w:pStyle w:val="BookText"/>
      </w:pPr>
      <w:r>
        <w:rPr>
          <w:rFonts w:ascii="IRNazanin" w:hAnsi="IRNazanin" w:eastAsia="IRNazanin" w:cs="IRNazanin"/>
          <w:lang w:bidi="fa-IR"/>
          <w:color w:val="111111"/>
          <w:sz w:val="28"/>
          <w:szCs w:val="28"/>
          <w:rtl/>
        </w:rPr>
        <w:t xml:space="preserve">50-الزرقانی المالکی،المتوفّی سنة 1122.</w:t>
      </w:r>
    </w:p>
    <w:p>
      <w:pPr>
        <w:pStyle w:val="BookText"/>
      </w:pPr>
      <w:r>
        <w:rPr>
          <w:rFonts w:ascii="IRNazanin" w:hAnsi="IRNazanin" w:eastAsia="IRNazanin" w:cs="IRNazanin"/>
          <w:lang w:bidi="fa-IR"/>
          <w:color w:val="111111"/>
          <w:sz w:val="28"/>
          <w:szCs w:val="28"/>
          <w:rtl/>
        </w:rPr>
        <w:t xml:space="preserve">51-عبد اللّه الشبراوی،المتوفّی سنة 1162.</w:t>
      </w:r>
    </w:p>
    <w:p>
      <w:pPr>
        <w:pStyle w:val="BookText"/>
      </w:pPr>
      <w:r>
        <w:rPr>
          <w:rFonts w:ascii="Amiri" w:hAnsi="Amiri" w:eastAsia="Amiri" w:cs="Amiri"/>
          <w:lang w:bidi="ar-SA"/>
          <w:color w:val="111111"/>
          <w:sz w:val="28"/>
          <w:szCs w:val="28"/>
          <w:rtl/>
        </w:rPr>
        <w:t xml:space="preserve">52-محمّد الصبّان المصری،المتوفّی سنة 1206.</w:t>
      </w:r>
    </w:p>
    <w:p>
      <w:pPr>
        <w:pStyle w:val="BookText"/>
      </w:pPr>
      <w:r>
        <w:rPr>
          <w:rFonts w:ascii="IRNazanin" w:hAnsi="IRNazanin" w:eastAsia="IRNazanin" w:cs="IRNazanin"/>
          <w:lang w:bidi="fa-IR"/>
          <w:color w:val="111111"/>
          <w:sz w:val="28"/>
          <w:szCs w:val="28"/>
          <w:rtl/>
        </w:rPr>
        <w:t xml:space="preserve">53-قاضی القضاة الشوکانی،المتوفّی سنة 1250.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6" w:name="pg10512_96713"/>
    <w:bookmarkEnd w:id="46"/>
    <w:p>
      <w:pPr>
        <w:pStyle w:val="BookText"/>
      </w:pPr>
      <w:r>
        <w:rPr>
          <w:rFonts w:ascii="IRNazanin" w:hAnsi="IRNazanin" w:eastAsia="IRNazanin" w:cs="IRNazanin"/>
          <w:lang w:bidi="fa-IR"/>
          <w:color w:val="111111"/>
          <w:sz w:val="28"/>
          <w:szCs w:val="28"/>
          <w:rtl/>
        </w:rPr>
        <w:t xml:space="preserve">54-شهاب الدین الآلوسی،المتوفّی سنة 1270.</w:t>
      </w:r>
    </w:p>
    <w:p>
      <w:pPr>
        <w:pStyle w:val="BookText"/>
      </w:pPr>
      <w:r>
        <w:rPr>
          <w:rFonts w:ascii="IRNazanin" w:hAnsi="IRNazanin" w:eastAsia="IRNazanin" w:cs="IRNazanin"/>
          <w:lang w:bidi="fa-IR"/>
          <w:color w:val="111111"/>
          <w:sz w:val="28"/>
          <w:szCs w:val="28"/>
          <w:rtl/>
        </w:rPr>
        <w:t xml:space="preserve">55-الصدّیق حسن خان،المتوفّی سنة 1307.</w:t>
      </w:r>
    </w:p>
    <w:p>
      <w:pPr>
        <w:pStyle w:val="BookText"/>
      </w:pPr>
      <w:r>
        <w:rPr>
          <w:rFonts w:ascii="IRNazanin" w:hAnsi="IRNazanin" w:eastAsia="IRNazanin" w:cs="IRNazanin"/>
          <w:lang w:bidi="fa-IR"/>
          <w:color w:val="111111"/>
          <w:sz w:val="28"/>
          <w:szCs w:val="28"/>
          <w:rtl/>
        </w:rPr>
        <w:t xml:space="preserve">56-محمّد مؤمن الشبلنجی،المتوفّی بعد سنة 1308.</w:t>
      </w:r>
    </w:p>
    <w:p>
      <w:pPr>
        <w:pStyle w:val="Heading4"/>
      </w:pPr>
      <w:bookmarkStart w:id="215" w:name="_Toc78"/>
      <w:r>
        <w:t>نصوص الحدیث فی الکتب المعتبرة</w:t>
      </w:r>
      <w:bookmarkEnd w:id="215"/>
    </w:p>
    <w:p>
      <w:pPr>
        <w:pStyle w:val="BookText"/>
      </w:pPr>
      <w:r>
        <w:rPr>
          <w:rFonts w:ascii="IRNazanin" w:hAnsi="IRNazanin" w:eastAsia="IRNazanin" w:cs="IRNazanin"/>
          <w:lang w:bidi="fa-IR"/>
          <w:color w:val="111111"/>
          <w:sz w:val="28"/>
          <w:szCs w:val="28"/>
          <w:rtl/>
        </w:rPr>
        <w:t xml:space="preserve">و هذه ألفاظ من هذا الحدیث بأسانیدها،کما فی الکتب المعتبرة من الصحاح و المسانید و المعاجم و غیرها:</w:t>
      </w:r>
    </w:p>
    <w:p>
      <w:pPr>
        <w:pStyle w:val="BookText"/>
      </w:pPr>
      <w:r>
        <w:rPr>
          <w:rFonts w:ascii="Amiri" w:hAnsi="Amiri" w:eastAsia="Amiri" w:cs="Amiri"/>
          <w:lang w:bidi="ar-SA"/>
          <w:color w:val="111111"/>
          <w:sz w:val="28"/>
          <w:szCs w:val="28"/>
          <w:rtl/>
        </w:rPr>
        <w:t xml:space="preserve">*أخرج البخاری قائلا:«قوله: إِلاَّ الْمَوَدَّةَ فِی الْقُرْبی .</w:t>
      </w:r>
    </w:p>
    <w:p>
      <w:pPr>
        <w:pStyle w:val="BookText"/>
      </w:pPr>
      <w:r>
        <w:rPr>
          <w:rFonts w:ascii="Amiri" w:hAnsi="Amiri" w:eastAsia="Amiri" w:cs="Amiri"/>
          <w:lang w:bidi="ar-SA"/>
          <w:color w:val="111111"/>
          <w:sz w:val="28"/>
          <w:szCs w:val="28"/>
          <w:rtl/>
        </w:rPr>
        <w:t xml:space="preserve">«حدّثنا محمّد بن بشار،حدّثنا محمّد بن جعفر،حدّثنا شعبة،عن عبد الملک بن میسرة،قال:سمعت طاووساً عن ابن عبّاس-رضی اللّه عنهما- أنّه سئل عن قوله إِلاَّ الْمَوَدَّةَ فِی الْقُرْبی فقال سعید بن جبیر:قربی آل محمّد صلّی اللّه علیه و سلّم.فقال ابن عبّاس:عجلت!إنّ النبیّ صلّی اللّه علیه و سلّم لم یکن بطن من قریش إلاّ کان له فیهم قرابة.فقال:إلاّ أنْ تصِلوا ما بینی و بینکم من القرابة»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مسلم،کما نصّ علیه الحاکم و الذهبی،و سیأتی.</w:t>
      </w:r>
    </w:p>
    <w:p>
      <w:pPr>
        <w:pStyle w:val="BookText"/>
      </w:pPr>
      <w:r>
        <w:rPr>
          <w:rFonts w:ascii="IRNazanin" w:hAnsi="IRNazanin" w:eastAsia="IRNazanin" w:cs="IRNazanin"/>
          <w:lang w:bidi="fa-IR"/>
          <w:color w:val="111111"/>
          <w:sz w:val="28"/>
          <w:szCs w:val="28"/>
          <w:rtl/>
        </w:rPr>
        <w:t xml:space="preserve">*و أخرجه أحمد،ففی«المسند»:«حدّثنا عبد اللّه،حدّثنی أبی،ثنا یحیی،عن شعبة،حدّثنی عبد الملک بن میسرة،عن طاووس،قال:أتی ابن عبّاس رجل فسأله،و سلیمان بن داود،قال:أخبرنا شعبة،أنبأنی عبد الملک، قال:سمعت طاووساً یقول:سأل رجل ابن عبّاس المعنی عن قوله عزّ و جلّ:</w:t>
      </w:r>
    </w:p>
    <w:p>
      <w:pPr>
        <w:pStyle w:val="BookText"/>
      </w:pPr>
      <w:r>
        <w:rPr>
          <w:rFonts w:ascii="Amiri" w:hAnsi="Amiri" w:eastAsia="Amiri" w:cs="Amiri"/>
          <w:lang w:bidi="ar-SA"/>
          <w:color w:val="111111"/>
          <w:sz w:val="28"/>
          <w:szCs w:val="28"/>
          <w:rtl/>
        </w:rPr>
        <w:t xml:space="preserve">قُلْ لا أَسْألُکُمْ عَلَیْهِ أَجْراً إِلاَّ الْمَوَدَّةَ فِی الْقُرْبی فقال سعید بن جبیر:قرابة محمّد صلّی اللّه علیه و سلّم.قال ابن عبّاس:عجلت!إنّ رسول اللّه صلّی اللّه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سلّم لمن یکن بطن من قریش إلّا لرسول اللّه صلّی اللّه علیه و سلّم فیهم قرابة فنزلت: قُلْ لا أَسْألُکُمْ عَلَیْهِ أَجْراً إِلاَّ الْمَوَدَّةَ فِی الْقُرْبی إلّا أنْ تصِلوا قرابة ما بینی و بینکم»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فی(المناقب)ما هذا نصّه:«و فی ما کتب إلینا محمّد بن عبد اللّه بن سلیمان الحضرمی،یذکر أنّ حرب بن الحسن الطحّان حدثهم،قال:حدّثنا حسین الأشقر،عن قیس،عن الأعمش،عن سعید بن جبیر،عن ابن عبّاس، قال:لمّا نزلت قُلْ لا أَسْألُکُمْ عَلَیْهِ أَجْراً إِلاَّ الْمَوَدَّةَ فِی الْقُرْبی قالوا:یا رسول اللّه،من قرابتک هؤلاء الّذین وجبت علینا مودّتهم؟قال:علیٌّ و فاطمة و ابناهما»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الترمذی فقال:«حدّثنا بندار،حدّثنا محمّد بن جعفر،حدّثنا شعبة،عن عبد الملک بن میسرة،قال:سمع طاووساً قال:سئل ابن عبّاس عن هذه الآیة قُلْ لا أَسْئَلُکُمْ عَلَیْهِ أَجْراً إِلاَّ الْمَوَدَّةَ فِی الْقُرْبی فقال سعید بن جبیر:قربی آل محمّد صلّی اللّه علیه و سلّم.فقال ابن عبّاس:أعجلت؟!إنّ رسول اللّه صلّی اللّه علیه و سلّم لم یکن بطن من قریش إلّا کان له فیهم قرابة فقال:إلّا أن تصِلوا ما بینی و بینکم من القرابة.</w:t>
      </w:r>
    </w:p>
    <w:p>
      <w:pPr>
        <w:pStyle w:val="BookText"/>
      </w:pPr>
      <w:r>
        <w:rPr>
          <w:rFonts w:ascii="IRNazanin" w:hAnsi="IRNazanin" w:eastAsia="IRNazanin" w:cs="IRNazanin"/>
          <w:lang w:bidi="fa-IR"/>
          <w:color w:val="111111"/>
          <w:sz w:val="28"/>
          <w:szCs w:val="28"/>
          <w:rtl/>
        </w:rPr>
        <w:t xml:space="preserve">قال أبو عیسی:هذا حدیث حسن صحیح»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ابن جریر الطبری،قال:</w:t>
      </w:r>
    </w:p>
    <w:p>
      <w:pPr>
        <w:pStyle w:val="BookText"/>
      </w:pPr>
      <w:r>
        <w:rPr>
          <w:rFonts w:ascii="IRNazanin" w:hAnsi="IRNazanin" w:eastAsia="IRNazanin" w:cs="IRNazanin"/>
          <w:lang w:bidi="fa-IR"/>
          <w:color w:val="111111"/>
          <w:sz w:val="28"/>
          <w:szCs w:val="28"/>
          <w:rtl/>
        </w:rPr>
        <w:t xml:space="preserve">(1)«حدّثنی محمّد بن عمارة،قال:ثنا إسماعیل بن أبان،قال:ثنا الصباح بن یحیی المری،عن السدّی،عن أبی الدیلم،قال:لمّا جی بعلیِّ بن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الحسین-رضی اللّه عنهما-أسیراً فأُقیم علی درج دمشق،قام رجل من أهل الشام فقال:الحمد للّه الذی قتلکم و استأصلکم و قطع قرنَی الفتنة!فقال له علیّ ابن الحسین-رضی اللّه عنه-:أقرأت القرآن؟!قال:نعم،قال:أقرأت آل حم؟!قال:قرأت القرآن و لم أقرأ آل حم؟قال:ما قرأت قُلْ لا أَسْألُکُمْ عَلَیْهِ أَجْراً إِلاَّ الْمَوَدَّةَ فِی الْقُرْبی ؟!قال:و إنّکم لأنتم هم؟!قال:نعم»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(2)حدّثنا أبو کریب،قال:ثنا مالک بن إسماعیل،قال:ثنا عبد السلام، قال:ثنا یزید بن أبی زیاد،عن مقسم،عن ابن عبّاس،قال:قالت الأنصار:</w:t>
      </w:r>
    </w:p>
    <w:p>
      <w:pPr>
        <w:pStyle w:val="BookText"/>
      </w:pPr>
      <w:r>
        <w:rPr>
          <w:rFonts w:ascii="IRNazanin" w:hAnsi="IRNazanin" w:eastAsia="IRNazanin" w:cs="IRNazanin"/>
          <w:lang w:bidi="fa-IR"/>
          <w:color w:val="111111"/>
          <w:sz w:val="28"/>
          <w:szCs w:val="28"/>
          <w:rtl/>
        </w:rPr>
        <w:t xml:space="preserve">فعلنا و فعلنا،فکأنّهم فخروا،فقال ابن عبّاس-أو العبّاس،شکّ عبد السلام-:</w:t>
      </w:r>
    </w:p>
    <w:p>
      <w:pPr>
        <w:pStyle w:val="BookText"/>
      </w:pPr>
      <w:r>
        <w:rPr>
          <w:rFonts w:ascii="IRNazanin" w:hAnsi="IRNazanin" w:eastAsia="IRNazanin" w:cs="IRNazanin"/>
          <w:lang w:bidi="fa-IR"/>
          <w:color w:val="111111"/>
          <w:sz w:val="28"/>
          <w:szCs w:val="28"/>
          <w:rtl/>
        </w:rPr>
        <w:t xml:space="preserve">لنا الفضل علیکم.</w:t>
      </w:r>
    </w:p>
    <w:p>
      <w:pPr>
        <w:pStyle w:val="BookText"/>
      </w:pPr>
      <w:r>
        <w:rPr>
          <w:rFonts w:ascii="IRNazanin" w:hAnsi="IRNazanin" w:eastAsia="IRNazanin" w:cs="IRNazanin"/>
          <w:lang w:bidi="fa-IR"/>
          <w:color w:val="111111"/>
          <w:sz w:val="28"/>
          <w:szCs w:val="28"/>
          <w:rtl/>
        </w:rPr>
        <w:t xml:space="preserve">فبلغ ذلک رسول اللّه صلّی اللّه علیه و سلّم،فأتاهم فی مجالسهم فقال:یا معشر الأنصار!ألم تکونوا أذلّة فأعزّکم اللّه بی؟!</w:t>
      </w:r>
    </w:p>
    <w:p>
      <w:pPr>
        <w:pStyle w:val="BookText"/>
      </w:pPr>
      <w:r>
        <w:rPr>
          <w:rFonts w:ascii="IRNazanin" w:hAnsi="IRNazanin" w:eastAsia="IRNazanin" w:cs="IRNazanin"/>
          <w:lang w:bidi="fa-IR"/>
          <w:color w:val="111111"/>
          <w:sz w:val="28"/>
          <w:szCs w:val="28"/>
          <w:rtl/>
        </w:rPr>
        <w:t xml:space="preserve">قالوا:بلی یا رسول اللّه.</w:t>
      </w:r>
    </w:p>
    <w:p>
      <w:pPr>
        <w:pStyle w:val="BookText"/>
      </w:pPr>
      <w:r>
        <w:rPr>
          <w:rFonts w:ascii="IRNazanin" w:hAnsi="IRNazanin" w:eastAsia="IRNazanin" w:cs="IRNazanin"/>
          <w:lang w:bidi="fa-IR"/>
          <w:color w:val="111111"/>
          <w:sz w:val="28"/>
          <w:szCs w:val="28"/>
          <w:rtl/>
        </w:rPr>
        <w:t xml:space="preserve">قال:ألم تکونوا ضلّالاً فهداکم اللّه بی؟!</w:t>
      </w:r>
    </w:p>
    <w:p>
      <w:pPr>
        <w:pStyle w:val="BookText"/>
      </w:pPr>
      <w:r>
        <w:rPr>
          <w:rFonts w:ascii="IRNazanin" w:hAnsi="IRNazanin" w:eastAsia="IRNazanin" w:cs="IRNazanin"/>
          <w:lang w:bidi="fa-IR"/>
          <w:color w:val="111111"/>
          <w:sz w:val="28"/>
          <w:szCs w:val="28"/>
          <w:rtl/>
        </w:rPr>
        <w:t xml:space="preserve">قالوا:بلی یا رسول اللّه.</w:t>
      </w:r>
    </w:p>
    <w:p>
      <w:pPr>
        <w:pStyle w:val="BookText"/>
      </w:pPr>
      <w:r>
        <w:rPr>
          <w:rFonts w:ascii="IRNazanin" w:hAnsi="IRNazanin" w:eastAsia="IRNazanin" w:cs="IRNazanin"/>
          <w:lang w:bidi="fa-IR"/>
          <w:color w:val="111111"/>
          <w:sz w:val="28"/>
          <w:szCs w:val="28"/>
          <w:rtl/>
        </w:rPr>
        <w:t xml:space="preserve">قال:أفلا تجیبونی؟!</w:t>
      </w:r>
    </w:p>
    <w:p>
      <w:pPr>
        <w:pStyle w:val="BookText"/>
      </w:pPr>
      <w:r>
        <w:rPr>
          <w:rFonts w:ascii="IRNazanin" w:hAnsi="IRNazanin" w:eastAsia="IRNazanin" w:cs="IRNazanin"/>
          <w:lang w:bidi="fa-IR"/>
          <w:color w:val="111111"/>
          <w:sz w:val="28"/>
          <w:szCs w:val="28"/>
          <w:rtl/>
        </w:rPr>
        <w:t xml:space="preserve">قالوا:ما نقول یا رسول اللّه؟!</w:t>
      </w:r>
    </w:p>
    <w:p>
      <w:pPr>
        <w:pStyle w:val="BookText"/>
      </w:pPr>
      <w:r>
        <w:rPr>
          <w:rFonts w:ascii="IRNazanin" w:hAnsi="IRNazanin" w:eastAsia="IRNazanin" w:cs="IRNazanin"/>
          <w:lang w:bidi="fa-IR"/>
          <w:color w:val="111111"/>
          <w:sz w:val="28"/>
          <w:szCs w:val="28"/>
          <w:rtl/>
        </w:rPr>
        <w:t xml:space="preserve">قال:ألا تقولون:ألم یخرجک قومک فآویناک؟!أو لم یکذّبوک فصدّقناک؟!أو لم یخذلوک فنصرناک؟!</w:t>
      </w:r>
    </w:p>
    <w:p>
      <w:pPr>
        <w:pStyle w:val="BookText"/>
      </w:pPr>
      <w:r>
        <w:rPr>
          <w:rFonts w:ascii="IRNazanin" w:hAnsi="IRNazanin" w:eastAsia="IRNazanin" w:cs="IRNazanin"/>
          <w:lang w:bidi="fa-IR"/>
          <w:color w:val="111111"/>
          <w:sz w:val="28"/>
          <w:szCs w:val="28"/>
          <w:rtl/>
        </w:rPr>
        <w:t xml:space="preserve">قال:فما زال یقول حتّی جثوا علی الرکب و قالوا:أموالنا و ما فی أیدینا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و لرسوله،قال:فنزلت قُلْ لا أَسْألُکُمْ عَلَیْهِ أَجْراً إِلاَّ الْمَوَدَّةَ فِی الْقُرْبی .</w:t>
      </w:r>
    </w:p>
    <w:p>
      <w:pPr>
        <w:pStyle w:val="BookText"/>
      </w:pPr>
      <w:r>
        <w:rPr>
          <w:rFonts w:ascii="Amiri" w:hAnsi="Amiri" w:eastAsia="Amiri" w:cs="Amiri"/>
          <w:lang w:bidi="ar-SA"/>
          <w:color w:val="111111"/>
          <w:sz w:val="28"/>
          <w:szCs w:val="28"/>
          <w:rtl/>
        </w:rPr>
        <w:t xml:space="preserve">(3)حدّثنی یعقوب،قال:ثنا مروان،عن یحیی بن کثیر،عن أبی العالیة،عن سعید بن جبیر،فی قوله قُلْ لا أَسْألُکُمْ عَلَیْهِ أَجْراً إِلاَّ الْمَوَدَّةَ فِی الْقُرْبی قال:هی قربی رسول اللّه صلّی اللّه علیه و سلّم.</w:t>
      </w:r>
    </w:p>
    <w:p>
      <w:pPr>
        <w:pStyle w:val="BookText"/>
      </w:pPr>
      <w:r>
        <w:rPr>
          <w:rFonts w:ascii="Amiri" w:hAnsi="Amiri" w:eastAsia="Amiri" w:cs="Amiri"/>
          <w:lang w:bidi="ar-SA"/>
          <w:color w:val="111111"/>
          <w:sz w:val="28"/>
          <w:szCs w:val="28"/>
          <w:rtl/>
        </w:rPr>
        <w:t xml:space="preserve">(4)حدّثنی محمّد بن عمارة الأسدی و محمّد بن خلف،قالا:ثنا عبید اللّه،قال:أخبرنا إسرائیل،عن أبی إسحاق،قال:سألت عمرو بن شعیب عن قول عزّ و جلّ قُلْ لا أَسْئَلُکُمْ عَلَیْهِ أَجْراً إِلاَّ الْمَوَدَّةَ فِی الْقُرْبی قال:</w:t>
      </w:r>
    </w:p>
    <w:p>
      <w:pPr>
        <w:pStyle w:val="BookText"/>
      </w:pPr>
      <w:r>
        <w:rPr>
          <w:rFonts w:ascii="Amiri" w:hAnsi="Amiri" w:eastAsia="Amiri" w:cs="Amiri"/>
          <w:lang w:bidi="ar-SA"/>
          <w:color w:val="111111"/>
          <w:sz w:val="28"/>
          <w:szCs w:val="28"/>
          <w:rtl/>
        </w:rPr>
        <w:t xml:space="preserve">قربی النبیّ صلّی اللّه علیه و سلّم»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لا یخفی أنّ ابن جریر الطبری ذکر فی معنی الآیة أربعة أقوال،و قد جعل القول بنزولها فی«أهل البیت»القول الثانی،فذکر هذه الأخبار.</w:t>
      </w:r>
    </w:p>
    <w:p>
      <w:pPr>
        <w:pStyle w:val="BookText"/>
      </w:pPr>
      <w:r>
        <w:rPr>
          <w:rFonts w:ascii="IRNazanin" w:hAnsi="IRNazanin" w:eastAsia="IRNazanin" w:cs="IRNazanin"/>
          <w:lang w:bidi="fa-IR"/>
          <w:color w:val="111111"/>
          <w:sz w:val="28"/>
          <w:szCs w:val="28"/>
          <w:rtl/>
        </w:rPr>
        <w:t xml:space="preserve">و جعل القول الأوّل أنّ المراد قرابته مع قریش،فذکر روایة طاووس عن ابن عبّاس،التی أخرجها أحمد و الشیخان،و قد تقدّمت،و فیها قول سعید بن جبیر بنزولها فی«أهل البیت»خاصّةً.</w:t>
      </w:r>
    </w:p>
    <w:p>
      <w:pPr>
        <w:pStyle w:val="BookText"/>
      </w:pPr>
      <w:r>
        <w:rPr>
          <w:rFonts w:ascii="IRNazanin" w:hAnsi="IRNazanin" w:eastAsia="IRNazanin" w:cs="IRNazanin"/>
          <w:lang w:bidi="fa-IR"/>
          <w:color w:val="111111"/>
          <w:sz w:val="28"/>
          <w:szCs w:val="28"/>
          <w:rtl/>
        </w:rPr>
        <w:t xml:space="preserve">و أمّا القولان الثالث و الرابع فسنتعرّض لهما فیما بعد.</w:t>
      </w:r>
    </w:p>
    <w:p>
      <w:pPr>
        <w:pStyle w:val="BookText"/>
      </w:pPr>
      <w:r>
        <w:rPr>
          <w:rFonts w:ascii="IRNazanin" w:hAnsi="IRNazanin" w:eastAsia="IRNazanin" w:cs="IRNazanin"/>
          <w:lang w:bidi="fa-IR"/>
          <w:color w:val="111111"/>
          <w:sz w:val="28"/>
          <w:szCs w:val="28"/>
          <w:rtl/>
        </w:rPr>
        <w:t xml:space="preserve">*و أخرج أبو سعید الهیثم بن کلیب الشاشی-صاحب المسند الکبیر- فی مسند عبد اللّه بن مسعود،فی ما رواه عنه زرّ بن حبیش،قال:</w:t>
      </w:r>
    </w:p>
    <w:p>
      <w:pPr>
        <w:pStyle w:val="BookText"/>
      </w:pPr>
      <w:r>
        <w:rPr>
          <w:rFonts w:ascii="IRNazanin" w:hAnsi="IRNazanin" w:eastAsia="IRNazanin" w:cs="IRNazanin"/>
          <w:lang w:bidi="fa-IR"/>
          <w:color w:val="111111"/>
          <w:sz w:val="28"/>
          <w:szCs w:val="28"/>
          <w:rtl/>
        </w:rPr>
        <w:t xml:space="preserve">«حدّثنا الحسن بن علی بن عفّان،حدّثنا محمّد بن خالد،عن یحیی بن ثعلبة الأنصاری،عن عاصم بن أبی النجود،عن زرّ،عن عبد اللّه،قال:</w:t>
      </w:r>
    </w:p>
    <w:p>
      <w:pPr>
        <w:pStyle w:val="BookText"/>
      </w:pPr>
      <w:r>
        <w:rPr>
          <w:rFonts w:ascii="IRNazanin" w:hAnsi="IRNazanin" w:eastAsia="IRNazanin" w:cs="IRNazanin"/>
          <w:lang w:bidi="fa-IR"/>
          <w:color w:val="111111"/>
          <w:sz w:val="28"/>
          <w:szCs w:val="28"/>
          <w:rtl/>
        </w:rPr>
        <w:t xml:space="preserve">کنّا مع رسول اللّه صلّی اللّه علیه و سلّم فی مسیر،فهتف به أعرابی بصوت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جهوری:یا محمّد!فقال صلّی اللّه علیه و سلّم:یا هناه!فقال:یا محمّد!ما تقول فی رجل یحبّ القوم و لم یعمل بعلمهم؟قال:المرء مع من أحبّ.قال:یا محمّد!إلی من تدعو؟قال:إلی شهادة أن لا إله إلاّ اللّه،و أنآی رسول اللّه،و إقام الصلاة،و إیتاء الزکاة،و صوم رمضان،و حجّ البیت.قال:فهل تطلب علی هذا أجراً؟قال:لا إلّا المودّة فی القربی.قال:أقربای یا محمّد أُم أقرباک؟قال:بل أقربای.قال:هات یدک حتّی أبایعک،فلا خیر فی من یودّک و لا یودّ قرباک»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الطبرانی:«حدّثنا محمّد بن عبد اللّه،ثنا حرب بن الحسن الطحّان،ثنا حسین الأشقر،عن قیس بن الربیع،عن الأعمش،عن سعید بن جبیر،عن ابن عبّاس رضی اللّه عنهما،قال:لمّا نزلت قُلْ لا أَسْألُکُمْ عَلَیْهِ أَجْراً إِلاَّ الْمَوَدَّةَ فِی الْقُرْبی قالوا:یا رسول اللّه،و من قرابتک هؤلاء الّذین وجبت علینا مودّتهم؟قال:علیٌّ و فاطمة و ابناهما»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أیضاً:«حدّثنا محمّد بن عبد اللّه الحضرمی،ثنا محمّد بن مرزوق،ثنا حسین الأشقر،ثنا نصیر بن زیاد،عن عثمان أبی الیقظان،عن سعید بن جبیر،عن ابن عبّاس،قال:قالت الأنصار فیما بینهم:لو جمعنا لرسول اللّه صلّی اللّه علیه و سلّم مالاً فنبسط یده لا یحول بینه و بینه أحد،فأتوا رسول اللّه فقالوا:یا رسول اللّه!إنّا أردنا أن نجمع لک من أموالنا.فأنزل اللّه عزّ و جلّ قُلْ لا أَسْألُکُمْ عَلَیْهِ أَجْراً إِلاَّ الْمَوَدَّةَ فِی الْقُرْبی فخرجوا مختلفین،فقال بعضهم:ألم تروا إلی ما قال رسول اللّه؟!و قال بعضهم:إنّما قال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لنقاتل عن أهل بیته و ننصرهم...»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الحاکم قائلاً:«حدّثنا أبو محمّد الحسن بن محمّد بن یحیی ابن أخی طاهر العقیقی الحسنی،ثنا إسماعیل بن محمّد بن إسحاق بن جعفر ابن محمّد بن علیّ بن الحسین،حدّثنی عمّی علیّ بن جعفر بن محمّد،حدّثنی الحسین بن زید،عن عمر بن علیّ،عن أبیه علیّ بن الحسین،قال:</w:t>
      </w:r>
    </w:p>
    <w:p>
      <w:pPr>
        <w:pStyle w:val="BookText"/>
      </w:pPr>
      <w:r>
        <w:rPr>
          <w:rFonts w:ascii="Amiri" w:hAnsi="Amiri" w:eastAsia="Amiri" w:cs="Amiri"/>
          <w:lang w:bidi="ar-SA"/>
          <w:color w:val="111111"/>
          <w:sz w:val="28"/>
          <w:szCs w:val="28"/>
          <w:rtl/>
        </w:rPr>
        <w:t xml:space="preserve">خطب الحسن بن علیّ الناس حین قُتل علیٌّ،فحمد اللّه و أثنی علیه ثمّ قال:</w:t>
      </w:r>
    </w:p>
    <w:p>
      <w:pPr>
        <w:pStyle w:val="BookText"/>
      </w:pPr>
      <w:r>
        <w:rPr>
          <w:rFonts w:ascii="IRNazanin" w:hAnsi="IRNazanin" w:eastAsia="IRNazanin" w:cs="IRNazanin"/>
          <w:lang w:bidi="fa-IR"/>
          <w:color w:val="111111"/>
          <w:sz w:val="28"/>
          <w:szCs w:val="28"/>
          <w:rtl/>
        </w:rPr>
        <w:t xml:space="preserve">لقد قُبض فی هذه اللیلة رجل لا یسبقه الأوّلون بعمل و لا یدرکه الآخِرون،و قد کان رسول اللّه صلّی اللّه علیه و آله و سلّم یعطیه رایته فیقاتل و جبریل عن یمینه و میکائیل عن یساره،فما یرجع حتّی یفتح اللّه علیه،و ما ترک علی أهل الأرض صفراء و لا بیضاء،إلاّ سبع مائة درهم فضلت من عطایاه أراد أن یبتاع بها خادماً لأهله..ثمّ قال:</w:t>
      </w:r>
    </w:p>
    <w:p>
      <w:pPr>
        <w:pStyle w:val="BookText"/>
      </w:pPr>
      <w:r>
        <w:rPr>
          <w:rFonts w:ascii="Amiri" w:hAnsi="Amiri" w:eastAsia="Amiri" w:cs="Amiri"/>
          <w:lang w:bidi="ar-SA"/>
          <w:color w:val="111111"/>
          <w:sz w:val="28"/>
          <w:szCs w:val="28"/>
          <w:rtl/>
        </w:rPr>
        <w:t xml:space="preserve">أیّها الناس!من عرفنی فقد عرفنی،و من لم یعرفنی فأنا الحسن بن علیّ،و أنا ابن النبیّ،و أنا ابن الوصیّ،و أنا ابن البشیر،و أنا ابن النذیر،و أنا ابن الداعی إلی اللّه بإذنه،و أنا ابن السراج المنیر،و أنا من أهل البیت الذی کان جبریل ینزل إلینا و یصعد من عندنا،و أنا من أهل البیت الذی أذهب اللّه عنهم الرجس و طهّرهم تطهیراً،و أنا من أهل البیت الذی افترض اللّه مودّتهم علی کلّ مسلم فقال تبارک و تعالی لنبیّه صلّی اللّه علیه و سلّم: قُلْ لا أَسْألُکُمْ عَلَیْهِ أَجْراً إِلاَّ الْمَوَدَّةَ فِی الْقُرْبی وَ مَنْ یَقْتَرِفْ حَسَنَةً نَزِدْ لَهُ فِیها حُسْناً فاقتراف الحسنة مودّتنا أهل البیت»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الحاکم بتفسیر الآیة من کتاب التفسیر:«إنّما اتّفقا فی تفسیر هذه الآیة علی حدیث عبد الملک بن میسرة الزرّاد عن طاووس عن ابن عبّاس- رضی اللّه عنهما-أنّه فی قربی آل محمّد صلّی اللّه علیه و آله و سلّم»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أبو نعیم:«حدّثنا الحسین بن أحمد بن علی أبو عبد اللّه،ثنا الحسن بن محمّد بن أبی هریرة،ثنا إسماعیل بن یزید،ثنا قتیبة بن مهران،ثنا عبد الغفور،عن أبی هاشم،عن زاذان،عن علی،قال:قال رسول اللّه صلّی اللّه علیه و سلّم:علیکم بتعلّم القرآن و کثرة تلاوته تنالون به الدرجات و کثرة عجائبه فی الجنّة،ثمّ قال علیّ:وفینا آل حم،إنه لا یحفظ مودتنا إلاّ کلّ مؤمن،ثمّ قرأ: قُلْ لا أَسْألُکُمْ عَلَیْهِ أَجْراً إِلاَّ الْمَوَدَّةَ فِی الْقُرْبی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أیضاً:«حدّثنا أبو عبد اللّه محمّد بن أحمد بن علیّ بن أحمد بن مخلّد،ثنا محمّد بن عثمان بن أبی شیبة،ثنا عبادة بن زیاد،ثنا یحیی بن العلاء،عن جعفر بن محمّد،عن أبیه،عن جابر،قال:جاء أعرابی إلی النبیّ صلّی اللّه علیه و سلّم فقال:یا محمّد!اعرض علیّ الإسلام،فقال:تشهد أن لا إله إلاّ اللّه وحده لا شریک له،و أنّ محمّداً عبده و رسوله.قال:تسألنی علیه أجراً؟قال:لا،إلّا المودّة فی القربی،قال:قربای أو قرباک؟قال:قربای.</w:t>
      </w:r>
    </w:p>
    <w:p>
      <w:pPr>
        <w:pStyle w:val="BookText"/>
      </w:pPr>
      <w:r>
        <w:rPr>
          <w:rFonts w:ascii="IRNazanin" w:hAnsi="IRNazanin" w:eastAsia="IRNazanin" w:cs="IRNazanin"/>
          <w:lang w:bidi="fa-IR"/>
          <w:color w:val="111111"/>
          <w:sz w:val="28"/>
          <w:szCs w:val="28"/>
          <w:rtl/>
        </w:rPr>
        <w:t xml:space="preserve">قال:هات أبایعک،فعلی من لا یحبّک و لا یحبّ قرباک لعنة اللّه.قال صلّی اللّه علیه و سلّم:آمین.</w:t>
      </w:r>
    </w:p>
    <w:p>
      <w:pPr>
        <w:pStyle w:val="BookText"/>
      </w:pPr>
      <w:r>
        <w:rPr>
          <w:rFonts w:ascii="IRNazanin" w:hAnsi="IRNazanin" w:eastAsia="IRNazanin" w:cs="IRNazanin"/>
          <w:lang w:bidi="fa-IR"/>
          <w:color w:val="111111"/>
          <w:sz w:val="28"/>
          <w:szCs w:val="28"/>
          <w:rtl/>
        </w:rPr>
        <w:t xml:space="preserve">هذا حدیث غریب من حدیث جعفر بن محمّد،لم نکتبه إلّا من حدیث یحیی بن العلاء،کوفی ولی قضاء الرّی»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أخرج أبو بشر الدولابی خطبة الإمام الحسن السبط،فقال:</w:t>
      </w:r>
    </w:p>
    <w:p>
      <w:pPr>
        <w:pStyle w:val="BookText"/>
      </w:pPr>
      <w:r>
        <w:rPr>
          <w:rFonts w:ascii="IRNazanin" w:hAnsi="IRNazanin" w:eastAsia="IRNazanin" w:cs="IRNazanin"/>
          <w:lang w:bidi="fa-IR"/>
          <w:color w:val="111111"/>
          <w:sz w:val="28"/>
          <w:szCs w:val="28"/>
          <w:rtl/>
        </w:rPr>
        <w:t xml:space="preserve">«أخبرنی أبو القاسم کهمس بن معمر،أنّ أبا محمّد إسماعیل بن محمّد بن إسحاق بن جعفر ابن محمّد بن علیّ بن حسین بن علیّ بن أبی طالب حدّثهم:</w:t>
      </w:r>
    </w:p>
    <w:p>
      <w:pPr>
        <w:pStyle w:val="BookText"/>
      </w:pPr>
      <w:r>
        <w:rPr>
          <w:rFonts w:ascii="IRNazanin" w:hAnsi="IRNazanin" w:eastAsia="IRNazanin" w:cs="IRNazanin"/>
          <w:lang w:bidi="fa-IR"/>
          <w:color w:val="111111"/>
          <w:sz w:val="28"/>
          <w:szCs w:val="28"/>
          <w:rtl/>
        </w:rPr>
        <w:t xml:space="preserve">حدّثنی عمّی علیّ ابن جعفر بن محمّد بن حسین بن زید،عن الحسن بن زید ابن حسن بن علیّ،عن أبیه،قال:خطب الحسن بن علیّ الناس حین قتل علیّ...</w:t>
      </w:r>
    </w:p>
    <w:p>
      <w:pPr>
        <w:pStyle w:val="BookText"/>
      </w:pPr>
      <w:r>
        <w:rPr>
          <w:rFonts w:ascii="IRNazanin" w:hAnsi="IRNazanin" w:eastAsia="IRNazanin" w:cs="IRNazanin"/>
          <w:lang w:bidi="fa-IR"/>
          <w:color w:val="111111"/>
          <w:sz w:val="28"/>
          <w:szCs w:val="28"/>
          <w:rtl/>
        </w:rPr>
        <w:t xml:space="preserve">أخبرنی أبو عبد اللّه الحسین بن علیّ بن الحسین بن علیّ بن عمر بن الحسن بن علیّ بن أبی طالب،حدّثنی أبی،حدّثنی حسین بن زید،عن الحسن بن زید بن حسن-لیس فیه:عن أبیه-،قال:خطب الحسن بن علیّ الناس...</w:t>
      </w:r>
    </w:p>
    <w:p>
      <w:pPr>
        <w:pStyle w:val="BookText"/>
      </w:pPr>
      <w:r>
        <w:rPr>
          <w:rFonts w:ascii="IRNazanin" w:hAnsi="IRNazanin" w:eastAsia="IRNazanin" w:cs="IRNazanin"/>
          <w:lang w:bidi="fa-IR"/>
          <w:color w:val="111111"/>
          <w:sz w:val="28"/>
          <w:szCs w:val="28"/>
          <w:rtl/>
        </w:rPr>
        <w:t xml:space="preserve">حدّثنا أحمد بن یحیی الأودی،نا إسماعیل بن أبان الورّاق،نا عمر،عن جابر،عن أبی الطفیل،و زید بن وهب،و عبد اللّه بن نجی،و عاصم بن ضمرة، عن الحسن بن علیّ،قال:لقد قُبض فی هذه اللیلة رجل...»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ابن عساکر:«أخبرنا أبو الحسن الفرضی،أنبأنا عبد العزیز الصوفی،أنبأنا أبو الحسن بن السمسار،أنبأنا أبو سلیمان...</w:t>
      </w:r>
    </w:p>
    <w:p>
      <w:pPr>
        <w:pStyle w:val="BookText"/>
      </w:pPr>
      <w:r>
        <w:rPr>
          <w:rFonts w:ascii="IRNazanin" w:hAnsi="IRNazanin" w:eastAsia="IRNazanin" w:cs="IRNazanin"/>
          <w:lang w:bidi="fa-IR"/>
          <w:color w:val="111111"/>
          <w:sz w:val="28"/>
          <w:szCs w:val="28"/>
          <w:rtl/>
        </w:rPr>
        <w:t xml:space="preserve">قال:و أنبأنا ابن السمسار،أنبأنا علیّ بن الحسن الصوری،أنبأنا سلیمان بن أحمد بن أیّوب الطبرانی اللخمی بأصفهان،أنبأنا الحسین بن إدریس الحریری التستری،أنبأنا أبو عثمان طالوت بن عبّاد البصری الصیرفی،أنبأنا فضّال بن جبیر،أنبأنا أبو أمامة الباهلی،قال:قال رسول اللّه صلّی اللّه علیه و سلّم:خلق اللّه الأنبیاء من أشجار شتّی،و خلقنی و علیّاً من شجرةٍ واحدة،فأنا أصلها و علیٌّ فرعها و فاطمة لقاحها و الحسن و الحسین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ثمرها،فمن تعلّق بغصن من أغصانها نجا،و من زاغ هوی،و لو أنّ عبداً عبد اللّه بین الصفا و المروة ألف عام ثمّ ألف عام ثمّ ألف عام،ثمّ لم یدرک محبّتنا لأکبّه اللّه علی منخریه فی النّار،ثمّ تلا قُلْ لا أَسْئَلُکُمْ عَلَیْهِ أَجْراً إِلاَّ الْمَوَدَّةَ فِی الْقُرْبی .</w:t>
      </w:r>
    </w:p>
    <w:p>
      <w:pPr>
        <w:pStyle w:val="BookText"/>
      </w:pPr>
      <w:r>
        <w:rPr>
          <w:rFonts w:ascii="IRNazanin" w:hAnsi="IRNazanin" w:eastAsia="IRNazanin" w:cs="IRNazanin"/>
          <w:lang w:bidi="fa-IR"/>
          <w:color w:val="111111"/>
          <w:sz w:val="28"/>
          <w:szCs w:val="28"/>
          <w:rtl/>
        </w:rPr>
        <w:t xml:space="preserve">و رواه علیّ بن الحسن الصوفی مرّة أُخری عن شیخ آخر،أخبرناه أبو الحسن الفقیه السلمی الطرسوسی،أنبأنا عبد العزیز الکتّانی،أنبأنا أبو نصر ابن الجیّان،أنبأنا أبو الحسن علیّ بن الحسن الطرسوسی،أنبأنا أبو الفضل العبّاس ابن أحمد الخواتیمی بطرسوس،أنبأنا الحسین بن إدریس التستری...»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ابن عساکر خبر خطبة مروان-بأمرٍ من معاویة-ابنةَ عبد اللّه ابن جعفر لیزید،و أنّ عبد اللّه أوکل أمرها إلی الحسین علیه السلام فزوّجها من القاسم بن محمّد بن جعفر،و تکلّم علیه السلام-فی المسجد النبوی و بنو هاشم و بنو أمیّة مجتمعون-فحمد اللّه و أثنی علیه،ثمّ قال:«إنّ الإسلام دفع الخسیسة و تمّم النقیصة و أذهب اللائمة،فلا لوم علی مسلم إلّا فی أمر مأثم، و إنّ القرابة التی عظّم اللّه حقّها و أمر برعایتها،و أنْ یسأل نبیّه الأجر له بالمودّة لأهلها:قرابتنا أهل البیت...»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ابن الأثیر:«روی حکیم بن جبیر،عن حبیب بن أبی ثابت، قال:کنت أُجالس أشیاخاً لنا،إذ مرّ علینا علیّ بن الحسین-و قد کان بینه و بین أناس من قریش منازعة فی امرأة تزوّجها منهم لم یرض منکحها-فقال أشیاخ الأنصار:ألا دعوتنا أمس لِما کان بینک و بین بنی فلان؟!إنّ أشیاخنا حدّثونا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 أتوا رسول اللّه صلّی اللّه علیه و سلّم فقالوا:یا محمّد!ألا نخرج إلیک من دیارنا و من أموالنا لما أعطانا اللّه بک و فضّلنا بک و أکرمنا بک؟فأنزل‌تعالی:</w:t>
      </w:r>
    </w:p>
    <w:p>
      <w:pPr>
        <w:pStyle w:val="BookText"/>
      </w:pPr>
      <w:r>
        <w:rPr>
          <w:rFonts w:ascii="Amiri" w:hAnsi="Amiri" w:eastAsia="Amiri" w:cs="Amiri"/>
          <w:lang w:bidi="ar-SA"/>
          <w:color w:val="111111"/>
          <w:sz w:val="28"/>
          <w:szCs w:val="28"/>
          <w:rtl/>
        </w:rPr>
        <w:t xml:space="preserve">قُلْ لا أَسْألُکُمْ عَلَیْهِ أَجْراً إِلاَّ  اَلْمَوَدَّةَ فِی الْقُرْبی» .و نحن ندلّکم علی الناس.أخرجه ابن مندة»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کثیر:«و قول ثالث،و هو ما حکاه البخاری و غیره روایة عن سعید بن جبیر...و قال السدّی عن أبی الدیلم،قال:لمّا جیء بعلیّ بن الحسین رضی اللّه عنه أسیراً...و قال أبو إسحاق السبیعی:سألت عمرو بن شعیب عن قوله تبارک و تعالی: قُلْ لا أَسْألُکُمْ عَلَیْهِ أَجْراً إِلاَّ الْمَوَدَّةَ فِی الْقُرْبی فقال:قربی النبیّ.رواهما ابن جریر.</w:t>
      </w:r>
    </w:p>
    <w:p>
      <w:pPr>
        <w:pStyle w:val="BookText"/>
      </w:pPr>
      <w:r>
        <w:rPr>
          <w:rFonts w:ascii="IRNazanin" w:hAnsi="IRNazanin" w:eastAsia="IRNazanin" w:cs="IRNazanin"/>
          <w:lang w:bidi="fa-IR"/>
          <w:color w:val="111111"/>
          <w:sz w:val="28"/>
          <w:szCs w:val="28"/>
          <w:rtl/>
        </w:rPr>
        <w:t xml:space="preserve">ثمّ قال ابن جریر:حدّثنا أبو کریب،حدّثنا مالک بن إسماعیل،حدّثنا عبد السلام،حدّثنی یزید بن أبی زیاد،عن مقسم،عن ابن عبّاس...</w:t>
      </w:r>
    </w:p>
    <w:p>
      <w:pPr>
        <w:pStyle w:val="BookText"/>
      </w:pPr>
      <w:r>
        <w:rPr>
          <w:rFonts w:ascii="IRNazanin" w:hAnsi="IRNazanin" w:eastAsia="IRNazanin" w:cs="IRNazanin"/>
          <w:lang w:bidi="fa-IR"/>
          <w:color w:val="111111"/>
          <w:sz w:val="28"/>
          <w:szCs w:val="28"/>
          <w:rtl/>
        </w:rPr>
        <w:t xml:space="preserve">و هکذا رواه:ابن أبی حاتم،عن علیّ بن الحسین،عن عبد المؤمن بن علیّ،عن عبد السلام،عن یزید بن أبی زیاد-و هو ضعیف-بإسناده،مثله أو قریبا منه.</w:t>
      </w:r>
    </w:p>
    <w:p>
      <w:pPr>
        <w:pStyle w:val="BookText"/>
      </w:pPr>
      <w:r>
        <w:rPr>
          <w:rFonts w:ascii="IRNazanin" w:hAnsi="IRNazanin" w:eastAsia="IRNazanin" w:cs="IRNazanin"/>
          <w:lang w:bidi="fa-IR"/>
          <w:color w:val="111111"/>
          <w:sz w:val="28"/>
          <w:szCs w:val="28"/>
          <w:rtl/>
        </w:rPr>
        <w:t xml:space="preserve">و فی الصحیحین فی قسم غنائم حنین قریب من هذا السیاق،و لکنْ لیس فی ذِکر نزول هذه الآیة...</w:t>
      </w:r>
    </w:p>
    <w:p>
      <w:pPr>
        <w:pStyle w:val="BookText"/>
      </w:pPr>
      <w:r>
        <w:rPr>
          <w:rFonts w:ascii="Amiri" w:hAnsi="Amiri" w:eastAsia="Amiri" w:cs="Amiri"/>
          <w:lang w:bidi="ar-SA"/>
          <w:color w:val="111111"/>
          <w:sz w:val="28"/>
          <w:szCs w:val="28"/>
          <w:rtl/>
        </w:rPr>
        <w:t xml:space="preserve">و قال ابن أبی حاتم:حدّثنا علیّ بن الحسین،حدّثنا رجل سمّاه،حدّثنا حسین الأشقر،عن قیس،عن الأعمش،عن سعید بن جبیر،عن ابن عبّاس- رضی اللّه عنه-،قال:لمّا نزلت هذه الآیة قُلْ لا أَسْألُکُمْ عَلَیْهِ أَجْراً إِلاَّ الْمَوَدَّةَ فِی الْقُرْبی قالوا:یا رسول اللّه،من هؤلاء الّذین أمر اللّه بمودتهم؟ قال:فاطمة و ولدها.رضی اللّه عنهم.و هذا إسناد ضعیف،فیه مبهم لا یُعرف،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شیخ شیعی محترق و هو حسین الأشقر»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الهیثمی:«عن ابن عبّاس قال:لمّا نزلت قُلْ لا أَسْألُکُمْ عَلَیْهِ أَجْراً إِلاَّ الْمَوَدَّةَ فِی الْقُرْبی قالوا:یا رسول اللّه،من قرابتک هؤلاء الذین وجبت علینا مودّتهم؟قال:علیٌّ و فاطمة و ابناهما.</w:t>
      </w:r>
    </w:p>
    <w:p>
      <w:pPr>
        <w:pStyle w:val="BookText"/>
      </w:pPr>
      <w:r>
        <w:rPr>
          <w:rFonts w:ascii="IRNazanin" w:hAnsi="IRNazanin" w:eastAsia="IRNazanin" w:cs="IRNazanin"/>
          <w:lang w:bidi="fa-IR"/>
          <w:color w:val="111111"/>
          <w:sz w:val="28"/>
          <w:szCs w:val="28"/>
          <w:rtl/>
        </w:rPr>
        <w:t xml:space="preserve">رواه الطبرانی من روایة حرب بن الحسن الطحّان عن حسین الأشقر عن قیس بن الربیع،و قد وُثّقوا کلّهم وضعّفهم جماعة،و بقیّة رجاله ثقات»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مرّةً أُخری کذلک و قال:«فیه جماعة ضعفاء و قد وُثّقوا»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خطبة الإمام الحسن علیه السلام قائلاً:«باب خطبة الحسن بن علیّ رضی اللّه عنهما:</w:t>
      </w:r>
    </w:p>
    <w:p>
      <w:pPr>
        <w:pStyle w:val="BookText"/>
      </w:pPr>
      <w:r>
        <w:rPr>
          <w:rFonts w:ascii="IRNazanin" w:hAnsi="IRNazanin" w:eastAsia="IRNazanin" w:cs="IRNazanin"/>
          <w:lang w:bidi="fa-IR"/>
          <w:color w:val="111111"/>
          <w:sz w:val="28"/>
          <w:szCs w:val="28"/>
          <w:rtl/>
        </w:rPr>
        <w:t xml:space="preserve">عن أبی الطفیل،قال:خطبنا الحسن بن علیّ بن أبی طالب،فحمد اللّه و أثنی علیه،و ذکر أمیر المؤمنین علیّاً رضی اللّه عنه خاتم الأوصیاء و وصیّ الأنبیاء و أمین الصدّیقین و الشهداء،ثمّ قال:یا أیّها الناس،لقد فارقکم رجل ما سبقه الأوّلون و لا یدرکه الآخرون،لقد کان رسول اللّه یعطیه الرایة فیقاتل جبریل عن یمینه و میکائیل عن یساره،فما یرجع حتّی یفتح اللّه علیه.و لقد قبضه اللّه فی اللیلة التی قبض فیها وصیّ موسی،و عرج بروحه فی اللیلة التی...</w:t>
      </w:r>
    </w:p>
    <w:p>
      <w:pPr>
        <w:pStyle w:val="BookText"/>
      </w:pPr>
      <w:r>
        <w:rPr>
          <w:rFonts w:ascii="IRNazanin" w:hAnsi="IRNazanin" w:eastAsia="IRNazanin" w:cs="IRNazanin"/>
          <w:lang w:bidi="fa-IR"/>
          <w:color w:val="111111"/>
          <w:sz w:val="28"/>
          <w:szCs w:val="28"/>
          <w:rtl/>
        </w:rPr>
        <w:t xml:space="preserve">ثمّ قال:أنا ابن البشیر،أنا ابن النذیر،و أنا ابن النبیّ،أنا ابن الداعی إلی اللّه بإذنه،و أنا ابن السراج المنیر،و أنا ابن الذی أرسل رحمةً للعالمین،و أنا من أهل البیت الّذین أذهب اللّه عنهم الرجس و طهّرهم تطهیراً،و أنا مِن أهل البیت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افترض اللّه عزّ و جلّ مودّتهم و ولایتهم فقال فی ما أنزل علی محمّد صلّی اللّه علیه و سلّم: قُلْ لا أَسْئَلُکُمْ عَلَیْهِ أَجْراً إِلاَّ الْمَوَدَّةَ فِی الْقُرْبی» .</w:t>
      </w:r>
    </w:p>
    <w:p>
      <w:pPr>
        <w:pStyle w:val="BookText"/>
      </w:pPr>
      <w:r>
        <w:rPr>
          <w:rFonts w:ascii="IRNazanin" w:hAnsi="IRNazanin" w:eastAsia="IRNazanin" w:cs="IRNazanin"/>
          <w:lang w:bidi="fa-IR"/>
          <w:color w:val="111111"/>
          <w:sz w:val="28"/>
          <w:szCs w:val="28"/>
          <w:rtl/>
        </w:rPr>
        <w:t xml:space="preserve">قال الهیثمی:«رواه الطبرانی فی الأوسط و الکبیر باختصار...و أبو یعلی باختصار،و البزّار بنحوه...و رواه أحمد باختصار کثیر!</w:t>
      </w:r>
    </w:p>
    <w:p>
      <w:pPr>
        <w:pStyle w:val="BookText"/>
      </w:pPr>
      <w:r>
        <w:rPr>
          <w:rFonts w:ascii="IRNazanin" w:hAnsi="IRNazanin" w:eastAsia="IRNazanin" w:cs="IRNazanin"/>
          <w:lang w:bidi="fa-IR"/>
          <w:color w:val="111111"/>
          <w:sz w:val="28"/>
          <w:szCs w:val="28"/>
          <w:rtl/>
        </w:rPr>
        <w:t xml:space="preserve">و إسناد أحمد و بعض طرق البزّار و الطبرانی فی الکبیر حسان»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السیوطی الحدیث عن طاووس عن ابن عبّاس کما تقدّم.</w:t>
      </w:r>
    </w:p>
    <w:p>
      <w:pPr>
        <w:pStyle w:val="BookText"/>
      </w:pPr>
      <w:r>
        <w:rPr>
          <w:rFonts w:ascii="Amiri" w:hAnsi="Amiri" w:eastAsia="Amiri" w:cs="Amiri"/>
          <w:lang w:bidi="ar-SA"/>
          <w:color w:val="111111"/>
          <w:sz w:val="28"/>
          <w:szCs w:val="28"/>
          <w:rtl/>
        </w:rPr>
        <w:t xml:space="preserve">قال:«و أخرج ابن مردویه من طریق ابن المبارک عن ابن عبّاس فی قوله: إِلاَّ الْمَوَدَّةَ فِی الْقُرْبی قال:تحفظونی فی قرابتی».</w:t>
      </w:r>
    </w:p>
    <w:p>
      <w:pPr>
        <w:pStyle w:val="BookText"/>
      </w:pPr>
      <w:r>
        <w:rPr>
          <w:rFonts w:ascii="IRNazanin" w:hAnsi="IRNazanin" w:eastAsia="IRNazanin" w:cs="IRNazanin"/>
          <w:lang w:bidi="fa-IR"/>
          <w:color w:val="111111"/>
          <w:sz w:val="28"/>
          <w:szCs w:val="28"/>
          <w:rtl/>
        </w:rPr>
        <w:t xml:space="preserve">قال:«و أخرج ابن جریر و ابن أبی حاتم و ابن مردویه من طریق مقسم، عن ابن عبّاس،قال:قالت الأنصار...»الحدیث،و قد تقدّم.</w:t>
      </w:r>
    </w:p>
    <w:p>
      <w:pPr>
        <w:pStyle w:val="BookText"/>
      </w:pPr>
      <w:r>
        <w:rPr>
          <w:rFonts w:ascii="IRNazanin" w:hAnsi="IRNazanin" w:eastAsia="IRNazanin" w:cs="IRNazanin"/>
          <w:lang w:bidi="fa-IR"/>
          <w:color w:val="111111"/>
          <w:sz w:val="28"/>
          <w:szCs w:val="28"/>
          <w:rtl/>
        </w:rPr>
        <w:t xml:space="preserve">قال:«و أخرج الطبرانی فی الأوسط و ابن مردویه بسند ضعیف من طریق سعید بن جبیر،قال:قالت الأنصار فیما بینهم:لو جمعنا لرسول اللّه...» الحدیث،و قد تقدّم.</w:t>
      </w:r>
    </w:p>
    <w:p>
      <w:pPr>
        <w:pStyle w:val="BookText"/>
      </w:pPr>
      <w:r>
        <w:rPr>
          <w:rFonts w:ascii="IRNazanin" w:hAnsi="IRNazanin" w:eastAsia="IRNazanin" w:cs="IRNazanin"/>
          <w:lang w:bidi="fa-IR"/>
          <w:color w:val="111111"/>
          <w:sz w:val="28"/>
          <w:szCs w:val="28"/>
          <w:rtl/>
        </w:rPr>
        <w:t xml:space="preserve">قال:«و أخرج أبو نعیم و الدیلمی من طریق مجاهد عن ابن عبّاس- رضی اللّه عنهما-قال:قال رسول اللّه صلّی اللّه علیه و سلّم:لا أسألکم علیه أجراً إلّا المودّة فی القربی،أن تحفظونی فی أهل بیتی و تودّوهم بی».</w:t>
      </w:r>
    </w:p>
    <w:p>
      <w:pPr>
        <w:pStyle w:val="BookText"/>
      </w:pPr>
      <w:r>
        <w:rPr>
          <w:rFonts w:ascii="Amiri" w:hAnsi="Amiri" w:eastAsia="Amiri" w:cs="Amiri"/>
          <w:lang w:bidi="ar-SA"/>
          <w:color w:val="111111"/>
          <w:sz w:val="28"/>
          <w:szCs w:val="28"/>
          <w:rtl/>
        </w:rPr>
        <w:t xml:space="preserve">قال:«و أخرج ابن المنذر و ابن أبی حاتم و الطبرانی و ابن مردویه بسند ضعیف من طریق سعید بن جبیر عن ابن عبّاس،قال:لمّا نزلت هذه الآیة قُلْ لا أَسْألُکُمْ عَلَیْهِ أَجْراً إِلاَّ الْمَوَدَّةَ فِی الْقُرْبی قالوا:یا رسول اللّه،من قرابتک هؤلاء الذین وجبت مودّتهم؟قال:علیٌّ و فاطمة و ولداها».</w:t>
      </w:r>
    </w:p>
    <w:p>
      <w:pPr>
        <w:pStyle w:val="BookText"/>
      </w:pPr>
      <w:r>
        <w:rPr>
          <w:rFonts w:ascii="Amiri" w:hAnsi="Amiri" w:eastAsia="Amiri" w:cs="Amiri"/>
          <w:lang w:bidi="ar-SA"/>
          <w:color w:val="111111"/>
          <w:sz w:val="28"/>
          <w:szCs w:val="28"/>
          <w:rtl/>
        </w:rPr>
        <w:t xml:space="preserve">قال:«و أخرج سعید بن منصور،عن سعید بن جبیر: إِلاَّ الْمَوَدَّةَ فِی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الْقُرْبی قال:قربی رسول اللّه صلّی اللّه علیه و سلّم».</w:t>
      </w:r>
    </w:p>
    <w:p>
      <w:pPr>
        <w:pStyle w:val="BookText"/>
      </w:pPr>
      <w:r>
        <w:rPr>
          <w:rFonts w:ascii="IRNazanin" w:hAnsi="IRNazanin" w:eastAsia="IRNazanin" w:cs="IRNazanin"/>
          <w:lang w:bidi="fa-IR"/>
          <w:color w:val="111111"/>
          <w:sz w:val="28"/>
          <w:szCs w:val="28"/>
          <w:rtl/>
        </w:rPr>
        <w:t xml:space="preserve">قال:«و أخرج ابن جریر عن أبی الدیلم،قال:لمّا جیْء بعلیّ بن الحسین...»الحدیث،و قد تقدّم.</w:t>
      </w:r>
    </w:p>
    <w:p>
      <w:pPr>
        <w:pStyle w:val="BookText"/>
      </w:pPr>
      <w:r>
        <w:rPr>
          <w:rFonts w:ascii="IRNazanin" w:hAnsi="IRNazanin" w:eastAsia="IRNazanin" w:cs="IRNazanin"/>
          <w:lang w:bidi="fa-IR"/>
          <w:color w:val="111111"/>
          <w:sz w:val="28"/>
          <w:szCs w:val="28"/>
          <w:rtl/>
        </w:rPr>
        <w:t xml:space="preserve">ثمّ روی السیوطی حدیث الثقلین و غیره ممّا فیه الوصیّة باتّباع أهل البیت و التحذیر من بغضهم...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الآلوسی:«و ذهب جماعة إلی أنّ المعنی:لا أطلب منکم أجراً إلّا محبّتکم أهل بیتی و قرابتی.و فی البحر:أنّه قول ابن جبیر و السدّی و عمرو ابن شعیب،و«فی»علیه للظرفیّة المجازیّة،و«القربی»بمعنی الأقرباء،و الجار و المجرور فی موضع الحال.أی:المودّة ثابتة فی أقربائی متمکّنة فیهم، و لمکانة هذا المعنی لم یقل:إلّا المودّة للقربی...و روی ذلک مرفوعاً:</w:t>
      </w:r>
    </w:p>
    <w:p>
      <w:pPr>
        <w:pStyle w:val="BookText"/>
      </w:pPr>
      <w:r>
        <w:rPr>
          <w:rFonts w:ascii="IRNazanin" w:hAnsi="IRNazanin" w:eastAsia="IRNazanin" w:cs="IRNazanin"/>
          <w:lang w:bidi="fa-IR"/>
          <w:color w:val="111111"/>
          <w:sz w:val="28"/>
          <w:szCs w:val="28"/>
          <w:rtl/>
        </w:rPr>
        <w:t xml:space="preserve">أخرج ابن المنذر،و ابن أبی حاتم،و الطبرانی،و ابن مردویه،من طریق ابن جبیر عن ابن عبّاس،قال:لما نزلت هذه الآیة...»الحدیث،کما تقدّم، قال:«و سند هذا الخبر-علی ما قال السیوطی فی الدرّ المنثور-ضعیف،و نصَّ علی ضعفه فی تخریج أحادیث الکشّاف ابن حجر.</w:t>
      </w:r>
    </w:p>
    <w:p>
      <w:pPr>
        <w:pStyle w:val="BookText"/>
      </w:pPr>
      <w:r>
        <w:rPr>
          <w:rFonts w:ascii="IRNazanin" w:hAnsi="IRNazanin" w:eastAsia="IRNazanin" w:cs="IRNazanin"/>
          <w:lang w:bidi="fa-IR"/>
          <w:color w:val="111111"/>
          <w:sz w:val="28"/>
          <w:szCs w:val="28"/>
          <w:rtl/>
        </w:rPr>
        <w:t xml:space="preserve">و أیضاً:لو صحَّ لم یقل ابن عبّاس ما حکی عنه فی الصحیحین و غیرهما و قد تقدّم.إلّا أنّه روی عن جماعة من أهل البیت ما یؤید ذلک:أخرج ابن جریر عن أبی الدیلم،قال:لمّا جیء بعلیّ بن الحسین...»الحدیث،و قد تقدّم.</w:t>
      </w:r>
    </w:p>
    <w:p>
      <w:pPr>
        <w:pStyle w:val="BookText"/>
      </w:pPr>
      <w:r>
        <w:rPr>
          <w:rFonts w:ascii="IRNazanin" w:hAnsi="IRNazanin" w:eastAsia="IRNazanin" w:cs="IRNazanin"/>
          <w:lang w:bidi="fa-IR"/>
          <w:color w:val="111111"/>
          <w:sz w:val="28"/>
          <w:szCs w:val="28"/>
          <w:rtl/>
        </w:rPr>
        <w:t xml:space="preserve">«و روی زاذان عن علیّ کرّم اللّه تعالی وجهه،قال:فینا فی آل حم آیة لا یحفظ مودّتنا إلّا مؤمن،ثمّ قرأ هذه الآیة.</w:t>
      </w:r>
    </w:p>
    <w:p>
      <w:pPr>
        <w:pStyle w:val="BookText"/>
      </w:pPr>
      <w:r>
        <w:rPr>
          <w:rFonts w:ascii="IRNazanin" w:hAnsi="IRNazanin" w:eastAsia="IRNazanin" w:cs="IRNazanin"/>
          <w:lang w:bidi="fa-IR"/>
          <w:color w:val="111111"/>
          <w:sz w:val="28"/>
          <w:szCs w:val="28"/>
          <w:rtl/>
        </w:rPr>
        <w:t xml:space="preserve">و إلی هذا أشار الکمیت فی قوله:</w:t>
      </w:r>
    </w:p>
    <w:p>
      <w:pPr>
        <w:pStyle w:val="BookText"/>
      </w:pPr>
      <w:r>
        <w:rPr>
          <w:rFonts w:ascii="Amiri" w:hAnsi="Amiri" w:eastAsia="Amiri" w:cs="Amiri"/>
          <w:lang w:bidi="ar-SA"/>
          <w:color w:val="111111"/>
          <w:sz w:val="28"/>
          <w:szCs w:val="28"/>
          <w:rtl/>
        </w:rPr>
        <w:t xml:space="preserve">وجدنا لکم فی آل حم آیة  تأوّلها منّا تقیٌّ و معربُ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للّه تعالی درّ السیّد عمر الهیتی-أحد الأقارب المعاصرین-حیث یقول:</w:t>
      </w:r>
    </w:p>
    <w:p>
      <w:pPr>
        <w:pStyle w:val="BookText"/>
      </w:pPr>
      <w:r>
        <w:rPr>
          <w:rFonts w:ascii="Amiri" w:hAnsi="Amiri" w:eastAsia="Amiri" w:cs="Amiri"/>
          <w:lang w:bidi="ar-SA"/>
          <w:color w:val="111111"/>
          <w:sz w:val="28"/>
          <w:szCs w:val="28"/>
          <w:rtl/>
        </w:rPr>
        <w:t xml:space="preserve">بأیّة آیةٍ یأتی یزیدُ  غداةَ صحائفُ الأعمالی تُتلی</w:t>
      </w:r>
    </w:p>
    <w:p>
      <w:pPr>
        <w:pStyle w:val="BookText"/>
      </w:pPr>
      <w:r>
        <w:rPr>
          <w:rFonts w:ascii="Amiri" w:hAnsi="Amiri" w:eastAsia="Amiri" w:cs="Amiri"/>
          <w:lang w:bidi="ar-SA"/>
          <w:color w:val="111111"/>
          <w:sz w:val="28"/>
          <w:szCs w:val="28"/>
          <w:rtl/>
        </w:rPr>
        <w:t xml:space="preserve">و قام رسولُ ربّ العرش یتلو  و قد صمّت جمیع الخلق قُلْ لا</w:t>
      </w:r>
    </w:p>
    <w:p>
      <w:pPr>
        <w:pStyle w:val="BookText"/>
      </w:pPr>
      <w:r>
        <w:rPr>
          <w:rFonts w:ascii="IRNazanin" w:hAnsi="IRNazanin" w:eastAsia="IRNazanin" w:cs="IRNazanin"/>
          <w:lang w:bidi="fa-IR"/>
          <w:color w:val="111111"/>
          <w:sz w:val="28"/>
          <w:szCs w:val="28"/>
          <w:rtl/>
        </w:rPr>
        <w:t xml:space="preserve">و الخطاب علی هذا القول لجمیع الأُمّة لا للأنصار فقط،و إنْ ورد ما یوهم ذلک،فإنّهم کلّهم مکلّفون بمودّة أهل البیت،فقد أخرج مسلم و الترمذی و النسائی...»فروی حدیث الثقلین،و نحوه،ثمّ قال:«إلی غیر ذلک ممّا لا یحصی کثرةً من الأخبار»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الشوکانی الأخبار التی نقلناها عن«الدرّ المنثور»کالحدیث الذی رواه الأئمّة من طریق مقسم عن ابن عبّاس.ثمّ قال:«و فی إسناده یزید ابن أبی زیاد،و هو ضعیف»و ما رواه أبو نعیم و الدیلمی من طریق مجاهد عن ابن عبّاس،و لم یتکلّم فی سنده،و ما رواه الجماعة من طریق سعید بن جبیر عن عبّاس،قال:«قال السیوطی:بسند ضعیف».</w:t>
      </w:r>
    </w:p>
    <w:p>
      <w:pPr>
        <w:pStyle w:val="BookText"/>
      </w:pPr>
      <w:r>
        <w:rPr>
          <w:rFonts w:ascii="Amiri" w:hAnsi="Amiri" w:eastAsia="Amiri" w:cs="Amiri"/>
          <w:lang w:bidi="ar-SA"/>
          <w:color w:val="111111"/>
          <w:sz w:val="28"/>
          <w:szCs w:val="28"/>
          <w:rtl/>
        </w:rPr>
        <w:t xml:space="preserve">ثمّ إنّه أشار إلی التعارض الموجود بین الأخبار فی ما روی عن ابن عبّاس،و رجح ما أُخرج عنه فی کتابَی البخاری و مسلم،و قال:«و قد أغنی اللّه آل محمّد عن هذا بما لهم من الفضائل الجلیلة و المزایا الجمیلة،و قد بیّنّا بعض ذلک عند تفسیرنا لقوله إِنَّما یُرِیدُ اللّهُ لِیُذْهِبَ عَنْکُمُ الرِّجْسَ أَهْلَ الْبَیْتِ»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حاول القوم أنْ لا ینقلوا خطبة الإمام الحسن علیه السلام کاملةً،و حتّی المنقوص منها تصرّفوا فی لفظه!فراجع:المسند 199/1،و المناقب-لأحمد -الرقم 136 و 136،و المعجم الکبیر-للطبرانی-/3الرقم 2717 إلی 2725، و تاریخ الطبری 157/5،و المستدرک 172/3،و الکامل 400/3،و مجمع الزوائد 146/9،و قارن بین الألفاظ،لتری مدی إخلاص أمناء الحدیث و حرصهم علی حفظه و نقله!!</w:t>
      </w:r>
    </w:p>
    <w:p>
      <w:pPr>
        <w:pStyle w:val="BookText"/>
      </w:pPr>
      <w:r>
        <w:rPr>
          <w:rFonts w:ascii="IRNazanin" w:hAnsi="IRNazanin" w:eastAsia="IRNazanin" w:cs="IRNazanin"/>
          <w:lang w:bidi="fa-IR"/>
          <w:color w:val="111111"/>
          <w:sz w:val="28"/>
          <w:szCs w:val="28"/>
          <w:rtl/>
        </w:rPr>
        <w:t xml:space="preserve">و لننقل الخبر کما رواه أبو الفرج و بأسانید مختلفة،فقال:</w:t>
      </w:r>
    </w:p>
    <w:p>
      <w:pPr>
        <w:pStyle w:val="BookText"/>
      </w:pPr>
      <w:r>
        <w:rPr>
          <w:rFonts w:ascii="IRNazanin" w:hAnsi="IRNazanin" w:eastAsia="IRNazanin" w:cs="IRNazanin"/>
          <w:lang w:bidi="fa-IR"/>
          <w:color w:val="111111"/>
          <w:sz w:val="28"/>
          <w:szCs w:val="28"/>
          <w:rtl/>
        </w:rPr>
        <w:t xml:space="preserve">«حدّثنی أحمد بن عیسی العجلی،قال:حدّثنا حسین بن نصر،قال:</w:t>
      </w:r>
    </w:p>
    <w:p>
      <w:pPr>
        <w:pStyle w:val="BookText"/>
      </w:pPr>
      <w:r>
        <w:rPr>
          <w:rFonts w:ascii="IRNazanin" w:hAnsi="IRNazanin" w:eastAsia="IRNazanin" w:cs="IRNazanin"/>
          <w:lang w:bidi="fa-IR"/>
          <w:color w:val="111111"/>
          <w:sz w:val="28"/>
          <w:szCs w:val="28"/>
          <w:rtl/>
        </w:rPr>
        <w:t xml:space="preserve">حدّثنا زید بن المعذل،عن یحیی بن شعیب،عن أبی مخنف،قال:حدّثنی أشعث بن سوار،عن أبی إسحاق السبیعی،عن سعید بن رویم.</w:t>
      </w:r>
    </w:p>
    <w:p>
      <w:pPr>
        <w:pStyle w:val="BookText"/>
      </w:pPr>
      <w:r>
        <w:rPr>
          <w:rFonts w:ascii="IRNazanin" w:hAnsi="IRNazanin" w:eastAsia="IRNazanin" w:cs="IRNazanin"/>
          <w:lang w:bidi="fa-IR"/>
          <w:color w:val="111111"/>
          <w:sz w:val="28"/>
          <w:szCs w:val="28"/>
          <w:rtl/>
        </w:rPr>
        <w:t xml:space="preserve">و حدّثنی علیّ بن إسحاق المخرمی و أحمد بن الجعد،قالا:حدّثنا عبد اللّه بن عمر مشکدانة،قال:حدّثنا وکیع،عن إسرائیل،عن أبی إسحاق، عن عمرو بن حبشی.</w:t>
      </w:r>
    </w:p>
    <w:p>
      <w:pPr>
        <w:pStyle w:val="BookText"/>
      </w:pPr>
      <w:r>
        <w:rPr>
          <w:rFonts w:ascii="IRNazanin" w:hAnsi="IRNazanin" w:eastAsia="IRNazanin" w:cs="IRNazanin"/>
          <w:lang w:bidi="fa-IR"/>
          <w:color w:val="111111"/>
          <w:sz w:val="28"/>
          <w:szCs w:val="28"/>
          <w:rtl/>
        </w:rPr>
        <w:t xml:space="preserve">و حدّثنی علیّ بن إسحاق،قال:حدّثنا عبد اللّه بن عمر،قال:حدّثنا عمران بن عیینة،عن الأشعث بن أبی إسحاق،موقوفاً.</w:t>
      </w:r>
    </w:p>
    <w:p>
      <w:pPr>
        <w:pStyle w:val="BookText"/>
      </w:pPr>
      <w:r>
        <w:rPr>
          <w:rFonts w:ascii="IRNazanin" w:hAnsi="IRNazanin" w:eastAsia="IRNazanin" w:cs="IRNazanin"/>
          <w:lang w:bidi="fa-IR"/>
          <w:color w:val="111111"/>
          <w:sz w:val="28"/>
          <w:szCs w:val="28"/>
          <w:rtl/>
        </w:rPr>
        <w:t xml:space="preserve">و حدّثنی محمّد بن الحسین الخثعمی،قال:حدّثنا عبّاد بن یعقوب، قال:حدّثنا عمرو بن ثابت،عن أبی إسحاق،عن هبیرة بن یریم،قال:</w:t>
      </w:r>
    </w:p>
    <w:p>
      <w:pPr>
        <w:pStyle w:val="BookText"/>
      </w:pPr>
      <w:r>
        <w:rPr>
          <w:rFonts w:ascii="IRNazanin" w:hAnsi="IRNazanin" w:eastAsia="IRNazanin" w:cs="IRNazanin"/>
          <w:lang w:bidi="fa-IR"/>
          <w:color w:val="111111"/>
          <w:sz w:val="28"/>
          <w:szCs w:val="28"/>
          <w:rtl/>
        </w:rPr>
        <w:t xml:space="preserve">قال عمرو بن ثابت:کنت أختلف إلی أبی إسحاق السبیعی سنة أسأله عن خطبة الحسن بن علیّ،فلا یحدّثنی بها،فدخلت إلیه فی یوم شات و هو فی الشمس و علیه برنسه کأنّه غول،فقال لی:من أنت؟فأخبرته،فبکی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قال:کیف أبوک؟کیف أهلک؟قلت:صالحون.قال:فی أیّ شیء تردّد منذ سنة؟قلت:فی خطبة الحسن بن علیّ بعد وفاة أبیه.</w:t>
      </w:r>
    </w:p>
    <w:p>
      <w:pPr>
        <w:pStyle w:val="BookText"/>
      </w:pPr>
      <w:r>
        <w:rPr>
          <w:rFonts w:ascii="IRNazanin" w:hAnsi="IRNazanin" w:eastAsia="IRNazanin" w:cs="IRNazanin"/>
          <w:lang w:bidi="fa-IR"/>
          <w:color w:val="111111"/>
          <w:sz w:val="28"/>
          <w:szCs w:val="28"/>
          <w:rtl/>
        </w:rPr>
        <w:t xml:space="preserve">قال:حدّثنی هبیرة بن یریم،و حدّثنی محمّد بن محمّد الباغندی و محمّد ابن حمدان الصیدلانی،قالا:حدّثنا إسماعیل بن محمّد العلوی،قال:</w:t>
      </w:r>
    </w:p>
    <w:p>
      <w:pPr>
        <w:pStyle w:val="BookText"/>
      </w:pPr>
      <w:r>
        <w:rPr>
          <w:rFonts w:ascii="IRNazanin" w:hAnsi="IRNazanin" w:eastAsia="IRNazanin" w:cs="IRNazanin"/>
          <w:lang w:bidi="fa-IR"/>
          <w:color w:val="111111"/>
          <w:sz w:val="28"/>
          <w:szCs w:val="28"/>
          <w:rtl/>
        </w:rPr>
        <w:t xml:space="preserve">حدّثنی عمّی علیّ بن جعفر بن محمّد،عن الحسین بن زید بن علیّ بن الحسین ابن زید بن الحسن،عن أبیه-دخل حدیث بعضهم فی حدیث بعض،و المعنی قریب-قالوا:</w:t>
      </w:r>
    </w:p>
    <w:p>
      <w:pPr>
        <w:pStyle w:val="BookText"/>
      </w:pPr>
      <w:r>
        <w:rPr>
          <w:rFonts w:ascii="IRNazanin" w:hAnsi="IRNazanin" w:eastAsia="IRNazanin" w:cs="IRNazanin"/>
          <w:lang w:bidi="fa-IR"/>
          <w:color w:val="111111"/>
          <w:sz w:val="28"/>
          <w:szCs w:val="28"/>
          <w:rtl/>
        </w:rPr>
        <w:t xml:space="preserve">«خطب الحسن بن علیّ بعد وفاة أمیر المؤمنین علیه السلام فقال:لقد قُبض فی هذه اللیلة رجل لم یسبقه الأوّلون و لا یدرکه الآخرون بعمل،و لقد کان یجاهد مع رسول اللّه صلّی اللّه علیه و آله و سلّم فیقیه بنفسه،و لقد کان یوجّهه برایته فیکتنفه جبریل عن یمینه و میکائیل عن یساره،فلا یرجع حتّی یفتح اللّه علیه،و لقد توفّی فی هذه اللیلة التی عرج فیها بعیسی بن مریم،و لقد توفّی فیها یوشع بن نون وصیّ موسی،و ما خلّف صفراء و لا بیضاء إلّا سبعمائة درهم بقیت من عطائه أراد أن یبتاع بها خادما لأهله.</w:t>
      </w:r>
    </w:p>
    <w:p>
      <w:pPr>
        <w:pStyle w:val="BookText"/>
      </w:pPr>
      <w:r>
        <w:rPr>
          <w:rFonts w:ascii="IRNazanin" w:hAnsi="IRNazanin" w:eastAsia="IRNazanin" w:cs="IRNazanin"/>
          <w:lang w:bidi="fa-IR"/>
          <w:color w:val="111111"/>
          <w:sz w:val="28"/>
          <w:szCs w:val="28"/>
          <w:rtl/>
        </w:rPr>
        <w:t xml:space="preserve">ثمّ خنقته العبرة فبکی و بکی الناس معه.</w:t>
      </w:r>
    </w:p>
    <w:p>
      <w:pPr>
        <w:pStyle w:val="BookText"/>
      </w:pPr>
      <w:r>
        <w:rPr>
          <w:rFonts w:ascii="Amiri" w:hAnsi="Amiri" w:eastAsia="Amiri" w:cs="Amiri"/>
          <w:lang w:bidi="ar-SA"/>
          <w:color w:val="111111"/>
          <w:sz w:val="28"/>
          <w:szCs w:val="28"/>
          <w:rtl/>
        </w:rPr>
        <w:t xml:space="preserve">ثمّ قال:أیّها الناس!من عرفنی فقد عرفنی،و من لم یعرفنی فأنا الحسن ابن محمّد صلّی اللّه علیه و آله و سلّم،أنا ابن البشیر،أنا ابن النذیر،أنا ابن الداعی إلی اللّه عزّ و جلّ بإذنه،و أنا ابن السراج المنیر،و أنا من أهل البیت الّذین أذهب اللّه عنهم الرجس و طهّرهم تطهیراً،و الّذین افترض اللّه مودتهم فی کتابه إذ یقول: وَ مَنْ یَقْتَرِفْ حَسَنَةً نَزِدْ لَهُ فِیها حُسْناً فاقتراف الحسنة مودّتنا أهل البیت.</w:t>
      </w:r>
    </w:p>
    <w:p>
      <w:pPr>
        <w:pStyle w:val="BookText"/>
      </w:pPr>
      <w:r>
        <w:rPr>
          <w:rFonts w:ascii="IRNazanin" w:hAnsi="IRNazanin" w:eastAsia="IRNazanin" w:cs="IRNazanin"/>
          <w:lang w:bidi="fa-IR"/>
          <w:color w:val="111111"/>
          <w:sz w:val="28"/>
          <w:szCs w:val="28"/>
          <w:rtl/>
        </w:rPr>
        <w:t xml:space="preserve">قال أبو مخنف عن رجاله:ثمّ قام ابن عبّاس بین یدیه،فدعا الناس إلی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بیعته،فاستجابوا له و قالوا:ما أحبّه إلینا و أحقّه بالخلافة؛فبایعوه.</w:t>
      </w:r>
    </w:p>
    <w:p>
      <w:pPr>
        <w:pStyle w:val="BookText"/>
      </w:pPr>
      <w:r>
        <w:rPr>
          <w:rFonts w:ascii="IRNazanin" w:hAnsi="IRNazanin" w:eastAsia="IRNazanin" w:cs="IRNazanin"/>
          <w:lang w:bidi="fa-IR"/>
          <w:color w:val="111111"/>
          <w:sz w:val="28"/>
          <w:szCs w:val="28"/>
          <w:rtl/>
        </w:rPr>
        <w:t xml:space="preserve">ثمّ نزل عن المنبر»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هکذا روی الشیخ المفید بإسناده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ذیل الخبر من الشواهد علی بطلان خبر طاووس عن سعید عن ابن عبّاس،کما لا یخفی.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7" w:name="pg10512_96730"/>
    <w:bookmarkEnd w:id="47"/>
    <w:p>
      <w:pPr>
        <w:pStyle w:val="Heading3"/>
      </w:pPr>
      <w:bookmarkStart w:id="216" w:name="_Toc79"/>
      <w:r>
        <w:t>الفصل الثانی</w:t>
      </w:r>
      <w:bookmarkEnd w:id="216"/>
    </w:p>
    <w:p>
      <w:pPr>
        <w:pStyle w:val="Heading4"/>
      </w:pPr>
      <w:bookmarkStart w:id="217" w:name="_Toc80"/>
      <w:r>
        <w:t>اشارة</w:t>
      </w:r>
      <w:bookmarkEnd w:id="217"/>
    </w:p>
    <w:p>
      <w:pPr>
        <w:pStyle w:val="BookText"/>
      </w:pPr>
      <w:r>
        <w:rPr>
          <w:rFonts w:ascii="IRNazanin" w:hAnsi="IRNazanin" w:eastAsia="IRNazanin" w:cs="IRNazanin"/>
          <w:lang w:bidi="fa-IR"/>
          <w:color w:val="111111"/>
          <w:sz w:val="28"/>
          <w:szCs w:val="28"/>
          <w:rtl/>
        </w:rPr>
        <w:t xml:space="preserve">فی تصحیح أسانید هذه الأخبار</w:t>
      </w:r>
    </w:p>
    <w:p>
      <w:pPr>
        <w:pStyle w:val="BookText"/>
      </w:pPr>
      <w:r>
        <w:rPr>
          <w:rFonts w:ascii="IRNazanin" w:hAnsi="IRNazanin" w:eastAsia="IRNazanin" w:cs="IRNazanin"/>
          <w:lang w:bidi="fa-IR"/>
          <w:color w:val="111111"/>
          <w:sz w:val="28"/>
          <w:szCs w:val="28"/>
          <w:rtl/>
        </w:rPr>
        <w:t xml:space="preserve">قد ذکرنا فی الفصل الأوّل طرفاً من الأخبار فی أنّ المراد من«القربی» فی«آیة المودّة»هم«أهل البیت»،و قد جاء فی بعضها التصریح بأنّهم«علیٌّ و فاطمة و ابناهما».</w:t>
      </w:r>
    </w:p>
    <w:p>
      <w:pPr>
        <w:pStyle w:val="BookText"/>
      </w:pPr>
      <w:r>
        <w:rPr>
          <w:rFonts w:ascii="IRNazanin" w:hAnsi="IRNazanin" w:eastAsia="IRNazanin" w:cs="IRNazanin"/>
          <w:lang w:bidi="fa-IR"/>
          <w:color w:val="111111"/>
          <w:sz w:val="28"/>
          <w:szCs w:val="28"/>
          <w:rtl/>
        </w:rPr>
        <w:t xml:space="preserve">و قد نقلنا تلک الأخبار عن أهمّ و أشهر کتب الحدیث و التفسیر عند أهل السنّة،من القدماء و المتأخّرین...و بذلک یکون القول بنزول الآیة المبارکة فی «أهل البیت»قولاً متفقاً علیه بین الخاصّة و العامّة.</w:t>
      </w:r>
    </w:p>
    <w:p>
      <w:pPr>
        <w:pStyle w:val="BookText"/>
      </w:pPr>
      <w:r>
        <w:rPr>
          <w:rFonts w:ascii="IRNazanin" w:hAnsi="IRNazanin" w:eastAsia="IRNazanin" w:cs="IRNazanin"/>
          <w:lang w:bidi="fa-IR"/>
          <w:color w:val="111111"/>
          <w:sz w:val="28"/>
          <w:szCs w:val="28"/>
          <w:rtl/>
        </w:rPr>
        <w:t xml:space="preserve">فأمّا ما رواه طاووس من جزم سعید بن جبیر بأنّ المراد هم«أهل البیت» علیهم السلام خاصّة،و هو الذی أخرج الشیخان و أحمد و الترمذی و غیرهم...</w:t>
      </w:r>
    </w:p>
    <w:p>
      <w:pPr>
        <w:pStyle w:val="BookText"/>
      </w:pPr>
      <w:r>
        <w:rPr>
          <w:rFonts w:ascii="IRNazanin" w:hAnsi="IRNazanin" w:eastAsia="IRNazanin" w:cs="IRNazanin"/>
          <w:lang w:bidi="fa-IR"/>
          <w:color w:val="111111"/>
          <w:sz w:val="28"/>
          <w:szCs w:val="28"/>
          <w:rtl/>
        </w:rPr>
        <w:t xml:space="preserve">فلم أجد طاعناً فی سنده...و إنْ کان لنا کلام فیه،و سیأتی.</w:t>
      </w:r>
    </w:p>
    <w:p>
      <w:pPr>
        <w:pStyle w:val="BookText"/>
      </w:pPr>
      <w:r>
        <w:rPr>
          <w:rFonts w:ascii="IRNazanin" w:hAnsi="IRNazanin" w:eastAsia="IRNazanin" w:cs="IRNazanin"/>
          <w:lang w:bidi="fa-IR"/>
          <w:color w:val="111111"/>
          <w:sz w:val="28"/>
          <w:szCs w:val="28"/>
          <w:rtl/>
        </w:rPr>
        <w:t xml:space="preserve">و أمّا ما أخرج فی(المناقب)لأحمد بن حنبل فهو من الزیادات،فالقائل «کتب إلینا»هو«القطیعی»:أبو بکر أحمد بن جعفر الحنبلی-المتوفّی سنة 368-و هو راوی:المسند،و الزهد،و المناقب،لأحمد بن حنبل.</w:t>
      </w:r>
    </w:p>
    <w:p>
      <w:pPr>
        <w:pStyle w:val="BookText"/>
      </w:pPr>
      <w:r>
        <w:rPr>
          <w:rFonts w:ascii="IRNazanin" w:hAnsi="IRNazanin" w:eastAsia="IRNazanin" w:cs="IRNazanin"/>
          <w:lang w:bidi="fa-IR"/>
          <w:color w:val="111111"/>
          <w:sz w:val="28"/>
          <w:szCs w:val="28"/>
          <w:rtl/>
        </w:rPr>
        <w:t xml:space="preserve">حدّث عنه:الدارقطنی،و الحاکم،و ابن رزقویه،و ابن شاهین، و البرقانی،و أبو نعیم،و غیرهم من کبار الأئمّة.</w:t>
      </w:r>
    </w:p>
    <w:p>
      <w:pPr>
        <w:pStyle w:val="BookText"/>
      </w:pPr>
      <w:r>
        <w:rPr>
          <w:rFonts w:ascii="IRNazanin" w:hAnsi="IRNazanin" w:eastAsia="IRNazanin" w:cs="IRNazanin"/>
          <w:lang w:bidi="fa-IR"/>
          <w:color w:val="111111"/>
          <w:sz w:val="28"/>
          <w:szCs w:val="28"/>
          <w:rtl/>
        </w:rPr>
        <w:t xml:space="preserve">و وثّقه الدارقطنی قائلاً:ثقة زاهد قدیم،سمعت أنّه مجاب الدعوة؛ و قال البرقانی:ثبت عندی أنّه صدوق،و قد لیّنته عند الحاکم فأنکر علیّ و حسن حاله و قال:کان شیخی؛قالوا:قد ضعف و اختلّ فی آخر عمره،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توقّف بعضهم فی الروایة عنه لذلک.</w:t>
      </w:r>
    </w:p>
    <w:p>
      <w:pPr>
        <w:pStyle w:val="BookText"/>
      </w:pPr>
      <w:r>
        <w:rPr>
          <w:rFonts w:ascii="IRNazanin" w:hAnsi="IRNazanin" w:eastAsia="IRNazanin" w:cs="IRNazanin"/>
          <w:lang w:bidi="fa-IR"/>
          <w:color w:val="111111"/>
          <w:sz w:val="28"/>
          <w:szCs w:val="28"/>
          <w:rtl/>
        </w:rPr>
        <w:t xml:space="preserve">و من هنا أورده الذهبی فی(میزانه)مع التصریح بصدقه،و هذه عبارته:</w:t>
      </w:r>
    </w:p>
    <w:p>
      <w:pPr>
        <w:pStyle w:val="BookText"/>
      </w:pPr>
      <w:r>
        <w:rPr>
          <w:rFonts w:ascii="IRNazanin" w:hAnsi="IRNazanin" w:eastAsia="IRNazanin" w:cs="IRNazanin"/>
          <w:lang w:bidi="fa-IR"/>
          <w:color w:val="111111"/>
          <w:sz w:val="28"/>
          <w:szCs w:val="28"/>
          <w:rtl/>
        </w:rPr>
        <w:t xml:space="preserve">«(صحّ)أحمد بن جعفر بن حمدان أبو بکر القطیعی،صدوق فی نفسه مقبول، تغیّر قلیلاً.قال الخطیب:لم نر أحداً ترک الاحتجاج به»ثمّ نقل ثقته عن الدارقطنی و غیره،و ردّ علی من تکلّم فیه لاختلاله فی آخر عمره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عبد اللّه بن سلیمان الحضرمی»هو«مطیّن»المتوفّی سنة 297،قال الدارقطنی:ثقة جبل،و قال الخلیلی:ثقة حافظ،و قال الذهبی:</w:t>
      </w:r>
    </w:p>
    <w:p>
      <w:pPr>
        <w:pStyle w:val="BookText"/>
      </w:pPr>
      <w:r>
        <w:rPr>
          <w:rFonts w:ascii="IRNazanin" w:hAnsi="IRNazanin" w:eastAsia="IRNazanin" w:cs="IRNazanin"/>
          <w:lang w:bidi="fa-IR"/>
          <w:color w:val="111111"/>
          <w:sz w:val="28"/>
          <w:szCs w:val="28"/>
          <w:rtl/>
        </w:rPr>
        <w:t xml:space="preserve">«الشیخ الحافظ الصادق،محدّث الکوفة...»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الکلام علی سائر رجاله؛بما یثبت صحّة السند و حجیّة الخبر.</w:t>
      </w:r>
    </w:p>
    <w:p>
      <w:pPr>
        <w:pStyle w:val="BookText"/>
      </w:pPr>
      <w:r>
        <w:rPr>
          <w:rFonts w:ascii="IRNazanin" w:hAnsi="IRNazanin" w:eastAsia="IRNazanin" w:cs="IRNazanin"/>
          <w:lang w:bidi="fa-IR"/>
          <w:color w:val="111111"/>
          <w:sz w:val="28"/>
          <w:szCs w:val="28"/>
          <w:rtl/>
        </w:rPr>
        <w:t xml:space="preserve">و أمّا ما رواه ابن جریر الطبری حجّةً للقول بنزول الآیة فی«أهل البیت» و قد کان أربع روایات...فما تُکلِّم إلّا فی الثانی منها،و هذا إسناده:</w:t>
      </w:r>
    </w:p>
    <w:p>
      <w:pPr>
        <w:pStyle w:val="BookText"/>
      </w:pPr>
      <w:r>
        <w:rPr>
          <w:rFonts w:ascii="IRNazanin" w:hAnsi="IRNazanin" w:eastAsia="IRNazanin" w:cs="IRNazanin"/>
          <w:lang w:bidi="fa-IR"/>
          <w:color w:val="111111"/>
          <w:sz w:val="28"/>
          <w:szCs w:val="28"/>
          <w:rtl/>
        </w:rPr>
        <w:t xml:space="preserve">«حدّثنا أبو کریب،قال:ثنا مالک بن إسماعیل،قال:ثنا عبد السلام، قال:ثنا یزید بن أبی زیاد،عن مقسم،عن ابن عبّاس...».</w:t>
      </w:r>
    </w:p>
    <w:p>
      <w:pPr>
        <w:pStyle w:val="BookText"/>
      </w:pPr>
      <w:r>
        <w:rPr>
          <w:rFonts w:ascii="IRNazanin" w:hAnsi="IRNazanin" w:eastAsia="IRNazanin" w:cs="IRNazanin"/>
          <w:lang w:bidi="fa-IR"/>
          <w:color w:val="111111"/>
          <w:sz w:val="28"/>
          <w:szCs w:val="28"/>
          <w:rtl/>
        </w:rPr>
        <w:t xml:space="preserve">قال ابن کثیر:«و هکذا رواه ابن أبی حاتم،عن علی بن الحسین،عن عبد المؤمن بن علیّ،عن عبد السلام،عن یزید بن أبی زیاد-و هو ضعیف- بإسناده،مثله أو قریباً منه».</w:t>
      </w:r>
    </w:p>
    <w:p>
      <w:pPr>
        <w:pStyle w:val="BookText"/>
      </w:pPr>
      <w:r>
        <w:rPr>
          <w:rFonts w:ascii="IRNazanin" w:hAnsi="IRNazanin" w:eastAsia="IRNazanin" w:cs="IRNazanin"/>
          <w:lang w:bidi="fa-IR"/>
          <w:color w:val="111111"/>
          <w:sz w:val="28"/>
          <w:szCs w:val="28"/>
          <w:rtl/>
        </w:rPr>
        <w:t xml:space="preserve">و تبعه الشوکانی حیث إنّه بعد أن رواه قال:«و فی إسناده یزید بن أبی زیاد،و هو ضعیف».</w:t>
      </w:r>
    </w:p>
    <w:p>
      <w:pPr>
        <w:pStyle w:val="BookText"/>
      </w:pPr>
      <w:r>
        <w:rPr>
          <w:rFonts w:ascii="IRNazanin" w:hAnsi="IRNazanin" w:eastAsia="IRNazanin" w:cs="IRNazanin"/>
          <w:lang w:bidi="fa-IR"/>
          <w:color w:val="111111"/>
          <w:sz w:val="28"/>
          <w:szCs w:val="28"/>
          <w:rtl/>
        </w:rPr>
        <w:t xml:space="preserve">و أمّا ما رواه الأئمّة،کابن المنذر،و ابن أبی حاتم،وا لطبرانی،و ابن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مردویه،و عنهم السیوطی،فقد ضعّف السیوطی سنده،و تبعه الشهاب الآلوسی،و قد سبقهما إلی ذلک الهیثمی و ابن کثیر و ابن حجر العسقلانی،قال الأخیر فی شرح البخاری:</w:t>
      </w:r>
    </w:p>
    <w:p>
      <w:pPr>
        <w:pStyle w:val="BookText"/>
      </w:pPr>
      <w:r>
        <w:rPr>
          <w:rFonts w:ascii="IRNazanin" w:hAnsi="IRNazanin" w:eastAsia="IRNazanin" w:cs="IRNazanin"/>
          <w:lang w:bidi="fa-IR"/>
          <w:color w:val="111111"/>
          <w:sz w:val="28"/>
          <w:szCs w:val="28"/>
          <w:rtl/>
        </w:rPr>
        <w:t xml:space="preserve">«و هذا الذی جزم به سعید بن جبیر قد جاء عنه من روایته عن ابن عبّاس مرفوعاً،فأخرج الطبرانی و ابن أبی حاتم من طریق قیس بن الربیع،عن الأعمش،عن سعید بن جبیر،عن ابن عبّاس،قال:لمّا نزلت قالوا:یا رسول اللّه،من قرابتک الذین وجبت علینا مودّتهم؟...الحدیث.و إسناده ضعیف...</w:t>
      </w:r>
    </w:p>
    <w:p>
      <w:pPr>
        <w:pStyle w:val="BookText"/>
      </w:pPr>
      <w:r>
        <w:rPr>
          <w:rFonts w:ascii="IRNazanin" w:hAnsi="IRNazanin" w:eastAsia="IRNazanin" w:cs="IRNazanin"/>
          <w:lang w:bidi="fa-IR"/>
          <w:color w:val="111111"/>
          <w:sz w:val="28"/>
          <w:szCs w:val="28"/>
          <w:rtl/>
        </w:rPr>
        <w:t xml:space="preserve">و قد جزم بهذا التفسیر جماعة من المفسّرین،و استندوا إلی ما ذکرته عن ابن عبّاس من الطبرانی و ابن أبی حاتم،و إسناده واهٍ،فیه ضعیف و رافضی»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تخریج أحادیث الکشّاف:«أخرجه الطبرانی و ابن أبی حاتم و الحاکم فی مناقب الشافعی،من روایة حسین الأشقر،عن قیس بن الربیع، عن الأعمش،عن سعید بن جبیر،عن ابن عبّاس.و حسین ضعیف ساقط»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کثیر:«و قال ابن أبی حاتم:حدّثنا علیّ بن الحسین،حدّثنا رجل سمّاه،حدّثنا حسین الأشقر،عن قیس،عن الأعمش،عن سعید بن جبیر،عن ابن عبّاس...و هذا إسناده ضعیف،فیه مبهم لا یعرف،عن شیخ شیعی محترق،و هو حسین الأشقر».</w:t>
      </w:r>
    </w:p>
    <w:p>
      <w:pPr>
        <w:pStyle w:val="BookText"/>
      </w:pPr>
      <w:r>
        <w:rPr>
          <w:rFonts w:ascii="Amiri" w:hAnsi="Amiri" w:eastAsia="Amiri" w:cs="Amiri"/>
          <w:lang w:bidi="ar-SA"/>
          <w:color w:val="111111"/>
          <w:sz w:val="28"/>
          <w:szCs w:val="28"/>
          <w:rtl/>
        </w:rPr>
        <w:t xml:space="preserve">و تبعه القسطلانی بقوله:«و أمّا حدیث ابن عبّاس أیضاً عند ابن أبی حاتم،قال:لمّا نزلت هذه الآیة قُلْ لا أَسْألُکُمْ عَلَیْهِ أَجْراً إِلاَّ الْمَوَدَّةَ فِی الْقُرْبی قالوا:یا رسول اللّه،من هؤلاء الذین أمر اللّه بمودّتهم؟قال:فاطمة و ولدها علیهم السلام.فقال ابن کثیر:إسناده ضعیف،فیه مبهم لا یعرف عن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شیعی محترق،و هو حسین الأشقر»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الهیثمی:«رواه الطبرانی من روایة حرب بن الحسن الطحّان،عن حسین الأشقر،عن قیس بن الربیع،و قد وُثّقوا کلّهم وضعّفهم جماعة،و بقیّة رجاله ثقات».</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فالأخبار الدالّة علی القول الحقّ،المرویة فی کتب القوم،منقسمة بحسب آرائهم فی رجالها إلی ثلاثة أقسام:</w:t>
      </w:r>
    </w:p>
    <w:p>
      <w:pPr>
        <w:pStyle w:val="BookText"/>
      </w:pPr>
      <w:r>
        <w:rPr>
          <w:rFonts w:ascii="IRNazanin" w:hAnsi="IRNazanin" w:eastAsia="IRNazanin" w:cs="IRNazanin"/>
          <w:lang w:bidi="fa-IR"/>
          <w:color w:val="111111"/>
          <w:sz w:val="28"/>
          <w:szCs w:val="28"/>
          <w:rtl/>
        </w:rPr>
        <w:t xml:space="preserve">1-ما اتّفقوا علی القول بصحّته؛و هو حدیث طاووس عن سعید بن جبیر عن ابن عبّاس.</w:t>
      </w:r>
    </w:p>
    <w:p>
      <w:pPr>
        <w:pStyle w:val="BookText"/>
      </w:pPr>
      <w:r>
        <w:rPr>
          <w:rFonts w:ascii="IRNazanin" w:hAnsi="IRNazanin" w:eastAsia="IRNazanin" w:cs="IRNazanin"/>
          <w:lang w:bidi="fa-IR"/>
          <w:color w:val="111111"/>
          <w:sz w:val="28"/>
          <w:szCs w:val="28"/>
          <w:rtl/>
        </w:rPr>
        <w:t xml:space="preserve">2-ما ذکروه و سکتوا عن التکلّم فی سنده و لم یتفوّهوا حوله ببنت شفه! بل منه ما لم یجدوا بُدّاً من الإعتراف باعتباره،کأخبار قول النبیّ لمن سأله عمّا یطلب فی قبال دعوته،و خطبة الإمام الحسن علیه السلام بعد وفاة أبیه،و کلام الإمام السجّاد فی الشام،و نحو ذلک.</w:t>
      </w:r>
    </w:p>
    <w:p>
      <w:pPr>
        <w:pStyle w:val="BookText"/>
      </w:pPr>
      <w:r>
        <w:rPr>
          <w:rFonts w:ascii="IRNazanin" w:hAnsi="IRNazanin" w:eastAsia="IRNazanin" w:cs="IRNazanin"/>
          <w:lang w:bidi="fa-IR"/>
          <w:color w:val="111111"/>
          <w:sz w:val="28"/>
          <w:szCs w:val="28"/>
          <w:rtl/>
        </w:rPr>
        <w:t xml:space="preserve">3-ما رووه و تکلّموا فی سنده.</w:t>
      </w:r>
    </w:p>
    <w:p>
      <w:pPr>
        <w:pStyle w:val="BookText"/>
      </w:pPr>
      <w:r>
        <w:rPr>
          <w:rFonts w:ascii="IRNazanin" w:hAnsi="IRNazanin" w:eastAsia="IRNazanin" w:cs="IRNazanin"/>
          <w:lang w:bidi="fa-IR"/>
          <w:color w:val="111111"/>
          <w:sz w:val="28"/>
          <w:szCs w:val="28"/>
          <w:rtl/>
        </w:rPr>
        <w:t xml:space="preserve">أمّا الأوّل فلنا کلام حوله،و سیأتی فی أوّل الفصل الرابع.</w:t>
      </w:r>
    </w:p>
    <w:p>
      <w:pPr>
        <w:pStyle w:val="BookText"/>
      </w:pPr>
      <w:r>
        <w:rPr>
          <w:rFonts w:ascii="IRNazanin" w:hAnsi="IRNazanin" w:eastAsia="IRNazanin" w:cs="IRNazanin"/>
          <w:lang w:bidi="fa-IR"/>
          <w:color w:val="111111"/>
          <w:sz w:val="28"/>
          <w:szCs w:val="28"/>
          <w:rtl/>
        </w:rPr>
        <w:t xml:space="preserve">و أمّا القسم الثانی،فلا حاجة إلی بیان صحّته بعد أنْ أقرّ القوم بذلک.</w:t>
      </w:r>
    </w:p>
    <w:p>
      <w:pPr>
        <w:pStyle w:val="BookText"/>
      </w:pPr>
      <w:r>
        <w:rPr>
          <w:rFonts w:ascii="IRNazanin" w:hAnsi="IRNazanin" w:eastAsia="IRNazanin" w:cs="IRNazanin"/>
          <w:lang w:bidi="fa-IR"/>
          <w:color w:val="111111"/>
          <w:sz w:val="28"/>
          <w:szCs w:val="28"/>
          <w:rtl/>
        </w:rPr>
        <w:t xml:space="preserve">و أمّا القسم الثالث،فهو المقصود بالبحث هنا.</w:t>
      </w:r>
    </w:p>
    <w:p>
      <w:pPr>
        <w:pStyle w:val="BookText"/>
      </w:pPr>
      <w:r>
        <w:rPr>
          <w:rFonts w:ascii="IRNazanin" w:hAnsi="IRNazanin" w:eastAsia="IRNazanin" w:cs="IRNazanin"/>
          <w:lang w:bidi="fa-IR"/>
          <w:color w:val="111111"/>
          <w:sz w:val="28"/>
          <w:szCs w:val="28"/>
          <w:rtl/>
        </w:rPr>
        <w:t xml:space="preserve">و لنفصّل الکلام فی تراجم مَن ضعّفوه من رجال أسانید هذه الأخبار، لیتبیّن أنّ جمیع ما ذکروه ساقط مردود!علی ضوء کلمات أعلام الجرح و التعدیل منهم: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8" w:name="pg10512_96734"/>
    <w:bookmarkEnd w:id="48"/>
    <w:p>
      <w:pPr>
        <w:pStyle w:val="Heading4"/>
      </w:pPr>
      <w:bookmarkStart w:id="218" w:name="_Toc81"/>
      <w:r>
        <w:t>1-ترجمة یزید بن أبی زیاد</w:t>
      </w:r>
      <w:bookmarkEnd w:id="218"/>
    </w:p>
    <w:p>
      <w:pPr>
        <w:pStyle w:val="BookText"/>
      </w:pPr>
      <w:r>
        <w:rPr>
          <w:rFonts w:ascii="IRNazanin" w:hAnsi="IRNazanin" w:eastAsia="IRNazanin" w:cs="IRNazanin"/>
          <w:lang w:bidi="fa-IR"/>
          <w:color w:val="111111"/>
          <w:sz w:val="28"/>
          <w:szCs w:val="28"/>
          <w:rtl/>
        </w:rPr>
        <w:t xml:space="preserve">و هو:القرشی الهاشمی الکوفی،مولی عبد اللّه بن الحارث بن نوفل.</w:t>
      </w:r>
    </w:p>
    <w:p>
      <w:pPr>
        <w:pStyle w:val="BookText"/>
      </w:pPr>
      <w:r>
        <w:rPr>
          <w:rFonts w:ascii="IRNazanin" w:hAnsi="IRNazanin" w:eastAsia="IRNazanin" w:cs="IRNazanin"/>
          <w:lang w:bidi="fa-IR"/>
          <w:color w:val="111111"/>
          <w:sz w:val="28"/>
          <w:szCs w:val="28"/>
          <w:rtl/>
        </w:rPr>
        <w:t xml:space="preserve">هو من رجال الکتب الستّة،قال المزّی:«قال البخاری فی اللباس من صحیحه عقیب حدیث عاصم بن کلیب عن أبی بردة:قلنا لعلیّ:ما القسیّة؟ و قال جریر عن یزید فی حدیثه:القسیّة ثیاب مضلّعة...الحدیث.</w:t>
      </w:r>
    </w:p>
    <w:p>
      <w:pPr>
        <w:pStyle w:val="BookText"/>
      </w:pPr>
      <w:r>
        <w:rPr>
          <w:rFonts w:ascii="IRNazanin" w:hAnsi="IRNazanin" w:eastAsia="IRNazanin" w:cs="IRNazanin"/>
          <w:lang w:bidi="fa-IR"/>
          <w:color w:val="111111"/>
          <w:sz w:val="28"/>
          <w:szCs w:val="28"/>
          <w:rtl/>
        </w:rPr>
        <w:t xml:space="preserve">و روی له فی کتاب رفع الیدین فی الصلاة.و فی الأدب.و روی له مسلم مقروناً بغیره،و احتجّ به الباقون»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عنه جماعة کبیرة من أعلام الأئمّة کسفیان الثوری،و سفیان بن عیینة،و شریک بن عبد اللّه،و شعبة بن الحجّاج،و عبد اللّه بن نمیر،و أمثالهم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الذهبی:حدّث عنه شعبة مع براعته فی نقد الرجال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یکفی فی جواز الاعتماد علیه و صحّة الإحتجاج به علی مسلکهم روایة أصحاب الکتب الستّة و کبار الأئمّة عنه.</w:t>
      </w:r>
    </w:p>
    <w:p>
      <w:pPr>
        <w:pStyle w:val="BookText"/>
      </w:pPr>
      <w:r>
        <w:rPr>
          <w:rFonts w:ascii="IRNazanin" w:hAnsi="IRNazanin" w:eastAsia="IRNazanin" w:cs="IRNazanin"/>
          <w:lang w:bidi="fa-IR"/>
          <w:color w:val="111111"/>
          <w:sz w:val="28"/>
          <w:szCs w:val="28"/>
          <w:rtl/>
        </w:rPr>
        <w:t xml:space="preserve">مضافاً إلی قول مسلم فی مقدّمة کتابه:«فإنّ اسم الستر و الصدق و تعاطی العلم یشملهم،کعطاء بن السائب و یزید بن أبی زیاد و لیث بن أبی سلیم و أضرابهم»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وثّقه عدّة من الأئمّة أیضاً: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سعد:کان ثقة فی نفسه،إلّا أنّه اختلط فی آخر عمره فجاء بالعجائب.</w:t>
      </w:r>
    </w:p>
    <w:p>
      <w:pPr>
        <w:pStyle w:val="BookText"/>
      </w:pPr>
      <w:r>
        <w:rPr>
          <w:rFonts w:ascii="IRNazanin" w:hAnsi="IRNazanin" w:eastAsia="IRNazanin" w:cs="IRNazanin"/>
          <w:lang w:bidi="fa-IR"/>
          <w:color w:val="111111"/>
          <w:sz w:val="28"/>
          <w:szCs w:val="28"/>
          <w:rtl/>
        </w:rPr>
        <w:t xml:space="preserve">و قال ابن شاهین-فی الثقات-:قال أحمد بن صالح المصری:یزید بن أبی زیاد ثقة و لا یعجبنی قول من تکلّم فیه.</w:t>
      </w:r>
    </w:p>
    <w:p>
      <w:pPr>
        <w:pStyle w:val="BookText"/>
      </w:pPr>
      <w:r>
        <w:rPr>
          <w:rFonts w:ascii="IRNazanin" w:hAnsi="IRNazanin" w:eastAsia="IRNazanin" w:cs="IRNazanin"/>
          <w:lang w:bidi="fa-IR"/>
          <w:color w:val="111111"/>
          <w:sz w:val="28"/>
          <w:szCs w:val="28"/>
          <w:rtl/>
        </w:rPr>
        <w:t xml:space="preserve">و قال ابن حبّان:کان صدوقاً إلّا أنّه لمّا کبر ساء حفظه و تغیّر،و کان یلقّن ما لقّن فوقعت المناکیر فی حدیثه.</w:t>
      </w:r>
    </w:p>
    <w:p>
      <w:pPr>
        <w:pStyle w:val="BookText"/>
      </w:pPr>
      <w:r>
        <w:rPr>
          <w:rFonts w:ascii="IRNazanin" w:hAnsi="IRNazanin" w:eastAsia="IRNazanin" w:cs="IRNazanin"/>
          <w:lang w:bidi="fa-IR"/>
          <w:color w:val="111111"/>
          <w:sz w:val="28"/>
          <w:szCs w:val="28"/>
          <w:rtl/>
        </w:rPr>
        <w:t xml:space="preserve">و قال الآجری عن أبی داود:لا أعلم أحداً ترک حدیثه،و غیره أحبّ إلیّ منه.</w:t>
      </w:r>
    </w:p>
    <w:p>
      <w:pPr>
        <w:pStyle w:val="BookText"/>
      </w:pPr>
      <w:r>
        <w:rPr>
          <w:rFonts w:ascii="IRNazanin" w:hAnsi="IRNazanin" w:eastAsia="IRNazanin" w:cs="IRNazanin"/>
          <w:lang w:bidi="fa-IR"/>
          <w:color w:val="111111"/>
          <w:sz w:val="28"/>
          <w:szCs w:val="28"/>
          <w:rtl/>
        </w:rPr>
        <w:t xml:space="preserve">و قال یعقوب بن سفیان:و یزید و إن کانوا یتکلّمون فیه لتغیّره،فهو علی العدالة و الثقة و إنْ لم یکن مثل الحکم و المنصور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إنّا نظرنا فی کلمات القادحین-بالرغم من کون الرجل من رجال الکتب الستّة،إذ احتجّ به الأربعة و روی له الشیخان-فوجدنا أوّل شیء یقولونه:</w:t>
      </w:r>
    </w:p>
    <w:p>
      <w:pPr>
        <w:pStyle w:val="BookText"/>
      </w:pPr>
      <w:r>
        <w:rPr>
          <w:rFonts w:ascii="IRNazanin" w:hAnsi="IRNazanin" w:eastAsia="IRNazanin" w:cs="IRNazanin"/>
          <w:lang w:bidi="fa-IR"/>
          <w:color w:val="111111"/>
          <w:sz w:val="28"/>
          <w:szCs w:val="28"/>
          <w:rtl/>
        </w:rPr>
        <w:t xml:space="preserve">کان من أئمّة الشیعة الکبار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سألتهم:ما المراد من«الشیعة»؟و من أین عرف کونه«من أئمّة الشیعة الکبار؟».</w:t>
      </w:r>
    </w:p>
    <w:p>
      <w:pPr>
        <w:pStyle w:val="BookText"/>
      </w:pPr>
      <w:r>
        <w:rPr>
          <w:rFonts w:ascii="IRNazanin" w:hAnsi="IRNazanin" w:eastAsia="IRNazanin" w:cs="IRNazanin"/>
          <w:lang w:bidi="fa-IR"/>
          <w:color w:val="111111"/>
          <w:sz w:val="28"/>
          <w:szCs w:val="28"/>
          <w:rtl/>
        </w:rPr>
        <w:t xml:space="preserve">کان الجواب:تدلّ علی ذلک أحادیث رواها،موضوعة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فنظرنا،فإذا به یروی عن سلیمان بن عمرو بن الأحوص،عن أبی برزة، قال:«تغنّی معاویة و عمرو بن العاص،فقال النبیّ صلّی اللّه علیه و سلّم:اللّهمّ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ارکسهما فی الفتنة رکساً،ودعّهما فی النّار دعّاً»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قالوا:فهذا الحدیث موضوع </w:t>
      </w:r>
      <w:r>
        <w:rPr>
          <w:rStyle w:val="FootnoteReference"/>
        </w:rPr>
        <w:footnoteReference w:id="175"/>
      </w:r>
      <w:r>
        <w:rPr>
          <w:rFonts w:ascii="IRNazanin" w:hAnsi="IRNazanin" w:eastAsia="IRNazanin" w:cs="IRNazanin"/>
          <w:lang w:bidi="fa-IR"/>
          <w:color w:val="111111"/>
          <w:sz w:val="28"/>
          <w:szCs w:val="28"/>
          <w:rtl/>
        </w:rPr>
        <w:t xml:space="preserve">أو غریب منکر </w:t>
      </w:r>
      <w:r>
        <w:rPr>
          <w:rStyle w:val="FootnoteReference"/>
        </w:rPr>
        <w:footnoteReference w:id="176"/>
      </w:r>
      <w:r>
        <w:rPr>
          <w:rFonts w:ascii="IRNazanin" w:hAnsi="IRNazanin" w:eastAsia="IRNazanin" w:cs="IRNazanin"/>
          <w:lang w:bidi="fa-IR"/>
          <w:color w:val="111111"/>
          <w:sz w:val="28"/>
          <w:szCs w:val="28"/>
          <w:rtl/>
        </w:rPr>
        <w:t xml:space="preserve">،لماذا؟لأنّه ذمٌّ لمعاویة رأس الفئة الباغیة و عمرو بن العاص رأس النفاق!!فیکون راویه«من أئمّة الشیعة الکبار»!!</w:t>
      </w:r>
    </w:p>
    <w:p>
      <w:pPr>
        <w:pStyle w:val="BookText"/>
      </w:pPr>
      <w:r>
        <w:rPr>
          <w:rFonts w:ascii="IRNazanin" w:hAnsi="IRNazanin" w:eastAsia="IRNazanin" w:cs="IRNazanin"/>
          <w:lang w:bidi="fa-IR"/>
          <w:color w:val="111111"/>
          <w:sz w:val="28"/>
          <w:szCs w:val="28"/>
          <w:rtl/>
        </w:rPr>
        <w:t xml:space="preserve">لکنْ یبدو أنّهم ما اکتفوا-فی مقام الدفاع عن معاویة و عمرو-برمی الحدیث بالوضع وراویه بالتشیّع،فالتجأوا إلی تحریف لفظ الحدیث،و وضع کلمة«فلان و فلان»فی موضع الإسمین،ففی المسند:</w:t>
      </w:r>
    </w:p>
    <w:p>
      <w:pPr>
        <w:pStyle w:val="BookText"/>
      </w:pPr>
      <w:r>
        <w:rPr>
          <w:rFonts w:ascii="IRNazanin" w:hAnsi="IRNazanin" w:eastAsia="IRNazanin" w:cs="IRNazanin"/>
          <w:lang w:bidi="fa-IR"/>
          <w:color w:val="111111"/>
          <w:sz w:val="28"/>
          <w:szCs w:val="28"/>
          <w:rtl/>
        </w:rPr>
        <w:t xml:space="preserve">«حدّثنا عبد اللّه،حدّثنی أبی،ثنا عبد اللّه بن محمّد-و سمعته أنا من عبد اللّه بن محمّد بن أبی شیبة-،ثنا محمّد بن فضیل،عن یزید بن أبی زیاد، عن سلیمان بن عمرو بن الأحوص،قال:أخبرنی ربّ هذه الدار أبو هلال، قال:سمعت أبا برزة،قال:کنّا مع رسول اللّه صلّی اللّه علیه و سلّم فی سفر، فسمع رجلین یتغنّیان و أحدهما یجیب الآخر و هو یقول:</w:t>
      </w:r>
    </w:p>
    <w:p>
      <w:pPr>
        <w:pStyle w:val="BookText"/>
      </w:pPr>
      <w:r>
        <w:rPr>
          <w:rFonts w:ascii="IRNazanin" w:hAnsi="IRNazanin" w:eastAsia="IRNazanin" w:cs="IRNazanin"/>
          <w:lang w:bidi="fa-IR"/>
          <w:color w:val="111111"/>
          <w:sz w:val="28"/>
          <w:szCs w:val="28"/>
          <w:rtl/>
        </w:rPr>
        <w:t xml:space="preserve">لا یزال جوادی تلوح عظامه  ذوی الحرب عنه أن یجنّ فیقبرا</w:t>
      </w:r>
    </w:p>
    <w:p>
      <w:pPr>
        <w:pStyle w:val="BookText"/>
      </w:pPr>
      <w:r>
        <w:rPr>
          <w:rFonts w:ascii="IRNazanin" w:hAnsi="IRNazanin" w:eastAsia="IRNazanin" w:cs="IRNazanin"/>
          <w:lang w:bidi="fa-IR"/>
          <w:color w:val="111111"/>
          <w:sz w:val="28"/>
          <w:szCs w:val="28"/>
          <w:rtl/>
        </w:rPr>
        <w:t xml:space="preserve">فقال النبیّ صلّی اللّه علیه و سلّم:انظروا من هما؟قال:فقالوا:فلان و فلان!!</w:t>
      </w:r>
    </w:p>
    <w:p>
      <w:pPr>
        <w:pStyle w:val="BookText"/>
      </w:pPr>
      <w:r>
        <w:rPr>
          <w:rFonts w:ascii="Amiri" w:hAnsi="Amiri" w:eastAsia="Amiri" w:cs="Amiri"/>
          <w:lang w:bidi="ar-SA"/>
          <w:color w:val="111111"/>
          <w:sz w:val="28"/>
          <w:szCs w:val="28"/>
          <w:rtl/>
        </w:rPr>
        <w:t xml:space="preserve">قال:فقال النبی صلّی اللّه علیه و سلّم:اللّهمّ ارکسهما رکساً،ودعّهما إلی النار دّعاً».</w:t>
      </w:r>
    </w:p>
    <w:p>
      <w:pPr>
        <w:pStyle w:val="BookText"/>
      </w:pPr>
      <w:r>
        <w:rPr>
          <w:rFonts w:ascii="IRNazanin" w:hAnsi="IRNazanin" w:eastAsia="IRNazanin" w:cs="IRNazanin"/>
          <w:lang w:bidi="fa-IR"/>
          <w:color w:val="111111"/>
          <w:sz w:val="28"/>
          <w:szCs w:val="28"/>
          <w:rtl/>
        </w:rPr>
        <w:t xml:space="preserve">و کأنّ هذا المقدار أیضاً لم یشف غلیل القوم،أو کان التحریف المذکور لأجل الإبهام،فیکون مقدّمةً لیأتی آخر فیزیله و یضع«معاویة»و«عَمْراً»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آخَرَین!!بخبرٍ مختلق:</w:t>
      </w:r>
    </w:p>
    <w:p>
      <w:pPr>
        <w:pStyle w:val="BookText"/>
      </w:pPr>
      <w:r>
        <w:rPr>
          <w:rFonts w:ascii="IRNazanin" w:hAnsi="IRNazanin" w:eastAsia="IRNazanin" w:cs="IRNazanin"/>
          <w:lang w:bidi="fa-IR"/>
          <w:color w:val="111111"/>
          <w:sz w:val="28"/>
          <w:szCs w:val="28"/>
          <w:rtl/>
        </w:rPr>
        <w:t xml:space="preserve">قال السیوطی-بعد أن أورد الحدیث عن أبی یعلی و تعقّب ابن الجوزی بقوله:هذا لا یقتضی الوضع،و الحدیث أخرجه أحمد فی مسنده:حدّثنا...</w:t>
      </w:r>
    </w:p>
    <w:p>
      <w:pPr>
        <w:pStyle w:val="BookText"/>
      </w:pPr>
      <w:r>
        <w:rPr>
          <w:rFonts w:ascii="IRNazanin" w:hAnsi="IRNazanin" w:eastAsia="IRNazanin" w:cs="IRNazanin"/>
          <w:lang w:bidi="fa-IR"/>
          <w:color w:val="111111"/>
          <w:sz w:val="28"/>
          <w:szCs w:val="28"/>
          <w:rtl/>
        </w:rPr>
        <w:t xml:space="preserve">و له شاهد من حدیث ابن عبّاس:قال الطبرانی فی الکبیر...-:«و قال ابن قانع فی معجمه:حدّثنا محمّد بن عبدوس کامل،حدّثنا عبد اللّه بن عمر،حدّثنا سعید أبو العبّاس التیمی،حدّثنا سیف بن عمر،حدّثنی أبو عمر مولی إبراهیم ابن طلحة،عن زید بن أسلم،عن صالح،عن شقران،قال:بینما نحن لیلة فی سفر،إذ سمع النبیّ صلّی اللّه علیه و سلّم صوتاً فقال:ما هذا؟!فذهبت أنظر، فإذا هو معاویة بن رافع،و عمرو بن رفاعة بن تابوت یقول:</w:t>
      </w:r>
    </w:p>
    <w:p>
      <w:pPr>
        <w:pStyle w:val="BookText"/>
      </w:pPr>
      <w:r>
        <w:rPr>
          <w:rFonts w:ascii="IRNazanin" w:hAnsi="IRNazanin" w:eastAsia="IRNazanin" w:cs="IRNazanin"/>
          <w:lang w:bidi="fa-IR"/>
          <w:color w:val="111111"/>
          <w:sz w:val="28"/>
          <w:szCs w:val="28"/>
          <w:rtl/>
        </w:rPr>
        <w:t xml:space="preserve">لا یزال جوادی تلوح عظامه  ذوی الحرب عنه أن یموت فیقبرا</w:t>
      </w:r>
    </w:p>
    <w:p>
      <w:pPr>
        <w:pStyle w:val="BookText"/>
      </w:pPr>
      <w:r>
        <w:rPr>
          <w:rFonts w:ascii="IRNazanin" w:hAnsi="IRNazanin" w:eastAsia="IRNazanin" w:cs="IRNazanin"/>
          <w:lang w:bidi="fa-IR"/>
          <w:color w:val="111111"/>
          <w:sz w:val="28"/>
          <w:szCs w:val="28"/>
          <w:rtl/>
        </w:rPr>
        <w:t xml:space="preserve">فأتیت النبی صلّی اللّه علیه و سلّم فأخبرته فقال:اللّهمّ ارکسهما ودّعهما إلی نار جهنّم دعّاً.فمات عمرو بن رفاعة قبل أن یقدم النبیّ صلّی اللّه علیه و سلّم من السفر».</w:t>
      </w:r>
    </w:p>
    <w:p>
      <w:pPr>
        <w:pStyle w:val="BookText"/>
      </w:pPr>
      <w:r>
        <w:rPr>
          <w:rFonts w:ascii="IRNazanin" w:hAnsi="IRNazanin" w:eastAsia="IRNazanin" w:cs="IRNazanin"/>
          <w:lang w:bidi="fa-IR"/>
          <w:color w:val="111111"/>
          <w:sz w:val="28"/>
          <w:szCs w:val="28"/>
          <w:rtl/>
        </w:rPr>
        <w:t xml:space="preserve">قال السیوطی:«و هذه الروایة أزالت الإشکال و بیّنت أنّ الوهم وقع فی الحدیث الأوّل،فی لفظةٍ واحدة و هی قوله:ابن العاص،و إنّما هو ابن رفاعة أحد المنافقین،و کذلک معاویة بن رافع أحد المنافقین،و اللّه أعلم»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السیوطی نفسه أیضاً یعلم واقع الحال و حقیقة الأمر،و إلّا فما أجهله!!</w:t>
      </w:r>
    </w:p>
    <w:p>
      <w:pPr>
        <w:pStyle w:val="BookText"/>
      </w:pPr>
      <w:r>
        <w:rPr>
          <w:rFonts w:ascii="IRNazanin" w:hAnsi="IRNazanin" w:eastAsia="IRNazanin" w:cs="IRNazanin"/>
          <w:lang w:bidi="fa-IR"/>
          <w:color w:val="111111"/>
          <w:sz w:val="28"/>
          <w:szCs w:val="28"/>
          <w:rtl/>
        </w:rPr>
        <w:t xml:space="preserve">أمّا أوّلاً: فلم یکن فی الحدیث الأوّل إشکال أو وهم حتّی یُزال!!غایة ما هناک أنّ فی«المسند»لفظ«فلان و فلان»بدل«معاویة»و«عمرو» و السیوطی یعلم-کغیره-أنّه تحریفٌ،إنْ لم یکن عن عمد فعن سهو!!علی أنّه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9" w:name="pg10512_96739"/>
    <w:bookmarkEnd w:id="49"/>
    <w:p>
      <w:pPr>
        <w:pStyle w:val="BookText"/>
      </w:pPr>
      <w:r>
        <w:rPr>
          <w:rFonts w:ascii="IRNazanin" w:hAnsi="IRNazanin" w:eastAsia="IRNazanin" w:cs="IRNazanin"/>
          <w:lang w:bidi="fa-IR"/>
          <w:color w:val="111111"/>
          <w:sz w:val="28"/>
          <w:szCs w:val="28"/>
          <w:rtl/>
        </w:rPr>
        <w:t xml:space="preserve">فلینظر!کیف یتلاعبون بالدین و سنّة رسول ربّ العالمین!!</w:t>
      </w:r>
    </w:p>
    <w:p>
      <w:pPr>
        <w:pStyle w:val="BookText"/>
      </w:pPr>
      <w:r>
        <w:rPr>
          <w:rFonts w:ascii="IRNazanin" w:hAnsi="IRNazanin" w:eastAsia="IRNazanin" w:cs="IRNazanin"/>
          <w:lang w:bidi="fa-IR"/>
          <w:color w:val="111111"/>
          <w:sz w:val="28"/>
          <w:szCs w:val="28"/>
          <w:rtl/>
        </w:rPr>
        <w:t xml:space="preserve">و لا یتوهّمنّ أنّ هذه طریقتهم فی أبواب المناقب و المثالب فحسب،بل هی فی الأُصولین و الفقه أیضاً!!</w:t>
      </w:r>
    </w:p>
    <w:p>
      <w:pPr>
        <w:pStyle w:val="BookText"/>
      </w:pPr>
      <w:r>
        <w:rPr>
          <w:rFonts w:ascii="IRNazanin" w:hAnsi="IRNazanin" w:eastAsia="IRNazanin" w:cs="IRNazanin"/>
          <w:lang w:bidi="fa-IR"/>
          <w:color w:val="111111"/>
          <w:sz w:val="28"/>
          <w:szCs w:val="28"/>
          <w:rtl/>
        </w:rPr>
        <w:t xml:space="preserve">فلنرجع إلی ما کنّا بصدده،و نقول:</w:t>
      </w:r>
    </w:p>
    <w:p>
      <w:pPr>
        <w:pStyle w:val="BookText"/>
      </w:pPr>
      <w:r>
        <w:rPr>
          <w:rFonts w:ascii="IRNazanin" w:hAnsi="IRNazanin" w:eastAsia="IRNazanin" w:cs="IRNazanin"/>
          <w:lang w:bidi="fa-IR"/>
          <w:color w:val="111111"/>
          <w:sz w:val="28"/>
          <w:szCs w:val="28"/>
          <w:rtl/>
        </w:rPr>
        <w:t xml:space="preserve">إنّ«یزید بن أبی زیاد»ثقة،و من رجال الکتب الستّة،و لا عیب فیه إلّا روایته بعض مثالب أئمّة القوم!!ولذا جعلوه«من أئمّة الشیعة الکبار»!!</w:t>
      </w:r>
    </w:p>
    <w:p>
      <w:pPr>
        <w:pStyle w:val="BookText"/>
      </w:pPr>
      <w:r>
        <w:rPr>
          <w:rFonts w:ascii="IRNazanin" w:hAnsi="IRNazanin" w:eastAsia="IRNazanin" w:cs="IRNazanin"/>
          <w:lang w:bidi="fa-IR"/>
          <w:color w:val="111111"/>
          <w:sz w:val="28"/>
          <w:szCs w:val="28"/>
          <w:rtl/>
        </w:rPr>
        <w:t xml:space="preserve">علی أنّ کون الراوی شیعیاً،بل رافضیاً-حسب اصطلاحهم-لا یضرّ بوثاقته کما قرّروا فی محلّه و بنوا علیه فی مواضع کثیرة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تلخص: صحّة روایته فی نزول آیة المودّة فی خصوص«أهل البیت» الطاهرین،صلوات اللّه و سلامه علیهم أجمعین.</w:t>
      </w:r>
    </w:p>
    <w:p>
      <w:pPr>
        <w:pStyle w:val="Heading4"/>
      </w:pPr>
      <w:bookmarkStart w:id="219" w:name="_Toc82"/>
      <w:r>
        <w:t>2-ترجمة حسین الأشقر</w:t>
      </w:r>
      <w:bookmarkEnd w:id="219"/>
    </w:p>
    <w:p>
      <w:pPr>
        <w:pStyle w:val="BookText"/>
      </w:pPr>
      <w:r>
        <w:rPr>
          <w:rFonts w:ascii="IRNazanin" w:hAnsi="IRNazanin" w:eastAsia="IRNazanin" w:cs="IRNazanin"/>
          <w:lang w:bidi="fa-IR"/>
          <w:color w:val="111111"/>
          <w:sz w:val="28"/>
          <w:szCs w:val="28"/>
          <w:rtl/>
        </w:rPr>
        <w:t xml:space="preserve">و سنترجم لأبی عبد اللّه الحسین بن حسن الأشقر الفزاری الکوفی،فی مبحث آیة المسابقة،بأنّه من رجال النسائی فی(صحیحه)و أنّهم قد ذکروا أنّ للنسائی شرطاً فی صحیحه أشدّ من شرط الشیخین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أنّه روی عنه کبار الأئمّة الأعلام:کأحمد بن حنبل،و ابن معین، و الفلّاس،و ابن سعد،و أمثالهم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حکی الحافظ ابن حجر بترجمته عن العقیلی،عن أحمد بن محمّد ابن هانئ،قال:قلت:لأبی عبد اللّه-یعنی أحمد بن حنبل-تحدّثُ عن حسین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الأشقر؟قال:لم یکن عندی ممّن یکذب.</w:t>
      </w:r>
    </w:p>
    <w:p>
      <w:pPr>
        <w:pStyle w:val="BookText"/>
      </w:pPr>
      <w:r>
        <w:rPr>
          <w:rFonts w:ascii="IRNazanin" w:hAnsi="IRNazanin" w:eastAsia="IRNazanin" w:cs="IRNazanin"/>
          <w:lang w:bidi="fa-IR"/>
          <w:color w:val="111111"/>
          <w:sz w:val="28"/>
          <w:szCs w:val="28"/>
          <w:rtl/>
        </w:rPr>
        <w:t xml:space="preserve">و ذکر عنه التشیّع،فقال له العبّاس بن عبد العظیم:إنّه یحدّث فی أبی بکر و عمر،و قلت أنا:یا أبا عبد اللّه،إنّه صنّف باباً فی معایبهما!فقال:لیس هذا بأهلٍ أن یُحدّث عنه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السبب فی تضعیف غیر أحمد.</w:t>
      </w:r>
    </w:p>
    <w:p>
      <w:pPr>
        <w:pStyle w:val="BookText"/>
      </w:pPr>
      <w:r>
        <w:rPr>
          <w:rFonts w:ascii="Amiri" w:hAnsi="Amiri" w:eastAsia="Amiri" w:cs="Amiri"/>
          <w:lang w:bidi="ar-SA"/>
          <w:color w:val="111111"/>
          <w:sz w:val="28"/>
          <w:szCs w:val="28"/>
          <w:rtl/>
        </w:rPr>
        <w:t xml:space="preserve">و عن الجوزجانی:غالٍ من الشتّامین للخِیَرة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یقولون:«له مناکیر»و أمثال هذه الکلمة،ممّا یدلّ علی طعنهم فی أحادیث الرجل فی فضل علیٍّ أو الحطّ من مناوئیه،و لیس لهم طعن فی الرجل نفسه،ولذا قال یحیی بن معین:</w:t>
      </w:r>
    </w:p>
    <w:p>
      <w:pPr>
        <w:pStyle w:val="BookText"/>
      </w:pPr>
      <w:r>
        <w:rPr>
          <w:rFonts w:ascii="IRNazanin" w:hAnsi="IRNazanin" w:eastAsia="IRNazanin" w:cs="IRNazanin"/>
          <w:lang w:bidi="fa-IR"/>
          <w:color w:val="111111"/>
          <w:sz w:val="28"/>
          <w:szCs w:val="28"/>
          <w:rtl/>
        </w:rPr>
        <w:t xml:space="preserve">کان من الشیعة الغالیة،فقیل له:فکیف حدیثه؟!قال:لا بأس به.قیل:</w:t>
      </w:r>
    </w:p>
    <w:p>
      <w:pPr>
        <w:pStyle w:val="BookText"/>
      </w:pPr>
      <w:r>
        <w:rPr>
          <w:rFonts w:ascii="IRNazanin" w:hAnsi="IRNazanin" w:eastAsia="IRNazanin" w:cs="IRNazanin"/>
          <w:lang w:bidi="fa-IR"/>
          <w:color w:val="111111"/>
          <w:sz w:val="28"/>
          <w:szCs w:val="28"/>
          <w:rtl/>
        </w:rPr>
        <w:t xml:space="preserve">صدوق؟قال:نعم،کتبت عنه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هذا،فالرجل ثقة و صدوق عند:أحمد و النسائی،و یحیی بن معین، و ابن حبّان...و إنّما ذنبه الوحید هو«التشیّع»و قد نصّوا علی أنّه غیر مضرّ.</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لکنّ المهمّ-هنا-أنّه«صدوق»عند الحافظ ابن حجر أیضاً،فقد قال:</w:t>
      </w:r>
    </w:p>
    <w:p>
      <w:pPr>
        <w:pStyle w:val="BookText"/>
      </w:pPr>
      <w:r>
        <w:rPr>
          <w:rFonts w:ascii="IRNazanin" w:hAnsi="IRNazanin" w:eastAsia="IRNazanin" w:cs="IRNazanin"/>
          <w:lang w:bidi="fa-IR"/>
          <w:color w:val="111111"/>
          <w:sz w:val="28"/>
          <w:szCs w:val="28"/>
          <w:rtl/>
        </w:rPr>
        <w:t xml:space="preserve">«الحسین بن حسن الأشقر،الفزاری الکوفی،صدوق،یهمّ و یغلو فی التشیّع، من العاشرة،مات سنة 208.س»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لا بدّ من التنبیه علی أنّ ابن حجر العسقلانی الحافظ قد ناقض نفسه مرّتین:</w:t>
      </w:r>
    </w:p>
    <w:p>
      <w:pPr>
        <w:pStyle w:val="BookText"/>
      </w:pPr>
      <w:r>
        <w:rPr>
          <w:rFonts w:ascii="IRNazanin" w:hAnsi="IRNazanin" w:eastAsia="IRNazanin" w:cs="IRNazanin"/>
          <w:lang w:bidi="fa-IR"/>
          <w:color w:val="111111"/>
          <w:sz w:val="28"/>
          <w:szCs w:val="28"/>
          <w:rtl/>
        </w:rPr>
        <w:t xml:space="preserve">1-فی تضعیفه الرجل فی«تخریج أحادیث الکشّاف»مع وصفه ب‍ «الصدوق»فی«تقریب التهذیب»!</w:t>
      </w:r>
    </w:p>
    <w:p>
      <w:pPr>
        <w:pStyle w:val="BookText"/>
      </w:pPr>
      <w:r>
        <w:rPr>
          <w:rFonts w:ascii="IRNazanin" w:hAnsi="IRNazanin" w:eastAsia="IRNazanin" w:cs="IRNazanin"/>
          <w:lang w:bidi="fa-IR"/>
          <w:color w:val="111111"/>
          <w:sz w:val="28"/>
          <w:szCs w:val="28"/>
          <w:rtl/>
        </w:rPr>
        <w:t xml:space="preserve">2-فی طعنه فی الرجل بسبب التشیّع أو الرفض-حسب تعبیره-مع أنّه نصّ فی«مقدّمة فتح الباری»علی أنّ الرفض-فضلاً عن التشیّع-غیر مضرّ.</w:t>
      </w:r>
    </w:p>
    <w:p>
      <w:pPr>
        <w:pStyle w:val="BookText"/>
      </w:pPr>
      <w:r>
        <w:rPr>
          <w:rFonts w:ascii="IRNazanin" w:hAnsi="IRNazanin" w:eastAsia="IRNazanin" w:cs="IRNazanin"/>
          <w:lang w:bidi="fa-IR"/>
          <w:color w:val="111111"/>
          <w:sz w:val="28"/>
          <w:szCs w:val="28"/>
          <w:rtl/>
        </w:rPr>
        <w:t xml:space="preserve">و بذلک یسقط طعنه فی حدیثنا،و کذا طعن غیره تبعاً له.</w:t>
      </w:r>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قد اختلف طعن الطاعنین فی روایة الأئمّة:الطبرانی،و ابن أبی حاتم، و ابن المنذر،و الحاکم،و ابن مردویه:عن حسین الأشقر،عن قیس بن الربیع، عن الأعمش،عن سعید بن جبیر،عن ابن عبّاس...</w:t>
      </w:r>
    </w:p>
    <w:p>
      <w:pPr>
        <w:pStyle w:val="BookText"/>
      </w:pPr>
      <w:r>
        <w:rPr>
          <w:rFonts w:ascii="IRNazanin" w:hAnsi="IRNazanin" w:eastAsia="IRNazanin" w:cs="IRNazanin"/>
          <w:lang w:bidi="fa-IR"/>
          <w:color w:val="111111"/>
          <w:sz w:val="28"/>
          <w:szCs w:val="28"/>
          <w:rtl/>
        </w:rPr>
        <w:t xml:space="preserve">فالسیوطی لم یقل إلّا«بسند ضعیف»و تبعه الآلوسی.</w:t>
      </w:r>
    </w:p>
    <w:p>
      <w:pPr>
        <w:pStyle w:val="BookText"/>
      </w:pPr>
      <w:r>
        <w:rPr>
          <w:rFonts w:ascii="IRNazanin" w:hAnsi="IRNazanin" w:eastAsia="IRNazanin" w:cs="IRNazanin"/>
          <w:lang w:bidi="fa-IR"/>
          <w:color w:val="111111"/>
          <w:sz w:val="28"/>
          <w:szCs w:val="28"/>
          <w:rtl/>
        </w:rPr>
        <w:t xml:space="preserve">و ابن حجر قال فی«تخریج أحادیث الکشّاف»:«و حسین ضعیف ساقط»فلا کلام له فی غیره،لکن فی«فتح الباری»:«إسناده واهٍ،فیه ضعیف و رافضی».</w:t>
      </w:r>
    </w:p>
    <w:p>
      <w:pPr>
        <w:pStyle w:val="BookText"/>
      </w:pPr>
      <w:r>
        <w:rPr>
          <w:rFonts w:ascii="IRNazanin" w:hAnsi="IRNazanin" w:eastAsia="IRNazanin" w:cs="IRNazanin"/>
          <w:lang w:bidi="fa-IR"/>
          <w:color w:val="111111"/>
          <w:sz w:val="28"/>
          <w:szCs w:val="28"/>
          <w:rtl/>
        </w:rPr>
        <w:t xml:space="preserve">و ابن کثیر-و تبعه القسطلانی-قال عن حسین الأشقر:«شیخ شیعی محترق»و أضاف-فی خصوص إسناد ابن أبی حاتم لقوله:حدّثنا رجل سمّاه «فیه مبهم لا یُعرف».</w:t>
      </w:r>
    </w:p>
    <w:p>
      <w:pPr>
        <w:pStyle w:val="BookText"/>
      </w:pPr>
      <w:r>
        <w:rPr>
          <w:rFonts w:ascii="IRNazanin" w:hAnsi="IRNazanin" w:eastAsia="IRNazanin" w:cs="IRNazanin"/>
          <w:lang w:bidi="fa-IR"/>
          <w:color w:val="111111"/>
          <w:sz w:val="28"/>
          <w:szCs w:val="28"/>
          <w:rtl/>
        </w:rPr>
        <w:t xml:space="preserve">و الهیثمی أفرط فقال:«رواه الطبرانی من روایة حرب بن الحسن الطحّان،عن حسین الأشقر،عن قیس بن الربیع.و قد وثّقوا کلّهم وضعّفهم جماعة،و بقیّة رجاله ثقات».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0" w:name="pg10512_96742"/>
    <w:bookmarkEnd w:id="50"/>
    <w:p>
      <w:pPr>
        <w:pStyle w:val="BookText"/>
      </w:pPr>
      <w:r>
        <w:rPr>
          <w:rFonts w:ascii="IRNazanin" w:hAnsi="IRNazanin" w:eastAsia="IRNazanin" w:cs="IRNazanin"/>
          <w:lang w:bidi="fa-IR"/>
          <w:color w:val="111111"/>
          <w:sz w:val="28"/>
          <w:szCs w:val="28"/>
          <w:rtl/>
        </w:rPr>
        <w:t xml:space="preserve">و بما ذکرنا-فی ترجمة الأشقر-یسقط کلام السیوطی و الآلوسی،و کذا کلام ابن کثیر فی«الأشقر»أمّا قوله:«فیه مبهم لا یعرف»فیردّه أنّه إن کان هو «حرب بن الحسن الطحّان»فهو،و إنْ کان غیره فالإشکال مرتفع بمتابعته.</w:t>
      </w:r>
    </w:p>
    <w:p>
      <w:pPr>
        <w:pStyle w:val="BookText"/>
      </w:pPr>
      <w:r>
        <w:rPr>
          <w:rFonts w:ascii="IRNazanin" w:hAnsi="IRNazanin" w:eastAsia="IRNazanin" w:cs="IRNazanin"/>
          <w:lang w:bidi="fa-IR"/>
          <w:color w:val="111111"/>
          <w:sz w:val="28"/>
          <w:szCs w:val="28"/>
          <w:rtl/>
        </w:rPr>
        <w:t xml:space="preserve">و کذا یسقط کلام ابن حجر فی«تخریج أحادیث الکشّاف».</w:t>
      </w:r>
    </w:p>
    <w:p>
      <w:pPr>
        <w:pStyle w:val="BookText"/>
      </w:pPr>
      <w:r>
        <w:rPr>
          <w:rFonts w:ascii="IRNazanin" w:hAnsi="IRNazanin" w:eastAsia="IRNazanin" w:cs="IRNazanin"/>
          <w:lang w:bidi="fa-IR"/>
          <w:color w:val="111111"/>
          <w:sz w:val="28"/>
          <w:szCs w:val="28"/>
          <w:rtl/>
        </w:rPr>
        <w:t xml:space="preserve">أمّا کلامه فی«فتح الباری»فیمکن أن یکون ناظراً إلی«الأشقر»فقط، بأنْ یکون وصفه بالرفض وضعّفه من أجل ذلک،و یمکن أن یکون مراده من «ضعیف»غیر الأشقر الذی وصفه بالرفض...و هذا هو الأظهر،و مراده-علی الظاهر-هو«قیس بن الربیع»الذی زعم غیره ضعفه،فلنترجم له:</w:t>
      </w:r>
    </w:p>
    <w:p>
      <w:pPr>
        <w:pStyle w:val="Heading4"/>
      </w:pPr>
      <w:bookmarkStart w:id="220" w:name="_Toc83"/>
      <w:r>
        <w:t>3-ترجمة قیس بن الربیع</w:t>
      </w:r>
      <w:bookmarkEnd w:id="220"/>
    </w:p>
    <w:p>
      <w:pPr>
        <w:pStyle w:val="BookText"/>
      </w:pPr>
      <w:r>
        <w:rPr>
          <w:rFonts w:ascii="IRNazanin" w:hAnsi="IRNazanin" w:eastAsia="IRNazanin" w:cs="IRNazanin"/>
          <w:lang w:bidi="fa-IR"/>
          <w:color w:val="111111"/>
          <w:sz w:val="28"/>
          <w:szCs w:val="28"/>
          <w:rtl/>
        </w:rPr>
        <w:t xml:space="preserve">و هو:قیس بن الربیع الأسدی،أبو محمّد الکوفی:</w:t>
      </w:r>
    </w:p>
    <w:p>
      <w:pPr>
        <w:pStyle w:val="BookText"/>
      </w:pPr>
      <w:r>
        <w:rPr>
          <w:rFonts w:ascii="IRNazanin" w:hAnsi="IRNazanin" w:eastAsia="IRNazanin" w:cs="IRNazanin"/>
          <w:lang w:bidi="fa-IR"/>
          <w:color w:val="111111"/>
          <w:sz w:val="28"/>
          <w:szCs w:val="28"/>
          <w:rtl/>
        </w:rPr>
        <w:t xml:space="preserve">من رجال:أبی داود،و الترمذی،و ابن ماجة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عنه جماعة کبیرة من الأئمّة فی الصحاح و غیرها،کسفیان الثوری،و شعبة بن الحجّاج،و عبد الرزاق بن همام،و أبی نعیم الفضل بن دکین،و أبی داود الطیالسی،و معاذ بن معاذ،و غیرهم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بعض الکلمات فی توثیقه و مدحه و الثناء علیه باختصار:</w:t>
      </w:r>
    </w:p>
    <w:p>
      <w:pPr>
        <w:pStyle w:val="BookText"/>
      </w:pPr>
      <w:r>
        <w:rPr>
          <w:rFonts w:ascii="IRNazanin" w:hAnsi="IRNazanin" w:eastAsia="IRNazanin" w:cs="IRNazanin"/>
          <w:lang w:bidi="fa-IR"/>
          <w:color w:val="111111"/>
          <w:sz w:val="28"/>
          <w:szCs w:val="28"/>
          <w:rtl/>
        </w:rPr>
        <w:t xml:space="preserve">قال أبو داود الطیالسی عن شعبة:سمعت أبا حصین یثنی علی قیس بن الربیع.</w:t>
      </w:r>
    </w:p>
    <w:p>
      <w:pPr>
        <w:pStyle w:val="BookText"/>
      </w:pPr>
      <w:r>
        <w:rPr>
          <w:rFonts w:ascii="IRNazanin" w:hAnsi="IRNazanin" w:eastAsia="IRNazanin" w:cs="IRNazanin"/>
          <w:lang w:bidi="fa-IR"/>
          <w:color w:val="111111"/>
          <w:sz w:val="28"/>
          <w:szCs w:val="28"/>
          <w:rtl/>
        </w:rPr>
        <w:t xml:space="preserve">قال:قال لنا شعبة:أدرکوا قیساً قبل أن یموت!</w:t>
      </w:r>
    </w:p>
    <w:p>
      <w:pPr>
        <w:pStyle w:val="BookText"/>
      </w:pPr>
      <w:r>
        <w:rPr>
          <w:rFonts w:ascii="IRNazanin" w:hAnsi="IRNazanin" w:eastAsia="IRNazanin" w:cs="IRNazanin"/>
          <w:lang w:bidi="fa-IR"/>
          <w:color w:val="111111"/>
          <w:sz w:val="28"/>
          <w:szCs w:val="28"/>
          <w:rtl/>
        </w:rPr>
        <w:t xml:space="preserve">قال عفّان:قلت لیحیی بن سعید:أفتتّهمه بکذب؟!قال:لا.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عفّان:کان قیس ثقة،یوثّقه الثوری و شعبة.</w:t>
      </w:r>
    </w:p>
    <w:p>
      <w:pPr>
        <w:pStyle w:val="BookText"/>
      </w:pPr>
      <w:r>
        <w:rPr>
          <w:rFonts w:ascii="IRNazanin" w:hAnsi="IRNazanin" w:eastAsia="IRNazanin" w:cs="IRNazanin"/>
          <w:lang w:bidi="fa-IR"/>
          <w:color w:val="111111"/>
          <w:sz w:val="28"/>
          <w:szCs w:val="28"/>
          <w:rtl/>
        </w:rPr>
        <w:t xml:space="preserve">قال حاتم بن اللیث،عن أبی الولید الطیالسی:کان قیس بن الربیع ثقة حسن الحدیث.</w:t>
      </w:r>
    </w:p>
    <w:p>
      <w:pPr>
        <w:pStyle w:val="BookText"/>
      </w:pPr>
      <w:r>
        <w:rPr>
          <w:rFonts w:ascii="IRNazanin" w:hAnsi="IRNazanin" w:eastAsia="IRNazanin" w:cs="IRNazanin"/>
          <w:lang w:bidi="fa-IR"/>
          <w:color w:val="111111"/>
          <w:sz w:val="28"/>
          <w:szCs w:val="28"/>
          <w:rtl/>
        </w:rPr>
        <w:t xml:space="preserve">قال أحمد بن صالح:قلت لأبی نعیم:فی نفسک من قیس بن الربیع شیء؟قال:لا.</w:t>
      </w:r>
    </w:p>
    <w:p>
      <w:pPr>
        <w:pStyle w:val="BookText"/>
      </w:pPr>
      <w:r>
        <w:rPr>
          <w:rFonts w:ascii="IRNazanin" w:hAnsi="IRNazanin" w:eastAsia="IRNazanin" w:cs="IRNazanin"/>
          <w:lang w:bidi="fa-IR"/>
          <w:color w:val="111111"/>
          <w:sz w:val="28"/>
          <w:szCs w:val="28"/>
          <w:rtl/>
        </w:rPr>
        <w:t xml:space="preserve">قال عمرو بن علیّ:سمعت معاذ بن معاذ یحسن الثناء علی قیس.</w:t>
      </w:r>
    </w:p>
    <w:p>
      <w:pPr>
        <w:pStyle w:val="BookText"/>
      </w:pPr>
      <w:r>
        <w:rPr>
          <w:rFonts w:ascii="IRNazanin" w:hAnsi="IRNazanin" w:eastAsia="IRNazanin" w:cs="IRNazanin"/>
          <w:lang w:bidi="fa-IR"/>
          <w:color w:val="111111"/>
          <w:sz w:val="28"/>
          <w:szCs w:val="28"/>
          <w:rtl/>
        </w:rPr>
        <w:t xml:space="preserve">و قال یعقوب بن شیبة السدوسی:و قیس بن الربیع عند جمیع أصحابنا صدوق،و کتابه صالح،و هو ردیء الحفظ جدّاً مضطربه،کثیر الخطأ،ضعیف فی روایته.</w:t>
      </w:r>
    </w:p>
    <w:p>
      <w:pPr>
        <w:pStyle w:val="BookText"/>
      </w:pPr>
      <w:r>
        <w:rPr>
          <w:rFonts w:ascii="IRNazanin" w:hAnsi="IRNazanin" w:eastAsia="IRNazanin" w:cs="IRNazanin"/>
          <w:lang w:bidi="fa-IR"/>
          <w:color w:val="111111"/>
          <w:sz w:val="28"/>
          <w:szCs w:val="28"/>
          <w:rtl/>
        </w:rPr>
        <w:t xml:space="preserve">و قال ابن عدیّ:عامّة روایاته مستقیمة،و القول فیه ما قال شعبة.</w:t>
      </w:r>
    </w:p>
    <w:p>
      <w:pPr>
        <w:pStyle w:val="BookText"/>
      </w:pPr>
      <w:r>
        <w:rPr>
          <w:rFonts w:ascii="Amiri" w:hAnsi="Amiri" w:eastAsia="Amiri" w:cs="Amiri"/>
          <w:lang w:bidi="ar-SA"/>
          <w:color w:val="111111"/>
          <w:sz w:val="28"/>
          <w:szCs w:val="28"/>
          <w:rtl/>
        </w:rPr>
        <w:t xml:space="preserve">هذا،و قد أُخذ علیه أُمور:</w:t>
      </w:r>
    </w:p>
    <w:p>
      <w:pPr>
        <w:pStyle w:val="BookText"/>
      </w:pPr>
      <w:r>
        <w:rPr>
          <w:rFonts w:ascii="IRNazanin" w:hAnsi="IRNazanin" w:eastAsia="IRNazanin" w:cs="IRNazanin"/>
          <w:lang w:bidi="fa-IR"/>
          <w:color w:val="111111"/>
          <w:sz w:val="28"/>
          <w:szCs w:val="28"/>
          <w:rtl/>
        </w:rPr>
        <w:t xml:space="preserve">أحدها:إنّه ولّی المدائن من قبل المنصور،فأساء إلی الناس فنفروا عنه.</w:t>
      </w:r>
    </w:p>
    <w:p>
      <w:pPr>
        <w:pStyle w:val="BookText"/>
      </w:pPr>
      <w:r>
        <w:rPr>
          <w:rFonts w:ascii="IRNazanin" w:hAnsi="IRNazanin" w:eastAsia="IRNazanin" w:cs="IRNazanin"/>
          <w:lang w:bidi="fa-IR"/>
          <w:color w:val="111111"/>
          <w:sz w:val="28"/>
          <w:szCs w:val="28"/>
          <w:rtl/>
        </w:rPr>
        <w:t xml:space="preserve">و الثانی:التشیّع،نقله الذهبی عن أحمد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الثالث:وجود أحادیث منکرة عنده.قال حرب بن إسماعیل:قلت لأحمد بن حنبل:قیس بن الربیع أیّ شیء ضعّفه؟قال:روی أحادیث منکرة.</w:t>
      </w:r>
    </w:p>
    <w:p>
      <w:pPr>
        <w:pStyle w:val="BookText"/>
      </w:pPr>
      <w:r>
        <w:rPr>
          <w:rFonts w:ascii="IRNazanin" w:hAnsi="IRNazanin" w:eastAsia="IRNazanin" w:cs="IRNazanin"/>
          <w:lang w:bidi="fa-IR"/>
          <w:color w:val="111111"/>
          <w:sz w:val="28"/>
          <w:szCs w:val="28"/>
          <w:rtl/>
        </w:rPr>
        <w:t xml:space="preserve">لکن قالوا:هذه الأحادیث أدخلها علیه ابنه لمّا کبر فحدّث بها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لکونه صدوقاً فی نفسه،ثقة،و أنّ هذه الروایات مدخولة علیه و لیست منه،قال الذهبی،«صدوق فی نفسه،سیّیء الحفظ»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حجر:«صدوق،تغیّر لمّا کبر،أدخل علیه ابنه ما لیس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1" w:name="pg10512_96744"/>
    <w:bookmarkEnd w:id="51"/>
    <w:p>
      <w:pPr>
        <w:pStyle w:val="BookText"/>
      </w:pPr>
      <w:r>
        <w:rPr>
          <w:rFonts w:ascii="IRNazanin" w:hAnsi="IRNazanin" w:eastAsia="IRNazanin" w:cs="IRNazanin"/>
          <w:lang w:bidi="fa-IR"/>
          <w:color w:val="111111"/>
          <w:sz w:val="28"/>
          <w:szCs w:val="28"/>
          <w:rtl/>
        </w:rPr>
        <w:t xml:space="preserve">من حدیثه فحدّث بها»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کان یقصد فی«مقدّمة فتح الباری»تضعیف هذا الرجل،فقد ناقض نفسه کذلک...</w:t>
      </w:r>
    </w:p>
    <w:p>
      <w:pPr>
        <w:pStyle w:val="Heading4"/>
      </w:pPr>
      <w:bookmarkStart w:id="221" w:name="_Toc84"/>
      <w:r>
        <w:t>4-ترجمة حرب بن حسن الطحّان</w:t>
      </w:r>
      <w:bookmarkEnd w:id="221"/>
    </w:p>
    <w:p>
      <w:pPr>
        <w:pStyle w:val="BookText"/>
      </w:pPr>
      <w:r>
        <w:rPr>
          <w:rFonts w:ascii="Amiri" w:hAnsi="Amiri" w:eastAsia="Amiri" w:cs="Amiri"/>
          <w:lang w:bidi="ar-SA"/>
          <w:color w:val="111111"/>
          <w:sz w:val="28"/>
          <w:szCs w:val="28"/>
          <w:rtl/>
        </w:rPr>
        <w:t xml:space="preserve">و هذا الرجل لم یُعترّض له بالتضعیف،و لم ینقل کلاماً فیه إلّا الهیثمی، و لکنّه مع ذلک نصَّ علی أنّه«وُثّق»و لم یذکر المضعِّف و لا وجه التضعیف.</w:t>
      </w:r>
    </w:p>
    <w:p>
      <w:pPr>
        <w:pStyle w:val="BookText"/>
      </w:pPr>
      <w:r>
        <w:rPr>
          <w:rFonts w:ascii="IRNazanin" w:hAnsi="IRNazanin" w:eastAsia="IRNazanin" w:cs="IRNazanin"/>
          <w:lang w:bidi="fa-IR"/>
          <w:color w:val="111111"/>
          <w:sz w:val="28"/>
          <w:szCs w:val="28"/>
          <w:rtl/>
        </w:rPr>
        <w:t xml:space="preserve">و قال ابن أبی حاتم:«سألت أبی عنه فقال:شیخ»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حجر:«حرب بن الحسن الطحّان،لیس حدیثه بذاک.قاله الأزدی.انتهی.</w:t>
      </w:r>
    </w:p>
    <w:p>
      <w:pPr>
        <w:pStyle w:val="BookText"/>
      </w:pPr>
      <w:r>
        <w:rPr>
          <w:rFonts w:ascii="IRNazanin" w:hAnsi="IRNazanin" w:eastAsia="IRNazanin" w:cs="IRNazanin"/>
          <w:lang w:bidi="fa-IR"/>
          <w:color w:val="111111"/>
          <w:sz w:val="28"/>
          <w:szCs w:val="28"/>
          <w:rtl/>
        </w:rPr>
        <w:t xml:space="preserve">و ذکره ابن حبّان فی الثقات.</w:t>
      </w:r>
    </w:p>
    <w:p>
      <w:pPr>
        <w:pStyle w:val="BookText"/>
      </w:pPr>
      <w:r>
        <w:rPr>
          <w:rFonts w:ascii="IRNazanin" w:hAnsi="IRNazanin" w:eastAsia="IRNazanin" w:cs="IRNazanin"/>
          <w:lang w:bidi="fa-IR"/>
          <w:color w:val="111111"/>
          <w:sz w:val="28"/>
          <w:szCs w:val="28"/>
          <w:rtl/>
        </w:rPr>
        <w:t xml:space="preserve">و قال ابن النجاشی:عامّی الروایة.أی شیعی قریب الأمر.له کتاب.</w:t>
      </w:r>
    </w:p>
    <w:p>
      <w:pPr>
        <w:pStyle w:val="BookText"/>
      </w:pPr>
      <w:r>
        <w:rPr>
          <w:rFonts w:ascii="IRNazanin" w:hAnsi="IRNazanin" w:eastAsia="IRNazanin" w:cs="IRNazanin"/>
          <w:lang w:bidi="fa-IR"/>
          <w:color w:val="111111"/>
          <w:sz w:val="28"/>
          <w:szCs w:val="28"/>
          <w:rtl/>
        </w:rPr>
        <w:t xml:space="preserve">روی عنه:یحیی بن زکریّا اللؤلؤی»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لکنْ لا یلتفت إلی قول الأزدی،کما نصّ علیه الذهبی،حیث قال:«لا یلتفت إلی قول الأزدی،فإنّ فی لسانه فی الجرح رهقاً»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2" w:name="pg10512_96745"/>
    <w:bookmarkEnd w:id="52"/>
    <w:p>
      <w:pPr>
        <w:pStyle w:val="Heading4"/>
      </w:pPr>
      <w:bookmarkStart w:id="222" w:name="_Toc85"/>
      <w:r>
        <w:t>تتمّة</w:t>
      </w:r>
      <w:bookmarkEnd w:id="222"/>
    </w:p>
    <w:p>
      <w:pPr>
        <w:pStyle w:val="BookText"/>
      </w:pPr>
      <w:r>
        <w:rPr>
          <w:rFonts w:ascii="IRNazanin" w:hAnsi="IRNazanin" w:eastAsia="IRNazanin" w:cs="IRNazanin"/>
          <w:lang w:bidi="fa-IR"/>
          <w:color w:val="111111"/>
          <w:sz w:val="28"/>
          <w:szCs w:val="28"/>
          <w:rtl/>
        </w:rPr>
        <w:t xml:space="preserve">فیها مطلبان:</w:t>
      </w:r>
    </w:p>
    <w:p>
      <w:pPr>
        <w:pStyle w:val="BookText"/>
      </w:pPr>
      <w:r>
        <w:rPr>
          <w:rFonts w:ascii="IRNazanin" w:hAnsi="IRNazanin" w:eastAsia="IRNazanin" w:cs="IRNazanin"/>
          <w:lang w:bidi="fa-IR"/>
          <w:color w:val="111111"/>
          <w:sz w:val="28"/>
          <w:szCs w:val="28"/>
          <w:rtl/>
        </w:rPr>
        <w:t xml:space="preserve">الأوّل: قال الذهبی معقّباً علی حدیث خطبة الإمام الحسن علیه السلام، الذی أخرجه الحاکم عن أبناء أئمّة أهل البیت و الذریّة الطاهرة:«لیس بصحیح»!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کان هذا القدح مجملاً و مبهماً،فإنّه لا یُعبأ به...و أظنّ أنّه من جهة المتن و المعنی لا السند،و عذر الذهبی فی قدحه فی مناقب آل البیت علیهم السلام معلوم!!</w:t>
      </w:r>
    </w:p>
    <w:p>
      <w:pPr>
        <w:pStyle w:val="BookText"/>
      </w:pPr>
      <w:r>
        <w:rPr>
          <w:rFonts w:ascii="IRNazanin" w:hAnsi="IRNazanin" w:eastAsia="IRNazanin" w:cs="IRNazanin"/>
          <w:lang w:bidi="fa-IR"/>
          <w:color w:val="111111"/>
          <w:sz w:val="28"/>
          <w:szCs w:val="28"/>
          <w:rtl/>
        </w:rPr>
        <w:t xml:space="preserve">و الثانی: قال ابن عساکر-بعد أن أخرج من طریق الطبرانی حدیث أبی أُمامة الباهلی-:«هذا حدیث منکَر،و قد وقع إلیّ جزء ابن عبّاد بعلوّ،و لیس هذا الحدیث فیه»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بهذا اللفظ رواه عن طریق الطبرانی:الحافظ أبو عبد اللّه الکنجی،و قال:«هذا حدیث حسن عال،رواه الطبرانی فی معجمه کما أخرجناه سواء،و رواه محدّث الشام فی کتابه بطرق شتی» </w:t>
      </w:r>
      <w:r>
        <w:rPr>
          <w:rStyle w:val="FootnoteReference"/>
        </w:rPr>
        <w:footnoteReference w:id="196"/>
      </w:r>
      <w:r>
        <w:rPr>
          <w:rFonts w:ascii="IRNazanin" w:hAnsi="IRNazanin" w:eastAsia="IRNazanin" w:cs="IRNazanin"/>
          <w:lang w:bidi="fa-IR"/>
          <w:color w:val="111111"/>
          <w:sz w:val="28"/>
          <w:szCs w:val="28"/>
          <w:rtl/>
        </w:rPr>
        <w:t xml:space="preserve">،و کذا الحافظ ابن حجر </w:t>
      </w:r>
      <w:r>
        <w:rPr>
          <w:rStyle w:val="FootnoteReference"/>
        </w:rPr>
        <w:footnoteReference w:id="197"/>
      </w:r>
      <w:r>
        <w:rPr>
          <w:rFonts w:ascii="IRNazanin" w:hAnsi="IRNazanin" w:eastAsia="IRNazanin" w:cs="IRNazanin"/>
          <w:lang w:bidi="fa-IR"/>
          <w:color w:val="111111"/>
          <w:sz w:val="28"/>
          <w:szCs w:val="28"/>
          <w:rtl/>
        </w:rPr>
        <w:t xml:space="preserve">.و رواه لا عن طریق الطبرانی:الحاکم الحسکانی النیسابوری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عدم وجوده فی الجزء الذی وقع إلی ابن عساکر من حدیث طالوت ابن عبّاد،فغیر مضرّ کما هو واضح.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نکارة الحدیث،ففی أیّ فقرة منه؟!أفی حدیث الشجرة؟!أو فی قوله صلّی اللّه علیه و آله و سلّم:«لو أنّ عبدا...»؟!أو فی تلاوة آیة المودّة فی هذا الموضع؟!</w:t>
      </w:r>
    </w:p>
    <w:p>
      <w:pPr>
        <w:pStyle w:val="BookText"/>
      </w:pPr>
      <w:r>
        <w:rPr>
          <w:rFonts w:ascii="IRNazanin" w:hAnsi="IRNazanin" w:eastAsia="IRNazanin" w:cs="IRNazanin"/>
          <w:lang w:bidi="fa-IR"/>
          <w:color w:val="111111"/>
          <w:sz w:val="28"/>
          <w:szCs w:val="28"/>
          <w:rtl/>
        </w:rPr>
        <w:t xml:space="preserve">أمّا حدیث الشجرة،فقد رواه من أئمّة الحدیث کثیرون </w:t>
      </w:r>
      <w:r>
        <w:rPr>
          <w:rStyle w:val="FootnoteReference"/>
        </w:rPr>
        <w:footnoteReference w:id="199"/>
      </w:r>
      <w:r>
        <w:rPr>
          <w:rFonts w:ascii="IRNazanin" w:hAnsi="IRNazanin" w:eastAsia="IRNazanin" w:cs="IRNazanin"/>
          <w:lang w:bidi="fa-IR"/>
          <w:color w:val="111111"/>
          <w:sz w:val="28"/>
          <w:szCs w:val="28"/>
          <w:rtl/>
        </w:rPr>
        <w:t xml:space="preserve">،و إلیه أشار أمیر المؤمنین </w:t>
      </w:r>
      <w:r>
        <w:rPr>
          <w:rStyle w:val="FootnoteReference"/>
        </w:rPr>
        <w:footnoteReference w:id="200"/>
      </w:r>
      <w:r>
        <w:rPr>
          <w:rFonts w:ascii="IRNazanin" w:hAnsi="IRNazanin" w:eastAsia="IRNazanin" w:cs="IRNazanin"/>
          <w:lang w:bidi="fa-IR"/>
          <w:color w:val="111111"/>
          <w:sz w:val="28"/>
          <w:szCs w:val="28"/>
          <w:rtl/>
        </w:rPr>
        <w:t xml:space="preserve">و لم یقل أحد بنکارته.</w:t>
      </w:r>
    </w:p>
    <w:p>
      <w:pPr>
        <w:pStyle w:val="BookText"/>
      </w:pPr>
      <w:r>
        <w:rPr>
          <w:rFonts w:ascii="IRNazanin" w:hAnsi="IRNazanin" w:eastAsia="IRNazanin" w:cs="IRNazanin"/>
          <w:lang w:bidi="fa-IR"/>
          <w:color w:val="111111"/>
          <w:sz w:val="28"/>
          <w:szCs w:val="28"/>
          <w:rtl/>
        </w:rPr>
        <w:t xml:space="preserve">و أمّا تلاوة الآیة هنا،فقد عرفت أنّها نازلة فی علیّ و فاطمة و ابنیهما.</w:t>
      </w:r>
    </w:p>
    <w:p>
      <w:pPr>
        <w:pStyle w:val="BookText"/>
      </w:pPr>
      <w:r>
        <w:rPr>
          <w:rFonts w:ascii="IRNazanin" w:hAnsi="IRNazanin" w:eastAsia="IRNazanin" w:cs="IRNazanin"/>
          <w:lang w:bidi="fa-IR"/>
          <w:color w:val="111111"/>
          <w:sz w:val="28"/>
          <w:szCs w:val="28"/>
          <w:rtl/>
        </w:rPr>
        <w:t xml:space="preserve">بقی قوله:«و لو أنّ عبداً...»و أظنّه یرید هذا،و هو کلام جلیل،و معناه دقیق،و خلاصة بیانه أنّ الحبّ هو وسیلة الإتّباع و القرب،و العمل بلا درک حبّ النبیّ و آله صلّی اللّه علیه و آله و سلّم غیر مقرّب إلی اللّه سبحانه و تعالی، و کلّ عمل عبادی لا تقرّب فیه إلیه فهو باطل،و صاحبه من أهل النار و بئس القرار.</w:t>
      </w:r>
    </w:p>
    <w:p>
      <w:pPr>
        <w:pStyle w:val="BookText"/>
      </w:pPr>
      <w:r>
        <w:rPr>
          <w:rFonts w:ascii="IRNazanin" w:hAnsi="IRNazanin" w:eastAsia="IRNazanin" w:cs="IRNazanin"/>
          <w:lang w:bidi="fa-IR"/>
          <w:color w:val="111111"/>
          <w:sz w:val="28"/>
          <w:szCs w:val="28"/>
          <w:rtl/>
        </w:rPr>
        <w:t xml:space="preserve">هذا إذا أخذنا الکلام علی ظاهره.</w:t>
      </w:r>
    </w:p>
    <w:p>
      <w:pPr>
        <w:pStyle w:val="BookText"/>
      </w:pPr>
      <w:r>
        <w:rPr>
          <w:rFonts w:ascii="IRNazanin" w:hAnsi="IRNazanin" w:eastAsia="IRNazanin" w:cs="IRNazanin"/>
          <w:lang w:bidi="fa-IR"/>
          <w:color w:val="111111"/>
          <w:sz w:val="28"/>
          <w:szCs w:val="28"/>
          <w:rtl/>
        </w:rPr>
        <w:t xml:space="preserve">و أمّا إذا کان کنایةً عن البغض،فالأمر أوضح،لأنّ بغض النبیّ و أهل بیته مبعّد عن اللّه عزّ و جلّ،و لا ینفع معه عمل...</w:t>
      </w:r>
    </w:p>
    <w:p>
      <w:pPr>
        <w:pStyle w:val="BookText"/>
      </w:pPr>
      <w:r>
        <w:rPr>
          <w:rFonts w:ascii="IRNazanin" w:hAnsi="IRNazanin" w:eastAsia="IRNazanin" w:cs="IRNazanin"/>
          <w:lang w:bidi="fa-IR"/>
          <w:color w:val="111111"/>
          <w:sz w:val="28"/>
          <w:szCs w:val="28"/>
          <w:rtl/>
        </w:rPr>
        <w:t xml:space="preserve">اللّهمّ اجعلنا من المحبّین للنبیّ و آله،و من المتقرّبین بهم إلیک.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3" w:name="pg10512_96747"/>
    <w:bookmarkEnd w:id="53"/>
    <w:p>
      <w:pPr>
        <w:pStyle w:val="Heading3"/>
      </w:pPr>
      <w:bookmarkStart w:id="223" w:name="_Toc86"/>
      <w:r>
        <w:t>الفصل الثالث</w:t>
      </w:r>
      <w:bookmarkEnd w:id="223"/>
    </w:p>
    <w:p>
      <w:pPr>
        <w:pStyle w:val="Heading4"/>
      </w:pPr>
      <w:bookmarkStart w:id="224" w:name="_Toc87"/>
      <w:r>
        <w:t>اشارة</w:t>
      </w:r>
      <w:bookmarkEnd w:id="224"/>
    </w:p>
    <w:p>
      <w:pPr>
        <w:pStyle w:val="BookText"/>
      </w:pPr>
      <w:r>
        <w:rPr>
          <w:rFonts w:ascii="IRNazanin" w:hAnsi="IRNazanin" w:eastAsia="IRNazanin" w:cs="IRNazanin"/>
          <w:lang w:bidi="fa-IR"/>
          <w:color w:val="111111"/>
          <w:sz w:val="28"/>
          <w:szCs w:val="28"/>
          <w:rtl/>
        </w:rPr>
        <w:t xml:space="preserve">فی دفع شبهات المخالفین</w:t>
      </w:r>
    </w:p>
    <w:p>
      <w:pPr>
        <w:pStyle w:val="BookText"/>
      </w:pPr>
      <w:r>
        <w:rPr>
          <w:rFonts w:ascii="IRNazanin" w:hAnsi="IRNazanin" w:eastAsia="IRNazanin" w:cs="IRNazanin"/>
          <w:lang w:bidi="fa-IR"/>
          <w:color w:val="111111"/>
          <w:sz w:val="28"/>
          <w:szCs w:val="28"/>
          <w:rtl/>
        </w:rPr>
        <w:t xml:space="preserve">و إذا ثبتت صحّة الأحادیث الدالّة علی نزول الآیة المبارکة فی«أهل البیت»حتّی التی تُکلّم فی أسانیدها،بعد بیان سقوط ما تذرّعوا به،تندفع جمیع الشبهات التی یطرحونها فی المقام.</w:t>
      </w:r>
    </w:p>
    <w:p>
      <w:pPr>
        <w:pStyle w:val="BookText"/>
      </w:pPr>
      <w:r>
        <w:rPr>
          <w:rFonts w:ascii="Amiri" w:hAnsi="Amiri" w:eastAsia="Amiri" w:cs="Amiri"/>
          <w:lang w:bidi="ar-SA"/>
          <w:color w:val="111111"/>
          <w:sz w:val="28"/>
          <w:szCs w:val="28"/>
          <w:rtl/>
        </w:rPr>
        <w:t xml:space="preserve">و لکنّا مع ذلک نذکر ما قالوه فی هذا الباب،و نجیب عنه بالأدلّة و الشواهد القویمة المتینة، لِیَهْلِکَ مَنْ هَلَکَ عَنْ بَیِّنَةٍ وَ یَحْیی مَنْ حَیَّ عَنْ بَیِّنَةٍ .</w:t>
      </w:r>
    </w:p>
    <w:p>
      <w:pPr>
        <w:pStyle w:val="BookText"/>
      </w:pPr>
      <w:r>
        <w:rPr>
          <w:rFonts w:ascii="IRNazanin" w:hAnsi="IRNazanin" w:eastAsia="IRNazanin" w:cs="IRNazanin"/>
          <w:lang w:bidi="fa-IR"/>
          <w:color w:val="111111"/>
          <w:sz w:val="28"/>
          <w:szCs w:val="28"/>
          <w:rtl/>
        </w:rPr>
        <w:t xml:space="preserve">و لعلّ أشدّ القوم مخالفةً فی المقام هو ابن تیمیّة فی«منهاج السنّة» فلنقدّم کلماته:</w:t>
      </w:r>
    </w:p>
    <w:p>
      <w:pPr>
        <w:pStyle w:val="BookText"/>
      </w:pPr>
      <w:r>
        <w:rPr>
          <w:rFonts w:ascii="IRNazanin" w:hAnsi="IRNazanin" w:eastAsia="IRNazanin" w:cs="IRNazanin"/>
          <w:lang w:bidi="fa-IR"/>
          <w:color w:val="111111"/>
          <w:sz w:val="28"/>
          <w:szCs w:val="28"/>
          <w:rtl/>
        </w:rPr>
        <w:t xml:space="preserve">*یقول ابن تیمیّة:</w:t>
      </w:r>
    </w:p>
    <w:p>
      <w:pPr>
        <w:pStyle w:val="BookText"/>
      </w:pPr>
      <w:r>
        <w:rPr>
          <w:rFonts w:ascii="Amiri" w:hAnsi="Amiri" w:eastAsia="Amiri" w:cs="Amiri"/>
          <w:lang w:bidi="ar-SA"/>
          <w:color w:val="111111"/>
          <w:sz w:val="28"/>
          <w:szCs w:val="28"/>
          <w:rtl/>
        </w:rPr>
        <w:t xml:space="preserve">«ثبت فی الصحیح عن سعید بن جبیر:أنّ ابن عبّاس سئل عن قوله تعالی: قُلْ لا أَسْألُکُمْ عَلَیْهِ أَجْراً إِلاَّ الْمَوَدَّةَ فِی الْقُرْبی قال:فقلت:إلّا أنْ تودّوا قربی محمّد،فقال ابن عبّاس:عجلت!إنّه لمن یکن بطن من قریش إلّا لرسول اللّه فیهم قرابة فقال:قل لا أسألکم علیه أجراً إلّا أن تودّونی فی القرابة التی بینی و بینکم.</w:t>
      </w:r>
    </w:p>
    <w:p>
      <w:pPr>
        <w:pStyle w:val="BookText"/>
      </w:pPr>
      <w:r>
        <w:rPr>
          <w:rFonts w:ascii="IRNazanin" w:hAnsi="IRNazanin" w:eastAsia="IRNazanin" w:cs="IRNazanin"/>
          <w:lang w:bidi="fa-IR"/>
          <w:color w:val="111111"/>
          <w:sz w:val="28"/>
          <w:szCs w:val="28"/>
          <w:rtl/>
        </w:rPr>
        <w:t xml:space="preserve">فابن عبّاس کان من کبار أهل البیت و أعلمهم بتفسیر القرآن،و هذا تفسیره الثابت عنه.</w:t>
      </w:r>
    </w:p>
    <w:p>
      <w:pPr>
        <w:pStyle w:val="BookText"/>
      </w:pPr>
      <w:r>
        <w:rPr>
          <w:rFonts w:ascii="Amiri" w:hAnsi="Amiri" w:eastAsia="Amiri" w:cs="Amiri"/>
          <w:lang w:bidi="ar-SA"/>
          <w:color w:val="111111"/>
          <w:sz w:val="28"/>
          <w:szCs w:val="28"/>
          <w:rtl/>
        </w:rPr>
        <w:t xml:space="preserve">و یدلّ علی ذلک أنّه لم یقل:إلّا المودّة لذوی القربی،و إنّما قال:إلّا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 فی القربی.ألا تری أنّه لمّا أراد ذوی قرباه قال: وَ اعْلَمُوا أَنَّما غَنِمْتُمْ مِنْ شَیْءٍ فَأَنَّ لِلّهِ خُمُسَهُ وَ لِلرَّسُولِ وَ لِذِی الْقُرْبی .و لا یقال:المودّة فی ذوی القربی،و إنّما یقال:المودّة لذوی القربی،فکیف و قد قال قُلْ لا أَسْألُکُمْ عَلَیْهِ أَجْراً إِلاَّ الْمَوَدَّةَ فِی الْقُرْبی ؟!</w:t>
      </w:r>
    </w:p>
    <w:p>
      <w:pPr>
        <w:pStyle w:val="BookText"/>
      </w:pPr>
      <w:r>
        <w:rPr>
          <w:rFonts w:ascii="IRNazanin" w:hAnsi="IRNazanin" w:eastAsia="IRNazanin" w:cs="IRNazanin"/>
          <w:lang w:bidi="fa-IR"/>
          <w:color w:val="111111"/>
          <w:sz w:val="28"/>
          <w:szCs w:val="28"/>
          <w:rtl/>
        </w:rPr>
        <w:t xml:space="preserve">و یبیّن ذلک:إنّ الرّسول صلّی اللّه علیه و سلّم لا یَسأل أجراً أصلاً،إنّما أجره علی اللّه،و علی المسلمین موالاة أهل البیت لکن بأدلّة أخری غیر هذه الآیة،و لیست موالاتنا لأهل البیت من أجر النبیّ فی شیء.</w:t>
      </w:r>
    </w:p>
    <w:p>
      <w:pPr>
        <w:pStyle w:val="BookText"/>
      </w:pPr>
      <w:r>
        <w:rPr>
          <w:rFonts w:ascii="Amiri" w:hAnsi="Amiri" w:eastAsia="Amiri" w:cs="Amiri"/>
          <w:lang w:bidi="ar-SA"/>
          <w:color w:val="111111"/>
          <w:sz w:val="28"/>
          <w:szCs w:val="28"/>
          <w:rtl/>
        </w:rPr>
        <w:t xml:space="preserve">و أیضاً،فإنّ هذه الآیة مکّیّة،و لم یکن علیٌّ قد تزوّج بفاطمة،و لا وُلد له أولاد»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تیمیّة:</w:t>
      </w:r>
    </w:p>
    <w:p>
      <w:pPr>
        <w:pStyle w:val="BookText"/>
      </w:pPr>
      <w:r>
        <w:rPr>
          <w:rFonts w:ascii="Amiri" w:hAnsi="Amiri" w:eastAsia="Amiri" w:cs="Amiri"/>
          <w:lang w:bidi="ar-SA"/>
          <w:color w:val="111111"/>
          <w:sz w:val="28"/>
          <w:szCs w:val="28"/>
          <w:rtl/>
        </w:rPr>
        <w:t xml:space="preserve">«و أمّا قوله:و أنزل اللّه فیهم قُلْ لا أَسْألُکُمْ عَلَیْهِ أَجْراً إِلاَّ الْمَوَدَّةَ فِی الْقُرْبی فهذا کذب ظاهر،فإنّ هذه الآیة فی سورة الشوری،و سورة الشوری مکّیّة بلا ریب،نزلت قبل أن یتزوّج علیٌّ بفاطمة...</w:t>
      </w:r>
    </w:p>
    <w:p>
      <w:pPr>
        <w:pStyle w:val="BookText"/>
      </w:pPr>
      <w:r>
        <w:rPr>
          <w:rFonts w:ascii="IRNazanin" w:hAnsi="IRNazanin" w:eastAsia="IRNazanin" w:cs="IRNazanin"/>
          <w:lang w:bidi="fa-IR"/>
          <w:color w:val="111111"/>
          <w:sz w:val="28"/>
          <w:szCs w:val="28"/>
          <w:rtl/>
        </w:rPr>
        <w:t xml:space="preserve">و قد تقدّم الکلام علی الآیة و أنّ المراد بها ما بیّنه ابن عبّاس...رواه البخاری و غیره.</w:t>
      </w:r>
    </w:p>
    <w:p>
      <w:pPr>
        <w:pStyle w:val="BookText"/>
      </w:pPr>
      <w:r>
        <w:rPr>
          <w:rFonts w:ascii="IRNazanin" w:hAnsi="IRNazanin" w:eastAsia="IRNazanin" w:cs="IRNazanin"/>
          <w:lang w:bidi="fa-IR"/>
          <w:color w:val="111111"/>
          <w:sz w:val="28"/>
          <w:szCs w:val="28"/>
          <w:rtl/>
        </w:rPr>
        <w:t xml:space="preserve">و قد ذکر طائفةٌ من المصنّفین من أهل السنّة و الجماعة و الشیعة،من أصحاب أحمد و غیرهم،حدیثاً عن النبیّ صلّی اللّه علیه و سلّم أنّ هذه الآیة لمّا نزلت قالوا:یا رسول اللّه،من هؤلاء؟قال:علیٌّ و فاطمة و ابناهما.</w:t>
      </w:r>
    </w:p>
    <w:p>
      <w:pPr>
        <w:pStyle w:val="BookText"/>
      </w:pPr>
      <w:r>
        <w:rPr>
          <w:rFonts w:ascii="IRNazanin" w:hAnsi="IRNazanin" w:eastAsia="IRNazanin" w:cs="IRNazanin"/>
          <w:lang w:bidi="fa-IR"/>
          <w:color w:val="111111"/>
          <w:sz w:val="28"/>
          <w:szCs w:val="28"/>
          <w:rtl/>
        </w:rPr>
        <w:t xml:space="preserve">و هذا کذب باتّفاق أهل المعرفة»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کرّر ابن تیمیّة:</w:t>
      </w:r>
    </w:p>
    <w:p>
      <w:pPr>
        <w:pStyle w:val="BookText"/>
      </w:pPr>
      <w:r>
        <w:rPr>
          <w:rFonts w:ascii="IRNazanin" w:hAnsi="IRNazanin" w:eastAsia="IRNazanin" w:cs="IRNazanin"/>
          <w:lang w:bidi="fa-IR"/>
          <w:color w:val="111111"/>
          <w:sz w:val="28"/>
          <w:szCs w:val="28"/>
          <w:rtl/>
        </w:rPr>
        <w:t xml:space="preserve">تکذیب الحدیث المذکور...</w:t>
      </w:r>
    </w:p>
    <w:p>
      <w:pPr>
        <w:pStyle w:val="BookText"/>
      </w:pPr>
      <w:r>
        <w:rPr>
          <w:rFonts w:ascii="Amiri" w:hAnsi="Amiri" w:eastAsia="Amiri" w:cs="Amiri"/>
          <w:lang w:bidi="ar-SA"/>
          <w:color w:val="111111"/>
          <w:sz w:val="28"/>
          <w:szCs w:val="28"/>
          <w:rtl/>
        </w:rPr>
        <w:t xml:space="preserve">و أنّ الآیة فی سورة الشوری و هی مکّیّة،و أن علیّاً إنّما تزوّج فاطمة بالمدینة...</w:t>
      </w:r>
    </w:p>
    <w:p>
      <w:pPr>
        <w:pStyle w:val="BookText"/>
      </w:pPr>
      <w:r>
        <w:rPr>
          <w:rFonts w:ascii="IRNazanin" w:hAnsi="IRNazanin" w:eastAsia="IRNazanin" w:cs="IRNazanin"/>
          <w:lang w:bidi="fa-IR"/>
          <w:color w:val="111111"/>
          <w:sz w:val="28"/>
          <w:szCs w:val="28"/>
          <w:rtl/>
        </w:rPr>
        <w:t xml:space="preserve">و أنّ التفسیر الذی فی الصحیحین یناقض ذلک الحدیث،قال:سئل ابن عبّاس...</w:t>
      </w:r>
    </w:p>
    <w:p>
      <w:pPr>
        <w:pStyle w:val="BookText"/>
      </w:pPr>
      <w:r>
        <w:rPr>
          <w:rFonts w:ascii="Amiri" w:hAnsi="Amiri" w:eastAsia="Amiri" w:cs="Amiri"/>
          <w:lang w:bidi="ar-SA"/>
          <w:color w:val="111111"/>
          <w:sz w:val="28"/>
          <w:szCs w:val="28"/>
          <w:rtl/>
        </w:rPr>
        <w:t xml:space="preserve">و أنّه قال: قُلْ لا أَسْألُکُمْ عَلَیْهِ أَجْراً إِلاَّ الْمَوَدَّةَ فِی الْقُرْبی و لم یقل:</w:t>
      </w:r>
    </w:p>
    <w:p>
      <w:pPr>
        <w:pStyle w:val="BookText"/>
      </w:pPr>
      <w:r>
        <w:rPr>
          <w:rFonts w:ascii="Amiri" w:hAnsi="Amiri" w:eastAsia="Amiri" w:cs="Amiri"/>
          <w:lang w:bidi="ar-SA"/>
          <w:color w:val="111111"/>
          <w:sz w:val="28"/>
          <w:szCs w:val="28"/>
          <w:rtl/>
        </w:rPr>
        <w:t xml:space="preserve">إلّا المودّة للقربی،و لا المودّة لذوی القربی کما قال: وَ اعْلَمُوا... .</w:t>
      </w:r>
    </w:p>
    <w:p>
      <w:pPr>
        <w:pStyle w:val="BookText"/>
      </w:pPr>
      <w:r>
        <w:rPr>
          <w:rFonts w:ascii="IRNazanin" w:hAnsi="IRNazanin" w:eastAsia="IRNazanin" w:cs="IRNazanin"/>
          <w:lang w:bidi="fa-IR"/>
          <w:color w:val="111111"/>
          <w:sz w:val="28"/>
          <w:szCs w:val="28"/>
          <w:rtl/>
        </w:rPr>
        <w:t xml:space="preserve">و أنّ النبیّ لا یسأل علی تبلیغ رسالة ربّه أجراً ألبتة،بل أجره علی اللّه...</w:t>
      </w:r>
    </w:p>
    <w:p>
      <w:pPr>
        <w:pStyle w:val="BookText"/>
      </w:pPr>
      <w:r>
        <w:rPr>
          <w:rFonts w:ascii="IRNazanin" w:hAnsi="IRNazanin" w:eastAsia="IRNazanin" w:cs="IRNazanin"/>
          <w:lang w:bidi="fa-IR"/>
          <w:color w:val="111111"/>
          <w:sz w:val="28"/>
          <w:szCs w:val="28"/>
          <w:rtl/>
        </w:rPr>
        <w:t xml:space="preserve">و أنّ القربی معرّفة باللام،فلا بدّ أن تکون معروفةً عند المخاطبین،و قد ذکرنا أنّها لمّا نزلت لم یکن قد خُلق الحسن و لا الحسین،و لا تزوّج علیٌّ بفاطمة،فالقربی التی کان المخاطبون یعرفونها یمتنع أنْ تکون هذه،بخلاف القربی التی بینه و بینهم،فإنّها معروفة عندهم»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حجر العسقلانی:</w:t>
      </w:r>
    </w:p>
    <w:p>
      <w:pPr>
        <w:pStyle w:val="BookText"/>
      </w:pPr>
      <w:r>
        <w:rPr>
          <w:rFonts w:ascii="IRNazanin" w:hAnsi="IRNazanin" w:eastAsia="IRNazanin" w:cs="IRNazanin"/>
          <w:lang w:bidi="fa-IR"/>
          <w:color w:val="111111"/>
          <w:sz w:val="28"/>
          <w:szCs w:val="28"/>
          <w:rtl/>
        </w:rPr>
        <w:t xml:space="preserve">یذکر فی(تخریج الکشّاف)إلّا«المعارضة»قال:«و قد عارضه ما هو أولی منه،ففی البخاری...» </w:t>
      </w:r>
      <w:r>
        <w:rPr>
          <w:rStyle w:val="FootnoteReference"/>
        </w:rPr>
        <w:footnoteReference w:id="204"/>
      </w:r>
      <w:r>
        <w:rPr>
          <w:rFonts w:ascii="IRNazanin" w:hAnsi="IRNazanin" w:eastAsia="IRNazanin" w:cs="IRNazanin"/>
          <w:lang w:bidi="fa-IR"/>
          <w:color w:val="111111"/>
          <w:sz w:val="28"/>
          <w:szCs w:val="28"/>
          <w:rtl/>
        </w:rPr>
        <w:t xml:space="preserve">و کذا فی(فتح الباری)و أضاف:«و یؤیّد ذلک أنّ السورة مکّیّة»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w:t>
      </w:r>
    </w:p>
    <w:p>
      <w:pPr>
        <w:pStyle w:val="BookText"/>
      </w:pPr>
      <w:r>
        <w:rPr>
          <w:rFonts w:ascii="IRNazanin" w:hAnsi="IRNazanin" w:eastAsia="IRNazanin" w:cs="IRNazanin"/>
          <w:lang w:bidi="fa-IR"/>
          <w:color w:val="111111"/>
          <w:sz w:val="28"/>
          <w:szCs w:val="28"/>
          <w:rtl/>
        </w:rPr>
        <w:t xml:space="preserve">«و ذکر نزول الآیة فی المدینة بعید،فإنّها مکّیّة،و لم یکن إذ ذاک لفاطمة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عنها أولاد بالکلیّة،فإنّها لم تتزوّج بعلیّ-رضی اللّه عنه-إلاّ بعد بدر من السنة الثانیة من الهجرة،و الحقّ تفسیر هذه الآیة بما فسّرها حبر الأمّة...»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القسطلانی:</w:t>
      </w:r>
    </w:p>
    <w:p>
      <w:pPr>
        <w:pStyle w:val="BookText"/>
      </w:pPr>
      <w:r>
        <w:rPr>
          <w:rFonts w:ascii="IRNazanin" w:hAnsi="IRNazanin" w:eastAsia="IRNazanin" w:cs="IRNazanin"/>
          <w:lang w:bidi="fa-IR"/>
          <w:color w:val="111111"/>
          <w:sz w:val="28"/>
          <w:szCs w:val="28"/>
          <w:rtl/>
        </w:rPr>
        <w:t xml:space="preserve">«و الآیة مکّیّة،و لم یکن إذ ذاک لفاطمة أوّلاًد بالکلّیّة،فإنّها لم تتزوّج بعلیّ إلّا بعد بدر من السنة الثانیة من الهجرة.و تفسیر الآیة بما فسّر به حبر الأُمّة و ترجمان القرآن ابن عبّاس أحقّ و أولی»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الشوکانی:</w:t>
      </w:r>
    </w:p>
    <w:p>
      <w:pPr>
        <w:pStyle w:val="BookText"/>
      </w:pPr>
      <w:r>
        <w:rPr>
          <w:rFonts w:ascii="IRNazanin" w:hAnsi="IRNazanin" w:eastAsia="IRNazanin" w:cs="IRNazanin"/>
          <w:lang w:bidi="fa-IR"/>
          <w:color w:val="111111"/>
          <w:sz w:val="28"/>
          <w:szCs w:val="28"/>
          <w:rtl/>
        </w:rPr>
        <w:t xml:space="preserve">اقتصر علی المعارضة و ترجیح الحدیث عن طاووس عن ابن عبّاس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روزبهان:</w:t>
      </w:r>
    </w:p>
    <w:p>
      <w:pPr>
        <w:pStyle w:val="BookText"/>
      </w:pPr>
      <w:r>
        <w:rPr>
          <w:rFonts w:ascii="IRNazanin" w:hAnsi="IRNazanin" w:eastAsia="IRNazanin" w:cs="IRNazanin"/>
          <w:lang w:bidi="fa-IR"/>
          <w:color w:val="111111"/>
          <w:sz w:val="28"/>
          <w:szCs w:val="28"/>
          <w:rtl/>
        </w:rPr>
        <w:t xml:space="preserve">ما قال إلّا:«ظاهر الآیة علی هذا المعنی شامل لجمیع قرابات النبیّ صلّی اللّه علیه و سلّم»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عبدالعزیز الدهلوی ما حاصله:</w:t>
      </w:r>
    </w:p>
    <w:p>
      <w:pPr>
        <w:pStyle w:val="BookText"/>
      </w:pPr>
      <w:r>
        <w:rPr>
          <w:rFonts w:ascii="IRNazanin" w:hAnsi="IRNazanin" w:eastAsia="IRNazanin" w:cs="IRNazanin"/>
          <w:lang w:bidi="fa-IR"/>
          <w:color w:val="111111"/>
          <w:sz w:val="28"/>
          <w:szCs w:val="28"/>
          <w:rtl/>
        </w:rPr>
        <w:t xml:space="preserve">«إنّه و إنْ أخرج أحمد و الطبرانی ذلک عن ابن عبّاس،لکنّ جمهور المحدّثین یضعّفونه،لکون سورة الشوری بتمامها مکّیّة،و ما خُلق الحسن و الحسین حینذاک،و لم یتزوّج علیٌّ بعد بفاطمة...و الحدیث فی طریقه بعض الشیعة الغلاة،و قد وصفه المحدّثون بالصدق،و الظنّ الغالب أنّه لم یکذب و إنّما نقل الحدیث بالمعنی،إذ کان لفظه«أهل بیتی»فخصّهم الشیعی بالأربعة...</w:t>
      </w:r>
    </w:p>
    <w:p>
      <w:pPr>
        <w:pStyle w:val="BookText"/>
      </w:pPr>
      <w:r>
        <w:rPr>
          <w:rFonts w:ascii="IRNazanin" w:hAnsi="IRNazanin" w:eastAsia="IRNazanin" w:cs="IRNazanin"/>
          <w:lang w:bidi="fa-IR"/>
          <w:color w:val="111111"/>
          <w:sz w:val="28"/>
          <w:szCs w:val="28"/>
          <w:rtl/>
        </w:rPr>
        <w:t xml:space="preserve">و المعنی المذکور لا یناسب مقام النبوّة،و إنّما ذلک من شأن أهل الدنیا،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4" w:name="pg10512_96751"/>
    <w:bookmarkEnd w:id="54"/>
    <w:p>
      <w:pPr>
        <w:pStyle w:val="BookText"/>
      </w:pPr>
      <w:r>
        <w:rPr>
          <w:rFonts w:ascii="Amiri" w:hAnsi="Amiri" w:eastAsia="Amiri" w:cs="Amiri"/>
          <w:lang w:bidi="ar-SA"/>
          <w:color w:val="111111"/>
          <w:sz w:val="28"/>
          <w:szCs w:val="28"/>
          <w:rtl/>
        </w:rPr>
        <w:t xml:space="preserve">و أیضاً ینافیه الآیات الکثیرة کقوله تعالی: ما سَأَلْتُکُمْ مِنْ أَجْرٍ فَهُوَ لَکُمْ إِنْ أَجْرِیَ إِلاّ عَلَی اللّهِ فلو کان خاتم الأنبیاء طالباً للأجر لزم أن تکون منزلته أدنی من سائر الأنبیاء،و هو خلاف الإجماع»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شبهات أعلام القوم فی هذا المقام،فلنذکر الشبهات بالترتیب و نتکلّم علیها:</w:t>
      </w:r>
    </w:p>
    <w:p>
      <w:pPr>
        <w:pStyle w:val="Heading4"/>
      </w:pPr>
      <w:bookmarkStart w:id="225" w:name="_Toc88"/>
      <w:r>
        <w:t>1-سورة الشوری مکّیّة و الحسنان غیر موجودین</w:t>
      </w:r>
      <w:bookmarkEnd w:id="225"/>
    </w:p>
    <w:p>
      <w:pPr>
        <w:pStyle w:val="BookText"/>
      </w:pPr>
      <w:r>
        <w:rPr>
          <w:rFonts w:ascii="IRNazanin" w:hAnsi="IRNazanin" w:eastAsia="IRNazanin" w:cs="IRNazanin"/>
          <w:lang w:bidi="fa-IR"/>
          <w:color w:val="111111"/>
          <w:sz w:val="28"/>
          <w:szCs w:val="28"/>
          <w:rtl/>
        </w:rPr>
        <w:t xml:space="preserve">و لعلّ هذه أهمّ الشبهات فی المسألة،و هی الأساس...و نحن تارةً نبحث عن الآیة المبارکة بالنظر إلی الروایات،و أُخری بقطع النظر عنها،فیقع البحث علی کلا التقدیرین.</w:t>
      </w:r>
    </w:p>
    <w:p>
      <w:pPr>
        <w:pStyle w:val="BookText"/>
      </w:pPr>
      <w:r>
        <w:rPr>
          <w:rFonts w:ascii="IRNazanin" w:hAnsi="IRNazanin" w:eastAsia="IRNazanin" w:cs="IRNazanin"/>
          <w:lang w:bidi="fa-IR"/>
          <w:color w:val="111111"/>
          <w:sz w:val="28"/>
          <w:szCs w:val="28"/>
          <w:rtl/>
        </w:rPr>
        <w:t xml:space="preserve">أمّا علی الأوّل:فإنّ الآیة المبارکة بالنظر إلی الروایات المختلفة الواردة -سواء المفسّرة بأهل البیت،أو القائلة بأنّها نزلت بمناسبة قول الأنصار کذا و کذا-مدنیّة،ولذا قال جماعة بأنّ سورة الشوری مکّیّة إلّا آیات:</w:t>
      </w:r>
    </w:p>
    <w:p>
      <w:pPr>
        <w:pStyle w:val="BookText"/>
      </w:pPr>
      <w:r>
        <w:rPr>
          <w:rFonts w:ascii="Amiri" w:hAnsi="Amiri" w:eastAsia="Amiri" w:cs="Amiri"/>
          <w:lang w:bidi="ar-SA"/>
          <w:color w:val="111111"/>
          <w:sz w:val="28"/>
          <w:szCs w:val="28"/>
          <w:rtl/>
        </w:rPr>
        <w:t xml:space="preserve">قال القرطبی:«سورة الشوری مکّیّة فی قول الحسن و عکرمة و عطاء و جابر.قال ابن عبّاس و قتادة:إلّا أربع آیات منها أنزلت بالمدینة: قُلْ لا أَسْأَلُکُمْ عَلَیْهِ أَجْراً إِلاَّ الْمَوَدَّةَ فِی الْقُرْبی إلی آخرها»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حیّان:«قال ابن عبّاس:مکّیّة إلّا أربع آیات،من قوله تعالی:</w:t>
      </w:r>
    </w:p>
    <w:p>
      <w:pPr>
        <w:pStyle w:val="BookText"/>
      </w:pPr>
      <w:r>
        <w:rPr>
          <w:rFonts w:ascii="Amiri" w:hAnsi="Amiri" w:eastAsia="Amiri" w:cs="Amiri"/>
          <w:lang w:bidi="ar-SA"/>
          <w:color w:val="111111"/>
          <w:sz w:val="28"/>
          <w:szCs w:val="28"/>
          <w:rtl/>
        </w:rPr>
        <w:t xml:space="preserve">قُلْ لا أَسأَلُکُمْ عَلَیْهِ أَجْراً إِلاَّ الْمَوَدَّةَ فِی الْقُرْبی إلی آخر الأربع آیات، فإنّها نزلت بالمدینة»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الشوکانی:«و روی عن ابن عبّاس و قتادة أنّها مکّیّة إلّا أربع آیات منها،أُنزلت بالمدینة: قُلْ لا أَسْأَلُکُمْ...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الآلوسی:«و فی البحر:هی مکّیّة إلّا أربع آیات من قوله تعالی:</w:t>
      </w:r>
    </w:p>
    <w:p>
      <w:pPr>
        <w:pStyle w:val="BookText"/>
      </w:pPr>
      <w:r>
        <w:rPr>
          <w:rFonts w:ascii="Amiri" w:hAnsi="Amiri" w:eastAsia="Amiri" w:cs="Amiri"/>
          <w:lang w:bidi="ar-SA"/>
          <w:color w:val="111111"/>
          <w:sz w:val="28"/>
          <w:szCs w:val="28"/>
          <w:rtl/>
        </w:rPr>
        <w:t xml:space="preserve">قُلْ لا أَسْأَلُکُمْ عَلَیْهِ أَجْراً إلی آخر أربع آیات.و قال مقاتل:فیها مدنیّ، قوله تعالی: ذلِکَ الَّذِی یُبَشِّرُ اللّهُ عِبادَهُ... و استثنی بعضهم قوله تعالی:</w:t>
      </w:r>
    </w:p>
    <w:p>
      <w:pPr>
        <w:pStyle w:val="BookText"/>
      </w:pPr>
      <w:r>
        <w:rPr>
          <w:rFonts w:ascii="Amiri" w:hAnsi="Amiri" w:eastAsia="Amiri" w:cs="Amiri"/>
          <w:lang w:bidi="ar-SA"/>
          <w:color w:val="111111"/>
          <w:sz w:val="28"/>
          <w:szCs w:val="28"/>
          <w:rtl/>
        </w:rPr>
        <w:t xml:space="preserve">أَمْ یَقُولُونَ افْتَری ...</w:t>
      </w:r>
    </w:p>
    <w:p>
      <w:pPr>
        <w:pStyle w:val="BookText"/>
      </w:pPr>
      <w:r>
        <w:rPr>
          <w:rFonts w:ascii="IRNazanin" w:hAnsi="IRNazanin" w:eastAsia="IRNazanin" w:cs="IRNazanin"/>
          <w:lang w:bidi="fa-IR"/>
          <w:color w:val="111111"/>
          <w:sz w:val="28"/>
          <w:szCs w:val="28"/>
          <w:rtl/>
        </w:rPr>
        <w:t xml:space="preserve">و جوّز أن یکون الإطلاق باعتبار الأغلب»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القدر کفایة.</w:t>
      </w:r>
    </w:p>
    <w:p>
      <w:pPr>
        <w:pStyle w:val="BookText"/>
      </w:pPr>
      <w:r>
        <w:rPr>
          <w:rFonts w:ascii="IRNazanin" w:hAnsi="IRNazanin" w:eastAsia="IRNazanin" w:cs="IRNazanin"/>
          <w:lang w:bidi="fa-IR"/>
          <w:color w:val="111111"/>
          <w:sz w:val="28"/>
          <w:szCs w:val="28"/>
          <w:rtl/>
        </w:rPr>
        <w:t xml:space="preserve">و وجود آیات مدنیّة فی سورة مکّیّة أو بالعکس کثیر،و لا کلام لأحدٍ فی ذلک.</w:t>
      </w:r>
    </w:p>
    <w:p>
      <w:pPr>
        <w:pStyle w:val="BookText"/>
      </w:pPr>
      <w:r>
        <w:rPr>
          <w:rFonts w:ascii="IRNazanin" w:hAnsi="IRNazanin" w:eastAsia="IRNazanin" w:cs="IRNazanin"/>
          <w:lang w:bidi="fa-IR"/>
          <w:color w:val="111111"/>
          <w:sz w:val="28"/>
          <w:szCs w:val="28"/>
          <w:rtl/>
        </w:rPr>
        <w:t xml:space="preserve">و أمّا علی الثانی: فالآیة دالّة علی وجوب مودّة«القربی»أی:أقرباء النبیّ صلّی اللّه علیه و آله و سلّم،و الخطاب للمسلمین لا لغیرهم.</w:t>
      </w:r>
    </w:p>
    <w:p>
      <w:pPr>
        <w:pStyle w:val="BookText"/>
      </w:pPr>
      <w:r>
        <w:rPr>
          <w:rFonts w:ascii="IRNazanin" w:hAnsi="IRNazanin" w:eastAsia="IRNazanin" w:cs="IRNazanin"/>
          <w:lang w:bidi="fa-IR"/>
          <w:color w:val="111111"/>
          <w:sz w:val="28"/>
          <w:szCs w:val="28"/>
          <w:rtl/>
        </w:rPr>
        <w:t xml:space="preserve">أمّا أنّها دالّة علی وجوب مودّة«قربی»النبیّ،فلتبادر هذا المعنی منه، و قد أذعن بها التبادر غیر واحدٍ من الأئمّة،نذکر منهم:</w:t>
      </w:r>
    </w:p>
    <w:p>
      <w:pPr>
        <w:pStyle w:val="BookText"/>
      </w:pPr>
      <w:r>
        <w:rPr>
          <w:rFonts w:ascii="IRNazanin" w:hAnsi="IRNazanin" w:eastAsia="IRNazanin" w:cs="IRNazanin"/>
          <w:lang w:bidi="fa-IR"/>
          <w:color w:val="111111"/>
          <w:sz w:val="28"/>
          <w:szCs w:val="28"/>
          <w:rtl/>
        </w:rPr>
        <w:t xml:space="preserve">الکرمانی،صاحب(الکواکب الدراری فی شرح البخاری)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العینی،صاحب(عمدة القاری فی شرح البخاری).</w:t>
      </w:r>
    </w:p>
    <w:p>
      <w:pPr>
        <w:pStyle w:val="BookText"/>
      </w:pPr>
      <w:r>
        <w:rPr>
          <w:rFonts w:ascii="IRNazanin" w:hAnsi="IRNazanin" w:eastAsia="IRNazanin" w:cs="IRNazanin"/>
          <w:lang w:bidi="fa-IR"/>
          <w:color w:val="111111"/>
          <w:sz w:val="28"/>
          <w:szCs w:val="28"/>
          <w:rtl/>
        </w:rPr>
        <w:t xml:space="preserve">قال العینی بشرح حدیث طاووس:«و حاصل کلام ابن عبّاس:إنّ جمیع قریش أقارب النبیّ صلّی اللّه علیه و سلّم،و لیس المراد من الآیة بنو هاشم و نحوهم کما یتبادر الذهن إلی قول سعید بن جبیر»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أنّ الخطاب للمسلمین،فلوجوهٍ،منها:السیاق،فإنّ اللّه سبحانه و تعالی یقول:</w:t>
      </w:r>
    </w:p>
    <w:p>
      <w:pPr>
        <w:pStyle w:val="BookText"/>
      </w:pPr>
      <w:r>
        <w:rPr>
          <w:rFonts w:ascii="Amiri" w:hAnsi="Amiri" w:eastAsia="Amiri" w:cs="Amiri"/>
          <w:lang w:bidi="ar-SA"/>
          <w:color w:val="111111"/>
          <w:sz w:val="28"/>
          <w:szCs w:val="28"/>
          <w:rtl/>
        </w:rPr>
        <w:t xml:space="preserve">تَرَی الظّالِمِینَ مُشْفِقِینَ مِمّا کَسَبُوا وَ هُوَ واقِعٌ بِهِمْ وَ الَّذِینَ آمَنُوا  وَ عَمِلُوا الصّالِحاتِ فِی رَوْضاتِ الْجَنّاتِ لَهُمْ ما یَشاؤُنَ عِنْدَ رَبِّهِمْ ذلِکَ هُوَ الْفَضْلُ الْکَبِیرُ* ذلِکَ الَّذِی یُبَشِّرُ اللّهُ عِبادَهُ الَّذِینَ آمَنُوا وَ عَمِلُوا الصّالِحاتِ قُلْ لا أَسْأَلُکُمْ عَلَیْهِ أَجْراً إِلاَّ الْمَوَدَّةَ فِی الْقُرْبی وَ مَنْ یَقْتَرِفْ حَسَنَةً نَزِدْ لَهُ فِیها حُسْناً إِنَّ اللّهَ غَفُورٌ شَکُورٌ* أَمْ یَقُولُونَ افْتَری عَلَی اللّهِ کَذِباً فَإِنْ یَشَإِ اللّهُ یَخْتِمْ عَلی قَلْبِکَ وَ یَمْحُ اللّهُ الْباطِلَ وَ یُحِقُّ الْحَقَّ بِکَلِماتِهِ إِنَّهُ عَلِیمٌ بِذاتِ الصُّدُورِ* وَ هُوَ الَّذِی یَقْبَلُ التَّوْبَةَ عَنْ عِبادِهِ وَ یَعْفُو عَنِ السَّیِّئاتِ وَ یَعْلَمُ ما تَفْعَلُونَ* وَ یَسْتَجِیبُ الَّذِینَ آمَنُوا وَ عَمِلُوا الصّالِحاتِ وَ یَزِیدُهُمْ مِنْ فَضْلِهِ وَ الْکافِرُونَ لَهُمْ عَذابٌ شَدِیدٌ .</w:t>
      </w:r>
    </w:p>
    <w:p>
      <w:pPr>
        <w:pStyle w:val="BookText"/>
      </w:pPr>
      <w:r>
        <w:rPr>
          <w:rFonts w:ascii="Amiri" w:hAnsi="Amiri" w:eastAsia="Amiri" w:cs="Amiri"/>
          <w:lang w:bidi="ar-SA"/>
          <w:color w:val="111111"/>
          <w:sz w:val="28"/>
          <w:szCs w:val="28"/>
          <w:rtl/>
        </w:rPr>
        <w:t xml:space="preserve">فقد جاءت الآیة المبارکة بعد قوله تعالی: ذلِکَ الَّذِی یُبَشِّرُ اللّهُ عِبادَهُ الَّذِینَ آمَنُوا وَ عَمِلُوا الصّالِحاتِ .</w:t>
      </w:r>
    </w:p>
    <w:p>
      <w:pPr>
        <w:pStyle w:val="BookText"/>
      </w:pPr>
      <w:r>
        <w:rPr>
          <w:rFonts w:ascii="Amiri" w:hAnsi="Amiri" w:eastAsia="Amiri" w:cs="Amiri"/>
          <w:lang w:bidi="ar-SA"/>
          <w:color w:val="111111"/>
          <w:sz w:val="28"/>
          <w:szCs w:val="28"/>
          <w:rtl/>
        </w:rPr>
        <w:t xml:space="preserve">فإنّ قلت:</w:t>
      </w:r>
    </w:p>
    <w:p>
      <w:pPr>
        <w:pStyle w:val="BookText"/>
      </w:pPr>
      <w:r>
        <w:rPr>
          <w:rFonts w:ascii="Amiri" w:hAnsi="Amiri" w:eastAsia="Amiri" w:cs="Amiri"/>
          <w:lang w:bidi="ar-SA"/>
          <w:color w:val="111111"/>
          <w:sz w:val="28"/>
          <w:szCs w:val="28"/>
          <w:rtl/>
        </w:rPr>
        <w:t xml:space="preserve">فبعدها: أَمْ یَقُولُونَ افْتَری عَلَی اللّهِ کَذِباً... ؟!</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لیس المراد من ذلک المشرکین،بل المراد هم المسلمون ظاهراً المنافقون باطناً،یدلّ علی ذلک قوله بعده: هُوَ الَّذِی یَقْبَلُ التَّوْبَةَ عَنْ عِبادِهِ وَ یَعْفُوا عَنِ السَّیِّئاتِ وَ یَعْلَمُ ما تَفْعَلُونَ فالخطاب لیس للمشرکین،و لم تستعمل«التوبة»فی القرآن إلّا فی العصاة من المسلمین.</w:t>
      </w:r>
    </w:p>
    <w:p>
      <w:pPr>
        <w:pStyle w:val="BookText"/>
      </w:pPr>
      <w:r>
        <w:rPr>
          <w:rFonts w:ascii="Amiri" w:hAnsi="Amiri" w:eastAsia="Amiri" w:cs="Amiri"/>
          <w:lang w:bidi="ar-SA"/>
          <w:color w:val="111111"/>
          <w:sz w:val="28"/>
          <w:szCs w:val="28"/>
          <w:rtl/>
        </w:rPr>
        <w:t xml:space="preserve">فإنّ قلت:</w:t>
      </w:r>
    </w:p>
    <w:p>
      <w:pPr>
        <w:pStyle w:val="BookText"/>
      </w:pPr>
      <w:r>
        <w:rPr>
          <w:rFonts w:ascii="IRNazanin" w:hAnsi="IRNazanin" w:eastAsia="IRNazanin" w:cs="IRNazanin"/>
          <w:lang w:bidi="fa-IR"/>
          <w:color w:val="111111"/>
          <w:sz w:val="28"/>
          <w:szCs w:val="28"/>
          <w:rtl/>
        </w:rPr>
        <w:t xml:space="preserve">فقد کان فی المسلمین فی مکّة منافقون؟!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5" w:name="pg10512_96754"/>
    <w:bookmarkEnd w:id="55"/>
    <w:p>
      <w:pPr>
        <w:pStyle w:val="BookText"/>
      </w:pP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نعم،فراجع(سورة المنافقون)و(سورة المدّثّر)و ما قاله المفسرون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هذا،فقد کان الواجب علی المسلمین عامّة«مودّة»أقرباء النبیّ صلّی اللّه علیه و آله و سلّم...فهل-یا تُری-أُمروا حینذاک بمودّة أعمامه و بنی عمومته؟!</w:t>
      </w:r>
    </w:p>
    <w:p>
      <w:pPr>
        <w:pStyle w:val="BookText"/>
      </w:pPr>
      <w:r>
        <w:rPr>
          <w:rFonts w:ascii="IRNazanin" w:hAnsi="IRNazanin" w:eastAsia="IRNazanin" w:cs="IRNazanin"/>
          <w:lang w:bidi="fa-IR"/>
          <w:color w:val="111111"/>
          <w:sz w:val="28"/>
          <w:szCs w:val="28"/>
          <w:rtl/>
        </w:rPr>
        <w:t xml:space="preserve">أمّا المشرکون منهم...فلا،قطعاً...و أمّا المؤمنون منهم وقت نزول الآیة أو بعده...فأولئک لم یکن لهم أیّ دورٍ یُذکر فی مکّةٍ...</w:t>
      </w:r>
    </w:p>
    <w:p>
      <w:pPr>
        <w:pStyle w:val="BookText"/>
      </w:pPr>
      <w:r>
        <w:rPr>
          <w:rFonts w:ascii="IRNazanin" w:hAnsi="IRNazanin" w:eastAsia="IRNazanin" w:cs="IRNazanin"/>
          <w:lang w:bidi="fa-IR"/>
          <w:color w:val="111111"/>
          <w:sz w:val="28"/>
          <w:szCs w:val="28"/>
          <w:rtl/>
        </w:rPr>
        <w:t xml:space="preserve">بل المراد«علیٌّ»علیه السلام،فإنّه الذی کان المشرکون یبغضونه و یعادونه،و المنافقون یحسدونه و یعاندونه،و المؤمنون یحبّونه و یوادّونه.</w:t>
      </w:r>
    </w:p>
    <w:p>
      <w:pPr>
        <w:pStyle w:val="BookText"/>
      </w:pPr>
      <w:r>
        <w:rPr>
          <w:rFonts w:ascii="IRNazanin" w:hAnsi="IRNazanin" w:eastAsia="IRNazanin" w:cs="IRNazanin"/>
          <w:lang w:bidi="fa-IR"/>
          <w:color w:val="111111"/>
          <w:sz w:val="28"/>
          <w:szCs w:val="28"/>
          <w:rtl/>
        </w:rPr>
        <w:t xml:space="preserve">و لا یخفی ما تدلّ علیه کلمتا«المودّة»و«یقترف».</w:t>
      </w:r>
    </w:p>
    <w:p>
      <w:pPr>
        <w:pStyle w:val="BookText"/>
      </w:pPr>
      <w:r>
        <w:rPr>
          <w:rFonts w:ascii="IRNazanin" w:hAnsi="IRNazanin" w:eastAsia="IRNazanin" w:cs="IRNazanin"/>
          <w:lang w:bidi="fa-IR"/>
          <w:color w:val="111111"/>
          <w:sz w:val="28"/>
          <w:szCs w:val="28"/>
          <w:rtl/>
        </w:rPr>
        <w:t xml:space="preserve">ثمّ إنّه صلّی اللّه علیه و آله و سلّم لمّا سئل-فی المدینة-عن المراد من «القربی»فی الآیة المبارکة قال:«علیٌّ و فاطمة و الحسن و الحسین».</w:t>
      </w:r>
    </w:p>
    <w:p>
      <w:pPr>
        <w:pStyle w:val="Heading4"/>
      </w:pPr>
      <w:bookmarkStart w:id="226" w:name="_Toc89"/>
      <w:r>
        <w:t>2-الرسول لا یسأل أجراً</w:t>
      </w:r>
      <w:bookmarkEnd w:id="226"/>
    </w:p>
    <w:p>
      <w:pPr>
        <w:pStyle w:val="BookText"/>
      </w:pPr>
      <w:r>
        <w:rPr>
          <w:rFonts w:ascii="IRNazanin" w:hAnsi="IRNazanin" w:eastAsia="IRNazanin" w:cs="IRNazanin"/>
          <w:lang w:bidi="fa-IR"/>
          <w:color w:val="111111"/>
          <w:sz w:val="28"/>
          <w:szCs w:val="28"/>
          <w:rtl/>
        </w:rPr>
        <w:t xml:space="preserve">إنّ الرسول من قِبَل اللّه سبحانه و تعالی لا یسأل الناس أجراً علی تبلیغ الرسالة إلیهم أصلاً،و إنّما أجره علی اللّه،و هکذا کان الأنبیاء السابقون:</w:t>
      </w:r>
    </w:p>
    <w:p>
      <w:pPr>
        <w:pStyle w:val="BookText"/>
      </w:pPr>
      <w:r>
        <w:rPr>
          <w:rFonts w:ascii="Amiri" w:hAnsi="Amiri" w:eastAsia="Amiri" w:cs="Amiri"/>
          <w:lang w:bidi="ar-SA"/>
          <w:color w:val="111111"/>
          <w:sz w:val="28"/>
          <w:szCs w:val="28"/>
          <w:rtl/>
        </w:rPr>
        <w:t xml:space="preserve">قال نوح لقومه: إِنِّی لَکُمْ رَسُولٌ أَمِینٌ فَاتَّقُوا اللّهَ وَ أَطِیعُونِ* وَ 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أَسْأَلُکُمْ عَلَیْهِ مِنْ أَجْرٍ إِنْ أَجْرِیَ إِلاّ عَلی رَبِّ الْعالَمِینَ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هود: یا قَوْمِ لا أَسْأَلُکُمْ عَلَیْهِ أَجْراً إِنْ أَجْرِیَ إِلاّ عَلَی الَّذِی فَطَرَنِی أَ فَلا تَعْقِلُونَ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صالح: إِنِّی لَکُمْ رَسُولٌ أَمِینٌ* فَاتَّقُوا اللّهَ وَ أَطِیعُونِ* وَ ما أَسْأَلُکُمْ عَلَیْهِ مِنْ أَجْرٍ إِنْ أَجْرِیَ إِلاّ عَلی رَبِّ الْعالَمِینَ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أصرّ بعضهم علی أنّ الإستثناء منقطع،و جوّز بعضهم- کالزمخشری و جماعة-أن یکون متّصلاً و أن یکون منقطعاً.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نبیّنا أیضاً کذلک کما جاء فی آیاتٍ عدیدة،منها:</w:t>
      </w:r>
    </w:p>
    <w:p>
      <w:pPr>
        <w:pStyle w:val="BookText"/>
      </w:pPr>
      <w:r>
        <w:rPr>
          <w:rFonts w:ascii="Amiri" w:hAnsi="Amiri" w:eastAsia="Amiri" w:cs="Amiri"/>
          <w:lang w:bidi="ar-SA"/>
          <w:color w:val="111111"/>
          <w:sz w:val="28"/>
          <w:szCs w:val="28"/>
          <w:rtl/>
        </w:rPr>
        <w:t xml:space="preserve">...قُلْ ما أَسْأَلُکُمْ عَلَیْهِ مِنْ أَجْرٍ وَ ما أَنَا مِنَ الْمُتَکَلِّفِینَ* إِنْ هُوَ إِلاّ ذِکْرٌ لِلْعالَمِینَ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ما أَسْأَلُکُمْ عَلَیْهِ مِنْ أَجْرٍ إِلاّ مَنْ شاءَ أَنْ یَتَّخِذَ إِلی رَبِّهِ سَبِیلاً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أجاب المفسّرون من الفریقین عن هذه الشبهة بأکثر من وجه،و فی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6" w:name="pg10512_96756"/>
    <w:bookmarkEnd w:id="56"/>
    <w:p>
      <w:pPr>
        <w:pStyle w:val="BookText"/>
      </w:pPr>
      <w:r>
        <w:rPr>
          <w:rFonts w:ascii="IRNazanin" w:hAnsi="IRNazanin" w:eastAsia="IRNazanin" w:cs="IRNazanin"/>
          <w:lang w:bidi="fa-IR"/>
          <w:color w:val="111111"/>
          <w:sz w:val="28"/>
          <w:szCs w:val="28"/>
          <w:rtl/>
        </w:rPr>
        <w:t xml:space="preserve">تفسیریّ الخازن و الخطیب الشربینی منها وجهان...</w:t>
      </w:r>
    </w:p>
    <w:p>
      <w:pPr>
        <w:pStyle w:val="BookText"/>
      </w:pPr>
      <w:r>
        <w:rPr>
          <w:rFonts w:ascii="IRNazanin" w:hAnsi="IRNazanin" w:eastAsia="IRNazanin" w:cs="IRNazanin"/>
          <w:lang w:bidi="fa-IR"/>
          <w:color w:val="111111"/>
          <w:sz w:val="28"/>
          <w:szCs w:val="28"/>
          <w:rtl/>
        </w:rPr>
        <w:t xml:space="preserve">و لکنْ یظهر-بالدقّة-أنّ الآیات فی الباب بالنسبة إلی نبیّنا صلّی اللّه علیه و آله و سلّم علی أربعة أنحاء:</w:t>
      </w:r>
    </w:p>
    <w:p>
      <w:pPr>
        <w:pStyle w:val="BookText"/>
      </w:pPr>
      <w:r>
        <w:rPr>
          <w:rFonts w:ascii="IRNazanin" w:hAnsi="IRNazanin" w:eastAsia="IRNazanin" w:cs="IRNazanin"/>
          <w:lang w:bidi="fa-IR"/>
          <w:color w:val="111111"/>
          <w:sz w:val="28"/>
          <w:szCs w:val="28"/>
          <w:rtl/>
        </w:rPr>
        <w:t xml:space="preserve">1-ما اشتمل علی عدم سؤال الأجر.</w:t>
      </w:r>
    </w:p>
    <w:p>
      <w:pPr>
        <w:pStyle w:val="BookText"/>
      </w:pPr>
      <w:r>
        <w:rPr>
          <w:rFonts w:ascii="IRNazanin" w:hAnsi="IRNazanin" w:eastAsia="IRNazanin" w:cs="IRNazanin"/>
          <w:lang w:bidi="fa-IR"/>
          <w:color w:val="111111"/>
          <w:sz w:val="28"/>
          <w:szCs w:val="28"/>
          <w:rtl/>
        </w:rPr>
        <w:t xml:space="preserve">2-ما اشتمل علی سؤال الأجر،لکنّهم«لکم».</w:t>
      </w:r>
    </w:p>
    <w:p>
      <w:pPr>
        <w:pStyle w:val="BookText"/>
      </w:pPr>
      <w:r>
        <w:rPr>
          <w:rFonts w:ascii="IRNazanin" w:hAnsi="IRNazanin" w:eastAsia="IRNazanin" w:cs="IRNazanin"/>
          <w:lang w:bidi="fa-IR"/>
          <w:color w:val="111111"/>
          <w:sz w:val="28"/>
          <w:szCs w:val="28"/>
          <w:rtl/>
        </w:rPr>
        <w:t xml:space="preserve">3-ما اشتمل علی عدم سؤال الأجر،و طلب«اتّخاذ السبیل إلی اللّه»عن اختیار.</w:t>
      </w:r>
    </w:p>
    <w:p>
      <w:pPr>
        <w:pStyle w:val="BookText"/>
      </w:pPr>
      <w:r>
        <w:rPr>
          <w:rFonts w:ascii="IRNazanin" w:hAnsi="IRNazanin" w:eastAsia="IRNazanin" w:cs="IRNazanin"/>
          <w:lang w:bidi="fa-IR"/>
          <w:color w:val="111111"/>
          <w:sz w:val="28"/>
          <w:szCs w:val="28"/>
          <w:rtl/>
        </w:rPr>
        <w:t xml:space="preserve">4-ما اشتمل علی سؤال الأجر،و هو«المودّة فی القربی».</w:t>
      </w:r>
    </w:p>
    <w:p>
      <w:pPr>
        <w:pStyle w:val="BookText"/>
      </w:pPr>
      <w:r>
        <w:rPr>
          <w:rFonts w:ascii="IRNazanin" w:hAnsi="IRNazanin" w:eastAsia="IRNazanin" w:cs="IRNazanin"/>
          <w:lang w:bidi="fa-IR"/>
          <w:color w:val="111111"/>
          <w:sz w:val="28"/>
          <w:szCs w:val="28"/>
          <w:rtl/>
        </w:rPr>
        <w:t xml:space="preserve">و أیّ تنافٍ بین هذه الآیات؟!یا منصفون!</w:t>
      </w:r>
    </w:p>
    <w:p>
      <w:pPr>
        <w:pStyle w:val="BookText"/>
      </w:pPr>
      <w:r>
        <w:rPr>
          <w:rFonts w:ascii="IRNazanin" w:hAnsi="IRNazanin" w:eastAsia="IRNazanin" w:cs="IRNazanin"/>
          <w:lang w:bidi="fa-IR"/>
          <w:color w:val="111111"/>
          <w:sz w:val="28"/>
          <w:szCs w:val="28"/>
          <w:rtl/>
        </w:rPr>
        <w:t xml:space="preserve">إنّه صلّی اللّه علیه و آله و سلّم لا یسأل الناس أجراً،إنّما یرید منهم أنْ یتّخذوا سبیلاً إلی اللّه،و هو ما لا یتحقّق إلّا بمودّة أهل البیت،و هو لهم...و لذا ورد عنهم علیهم السلام:«نحن السبیل» </w:t>
      </w:r>
      <w:r>
        <w:rPr>
          <w:rStyle w:val="FootnoteReference"/>
        </w:rPr>
        <w:footnoteReference w:id="224"/>
      </w:r>
      <w:r>
        <w:rPr>
          <w:rFonts w:ascii="IRNazanin" w:hAnsi="IRNazanin" w:eastAsia="IRNazanin" w:cs="IRNazanin"/>
          <w:lang w:bidi="fa-IR"/>
          <w:color w:val="111111"/>
          <w:sz w:val="28"/>
          <w:szCs w:val="28"/>
          <w:rtl/>
        </w:rPr>
        <w:t xml:space="preserve">...نعم هم السبل،و خاصّة«إذا صارت الدنیا هرجاً و مرجاً،و تظاهرت الفتن،و تقطّعت السبل...»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فإذن...هم..السبیل...و هذا معنی هذه الآیة فی محکم التنزیل،و لا یخفی لوازم هذا الدلیل،فافهم و اغتنم،و اُدْعُ إِلی سَبِیلِ رَبِّکَ بِالْحِکْمَةِ وَ الْمَوْعِظَةِ الْحَسَنَةِ وَ جادِلْهُمْ بِالَّتِی هِیَ أَحْسَنُ... و حسبنا اللّه و نعم الوکیل.</w:t>
      </w:r>
    </w:p>
    <w:p>
      <w:pPr>
        <w:pStyle w:val="Heading4"/>
      </w:pPr>
      <w:bookmarkStart w:id="227" w:name="_Toc90"/>
      <w:r>
        <w:t>3-لما ذا لم یقل:إلّا المودّة للقربی؟</w:t>
      </w:r>
      <w:bookmarkEnd w:id="227"/>
    </w:p>
    <w:p>
      <w:pPr>
        <w:pStyle w:val="BookText"/>
      </w:pPr>
      <w:r>
        <w:rPr>
          <w:rFonts w:ascii="IRNazanin" w:hAnsi="IRNazanin" w:eastAsia="IRNazanin" w:cs="IRNazanin"/>
          <w:lang w:bidi="fa-IR"/>
          <w:color w:val="111111"/>
          <w:sz w:val="28"/>
          <w:szCs w:val="28"/>
          <w:rtl/>
        </w:rPr>
        <w:t xml:space="preserve">و طَرْحُ هذه الشبهة من مثل الدهلوی غیر بعید،لکنّه من مثل ابن تیمیّة الذی یدّعی العربیّة عجیب!!ولیته راجع کلام أهل الفنّ: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الزمخشری:«یجوز أن یکون استثناء متّصلاً،أی:لا أسألکم أجراً إلّا هذا،و هو أن تودّوا أهل قرابتی،و لم یکن هذا أجراً فی الحقیقة،لأنّ قرابته قرابتهم،فکانت صلتهم لازمة لهم فی المروءة.</w:t>
      </w:r>
    </w:p>
    <w:p>
      <w:pPr>
        <w:pStyle w:val="BookText"/>
      </w:pPr>
      <w:r>
        <w:rPr>
          <w:rFonts w:ascii="IRNazanin" w:hAnsi="IRNazanin" w:eastAsia="IRNazanin" w:cs="IRNazanin"/>
          <w:lang w:bidi="fa-IR"/>
          <w:color w:val="111111"/>
          <w:sz w:val="28"/>
          <w:szCs w:val="28"/>
          <w:rtl/>
        </w:rPr>
        <w:t xml:space="preserve">و یجوز أن یکون منقطعاً،أی:لا أسألکم أجراً قطّ،و لکنّنی أسألکم أن تودّوا قرابتی الّذین هم قرابتکم و لا تؤذوهم.</w:t>
      </w:r>
    </w:p>
    <w:p>
      <w:pPr>
        <w:pStyle w:val="BookText"/>
      </w:pPr>
      <w:r>
        <w:rPr>
          <w:rFonts w:ascii="Amiri" w:hAnsi="Amiri" w:eastAsia="Amiri" w:cs="Amiri"/>
          <w:lang w:bidi="ar-SA"/>
          <w:color w:val="111111"/>
          <w:sz w:val="28"/>
          <w:szCs w:val="28"/>
          <w:rtl/>
        </w:rPr>
        <w:t xml:space="preserve">فإنّ قلت:هلّا قیل:إلّا مودّة القربی،أو:إلّا المودّة للقربی؟و ما معنی قوله: إِلاَّ الْمَوَدَّةَ فِی الْقُرْبی ؟</w:t>
      </w:r>
    </w:p>
    <w:p>
      <w:pPr>
        <w:pStyle w:val="BookText"/>
      </w:pPr>
      <w:r>
        <w:rPr>
          <w:rFonts w:ascii="IRNazanin" w:hAnsi="IRNazanin" w:eastAsia="IRNazanin" w:cs="IRNazanin"/>
          <w:lang w:bidi="fa-IR"/>
          <w:color w:val="111111"/>
          <w:sz w:val="28"/>
          <w:szCs w:val="28"/>
          <w:rtl/>
        </w:rPr>
        <w:t xml:space="preserve">قلت:جُعلوا مکاناً للمودّة و مقرّاً لها،کقولک:لی فی آل فلان مودّة،ولی فیهم هویً و حبٌّ شدید.ترید:أحبّهم و هم مکان حبّی و محلّه،و لیست«فی» بصلةٍ للمودّة کاللام إذا قلت:إلّا المودّة للقربی،إنّما هی متعلّقة بمحذوفٍ تعلّق الظرف به فی قولک:المال فی الکیس.و تقدیره:إلّا المودّة ثابتة فی القربی و متمکّنة فیها.و القربی مصدر کالزلفی و البشری،بمعنی قرابة،و المراد:فی أهل القربی.و روی أنّها لمّا نزلت قیل:یا رسول اللّه،من قرابتک هؤلاء الّذین وجبت علینا مودّتهم؟قال:علیٌّ و فاطمة و ابناهما.</w:t>
      </w:r>
    </w:p>
    <w:p>
      <w:pPr>
        <w:pStyle w:val="BookText"/>
      </w:pPr>
      <w:r>
        <w:rPr>
          <w:rFonts w:ascii="IRNazanin" w:hAnsi="IRNazanin" w:eastAsia="IRNazanin" w:cs="IRNazanin"/>
          <w:lang w:bidi="fa-IR"/>
          <w:color w:val="111111"/>
          <w:sz w:val="28"/>
          <w:szCs w:val="28"/>
          <w:rtl/>
        </w:rPr>
        <w:t xml:space="preserve">و یدلّ علیه ما روی عن علیّ رضی اللّه عنه:شکوت إلی رسول اللّه صلّی اللّه علیه و سلّم حسد الناس لی،فقال:أما ترضی أن تکون رابع أربعة:أوّل من یدخل الجنّة أنا و أنت و الحسن و الحسین،و أزواجنا عن أیماننا و شمائلنا، و ذرّیّتنا خلف أزواجنا!»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 الفخر الرازی بأن قال:«جُعلوا مکاناً للمودّة و مقرّاً لها،کقولک:</w:t>
      </w:r>
    </w:p>
    <w:p>
      <w:pPr>
        <w:pStyle w:val="BookText"/>
      </w:pPr>
      <w:r>
        <w:rPr>
          <w:rFonts w:ascii="Amiri" w:hAnsi="Amiri" w:eastAsia="Amiri" w:cs="Amiri"/>
          <w:lang w:bidi="ar-SA"/>
          <w:color w:val="111111"/>
          <w:sz w:val="28"/>
          <w:szCs w:val="28"/>
          <w:rtl/>
        </w:rPr>
        <w:t xml:space="preserve">لی فی آل فلانٍ مودّة،ولی فیهم هویً و حبّ شدید.ترید أُحبّهم و هم مکان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7" w:name="pg10512_96758"/>
    <w:bookmarkEnd w:id="57"/>
    <w:p>
      <w:pPr>
        <w:pStyle w:val="BookText"/>
      </w:pPr>
      <w:r>
        <w:rPr>
          <w:rFonts w:ascii="Amiri" w:hAnsi="Amiri" w:eastAsia="Amiri" w:cs="Amiri"/>
          <w:lang w:bidi="ar-SA"/>
          <w:color w:val="111111"/>
          <w:sz w:val="28"/>
          <w:szCs w:val="28"/>
          <w:rtl/>
        </w:rPr>
        <w:t xml:space="preserve">حبّی و محلّه».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 کذا أبو حیّان و استحسنه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النیسابوری:«ثمّ أمر اللّه رسوله بأنْ یقول: قُلْ لا أَسْأَلُکُمْ علی هذا التبلیغ أَجْراً إِلاَّ الْمَوَدَّةَ الکائنة فِی الْقُرْبی جُعلوا مکاناً للمودّة و مقرّاً لها،و لهذا لم یقل:مودّة القربی،أو:المودّة للقربی،و هی مصدر بمعنی القرابة،أی:فی أهل القربی،و فی حقّهم»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السعود بعد أنْ جعل الإستثناء متصلا:«و قیل:الإستثناء منقطع و المعنی:لا أسألکم أجراً قطّ و لکن أسألکم المودّة.</w:t>
      </w:r>
    </w:p>
    <w:p>
      <w:pPr>
        <w:pStyle w:val="BookText"/>
      </w:pPr>
      <w:r>
        <w:rPr>
          <w:rFonts w:ascii="IRNazanin" w:hAnsi="IRNazanin" w:eastAsia="IRNazanin" w:cs="IRNazanin"/>
          <w:lang w:bidi="fa-IR"/>
          <w:color w:val="111111"/>
          <w:sz w:val="28"/>
          <w:szCs w:val="28"/>
          <w:rtl/>
        </w:rPr>
        <w:t xml:space="preserve">و فِی الْقُرْبی حال منها.أی:المودّة ثابتة فی القربی متمکّنة فی أهلها أو فی حقّ القرابة.و القربی مصدر کالزلفی،بمعنی القرابة.روی:أنّها لمّا نزلت قیل:یا رسول اللّه،من قرابتک...»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راجع أیضاً تفاسیر:البیضاوی و النسفی و الشربینی،و غیرهم.</w:t>
      </w:r>
    </w:p>
    <w:p>
      <w:pPr>
        <w:pStyle w:val="Heading4"/>
      </w:pPr>
      <w:bookmarkStart w:id="228" w:name="_Toc91"/>
      <w:r>
        <w:t>4-المعارضة</w:t>
      </w:r>
      <w:bookmarkEnd w:id="228"/>
    </w:p>
    <w:p>
      <w:pPr>
        <w:pStyle w:val="BookText"/>
      </w:pPr>
      <w:r>
        <w:rPr>
          <w:rFonts w:ascii="IRNazanin" w:hAnsi="IRNazanin" w:eastAsia="IRNazanin" w:cs="IRNazanin"/>
          <w:lang w:bidi="fa-IR"/>
          <w:color w:val="111111"/>
          <w:sz w:val="28"/>
          <w:szCs w:val="28"/>
          <w:rtl/>
        </w:rPr>
        <w:t xml:space="preserve">و هذه هی الشبهة الأخیرة،و هی تتوقّف علی اعتبار ما أخرج أحمد و غیره عن طاووس عن ابن عبّاس،و الجواب عنها بالتفصیل فی الفصل الرابع..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8" w:name="pg10512_96759"/>
    <w:bookmarkEnd w:id="58"/>
    <w:p>
      <w:pPr>
        <w:pStyle w:val="Heading3"/>
      </w:pPr>
      <w:bookmarkStart w:id="229" w:name="_Toc92"/>
      <w:r>
        <w:t>الفصل الرابع</w:t>
      </w:r>
      <w:bookmarkEnd w:id="229"/>
    </w:p>
    <w:p>
      <w:pPr>
        <w:pStyle w:val="Heading4"/>
      </w:pPr>
      <w:bookmarkStart w:id="230" w:name="_Toc93"/>
      <w:r>
        <w:t>اشارة</w:t>
      </w:r>
      <w:bookmarkEnd w:id="230"/>
    </w:p>
    <w:p>
      <w:pPr>
        <w:pStyle w:val="BookText"/>
      </w:pPr>
      <w:r>
        <w:rPr>
          <w:rFonts w:ascii="IRNazanin" w:hAnsi="IRNazanin" w:eastAsia="IRNazanin" w:cs="IRNazanin"/>
          <w:lang w:bidi="fa-IR"/>
          <w:color w:val="111111"/>
          <w:sz w:val="28"/>
          <w:szCs w:val="28"/>
          <w:rtl/>
        </w:rPr>
        <w:t xml:space="preserve">الأخبار و الأقوال</w:t>
      </w:r>
    </w:p>
    <w:p>
      <w:pPr>
        <w:pStyle w:val="BookText"/>
      </w:pPr>
      <w:r>
        <w:rPr>
          <w:rFonts w:ascii="IRNazanin" w:hAnsi="IRNazanin" w:eastAsia="IRNazanin" w:cs="IRNazanin"/>
          <w:lang w:bidi="fa-IR"/>
          <w:color w:val="111111"/>
          <w:sz w:val="28"/>
          <w:szCs w:val="28"/>
          <w:rtl/>
        </w:rPr>
        <w:t xml:space="preserve">قد ظهر إلی الآن أن نزول الآیة المبارکة فی«أهل البیت»هو المتبادر من لفظها،و أنّ القول بذلک مستند إلی أدلّة معتبرة فی کتب السنّة،و أنّه محکیٌّ عن أئمّة أهل البیت:أمیر المؤمنین علیه السلام،و هو أعلم الأصحاب بکتاب اللّه بالإجماع،و الحسن السبط علیه السلام،و الحسین الشهید علیه السلام، و الإمام السجّاد علیّ بن الحسین علیه السلام،و الإمام الباقر علیه السلام، و الإمام الصادق علیه السلام.</w:t>
      </w:r>
    </w:p>
    <w:p>
      <w:pPr>
        <w:pStyle w:val="BookText"/>
      </w:pPr>
      <w:r>
        <w:rPr>
          <w:rFonts w:ascii="IRNazanin" w:hAnsi="IRNazanin" w:eastAsia="IRNazanin" w:cs="IRNazanin"/>
          <w:lang w:bidi="fa-IR"/>
          <w:color w:val="111111"/>
          <w:sz w:val="28"/>
          <w:szCs w:val="28"/>
          <w:rtl/>
        </w:rPr>
        <w:t xml:space="preserve">و رواه عدّة من کبار الصحابة عن رسول اللّه صلّی اللّه علیه و آله و سلّم.</w:t>
      </w:r>
    </w:p>
    <w:p>
      <w:pPr>
        <w:pStyle w:val="BookText"/>
      </w:pPr>
      <w:r>
        <w:rPr>
          <w:rFonts w:ascii="IRNazanin" w:hAnsi="IRNazanin" w:eastAsia="IRNazanin" w:cs="IRNazanin"/>
          <w:lang w:bidi="fa-IR"/>
          <w:color w:val="111111"/>
          <w:sz w:val="28"/>
          <w:szCs w:val="28"/>
          <w:rtl/>
        </w:rPr>
        <w:t xml:space="preserve">و قال به ابن عبّاس،فی ما رواه عنه سعید بن جبیر و مجاهد و الکلبی و غیرهم،بل أرسله عنه أبو حیان إرسال المسلَّم،و سنذکر عبارته.</w:t>
      </w:r>
    </w:p>
    <w:p>
      <w:pPr>
        <w:pStyle w:val="BookText"/>
      </w:pPr>
      <w:r>
        <w:rPr>
          <w:rFonts w:ascii="IRNazanin" w:hAnsi="IRNazanin" w:eastAsia="IRNazanin" w:cs="IRNazanin"/>
          <w:lang w:bidi="fa-IR"/>
          <w:color w:val="111111"/>
          <w:sz w:val="28"/>
          <w:szCs w:val="28"/>
          <w:rtl/>
        </w:rPr>
        <w:t xml:space="preserve">و هو قول:سعید بن جبیر،و عمرو بن شعیب،و السدّی،و جماعة.</w:t>
      </w:r>
    </w:p>
    <w:p>
      <w:pPr>
        <w:pStyle w:val="Heading4"/>
      </w:pPr>
      <w:bookmarkStart w:id="231" w:name="_Toc94"/>
      <w:r>
        <w:t>أدلّة و شواهد أُخری للقول بنزول الآیة فی أهل البیت</w:t>
      </w:r>
      <w:bookmarkEnd w:id="231"/>
    </w:p>
    <w:p>
      <w:pPr>
        <w:pStyle w:val="BookText"/>
      </w:pPr>
      <w:r>
        <w:rPr>
          <w:rFonts w:ascii="IRNazanin" w:hAnsi="IRNazanin" w:eastAsia="IRNazanin" w:cs="IRNazanin"/>
          <w:lang w:bidi="fa-IR"/>
          <w:color w:val="111111"/>
          <w:sz w:val="28"/>
          <w:szCs w:val="28"/>
          <w:rtl/>
        </w:rPr>
        <w:t xml:space="preserve">و قد ذکر هذا القول غیر واحدٍ من المفسّرین و غیرهم فلم یردّوه.</w:t>
      </w:r>
    </w:p>
    <w:p>
      <w:pPr>
        <w:pStyle w:val="BookText"/>
      </w:pPr>
      <w:r>
        <w:rPr>
          <w:rFonts w:ascii="IRNazanin" w:hAnsi="IRNazanin" w:eastAsia="IRNazanin" w:cs="IRNazanin"/>
          <w:lang w:bidi="fa-IR"/>
          <w:color w:val="111111"/>
          <w:sz w:val="28"/>
          <w:szCs w:val="28"/>
          <w:rtl/>
        </w:rPr>
        <w:t xml:space="preserve">بل لم یرجّحوا علیه غیره،بل ذکروا له أدلّة و شواهد و مؤیّدات،من الأخبار و الروایات.</w:t>
      </w:r>
    </w:p>
    <w:p>
      <w:pPr>
        <w:pStyle w:val="BookText"/>
      </w:pPr>
      <w:r>
        <w:rPr>
          <w:rFonts w:ascii="IRNazanin" w:hAnsi="IRNazanin" w:eastAsia="IRNazanin" w:cs="IRNazanin"/>
          <w:lang w:bidi="fa-IR"/>
          <w:color w:val="111111"/>
          <w:sz w:val="28"/>
          <w:szCs w:val="28"/>
          <w:rtl/>
        </w:rPr>
        <w:t xml:space="preserve">*کالزمخشری،فإنّه ذکر هذا القول،و روی فیه الحدیث عن النبیّ صلّی اللّه علیه و آله و سلّم:«قیل:یا رسول اللّه،مَن قرابتک...»قال:«و یدلّ علیه 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عن علیّ...»الحدیث،و قد تقدّم،ثمّ قال بعده:</w:t>
      </w:r>
    </w:p>
    <w:p>
      <w:pPr>
        <w:pStyle w:val="BookText"/>
      </w:pPr>
      <w:r>
        <w:rPr>
          <w:rFonts w:ascii="IRNazanin" w:hAnsi="IRNazanin" w:eastAsia="IRNazanin" w:cs="IRNazanin"/>
          <w:lang w:bidi="fa-IR"/>
          <w:color w:val="111111"/>
          <w:sz w:val="28"/>
          <w:szCs w:val="28"/>
          <w:rtl/>
        </w:rPr>
        <w:t xml:space="preserve">«و عن النبی صلّی اللّه علیه و سلّم:حرّمت الجنّة علی من ظلم أهل بیتی و آذانی فی عترتی،و من اصطنع صنیعةً إلی أحدٍ من ولد عبد المطّلب و لم یجازه علیها فأنا أُجازیه علیها غداً إذا لقینی یوم القیامة.</w:t>
      </w:r>
    </w:p>
    <w:p>
      <w:pPr>
        <w:pStyle w:val="BookText"/>
      </w:pPr>
      <w:r>
        <w:rPr>
          <w:rFonts w:ascii="IRNazanin" w:hAnsi="IRNazanin" w:eastAsia="IRNazanin" w:cs="IRNazanin"/>
          <w:lang w:bidi="fa-IR"/>
          <w:color w:val="111111"/>
          <w:sz w:val="28"/>
          <w:szCs w:val="28"/>
          <w:rtl/>
        </w:rPr>
        <w:t xml:space="preserve">و روی:إنّ الأنصار قالوا:فعلنا و فعلنا...»الحدیث،و قد تقدّم.</w:t>
      </w:r>
    </w:p>
    <w:p>
      <w:pPr>
        <w:pStyle w:val="BookText"/>
      </w:pPr>
      <w:r>
        <w:rPr>
          <w:rFonts w:ascii="IRNazanin" w:hAnsi="IRNazanin" w:eastAsia="IRNazanin" w:cs="IRNazanin"/>
          <w:lang w:bidi="fa-IR"/>
          <w:color w:val="111111"/>
          <w:sz w:val="28"/>
          <w:szCs w:val="28"/>
          <w:rtl/>
        </w:rPr>
        <w:t xml:space="preserve">قال:«و قال رسول اللّه صلّی اللّه علیه و سلّم:مَنْ مات علی حبّ آل محمّد مات شهیداً،ألا و من مات علی حبّ آل محمّد مات مغفوراً له،ألا و من مات علی حبّ آل محمّد مات تائباً،ألا و من مات علی حبّ آل محمّد مات مؤمناً مستکمل الإیمان،ألا و من مات علی حبّ آل محمّد بشره ملک الموت بالجنّة ثمّ منکر و نکیر،ألا و من مات علی حبّ آل محمّد یُزَفُّ إلی الجنّة کما تزفّ العروس إلی بیت زوجها،ألا و من مات علی حبّ آل محمّد فتح له فی قبره بابان إلی الجنّة،ألا و من مات علی حبّ آل محمّد جعل اللّه قبره مزار ملائکة الرحمة،ألا و من مات علی حبّ آل محمّد مات علی السنّة و الجماعة، ألا و من مات علی بغض آل محمّد لم یشمّ رائحة الجنّة»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الرازی حیث قال:«روی الکلبی عن ابن عبّاس-رضی اللّه عنهما- قال:إنّ النبیّ صلّی اللّه علیه و سلّم لمّا قدم المدینة،کانت تعروه نوائب و حقوق،و لیس فی یده سعة،فقال الأنصار:إن هذا الرجل قد هداکم اللّه علی یده و هو ابن أُختکم و جارکم فی بلدکم،فاجمعوا له طائفةً من أموالکم، ففعلوا،ثمّ أتوه به فردّه علیهم،فنزل قوله تعالی: قُلْ لا أَسْأَلُکُمْ عَلَیْهِ أَجْراً أی علی الإیمان إلّا أنْ تودّوا أقاربی،فحثّهم علی مودّة أقاربه».</w:t>
      </w:r>
    </w:p>
    <w:p>
      <w:pPr>
        <w:pStyle w:val="BookText"/>
      </w:pPr>
      <w:r>
        <w:rPr>
          <w:rFonts w:ascii="IRNazanin" w:hAnsi="IRNazanin" w:eastAsia="IRNazanin" w:cs="IRNazanin"/>
          <w:lang w:bidi="fa-IR"/>
          <w:color w:val="111111"/>
          <w:sz w:val="28"/>
          <w:szCs w:val="28"/>
          <w:rtl/>
        </w:rPr>
        <w:t xml:space="preserve">ثمّ إنّه أورد الروایة عن الزمخشری قائلاً،«نقل صاحب الکشّاف عن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سلّم أنّه قال:من مات علی حبّ آل محمّد...»إلی آخره.</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 أنا أقول:آل محمّد هم الّذین یؤول أمرهم إلیه،فکلّ من کان أمرهم إلیه أشدّ و أکمل کانوا هم الآل،و لا شکّ أنّ فاطمة و علیّاً و الحسن و الحسین کان التعلّق بینهم و بین رسول اللّه صلّی اللّه علیه و سلّم أشدّ التعلّقات،و هذا کالمعلوم بالنقل المتواتر،فوجب أن یکونوا هم الآل.</w:t>
      </w:r>
    </w:p>
    <w:p>
      <w:pPr>
        <w:pStyle w:val="BookText"/>
      </w:pPr>
      <w:r>
        <w:rPr>
          <w:rFonts w:ascii="IRNazanin" w:hAnsi="IRNazanin" w:eastAsia="IRNazanin" w:cs="IRNazanin"/>
          <w:lang w:bidi="fa-IR"/>
          <w:color w:val="111111"/>
          <w:sz w:val="28"/>
          <w:szCs w:val="28"/>
          <w:rtl/>
        </w:rPr>
        <w:t xml:space="preserve">و أیضاً:اختلف الناس فی الآل،فقیل:هم الأقارب،و قیل:هم أُمّته.</w:t>
      </w:r>
    </w:p>
    <w:p>
      <w:pPr>
        <w:pStyle w:val="BookText"/>
      </w:pPr>
      <w:r>
        <w:rPr>
          <w:rFonts w:ascii="IRNazanin" w:hAnsi="IRNazanin" w:eastAsia="IRNazanin" w:cs="IRNazanin"/>
          <w:lang w:bidi="fa-IR"/>
          <w:color w:val="111111"/>
          <w:sz w:val="28"/>
          <w:szCs w:val="28"/>
          <w:rtl/>
        </w:rPr>
        <w:t xml:space="preserve">فإنّ حملناه علی القرابة فهم الآل،و إنْ حملناه علی الأمّة الّذین قبلوا دعوته فهم أیضاً الآل،فثبت أنّ علی جمیع التقدیرات هم الآل،و أمّا غیرهم فهل یدخلون تحت لفظ الآل؟فمختلف فیه.</w:t>
      </w:r>
    </w:p>
    <w:p>
      <w:pPr>
        <w:pStyle w:val="BookText"/>
      </w:pPr>
      <w:r>
        <w:rPr>
          <w:rFonts w:ascii="IRNazanin" w:hAnsi="IRNazanin" w:eastAsia="IRNazanin" w:cs="IRNazanin"/>
          <w:lang w:bidi="fa-IR"/>
          <w:color w:val="111111"/>
          <w:sz w:val="28"/>
          <w:szCs w:val="28"/>
          <w:rtl/>
        </w:rPr>
        <w:t xml:space="preserve">و روی صاحب الکشّاف:إنّه لمّا نزلت هذه الآیة قیل:یا رسول اللّه،من قرابتک هؤلاء الّذین وجبت علینا مودّتهم؟فقال:علیٌّ و فاطمة و ابناهما.فثبت أنّ هؤلاء الأربعة أقارب النبیّ.</w:t>
      </w:r>
    </w:p>
    <w:p>
      <w:pPr>
        <w:pStyle w:val="BookText"/>
      </w:pPr>
      <w:r>
        <w:rPr>
          <w:rFonts w:ascii="IRNazanin" w:hAnsi="IRNazanin" w:eastAsia="IRNazanin" w:cs="IRNazanin"/>
          <w:lang w:bidi="fa-IR"/>
          <w:color w:val="111111"/>
          <w:sz w:val="28"/>
          <w:szCs w:val="28"/>
          <w:rtl/>
        </w:rPr>
        <w:t xml:space="preserve">و إذا ثبت هذا وجب أن یکونوا مخصوصین بمزید التعظیم،و یدلّ علیه وجوه:</w:t>
      </w:r>
    </w:p>
    <w:p>
      <w:pPr>
        <w:pStyle w:val="BookText"/>
      </w:pPr>
      <w:r>
        <w:rPr>
          <w:rFonts w:ascii="Amiri" w:hAnsi="Amiri" w:eastAsia="Amiri" w:cs="Amiri"/>
          <w:lang w:bidi="ar-SA"/>
          <w:color w:val="111111"/>
          <w:sz w:val="28"/>
          <w:szCs w:val="28"/>
          <w:rtl/>
        </w:rPr>
        <w:t xml:space="preserve">الأوّل: قوله تعالی: إِلاَّ الْمَوَدَّةَ فِی الْقُرْبی و وجه الإستدلال به ما سبق.</w:t>
      </w:r>
    </w:p>
    <w:p>
      <w:pPr>
        <w:pStyle w:val="BookText"/>
      </w:pPr>
      <w:r>
        <w:rPr>
          <w:rFonts w:ascii="Amiri" w:hAnsi="Amiri" w:eastAsia="Amiri" w:cs="Amiri"/>
          <w:lang w:bidi="ar-SA"/>
          <w:color w:val="111111"/>
          <w:sz w:val="28"/>
          <w:szCs w:val="28"/>
          <w:rtl/>
        </w:rPr>
        <w:t xml:space="preserve">الثانی: لا شکّ أنّ النبیّ صلّی اللّه علیه و سلّم کان یحبّ فاطمة علیها السلام،قال صلّی اللّه علیه و سلّم:فاطمة بضعة منّی،یؤذینی ما یؤذیها.و ثبت بالنقل المتواتر عن رسول اللّه أنّه کان یحب علیّاً و الحسن و الحسین.و إذا ثبت ذلک وجب علی کلّ الأمّة مثله لقوله: وَ اتَّبِعُوهُ لَعَلَّکُمْ تَهْتَدُونَ و لقوله سبحانه: لَقَدْ کانَ لَکُمْ فِی رَسُولِ اللّهِ أُسْوَةٌ حَسَنَةٌ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إنّ الدعاء للآل منصب عظیم،و لذلک جُعل هذا الدعاء خاتمة التشهّد فی الصلاة،و هو قوله:اللّهمّ صلّ علی محمّد و علی آل محمّد،و ارحم محمّداً و آل محمّد.و هذا التعظیم لم یوجد فی حقّ غیر الآل،فکلّ ذلک یدلّ علی أنّ حبّ آل محمّد واجب.و قال الشافعی رضی اللّه عنه:</w:t>
      </w:r>
    </w:p>
    <w:p>
      <w:pPr>
        <w:pStyle w:val="BookText"/>
      </w:pPr>
      <w:r>
        <w:rPr>
          <w:rFonts w:ascii="IRNazanin" w:hAnsi="IRNazanin" w:eastAsia="IRNazanin" w:cs="IRNazanin"/>
          <w:lang w:bidi="fa-IR"/>
          <w:color w:val="111111"/>
          <w:sz w:val="28"/>
          <w:szCs w:val="28"/>
          <w:rtl/>
        </w:rPr>
        <w:t xml:space="preserve">یا راکباً قف بالمحصّب من منی  واهتف بساکن خیفها و الناهض</w:t>
      </w:r>
    </w:p>
    <w:p>
      <w:pPr>
        <w:pStyle w:val="BookText"/>
      </w:pPr>
      <w:r>
        <w:rPr>
          <w:rFonts w:ascii="IRNazanin" w:hAnsi="IRNazanin" w:eastAsia="IRNazanin" w:cs="IRNazanin"/>
          <w:lang w:bidi="fa-IR"/>
          <w:color w:val="111111"/>
          <w:sz w:val="28"/>
          <w:szCs w:val="28"/>
          <w:rtl/>
        </w:rPr>
        <w:t xml:space="preserve">سحرا إذا فاض الحجیج إلی منی  فیضاً کما نظم الفرات الفائض</w:t>
      </w:r>
    </w:p>
    <w:p>
      <w:pPr>
        <w:pStyle w:val="BookText"/>
      </w:pPr>
      <w:r>
        <w:rPr>
          <w:rFonts w:ascii="IRNazanin" w:hAnsi="IRNazanin" w:eastAsia="IRNazanin" w:cs="IRNazanin"/>
          <w:lang w:bidi="fa-IR"/>
          <w:color w:val="111111"/>
          <w:sz w:val="28"/>
          <w:szCs w:val="28"/>
          <w:rtl/>
        </w:rPr>
        <w:t xml:space="preserve">إن کان رفضاً حبّ آل محمّد  فلیشهد الثقلان أنّی رافضی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*و ذکر النیسابوری محصّل کلام الرازی قائلاً:«و لا ریب أنّ هذا فخر عظیم،و شرف تامّ؛و یؤیّده ما روی...»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القرطبی:«و قیل: اَلْقُرْبی قرابة الرسول صلّی اللّه علیه و سلّم،أی:لا أسألکم أجراً إلّا أنْ تودّوا قرابتی و أهل بیتی،کما أمر بإعظامهم ذوی القربی.و هذا قول علیّ بن حسین و عمرو بن شعیب و السدّی.و فی روایة سعید بن جبیر عن ابن عبّاس:لمّا أنزل اللّه عزّ و جلّ قُلْ لا أَسْأَلُکُمْ عَلَیْهِ أَجْراً إِلاَّ الْمَوَدَّةَ فِی الْقُرْبی قالوا:یا رسول اللّه،من هؤلاء الّذین نودّهم؟قال:</w:t>
      </w:r>
    </w:p>
    <w:p>
      <w:pPr>
        <w:pStyle w:val="BookText"/>
      </w:pPr>
      <w:r>
        <w:rPr>
          <w:rFonts w:ascii="Amiri" w:hAnsi="Amiri" w:eastAsia="Amiri" w:cs="Amiri"/>
          <w:lang w:bidi="ar-SA"/>
          <w:color w:val="111111"/>
          <w:sz w:val="28"/>
          <w:szCs w:val="28"/>
          <w:rtl/>
        </w:rPr>
        <w:t xml:space="preserve">علیٌّ و فاطمة و أبناؤهما.و یدلّ علیه أیضاً ما روی عن علیّ رضی اللّه عنه قال:</w:t>
      </w:r>
    </w:p>
    <w:p>
      <w:pPr>
        <w:pStyle w:val="BookText"/>
      </w:pPr>
      <w:r>
        <w:rPr>
          <w:rFonts w:ascii="IRNazanin" w:hAnsi="IRNazanin" w:eastAsia="IRNazanin" w:cs="IRNazanin"/>
          <w:lang w:bidi="fa-IR"/>
          <w:color w:val="111111"/>
          <w:sz w:val="28"/>
          <w:szCs w:val="28"/>
          <w:rtl/>
        </w:rPr>
        <w:t xml:space="preserve">شکوت إلی النبیّ حسد الناس...و عن النبیّ:حرّمت الجنّة...</w:t>
      </w:r>
    </w:p>
    <w:p>
      <w:pPr>
        <w:pStyle w:val="BookText"/>
      </w:pPr>
      <w:r>
        <w:rPr>
          <w:rFonts w:ascii="Amiri" w:hAnsi="Amiri" w:eastAsia="Amiri" w:cs="Amiri"/>
          <w:lang w:bidi="ar-SA"/>
          <w:color w:val="111111"/>
          <w:sz w:val="28"/>
          <w:szCs w:val="28"/>
          <w:rtl/>
        </w:rPr>
        <w:t xml:space="preserve">و کفی قبحاً بقول من یقول:إنّ التقرّب إلی اللّه بطاعته و مودّة نبیّه صلّی اللّه علیه و سلّم و أهل بیته منسوخ،و قد قال النبیّ:من مات علی حبّ آل محمّد مات شهیداً،و من مات علی حبّ آل محمّد جعل اللّه زوّار قبره الملائکة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الرحمة </w:t>
      </w:r>
      <w:r>
        <w:rPr>
          <w:rStyle w:val="FootnoteReference"/>
        </w:rPr>
        <w:footnoteReference w:id="234"/>
      </w:r>
      <w:r>
        <w:rPr>
          <w:rFonts w:ascii="IRNazanin" w:hAnsi="IRNazanin" w:eastAsia="IRNazanin" w:cs="IRNazanin"/>
          <w:lang w:bidi="fa-IR"/>
          <w:color w:val="111111"/>
          <w:sz w:val="28"/>
          <w:szCs w:val="28"/>
          <w:rtl/>
        </w:rPr>
        <w:t xml:space="preserve">و من مات علی بغض آل محمّد جاء یوم القیامة مکتوبا بین عینیه:</w:t>
      </w:r>
    </w:p>
    <w:p>
      <w:pPr>
        <w:pStyle w:val="BookText"/>
      </w:pPr>
      <w:r>
        <w:rPr>
          <w:rFonts w:ascii="IRNazanin" w:hAnsi="IRNazanin" w:eastAsia="IRNazanin" w:cs="IRNazanin"/>
          <w:lang w:bidi="fa-IR"/>
          <w:color w:val="111111"/>
          <w:sz w:val="28"/>
          <w:szCs w:val="28"/>
          <w:rtl/>
        </w:rPr>
        <w:t xml:space="preserve">آیس الیوم من رحمة اللّه،و من مات علی بغض آل محمّد لم یرح رائحة الجنّة، و من مات علی بغض آل بیتی فلا نصیب له فی شفاعتی.</w:t>
      </w:r>
    </w:p>
    <w:p>
      <w:pPr>
        <w:pStyle w:val="BookText"/>
      </w:pPr>
      <w:r>
        <w:rPr>
          <w:rFonts w:ascii="IRNazanin" w:hAnsi="IRNazanin" w:eastAsia="IRNazanin" w:cs="IRNazanin"/>
          <w:lang w:bidi="fa-IR"/>
          <w:color w:val="111111"/>
          <w:sz w:val="28"/>
          <w:szCs w:val="28"/>
          <w:rtl/>
        </w:rPr>
        <w:t xml:space="preserve">قلت:و ذکر هذا الخبر الزمخشری فی تفسیره بأطول من هذا،فقال:قال رسول اللّه صلّی اللّه علیه و سلّم...»فذکره...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الخطیب الشربینی:«فقیل:هم فاطمة و علیّ و ابناهما.و فیهم نزل: إِنَّما یُرِیدُ اللّهُ لِیُذْهِبَ عَنْکُمُ الرِّجْسَ أَهْلَ الْبَیْتِ وَ یُطَهِّرَکُمْ تَطْهِیراً»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الآلوسی:«و قیل:علیٌّ و فاطمة و وُلدها رضی اللّه تعالی عنهم، و روی ذلک مرفوعاً:أخرج ابن المنذر و ابن أبی حاتم و الطبرانی و ابن مردویه، من طریق ابن جبیر عن ابن عبّاس،قال:لمّا نزلت هذه الآیة قُلْ لا أَسْأَلُکُمْ إلی آخره.قالوا:یا رسول اللّه...و قد تقدّم.</w:t>
      </w:r>
    </w:p>
    <w:p>
      <w:pPr>
        <w:pStyle w:val="BookText"/>
      </w:pPr>
      <w:r>
        <w:rPr>
          <w:rFonts w:ascii="IRNazanin" w:hAnsi="IRNazanin" w:eastAsia="IRNazanin" w:cs="IRNazanin"/>
          <w:lang w:bidi="fa-IR"/>
          <w:color w:val="111111"/>
          <w:sz w:val="28"/>
          <w:szCs w:val="28"/>
          <w:rtl/>
        </w:rPr>
        <w:t xml:space="preserve">إلّا أنّه روی عن جماعة من أهل البیت ما یؤیّد ذلک...».</w:t>
      </w:r>
    </w:p>
    <w:p>
      <w:pPr>
        <w:pStyle w:val="BookText"/>
      </w:pPr>
      <w:r>
        <w:rPr>
          <w:rFonts w:ascii="IRNazanin" w:hAnsi="IRNazanin" w:eastAsia="IRNazanin" w:cs="IRNazanin"/>
          <w:lang w:bidi="fa-IR"/>
          <w:color w:val="111111"/>
          <w:sz w:val="28"/>
          <w:szCs w:val="28"/>
          <w:rtl/>
        </w:rPr>
        <w:t xml:space="preserve">فروی خبر ابن جریر عن ابی الدیلم«لمّا جیء بعلیّ بن الحسین...» و خبر زاذان عن علیّ علیه السلام...و أورد قول الکمیت الشاعر و الهیتی أحد أقاربه...و قد تقدّم ذلک کلّه.ثمّ روی حدیث الثقلین،ثمّ قال:</w:t>
      </w:r>
    </w:p>
    <w:p>
      <w:pPr>
        <w:pStyle w:val="BookText"/>
      </w:pPr>
      <w:r>
        <w:rPr>
          <w:rFonts w:ascii="IRNazanin" w:hAnsi="IRNazanin" w:eastAsia="IRNazanin" w:cs="IRNazanin"/>
          <w:lang w:bidi="fa-IR"/>
          <w:color w:val="111111"/>
          <w:sz w:val="28"/>
          <w:szCs w:val="28"/>
          <w:rtl/>
        </w:rPr>
        <w:t xml:space="preserve">«و أخرج الترمذی و حسّنه و الطبرانی و الحاکم و البیهقی فی الشّعب،عن ابن عبّاس،قال:قال علیه الصلاة و السلام:أحبّوا اللّه تعالی لما یغذوکم به من نعمة،و أحبّونی لحبّ اللّه تعالی،و أحبّوا أهل بیتی لحبّی.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أخرج ابن حبّان و الحاکم،عن أبی سعید،قال:قال رسول اللّه صلی اللّه علیه و سلّم:و الذی نفسی بیده،لا یبغضنا أهل البیت رجل إلّا أدخله اللّه تعالی النار.إلی غیر ذلک ممّا لا یحصی کثرة من الأخبار،و فی بعضها یدلّ علی عموم القربی و شمولها لبنی عبد المطّلب:</w:t>
      </w:r>
    </w:p>
    <w:p>
      <w:pPr>
        <w:pStyle w:val="BookText"/>
      </w:pPr>
      <w:r>
        <w:rPr>
          <w:rFonts w:ascii="IRNazanin" w:hAnsi="IRNazanin" w:eastAsia="IRNazanin" w:cs="IRNazanin"/>
          <w:lang w:bidi="fa-IR"/>
          <w:color w:val="111111"/>
          <w:sz w:val="28"/>
          <w:szCs w:val="28"/>
          <w:rtl/>
        </w:rPr>
        <w:t xml:space="preserve">أخرج أحمد و الترمذی-و صححه-و النسائی،عن المطّلب بن ربیعة، قال:دخل العبّاس علی رسول اللّه صلی‌علیه و سلّم فقال:إنّا لنخرج فنری قریشاً تحدّث،فإذا رأونا سکتوا؛فغضب رسول اللّه و درّ عرق بین عینیه،ثمّ قال:و اللّه لا یدخل قلب امریء مسلم إیمان حتّی یحبّکم للّه تعالی و لقرابتی.</w:t>
      </w:r>
    </w:p>
    <w:p>
      <w:pPr>
        <w:pStyle w:val="BookText"/>
      </w:pPr>
      <w:r>
        <w:rPr>
          <w:rFonts w:ascii="IRNazanin" w:hAnsi="IRNazanin" w:eastAsia="IRNazanin" w:cs="IRNazanin"/>
          <w:lang w:bidi="fa-IR"/>
          <w:color w:val="111111"/>
          <w:sz w:val="28"/>
          <w:szCs w:val="28"/>
          <w:rtl/>
        </w:rPr>
        <w:t xml:space="preserve">و هذا ظاهر إنْ خصّ اَلْقُرْبی بالمؤمنین منهم،و إلّا فقیل:إنّ الحکم منسوخ.و فیه نظر.و الحقّ وجوب محبّة قرابته علیه الصلاة و السلام من حیث إنّهم قرابته کیف کانوا،و ما أحسن ما قیل:</w:t>
      </w:r>
    </w:p>
    <w:p>
      <w:pPr>
        <w:pStyle w:val="BookText"/>
      </w:pPr>
      <w:r>
        <w:rPr>
          <w:rFonts w:ascii="IRNazanin" w:hAnsi="IRNazanin" w:eastAsia="IRNazanin" w:cs="IRNazanin"/>
          <w:lang w:bidi="fa-IR"/>
          <w:color w:val="111111"/>
          <w:sz w:val="28"/>
          <w:szCs w:val="28"/>
          <w:rtl/>
        </w:rPr>
        <w:t xml:space="preserve">داریتُ أهلک فی هواک و هم عِدی  و لأجل عین ألفُ عین تکرمُ</w:t>
      </w:r>
    </w:p>
    <w:p>
      <w:pPr>
        <w:pStyle w:val="BookText"/>
      </w:pPr>
      <w:r>
        <w:rPr>
          <w:rFonts w:ascii="IRNazanin" w:hAnsi="IRNazanin" w:eastAsia="IRNazanin" w:cs="IRNazanin"/>
          <w:lang w:bidi="fa-IR"/>
          <w:color w:val="111111"/>
          <w:sz w:val="28"/>
          <w:szCs w:val="28"/>
          <w:rtl/>
        </w:rPr>
        <w:t xml:space="preserve">و کلّما کانت جهة القرابة أقوی کان طلب المودّة أشدّ،فمودّة العلویّین ألزم من محبّة العبّاسیّین علی القول بعموم اَلْقُرْبی ،و هی علی القول بالخصوص قد تتفاوت أیضاً باعتبار تفاوت الجهات و الإعتبارات،و آثار تلک المودّة التعظیم و الإحترام و القیام بأداء الحقوق أتمّ قیام،و قد تهاون کثیر من الناس بذلک حتّی عَدّوا من الفرض السلوک فی هاتیک المسالک،و أنا أقول قول الشافعی الشافی العیّ:</w:t>
      </w:r>
    </w:p>
    <w:p>
      <w:pPr>
        <w:pStyle w:val="BookText"/>
      </w:pPr>
      <w:r>
        <w:rPr>
          <w:rFonts w:ascii="IRNazanin" w:hAnsi="IRNazanin" w:eastAsia="IRNazanin" w:cs="IRNazanin"/>
          <w:lang w:bidi="fa-IR"/>
          <w:color w:val="111111"/>
          <w:sz w:val="28"/>
          <w:szCs w:val="28"/>
          <w:rtl/>
        </w:rPr>
        <w:t xml:space="preserve">یا راکبا قف بالمحصّب من منی...»الأبیات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9" w:name="pg10512_96765"/>
    <w:bookmarkEnd w:id="59"/>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هو القول الأوّل،و هو الحقّ،أعنی نزول الآیة المبارکة فی خصوص:علیٌّ و فاطمة و الحسنین،و علی فرض التنزّل و شمولها لجمیع قربی النبیّ صلّی اللّه علیه و آله و سلّم،فما ورد فی خصوص أهل البیت یخصّصها.</w:t>
      </w:r>
    </w:p>
    <w:p>
      <w:pPr>
        <w:pStyle w:val="BookText"/>
      </w:pPr>
      <w:r>
        <w:rPr>
          <w:rFonts w:ascii="IRNazanin" w:hAnsi="IRNazanin" w:eastAsia="IRNazanin" w:cs="IRNazanin"/>
          <w:lang w:bidi="fa-IR"/>
          <w:color w:val="111111"/>
          <w:sz w:val="28"/>
          <w:szCs w:val="28"/>
          <w:rtl/>
        </w:rPr>
        <w:t xml:space="preserve">فهذا هو القول الأوّل.</w:t>
      </w:r>
    </w:p>
    <w:p>
      <w:pPr>
        <w:pStyle w:val="Heading4"/>
      </w:pPr>
      <w:bookmarkStart w:id="232" w:name="_Toc95"/>
      <w:r>
        <w:t>الردّ علی الأقوال الأُخری</w:t>
      </w:r>
      <w:bookmarkEnd w:id="232"/>
    </w:p>
    <w:p>
      <w:pPr>
        <w:pStyle w:val="Heading5"/>
      </w:pPr>
      <w:bookmarkStart w:id="233" w:name="_Toc96"/>
      <w:r>
        <w:t>اشارة</w:t>
      </w:r>
      <w:bookmarkEnd w:id="233"/>
    </w:p>
    <w:p>
      <w:pPr>
        <w:pStyle w:val="BookText"/>
      </w:pPr>
      <w:r>
        <w:rPr>
          <w:rFonts w:ascii="IRNazanin" w:hAnsi="IRNazanin" w:eastAsia="IRNazanin" w:cs="IRNazanin"/>
          <w:lang w:bidi="fa-IR"/>
          <w:color w:val="111111"/>
          <w:sz w:val="28"/>
          <w:szCs w:val="28"/>
          <w:rtl/>
        </w:rPr>
        <w:t xml:space="preserve">و فی مقابله أقوال:</w:t>
      </w:r>
    </w:p>
    <w:p>
      <w:pPr>
        <w:pStyle w:val="BookText"/>
      </w:pPr>
      <w:r>
        <w:rPr>
          <w:rFonts w:ascii="IRNazanin" w:hAnsi="IRNazanin" w:eastAsia="IRNazanin" w:cs="IRNazanin"/>
          <w:lang w:bidi="fa-IR"/>
          <w:color w:val="111111"/>
          <w:sz w:val="28"/>
          <w:szCs w:val="28"/>
          <w:rtl/>
        </w:rPr>
        <w:t xml:space="preserve">أحدها: إنّ المراد من اَلْقُرْبی القرابة التی بینه صلّی اللّه علیه و آله و سلّم و بین قریش«فقال:إلّا أن تصِلوا ما بینی و بینکم من القرابة».</w:t>
      </w:r>
    </w:p>
    <w:p>
      <w:pPr>
        <w:pStyle w:val="BookText"/>
      </w:pPr>
      <w:r>
        <w:rPr>
          <w:rFonts w:ascii="IRNazanin" w:hAnsi="IRNazanin" w:eastAsia="IRNazanin" w:cs="IRNazanin"/>
          <w:lang w:bidi="fa-IR"/>
          <w:color w:val="111111"/>
          <w:sz w:val="28"/>
          <w:szCs w:val="28"/>
          <w:rtl/>
        </w:rPr>
        <w:t xml:space="preserve">و الثانی: إنّ المراد من القربی هو القرب و التقرّب إلی اللّه،أی:إلّا أن تودّوا إلی اللّه فی ما یقرّبکم إلیه من التودّد إلیه بالعمل الصالح.</w:t>
      </w:r>
    </w:p>
    <w:p>
      <w:pPr>
        <w:pStyle w:val="BookText"/>
      </w:pPr>
      <w:r>
        <w:rPr>
          <w:rFonts w:ascii="IRNazanin" w:hAnsi="IRNazanin" w:eastAsia="IRNazanin" w:cs="IRNazanin"/>
          <w:lang w:bidi="fa-IR"/>
          <w:color w:val="111111"/>
          <w:sz w:val="28"/>
          <w:szCs w:val="28"/>
          <w:rtl/>
        </w:rPr>
        <w:t xml:space="preserve">و الثالث: إنّ المراد من اَلْقُرْبی هو«الأقرباء»و لکن لا أقرباء النبیّ مطلقاً،بل المعنی:إلّا أن تودّوا قرابتکم و تصِلوا أرحامکم.</w:t>
      </w:r>
    </w:p>
    <w:p>
      <w:pPr>
        <w:pStyle w:val="BookText"/>
      </w:pPr>
      <w:r>
        <w:rPr>
          <w:rFonts w:ascii="Amiri" w:hAnsi="Amiri" w:eastAsia="Amiri" w:cs="Amiri"/>
          <w:lang w:bidi="ar-SA"/>
          <w:color w:val="111111"/>
          <w:sz w:val="28"/>
          <w:szCs w:val="28"/>
          <w:rtl/>
        </w:rPr>
        <w:t xml:space="preserve">و الرابع: إنّ الآیة منسوخة بقوله تعالی: قُلْ ما سَأَلْتُکُمْ مِنْ أَجْرٍ فَهُوَ لَکُمْ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أمّا القول الأخیر فقد ردّه الکلّ،حتّی نصّ بعضهم علی قبحه،و قد بیّنّا أن لا منافاة بین الآیتین أصلاً،بل إحداهما مؤکّدة لمعنی الأُخری.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0" w:name="pg10512_96766"/>
    <w:bookmarkEnd w:id="60"/>
    <w:p>
      <w:pPr>
        <w:pStyle w:val="BookText"/>
      </w:pPr>
      <w:r>
        <w:rPr>
          <w:rFonts w:ascii="IRNazanin" w:hAnsi="IRNazanin" w:eastAsia="IRNazanin" w:cs="IRNazanin"/>
          <w:lang w:bidi="fa-IR"/>
          <w:color w:val="111111"/>
          <w:sz w:val="28"/>
          <w:szCs w:val="28"/>
          <w:rtl/>
        </w:rPr>
        <w:t xml:space="preserve">و أمّا الذی قبله،فلا ینبغی أن یُذکر فی الأقاویل،لأنّه قولٌ بلا دلیل، ولذا لم یعبأ به أهل التفسیر و التأویل.</w:t>
      </w:r>
    </w:p>
    <w:p>
      <w:pPr>
        <w:pStyle w:val="BookText"/>
      </w:pPr>
      <w:r>
        <w:rPr>
          <w:rFonts w:ascii="IRNazanin" w:hAnsi="IRNazanin" w:eastAsia="IRNazanin" w:cs="IRNazanin"/>
          <w:lang w:bidi="fa-IR"/>
          <w:color w:val="111111"/>
          <w:sz w:val="28"/>
          <w:szCs w:val="28"/>
          <w:rtl/>
        </w:rPr>
        <w:t xml:space="preserve">و أمّا القول بأنّ المراد هو«التقرّب»فقد حکی عن الحسن البصری </w:t>
      </w:r>
      <w:r>
        <w:rPr>
          <w:rStyle w:val="FootnoteReference"/>
        </w:rPr>
        <w:footnoteReference w:id="239"/>
      </w:r>
      <w:r>
        <w:rPr>
          <w:rFonts w:ascii="IRNazanin" w:hAnsi="IRNazanin" w:eastAsia="IRNazanin" w:cs="IRNazanin"/>
          <w:lang w:bidi="fa-IR"/>
          <w:color w:val="111111"/>
          <w:sz w:val="28"/>
          <w:szCs w:val="28"/>
          <w:rtl/>
        </w:rPr>
        <w:t xml:space="preserve">و ظاهر العینی اختیاره له </w:t>
      </w:r>
      <w:r>
        <w:rPr>
          <w:rStyle w:val="FootnoteReference"/>
        </w:rPr>
        <w:footnoteReference w:id="240"/>
      </w:r>
      <w:r>
        <w:rPr>
          <w:rFonts w:ascii="IRNazanin" w:hAnsi="IRNazanin" w:eastAsia="IRNazanin" w:cs="IRNazanin"/>
          <w:lang w:bidi="fa-IR"/>
          <w:color w:val="111111"/>
          <w:sz w:val="28"/>
          <w:szCs w:val="28"/>
          <w:rtl/>
        </w:rPr>
        <w:t xml:space="preserve">.و استدلّ له فی(فتح الباری)بما أخرجه أحمد من طریق مجاهد عن ابن عبّاس أیضاً:إنّ النبی صلّی اللّه علیه و سلّم قال:«قل لا أسألکم علیه أجرا علی ما جئتکم به من البیّنات و الهدی إلّا أن تقرّبوا إلی اللّه بطاعته».</w:t>
      </w:r>
    </w:p>
    <w:p>
      <w:pPr>
        <w:pStyle w:val="BookText"/>
      </w:pPr>
      <w:r>
        <w:rPr>
          <w:rFonts w:ascii="IRNazanin" w:hAnsi="IRNazanin" w:eastAsia="IRNazanin" w:cs="IRNazanin"/>
          <w:lang w:bidi="fa-IR"/>
          <w:color w:val="111111"/>
          <w:sz w:val="28"/>
          <w:szCs w:val="28"/>
          <w:rtl/>
        </w:rPr>
        <w:t xml:space="preserve">لکن قال ابن حجر:«و فی إسناده ضعف»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مردود أیضاً بأنّه خلاف المتبادر من الآیة،و أنّ النصوص علی خلافه...و هو خلاف الذوق السلیم.</w:t>
      </w:r>
    </w:p>
    <w:p>
      <w:pPr>
        <w:pStyle w:val="BookText"/>
      </w:pPr>
      <w:r>
        <w:rPr>
          <w:rFonts w:ascii="IRNazanin" w:hAnsi="IRNazanin" w:eastAsia="IRNazanin" w:cs="IRNazanin"/>
          <w:lang w:bidi="fa-IR"/>
          <w:color w:val="111111"/>
          <w:sz w:val="28"/>
          <w:szCs w:val="28"/>
          <w:rtl/>
        </w:rPr>
        <w:t xml:space="preserve">و أمّا القول الأوّل من هذه الأقوال،فهو الذی اقتصر علیه ابن تیمیّة،فلم یذکر غیره،و اختاره ابن حجر،و رجّحه الشوکانی...و الدلیل علیه ما أخرجه أحمد و الشیخان و غیرهم،عن طاووس عن سعید بن جبیر عن ابن عبّاس، و قد تقدّم فی أوّل أخبار المسألة.</w:t>
      </w:r>
    </w:p>
    <w:p>
      <w:pPr>
        <w:pStyle w:val="BookText"/>
      </w:pPr>
      <w:r>
        <w:rPr>
          <w:rFonts w:ascii="IRNazanin" w:hAnsi="IRNazanin" w:eastAsia="IRNazanin" w:cs="IRNazanin"/>
          <w:lang w:bidi="fa-IR"/>
          <w:color w:val="111111"/>
          <w:sz w:val="28"/>
          <w:szCs w:val="28"/>
          <w:rtl/>
        </w:rPr>
        <w:t xml:space="preserve">و یقع الکلام علی هذا الخبر فی جهتین:</w:t>
      </w:r>
    </w:p>
    <w:p>
      <w:pPr>
        <w:pStyle w:val="Heading5"/>
      </w:pPr>
      <w:bookmarkStart w:id="234" w:name="_Toc97"/>
      <w:r>
        <w:t>الجهة الأُولی:جهة السند</w:t>
      </w:r>
      <w:bookmarkEnd w:id="234"/>
    </w:p>
    <w:p>
      <w:pPr>
        <w:pStyle w:val="BookText"/>
      </w:pPr>
      <w:r>
        <w:rPr>
          <w:rFonts w:ascii="IRNazanin" w:hAnsi="IRNazanin" w:eastAsia="IRNazanin" w:cs="IRNazanin"/>
          <w:lang w:bidi="fa-IR"/>
          <w:color w:val="111111"/>
          <w:sz w:val="28"/>
          <w:szCs w:val="28"/>
          <w:rtl/>
        </w:rPr>
        <w:t xml:space="preserve">فإنّ مدار الخبر علی«شعبة بن الحجّاج»و قد کان هذا الرجل ممّن یکذب و یضع علی أهل البیت،فقد ذکر الشریف المرتضی رحمه اللّه </w:t>
      </w:r>
      <w:r>
        <w:rPr>
          <w:rStyle w:val="FootnoteReference"/>
        </w:rPr>
        <w:footnoteReference w:id="242"/>
      </w:r>
      <w:r>
        <w:rPr>
          <w:rFonts w:ascii="Amiri" w:hAnsi="Amiri" w:eastAsia="Amiri" w:cs="Amiri"/>
          <w:lang w:bidi="ar-SA"/>
          <w:color w:val="111111"/>
          <w:sz w:val="28"/>
          <w:szCs w:val="28"/>
          <w:rtl/>
        </w:rPr>
        <w:t xml:space="preserve">أنّه روی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جعفر بن محمّد أنّه کان یتولّی الشیخین!فمن یضع مثل هذا لا یستبعد منه أن یضع علی ابن عبّاس فی نزول الآیة.</w:t>
      </w:r>
    </w:p>
    <w:p>
      <w:pPr>
        <w:pStyle w:val="BookText"/>
      </w:pPr>
      <w:r>
        <w:rPr>
          <w:rFonts w:ascii="IRNazanin" w:hAnsi="IRNazanin" w:eastAsia="IRNazanin" w:cs="IRNazanin"/>
          <w:lang w:bidi="fa-IR"/>
          <w:color w:val="111111"/>
          <w:sz w:val="28"/>
          <w:szCs w:val="28"/>
          <w:rtl/>
        </w:rPr>
        <w:t xml:space="preserve">ثمّ إنّ الراوی عن شعبة عند أحمد«یحیی بن عبّاد الضبعی البصری»قال الخطیب:«نزل بغداد و حدّث بها عن شعبة...روی عنه أحمد بن حنبل...»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ابن حجر هذا الرجل فیمن تُکلّم فیه من رجال البخاری،فنقل عن الساجی أنّه ضعیف،و عن ابن معین أنّه لیس بذاک و إنْ صدّقه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الخطیب بإسناده عن ابن المدینی،قال:سمعت أبی یقول:یحیی ابن عبّاد لیس ممّن أُحدّث عنه،و بشّار الخفّاف أمثل منه.</w:t>
      </w:r>
    </w:p>
    <w:p>
      <w:pPr>
        <w:pStyle w:val="BookText"/>
      </w:pPr>
      <w:r>
        <w:rPr>
          <w:rFonts w:ascii="IRNazanin" w:hAnsi="IRNazanin" w:eastAsia="IRNazanin" w:cs="IRNazanin"/>
          <w:lang w:bidi="fa-IR"/>
          <w:color w:val="111111"/>
          <w:sz w:val="28"/>
          <w:szCs w:val="28"/>
          <w:rtl/>
        </w:rPr>
        <w:t xml:space="preserve">و بإسناده عن یحیی بن معین:لم یکن بذاک،قد سمع و کان صدوقاً،و قد أتیناه،فأخرج کتاباً،فإذا هو لا یحسن أن یقرأه،فانصرفنا عنه.</w:t>
      </w:r>
    </w:p>
    <w:p>
      <w:pPr>
        <w:pStyle w:val="BookText"/>
      </w:pPr>
      <w:r>
        <w:rPr>
          <w:rFonts w:ascii="IRNazanin" w:hAnsi="IRNazanin" w:eastAsia="IRNazanin" w:cs="IRNazanin"/>
          <w:lang w:bidi="fa-IR"/>
          <w:color w:val="111111"/>
          <w:sz w:val="28"/>
          <w:szCs w:val="28"/>
          <w:rtl/>
        </w:rPr>
        <w:t xml:space="preserve">و بإسناده عن الساجی:ضعیف،حدّث عنه أهل بغداد.سمعت الحسن بن محمّد الزعفرانی یحدّث عنه عن الشعبی و غیره،لم یحدّث عنه أحد من أصحابنا بالبصرة،لا بندار و لا ابن المثنّی.</w:t>
      </w:r>
    </w:p>
    <w:p>
      <w:pPr>
        <w:pStyle w:val="BookText"/>
      </w:pPr>
      <w:r>
        <w:rPr>
          <w:rFonts w:ascii="IRNazanin" w:hAnsi="IRNazanin" w:eastAsia="IRNazanin" w:cs="IRNazanin"/>
          <w:lang w:bidi="fa-IR"/>
          <w:color w:val="111111"/>
          <w:sz w:val="28"/>
          <w:szCs w:val="28"/>
          <w:rtl/>
        </w:rPr>
        <w:t xml:space="preserve">و قد أورده الذهبی فی میزانه مقتصراً علی تضعیف الساجی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الراوی عن شعبة عند البخاری«محمّد بن جعفر-غندر»و قد أدرجه ابن حجر فیمن تُکلّم فیه،بمناسبة قول أبی حاتم:«یُکتب حدیثه عن غیر شعبة و یُحتجّ به» </w:t>
      </w:r>
      <w:r>
        <w:rPr>
          <w:rStyle w:val="FootnoteReference"/>
        </w:rPr>
        <w:footnoteReference w:id="246"/>
      </w:r>
      <w:r>
        <w:rPr>
          <w:rFonts w:ascii="IRNazanin" w:hAnsi="IRNazanin" w:eastAsia="IRNazanin" w:cs="IRNazanin"/>
          <w:lang w:bidi="fa-IR"/>
          <w:color w:val="111111"/>
          <w:sz w:val="28"/>
          <w:szCs w:val="28"/>
          <w:rtl/>
        </w:rPr>
        <w:t xml:space="preserve">،و بهذه المناسبة أیضاً أورده الذهبی فی میزانه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الراوی عنه:«محمّد بن بشّار»و هو أیضاً ممّن تکلّم فیه غیر واحدٍ 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أئمّتهم،و أدرجه ابن حجر فیمن تُکلّم،فیه فذکر تضعیف الفلّاس،و أنّ یحیی بن معین کان یستضعفه،و عن أبی داود:لو لا سلامة فیه لتُرک حدیثه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 میزان الإعتدال:«کذّبه الفلاّس»و روی عن الدورقی:«کنّا عند یحیی بن معین فجری ذکر بندار،فرأیت یحیی لا یعبأ به و یستضعفه»قال:</w:t>
      </w:r>
    </w:p>
    <w:p>
      <w:pPr>
        <w:pStyle w:val="BookText"/>
      </w:pPr>
      <w:r>
        <w:rPr>
          <w:rFonts w:ascii="IRNazanin" w:hAnsi="IRNazanin" w:eastAsia="IRNazanin" w:cs="IRNazanin"/>
          <w:lang w:bidi="fa-IR"/>
          <w:color w:val="111111"/>
          <w:sz w:val="28"/>
          <w:szCs w:val="28"/>
          <w:rtl/>
        </w:rPr>
        <w:t xml:space="preserve">«و رأیت القواریری لا یرضاه»«و کان صاحب حمام»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کان هذا حال عمدة أسانید حدیث طاووس عن ابن عبّاس، و الإنصاف أنّه لا یصلح للإحتجاج فضلاً عن المعارضة،علی أنّ کلام الحاکم فی کتاب التفسیر صریح فی روایة البخاری و مسلم هذا الحدیث عن طریق طاووس عن ابن عبّاس باللفظ الدالّ علی القول الحقّ،و هذا نصّ کلامه:«إنّما اتّفقا فی تفسیر هذه الآیة علی حدیث عبد الملک بن میسرة الزرّاد عن طاووس عن ابن عبّاس رضی اللّه عنهما،أنّه فی قربی آل محمّد صلّی اللّه علیه و آله و سلّم».</w:t>
      </w:r>
    </w:p>
    <w:p>
      <w:pPr>
        <w:pStyle w:val="BookText"/>
      </w:pPr>
      <w:r>
        <w:rPr>
          <w:rFonts w:ascii="IRNazanin" w:hAnsi="IRNazanin" w:eastAsia="IRNazanin" w:cs="IRNazanin"/>
          <w:lang w:bidi="fa-IR"/>
          <w:color w:val="111111"/>
          <w:sz w:val="28"/>
          <w:szCs w:val="28"/>
          <w:rtl/>
        </w:rPr>
        <w:t xml:space="preserve">و أرسل ذلک أبو حیّان عن ابن عبّاس إرسال المسلّم،فإنّه بعد أنْ ذکر القول الحقّ قال:«و قال بهذا المعنی علیّ بن الحسین بن علیّ بن أبی طالب و استشهد بالآیة حین سیق إلی الشام أسیراً،و هو قول ابن جبیر و السدّی و عمرو ابن شعیب.و علی هذا التأویل قال ابن عبّاس:قیل:یا رسول اللّه،مَن قرابتک الّذین أُمرنا بمودّتهم؟فقال:علیٌّ و فاطمة و ابناهما»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1" w:name="pg10512_96769"/>
    <w:bookmarkEnd w:id="61"/>
    <w:p>
      <w:pPr>
        <w:pStyle w:val="Heading5"/>
      </w:pPr>
      <w:bookmarkStart w:id="235" w:name="_Toc98"/>
      <w:r>
        <w:t>و الجهة الثانیة:فی فقه الحدیث</w:t>
      </w:r>
      <w:bookmarkEnd w:id="235"/>
    </w:p>
    <w:p>
      <w:pPr>
        <w:pStyle w:val="BookText"/>
      </w:pPr>
      <w:r>
        <w:rPr>
          <w:rFonts w:ascii="IRNazanin" w:hAnsi="IRNazanin" w:eastAsia="IRNazanin" w:cs="IRNazanin"/>
          <w:lang w:bidi="fa-IR"/>
          <w:color w:val="111111"/>
          <w:sz w:val="28"/>
          <w:szCs w:val="28"/>
          <w:rtl/>
        </w:rPr>
        <w:t xml:space="preserve">و فیه:</w:t>
      </w:r>
    </w:p>
    <w:p>
      <w:pPr>
        <w:pStyle w:val="BookText"/>
      </w:pPr>
      <w:r>
        <w:rPr>
          <w:rFonts w:ascii="IRNazanin" w:hAnsi="IRNazanin" w:eastAsia="IRNazanin" w:cs="IRNazanin"/>
          <w:lang w:bidi="fa-IR"/>
          <w:color w:val="111111"/>
          <w:sz w:val="28"/>
          <w:szCs w:val="28"/>
          <w:rtl/>
        </w:rPr>
        <w:t xml:space="preserve">أوّلاً: إنّ من غیر المعقول أن یخاطب اللّه و رسوله المشرکین بطلب الأجر علی أداء الرسالة،فإنّ المشرکین کافرون و مکذّبون لأصل هذه الرسالة، فکیف یطلب منهم الأجر؟!</w:t>
      </w:r>
    </w:p>
    <w:p>
      <w:pPr>
        <w:pStyle w:val="BookText"/>
      </w:pPr>
      <w:r>
        <w:rPr>
          <w:rFonts w:ascii="IRNazanin" w:hAnsi="IRNazanin" w:eastAsia="IRNazanin" w:cs="IRNazanin"/>
          <w:lang w:bidi="fa-IR"/>
          <w:color w:val="111111"/>
          <w:sz w:val="28"/>
          <w:szCs w:val="28"/>
          <w:rtl/>
        </w:rPr>
        <w:t xml:space="preserve">و ثانیاً: إنّ هذه الآیة مدنیّة،و قد ذُکرت فی سبب نزولها روایات تتعلّق بالأنصار.</w:t>
      </w:r>
    </w:p>
    <w:p>
      <w:pPr>
        <w:pStyle w:val="BookText"/>
      </w:pPr>
      <w:r>
        <w:rPr>
          <w:rFonts w:ascii="IRNazanin" w:hAnsi="IRNazanin" w:eastAsia="IRNazanin" w:cs="IRNazanin"/>
          <w:lang w:bidi="fa-IR"/>
          <w:color w:val="111111"/>
          <w:sz w:val="28"/>
          <w:szCs w:val="28"/>
          <w:rtl/>
        </w:rPr>
        <w:t xml:space="preserve">و ثالثاً: علی فرض کونها مکّیّة،فالخطاب إنّما هو للمسلمین لا للمشرکین کما بیّنّا.</w:t>
      </w:r>
    </w:p>
    <w:p>
      <w:pPr>
        <w:pStyle w:val="BookText"/>
      </w:pPr>
      <w:r>
        <w:rPr>
          <w:rFonts w:ascii="IRNazanin" w:hAnsi="IRNazanin" w:eastAsia="IRNazanin" w:cs="IRNazanin"/>
          <w:lang w:bidi="fa-IR"/>
          <w:color w:val="111111"/>
          <w:sz w:val="28"/>
          <w:szCs w:val="28"/>
          <w:rtl/>
        </w:rPr>
        <w:t xml:space="preserve">و بعد،فلو تنزّلنا و جوّزنا الأخذ سنداً و دلالةً بما جاء فی المسند و کتابَی البخاری و مسلم عن طاووس عن ابن عبّاس،فلا ریب فی کونه نصّاً فی ذهاب سعید بن جبیر إلی القول الحقّ.</w:t>
      </w:r>
    </w:p>
    <w:p>
      <w:pPr>
        <w:pStyle w:val="BookText"/>
      </w:pPr>
      <w:r>
        <w:rPr>
          <w:rFonts w:ascii="IRNazanin" w:hAnsi="IRNazanin" w:eastAsia="IRNazanin" w:cs="IRNazanin"/>
          <w:lang w:bidi="fa-IR"/>
          <w:color w:val="111111"/>
          <w:sz w:val="28"/>
          <w:szCs w:val="28"/>
          <w:rtl/>
        </w:rPr>
        <w:t xml:space="preserve">و أمّا رأی ابن عبّاس فمتعارض،و التعارض یؤدّی إلی التساقط،فلا یبقی دلیل للقول بأنّ المراد هو«القرابة»بین النبیّ و قریش،لأنّ المفروض أنْ لا دلیل علیه إلّا هذا الخبر.</w:t>
      </w:r>
    </w:p>
    <w:p>
      <w:pPr>
        <w:pStyle w:val="BookText"/>
      </w:pPr>
      <w:r>
        <w:rPr>
          <w:rFonts w:ascii="IRNazanin" w:hAnsi="IRNazanin" w:eastAsia="IRNazanin" w:cs="IRNazanin"/>
          <w:lang w:bidi="fa-IR"/>
          <w:color w:val="111111"/>
          <w:sz w:val="28"/>
          <w:szCs w:val="28"/>
          <w:rtl/>
        </w:rPr>
        <w:t xml:space="preserve">لکنّ الصحیح أنّ ابن عبّاس-و هو من أهل البیت و تلمیذهم-لا یخالف قولهم،و قد عرفت أنّ أمیر المؤمنین علیه السلام ینصّ علی نزول الآیة فیهم، و کذا الإمام السجّاد...و لم یناقش أحد فی سند الخبرین،و کذا الإمامان السبطان و الإمامان الصادقان...فکیف یخالفهم ابن عبّاس فی الرأی؟!</w:t>
      </w:r>
    </w:p>
    <w:p>
      <w:pPr>
        <w:pStyle w:val="BookText"/>
      </w:pPr>
      <w:r>
        <w:rPr>
          <w:rFonts w:ascii="IRNazanin" w:hAnsi="IRNazanin" w:eastAsia="IRNazanin" w:cs="IRNazanin"/>
          <w:lang w:bidi="fa-IR"/>
          <w:color w:val="111111"/>
          <w:sz w:val="28"/>
          <w:szCs w:val="28"/>
          <w:rtl/>
        </w:rPr>
        <w:t xml:space="preserve">لکن قد تمادی بعض القوم فی التزویر و التعصّب،فوضعوا علی لسان ابن عبّاس أشیاء،و نسبوا إلیه المخالفة لأمیر المؤمنین علیه السلام فی قضایا،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2" w:name="pg10512_96770"/>
    <w:bookmarkEnd w:id="62"/>
    <w:p>
      <w:pPr>
        <w:pStyle w:val="BookText"/>
      </w:pPr>
      <w:r>
        <w:rPr>
          <w:rFonts w:ascii="IRNazanin" w:hAnsi="IRNazanin" w:eastAsia="IRNazanin" w:cs="IRNazanin"/>
          <w:lang w:bidi="fa-IR"/>
          <w:color w:val="111111"/>
          <w:sz w:val="28"/>
          <w:szCs w:val="28"/>
          <w:rtl/>
        </w:rPr>
        <w:t xml:space="preserve">منها قضیّة المتعة،حتی وضعوا حدیثاً فی أنّ علیّاً علیه السلام کان یقول بحرمة المتعة،فبلغه أنّ ابن عبّاس یقول بحلّیّتها،فخاطبه بقوله:«إنّک رجل تائه»! و مع ذلک لم یرجع ابن عبّاس عن القول بالحلّیّة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لهذا نظائر لا نطیل المقام بذکرها...</w:t>
      </w:r>
    </w:p>
    <w:p>
      <w:pPr>
        <w:pStyle w:val="BookText"/>
      </w:pPr>
      <w:r>
        <w:rPr>
          <w:rFonts w:ascii="IRNazanin" w:hAnsi="IRNazanin" w:eastAsia="IRNazanin" w:cs="IRNazanin"/>
          <w:lang w:bidi="fa-IR"/>
          <w:color w:val="111111"/>
          <w:sz w:val="28"/>
          <w:szCs w:val="28"/>
          <w:rtl/>
        </w:rPr>
        <w:t xml:space="preserve">و المقصود أنّ القوم لمّا رأوا روایة غیر واحدٍ من الصحابة-و بأسانید معتبرة-نزول الآیة المبارکة فی«أهل البیت»و وجدوا أئمّة أهل البیت علیهم السلام مجمعین علی هذا القول...حاولوا أوّلاً تضعیف تلک الأخبار،ثمّ وضع شیء فی مقابلها عن واحدٍ من علماء أهل البیت لیعارضوها به،و لیلقوا الخلاف بینهم بزعمهم...ثمّ یأتی مثل ابن تیمیّة-و من تبعه-فیستدلّ بالحدیث الموضوع،و یکذّب الحدیث الصحیح المتّفق علیه بین المسلمین.</w:t>
      </w:r>
    </w:p>
    <w:p>
      <w:pPr>
        <w:pStyle w:val="Heading4"/>
      </w:pPr>
      <w:bookmarkStart w:id="236" w:name="_Toc99"/>
      <w:r>
        <w:t>تنبیهان</w:t>
      </w:r>
      <w:bookmarkEnd w:id="236"/>
    </w:p>
    <w:p>
      <w:pPr>
        <w:pStyle w:val="BookText"/>
      </w:pPr>
      <w:r>
        <w:rPr>
          <w:rFonts w:ascii="Amiri" w:hAnsi="Amiri" w:eastAsia="Amiri" w:cs="Amiri"/>
          <w:lang w:bidi="ar-SA"/>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قد تنبّه الفخر الرازی إلی أنّ ما ذکره فی ذیل الآیة من الأدلّة علی وجوب محبّة أهل البیت و إطاعتهم و احترامهم،و حرمة بغضهم و عدائهم...یتنافی مع القول بإمامة الشیخین و تعظیم الصحابة قاطبةً...و لا سیّما بالنظر إلی ما کان من القوم بالنسبة إلی أهل البیت و صدر منهم تجاههم،فحاول أن یتدارک ذلک فقال:</w:t>
      </w:r>
    </w:p>
    <w:p>
      <w:pPr>
        <w:pStyle w:val="BookText"/>
      </w:pPr>
      <w:r>
        <w:rPr>
          <w:rFonts w:ascii="Amiri" w:hAnsi="Amiri" w:eastAsia="Amiri" w:cs="Amiri"/>
          <w:lang w:bidi="ar-SA"/>
          <w:color w:val="111111"/>
          <w:sz w:val="28"/>
          <w:szCs w:val="28"/>
          <w:rtl/>
        </w:rPr>
        <w:t xml:space="preserve">«قوله: إِلاَّ الْمَوَدَّةَ فِی الْقُرْبی فیه منصب عظیم للصحابة!!لأنّه تعالی قال: وَ السّابِقُونَ السّابِقُونَ* أُولئِکَ الْمُقَرَّبُونَ .فکلّ من أطاع اللّه کان مقرّباً عند اللّه تعالی،فدخل تحت قوله: إِلاَّ الْمَوَدَّةَ فِی الْقُرْبی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الحاصل:إنّ هذه الآیة تدل علی وجوب حبّ آل رسول اللّه و حبّ أصحابه،و هذا المنصب لا یسلم إلّا علی قول أصحابنا أهل السنّة و الجماعة الّذین جمعوا بین حبّ العترة و الصحابة.</w:t>
      </w:r>
    </w:p>
    <w:p>
      <w:pPr>
        <w:pStyle w:val="BookText"/>
      </w:pPr>
      <w:r>
        <w:rPr>
          <w:rFonts w:ascii="IRNazanin" w:hAnsi="IRNazanin" w:eastAsia="IRNazanin" w:cs="IRNazanin"/>
          <w:lang w:bidi="fa-IR"/>
          <w:color w:val="111111"/>
          <w:sz w:val="28"/>
          <w:szCs w:val="28"/>
          <w:rtl/>
        </w:rPr>
        <w:t xml:space="preserve">و سمعت بعض المذکّرین قال:إنّه صلّی اللّه علیه و سلّم قال:مثل أهل بیتی کمثل سفینة نوح،من رکب فیها نجا.و قال:أصحابی کالنجوم بأیّهم اقتدیتم اهتدیتم؛و نحن الآن فی بحر التکلیف و تضربنا أمواج الشبهات و الشهوات،و راکب البحر یحتاج إلی أمرین:أحدهما:السفینة الخالیة عن العیوب و الثقب.و الثانی:الکواکب الظاهرة الطالعة النیّرة،فإذا رکب تلک السفینة و وقع نظره علی تلک الکواکب الظاهرة کان رجاء السلامة غالباً.</w:t>
      </w:r>
    </w:p>
    <w:p>
      <w:pPr>
        <w:pStyle w:val="BookText"/>
      </w:pPr>
      <w:r>
        <w:rPr>
          <w:rFonts w:ascii="IRNazanin" w:hAnsi="IRNazanin" w:eastAsia="IRNazanin" w:cs="IRNazanin"/>
          <w:lang w:bidi="fa-IR"/>
          <w:color w:val="111111"/>
          <w:sz w:val="28"/>
          <w:szCs w:val="28"/>
          <w:rtl/>
        </w:rPr>
        <w:t xml:space="preserve">فکذلک رکب أصحابنا أهل السنة سفینة حب آل محمّد و وضعوا أبصارهم علی نجوم الصحابة،فرجوا من اللّه تعالی أن یفوزوا بالسلامة و السعادة فی الدنیا و الآخرة»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النیسابوری،فإنّه قال:«قال بعض المذکّرین:إنّ النبیّ صلّی اللّه علیه و سلّم قال:مثل أهل بیتی کمثل سفینة نوح،من رکب فیها نجا،و من تخلّف عنها غرق.و عنه صلّی اللّه علیه و سلّم:أصحابی کالنجوم بأیّهم اقتدیتم اهتدیتم.فنحن نرکب سفینة حبّ آل محمّد و نضع أبصارنا علی الکواکب النیّرة،أعنی آثار الصحابة،لنتخلّص من بحر التکلیف و ظلمة الجهالة،و من أمواج الشبهة و الضلالة»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الآلوسی،فإنّه قال مثله و قد استظرف ما حکاه الرازی،قال الآلوسی بعد ما تقدم نقله عنه فی وجوب محبّة أهل البیت و متابعتهم و حرمة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بغضهم و مخالفتهم:</w:t>
      </w:r>
    </w:p>
    <w:p>
      <w:pPr>
        <w:pStyle w:val="BookText"/>
      </w:pPr>
      <w:r>
        <w:rPr>
          <w:rFonts w:ascii="IRNazanin" w:hAnsi="IRNazanin" w:eastAsia="IRNazanin" w:cs="IRNazanin"/>
          <w:lang w:bidi="fa-IR"/>
          <w:color w:val="111111"/>
          <w:sz w:val="28"/>
          <w:szCs w:val="28"/>
          <w:rtl/>
        </w:rPr>
        <w:t xml:space="preserve">«و مع هذا،لا أعدّ الخروج عمّا یعتقده أکابر أهل السنّة فی الصحابة- رضی اللّه تعالی عنهم-دیناً،و أری حبّهم فرضاً علیّ مبیناً،فقد أوجبه أیضاً الشارع،و قامت علی ذلک البراهین السواطع.و من الظرائف ما حکاه الإمام عن بعض المذکّرین...»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لقد أحسن النیسابوری و الآلوسی إذ لم یتّبعا الفخر الرازی فی ما ذکره فی صدر کلامه،فإنّی لم أفهم وجه ارتباط مطلبه بآیة المودّة...علی أنّ فیه مواضع للنظر،منها:استدلاله بقوله تعالی: وَ السّابِقُونَ السّابِقُونَ* أُولئِکَ الْمُقَرَّبُونَ و الحال أن الآیة فسّرت فی کتب الفریقین فی هذه الأُمّة بعلیّ أمیر المؤمنین علیه السلام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الحکایة الظریفة عن بعض المذکّرین،فإنّ من سوء حظّ هذا المذکِّر -و هؤلاء المذکَّرین!!-تنصیص عشراتٍ من الأئمّة المعتمدین علی بطلان حدیث النجوم و وضعه و سقوطه کما سیأتی.</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قال الرازی-فی الوجوه الدالّة علی اختصاص الأربعة الأطهار بمزید التعظیم-:«الثالث:إنّ الدعاء للآل منصب عظیم،و لذلک جعل هذا الدعاء خاتمة التشهّد فی الصلاة و هو قوله:اللّهمّ صلّ...»و قد تعقّب بعض علمائنا هذا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بما یعجبنی نقله بطوله،قال:</w:t>
      </w:r>
    </w:p>
    <w:p>
      <w:pPr>
        <w:pStyle w:val="BookText"/>
      </w:pPr>
      <w:r>
        <w:rPr>
          <w:rFonts w:ascii="Amiri" w:hAnsi="Amiri" w:eastAsia="Amiri" w:cs="Amiri"/>
          <w:lang w:bidi="ar-SA"/>
          <w:color w:val="111111"/>
          <w:sz w:val="28"/>
          <w:szCs w:val="28"/>
          <w:rtl/>
        </w:rPr>
        <w:t xml:space="preserve">«فائدة:قال القاضی النعمان:أجمل اللّه فی کتابه قوله: إِنَّ اللّهَ وَ مَلائِکَتَهُ یُصَلُّونَ عَلَی النَّبِیِّ یا أَیُّهَا الَّذِینَ آمَنُوا صَلُّوا عَلَیْهِ وَ سَلِّمُوا تَسْلِیماً فبیّنه النبیّ صلّی اللّه علیه و آله و سلّم لأُمّته،و نصب أولیاءه لذلک من بعده،و ذلک مفخر لهم لا یوجد إلّا فیهم،و لا یُعلم إلّا منهم،فقال حین سألوا عن الصلاة علیه قولوا:اللّهمّ صلّ علی محمّد و آل محمّد،کما صلّیت علی إبراهیم و آل إبراهیم،إنّک حمید مجید.</w:t>
      </w:r>
    </w:p>
    <w:p>
      <w:pPr>
        <w:pStyle w:val="BookText"/>
      </w:pPr>
      <w:r>
        <w:rPr>
          <w:rFonts w:ascii="IRNazanin" w:hAnsi="IRNazanin" w:eastAsia="IRNazanin" w:cs="IRNazanin"/>
          <w:lang w:bidi="fa-IR"/>
          <w:color w:val="111111"/>
          <w:sz w:val="28"/>
          <w:szCs w:val="28"/>
          <w:rtl/>
        </w:rPr>
        <w:t xml:space="preserve">فالصلاة المأمور بها علی النبیّ و آله لیست هی الدعاء لهم کما تزعم العامّة،إذ لا نعلم أحداً دعا للنبیّ فاستحسنه،و لا أمر أحداً بالدعاء له،و إلّا لکان شافعاً فیه،و لأنّه لو کان جواب قوله تعالی صَلُّوا عَلَیْهِ اللّهمّ صلّ علی محمّد و آل محمّد،لزم أن یکون ذلک ردّاً لأمره تعالی،کمن قال لغیره:</w:t>
      </w:r>
    </w:p>
    <w:p>
      <w:pPr>
        <w:pStyle w:val="BookText"/>
      </w:pPr>
      <w:r>
        <w:rPr>
          <w:rFonts w:ascii="IRNazanin" w:hAnsi="IRNazanin" w:eastAsia="IRNazanin" w:cs="IRNazanin"/>
          <w:lang w:bidi="fa-IR"/>
          <w:color w:val="111111"/>
          <w:sz w:val="28"/>
          <w:szCs w:val="28"/>
          <w:rtl/>
        </w:rPr>
        <w:t xml:space="preserve">إفعل کذا،فقال:إفعل أنت.و لو کانت الصلاة الدعاء،لکان قولنا:اللّهمّ صلّ علی محمّد و آل محمّد،بمعنی:اللّهمّ ادع له،و هذا لا یجوز.</w:t>
      </w:r>
    </w:p>
    <w:p>
      <w:pPr>
        <w:pStyle w:val="BookText"/>
      </w:pPr>
      <w:r>
        <w:rPr>
          <w:rFonts w:ascii="IRNazanin" w:hAnsi="IRNazanin" w:eastAsia="IRNazanin" w:cs="IRNazanin"/>
          <w:lang w:bidi="fa-IR"/>
          <w:color w:val="111111"/>
          <w:sz w:val="28"/>
          <w:szCs w:val="28"/>
          <w:rtl/>
        </w:rPr>
        <w:t xml:space="preserve">و قد کان الصحابة عند ذِکره یصلّون علیه و علی آله،فلمّا تغلّب بنو أُمیّة قطعوا الصلاة عن آله فی کتبهم و أقوالهم،و عاقبوا الناس علیها بغضاً لآله الواجبة مودّتهم،مع روایتهم أنّ النبی سمع رجلاً یصلّی علیه و لا یصلّی علی آله فقال:لا تصلّوا علی الصلاة البترة،ثمّ علّمه بما ذکرناه أوّلاً.فلمّا تغلّب بنو العبّاس أعادوها و أمروا الناس بها،و بقی منهم بقیّة إلی الیوم لا یصلّون علی آله عند ذکره.</w:t>
      </w:r>
    </w:p>
    <w:p>
      <w:pPr>
        <w:pStyle w:val="BookText"/>
      </w:pPr>
      <w:r>
        <w:rPr>
          <w:rFonts w:ascii="IRNazanin" w:hAnsi="IRNazanin" w:eastAsia="IRNazanin" w:cs="IRNazanin"/>
          <w:lang w:bidi="fa-IR"/>
          <w:color w:val="111111"/>
          <w:sz w:val="28"/>
          <w:szCs w:val="28"/>
          <w:rtl/>
        </w:rPr>
        <w:t xml:space="preserve">هذا فعلهم،و لم یدرکوا أنّ معنی الصلاة علیهم سوی الدعاء لهم-و فیه شمّة لهضم منزلتهم حیث أنّ فیه حاجةً ما إلی دعاء رعیّتهم-فکیف لو فهموا أنّ معنی الصلاة هنا المتابعة؟!و منه المصلّی من الخیل،فأوّل من صلّی النبیّ،أی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3" w:name="pg10512_96774"/>
    <w:bookmarkEnd w:id="63"/>
    <w:p>
      <w:pPr>
        <w:pStyle w:val="BookText"/>
      </w:pPr>
      <w:r>
        <w:rPr>
          <w:rFonts w:ascii="Amiri" w:hAnsi="Amiri" w:eastAsia="Amiri" w:cs="Amiri"/>
          <w:lang w:bidi="ar-SA"/>
          <w:color w:val="111111"/>
          <w:sz w:val="28"/>
          <w:szCs w:val="28"/>
          <w:rtl/>
        </w:rPr>
        <w:t xml:space="preserve">تبع جبریل حین علّمه الصلاة،ثمّ صلّی علیٌّ النبیّ،إذ هو أوّل ذکر صلّی بصلاته،فبشّر اللّه النبیّ أنّه یصلّی علیه بإقامة من ینصبه مصلّیاً له فی أُمّته، و ذلک لمّا سأل النبیّ بقوله: وَ اجْعَلْ لِی وَزِیراً مِنْ أَهْلِی علیّاً اُشْدُدْ بِهِ أَزْرِی ثمّ قال تعالی: صَلُّوا عَلَیْهِ أی:اعتقدوا ولایة علی و سلّموا لأمره.و قول النبیّ:قولوا:اللّهمّ صل علی محمّد و آل محمّد.أی:اسألوا اللّه أن یقیم له ولایة ولاةٍ یتبع بعضهم بعضاً کما کان فی آل إبراهیم،و قوله:و بارک علیهم،أی:أوقع النموّ فیهم،فلا تقطع الإمامة عنهم.</w:t>
      </w:r>
    </w:p>
    <w:p>
      <w:pPr>
        <w:pStyle w:val="BookText"/>
      </w:pPr>
      <w:r>
        <w:rPr>
          <w:rFonts w:ascii="IRNazanin" w:hAnsi="IRNazanin" w:eastAsia="IRNazanin" w:cs="IRNazanin"/>
          <w:lang w:bidi="fa-IR"/>
          <w:color w:val="111111"/>
          <w:sz w:val="28"/>
          <w:szCs w:val="28"/>
          <w:rtl/>
        </w:rPr>
        <w:t xml:space="preserve">و لفظ الآل و إنْ عمّ إلّا أنّ المقصود هم،لأنّ فی الأتباع و الأهل و الأولاد فاجر و کافر لا تصلح الصلاة علیه.</w:t>
      </w:r>
    </w:p>
    <w:p>
      <w:pPr>
        <w:pStyle w:val="BookText"/>
      </w:pPr>
      <w:r>
        <w:rPr>
          <w:rFonts w:ascii="IRNazanin" w:hAnsi="IRNazanin" w:eastAsia="IRNazanin" w:cs="IRNazanin"/>
          <w:lang w:bidi="fa-IR"/>
          <w:color w:val="111111"/>
          <w:sz w:val="28"/>
          <w:szCs w:val="28"/>
          <w:rtl/>
        </w:rPr>
        <w:t xml:space="preserve">فظهر أنّ الصلاة علیه هی اعتقاد وصیّته و الأئمّة من ذرّیّته،إذ بهم کمال دینهم و تمام النعمة علیهم،و هم الصلاة التی قال اللّه إنّها تنهی عن الفحشاء و المنکر،لأنّ الصلاة الراتبة لا تنهی عن ذلک فی کثیر من الموارد»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4"/>
      </w:pPr>
      <w:bookmarkStart w:id="237" w:name="_Toc100"/>
      <w:r>
        <w:t>دلالة الآیة سواء کان الإستثناء متّصلاً أو منقطعاً</w:t>
      </w:r>
      <w:bookmarkEnd w:id="237"/>
    </w:p>
    <w:p>
      <w:pPr>
        <w:pStyle w:val="BookText"/>
      </w:pPr>
      <w:r>
        <w:rPr>
          <w:rFonts w:ascii="IRNazanin" w:hAnsi="IRNazanin" w:eastAsia="IRNazanin" w:cs="IRNazanin"/>
          <w:lang w:bidi="fa-IR"/>
          <w:color w:val="111111"/>
          <w:sz w:val="28"/>
          <w:szCs w:val="28"/>
          <w:rtl/>
        </w:rPr>
        <w:t xml:space="preserve">و تلخّص: إنّ الآیة المبارکة دالّة علی وجوب مودّة«أهل البیت»...</w:t>
      </w:r>
    </w:p>
    <w:p>
      <w:pPr>
        <w:pStyle w:val="BookText"/>
      </w:pPr>
      <w:r>
        <w:rPr>
          <w:rFonts w:ascii="Amiri" w:hAnsi="Amiri" w:eastAsia="Amiri" w:cs="Amiri"/>
          <w:lang w:bidi="ar-SA"/>
          <w:color w:val="111111"/>
          <w:sz w:val="28"/>
          <w:szCs w:val="28"/>
          <w:rtl/>
        </w:rPr>
        <w:t xml:space="preserve">*سواءٌ کانت مکّیّة أو مدنیّة،بغضُّ النظر عن الروایات أو بالنظر إلیها.</w:t>
      </w:r>
    </w:p>
    <w:p>
      <w:pPr>
        <w:pStyle w:val="BookText"/>
      </w:pPr>
      <w:r>
        <w:rPr>
          <w:rFonts w:ascii="IRNazanin" w:hAnsi="IRNazanin" w:eastAsia="IRNazanin" w:cs="IRNazanin"/>
          <w:lang w:bidi="fa-IR"/>
          <w:color w:val="111111"/>
          <w:sz w:val="28"/>
          <w:szCs w:val="28"/>
          <w:rtl/>
        </w:rPr>
        <w:t xml:space="preserve">*و سواءٌ کان الإستثناء منقطعاً کما ذهب إلیه غیر واحد من علماء العامّة و بعض أکابر أصحابنا کالشیخ المفید البغدادی رحمه اللّه،نظراً إلی أنّ النبیّ صلّی اللّه علیه و آله و سلّم لا یطلب أجراً علی تبلیغ الرسالة،قال رحمه اللّه:</w:t>
      </w:r>
    </w:p>
    <w:p>
      <w:pPr>
        <w:pStyle w:val="BookText"/>
      </w:pPr>
      <w:r>
        <w:rPr>
          <w:rFonts w:ascii="IRNazanin" w:hAnsi="IRNazanin" w:eastAsia="IRNazanin" w:cs="IRNazanin"/>
          <w:lang w:bidi="fa-IR"/>
          <w:color w:val="111111"/>
          <w:sz w:val="28"/>
          <w:szCs w:val="28"/>
          <w:rtl/>
        </w:rPr>
        <w:t xml:space="preserve">«لا یصحّ القول بأنّ اللّه تعالی جعل أجر نبیّه مودّة أهل بیته علیهم السلام،و لا أنّه جعل ذلک من أجره علیه السلام،لأنّ أجر النبیّ فی التقرّب إلی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هو الثواب الدائم،و هو مستحقّ علی اللّه تعالی فی عدله وجوده و کرمه،و لیس المستحقّ علی الأعمال یتعلّق بالعباد،لأنّ العمل یجب أن یکون للّه‌تعالی خالصاً،و ما کان للّه فالأجر فیه علی اللّه تعالی دون غیره.</w:t>
      </w:r>
    </w:p>
    <w:p>
      <w:pPr>
        <w:pStyle w:val="BookText"/>
      </w:pPr>
      <w:r>
        <w:rPr>
          <w:rFonts w:ascii="Amiri" w:hAnsi="Amiri" w:eastAsia="Amiri" w:cs="Amiri"/>
          <w:lang w:bidi="ar-SA"/>
          <w:color w:val="111111"/>
          <w:sz w:val="28"/>
          <w:szCs w:val="28"/>
          <w:rtl/>
        </w:rPr>
        <w:t xml:space="preserve">هذا،مع أنّ اللّه تعالی یقول: وَ یا قَوْمِ لا أَسْأَلُکُمْ عَلَیْهِ مالاً إِنْ أَجرِیَ إِلاّ عَلَی اللّهِ و فی موضع آخر:وَ یا قَوْمِ لا أَسْأَلُکُمْ عَلَیْهِ أَجْراً إِنْ أَجْرِیَ إِلاّ عَلَی الَّذِی فَطَرَنِی .</w:t>
      </w:r>
    </w:p>
    <w:p>
      <w:pPr>
        <w:pStyle w:val="BookText"/>
      </w:pPr>
      <w:r>
        <w:rPr>
          <w:rFonts w:ascii="Amiri" w:hAnsi="Amiri" w:eastAsia="Amiri" w:cs="Amiri"/>
          <w:lang w:bidi="ar-SA"/>
          <w:color w:val="111111"/>
          <w:sz w:val="28"/>
          <w:szCs w:val="28"/>
          <w:rtl/>
        </w:rPr>
        <w:t xml:space="preserve">فإن قال قائل:فما معنی قوله: قُلْ لا أَسْأَلُکُمْ عَلَیْهِ أَجْراً إِلاَّ الْمَوَدَّةَ فِی الْقُرْبی ؟و لیس هذا یفید أنّه قد سألهم مودّة القربی لأجره علی الأداء؟</w:t>
      </w:r>
    </w:p>
    <w:p>
      <w:pPr>
        <w:pStyle w:val="BookText"/>
      </w:pPr>
      <w:r>
        <w:rPr>
          <w:rFonts w:ascii="IRNazanin" w:hAnsi="IRNazanin" w:eastAsia="IRNazanin" w:cs="IRNazanin"/>
          <w:lang w:bidi="fa-IR"/>
          <w:color w:val="111111"/>
          <w:sz w:val="28"/>
          <w:szCs w:val="28"/>
          <w:rtl/>
        </w:rPr>
        <w:t xml:space="preserve">قیل له:لیس الأمر علی ما ظننت،لما قدّمنا من حجّة العقل و القرآن، و الإستثناء فی هذا المکان لیس هو من الجملة،لکنّه استثناء منقطع،و معناه:</w:t>
      </w:r>
    </w:p>
    <w:p>
      <w:pPr>
        <w:pStyle w:val="BookText"/>
      </w:pPr>
      <w:r>
        <w:rPr>
          <w:rFonts w:ascii="Amiri" w:hAnsi="Amiri" w:eastAsia="Amiri" w:cs="Amiri"/>
          <w:lang w:bidi="ar-SA"/>
          <w:color w:val="111111"/>
          <w:sz w:val="28"/>
          <w:szCs w:val="28"/>
          <w:rtl/>
        </w:rPr>
        <w:t xml:space="preserve">قل لا أسألکم علیه أجرا لکن أُلزمکم المودّة فی القربی و أسألکموها،فیکون قوله: قُلْ لا أَسْأَلُکُمْ عَلَیْهِ أَجْراً کلاماً تاماً قد استوفی معناه،و یکون قوله: إِلاَّ الْمَوَدَّةَ فِی الْقُرْبی کلاماً مبتدأ فائدته:لکنّ المودّة فی القربی سألتکموها، و هذا کقوله: فَسَجَدَ الْمَلائِکَةُ کُلُّهُمْ أَجْمَعُونَ إِلاّ إِبْلِیسَ و المعنی فیه:لکن إبلیس،و لیس بإستثناء من جملة.و کقوله: فَإِنَّهُمْ عَدُوٌّ لِی إِلاّ رَبَّ الْعالَمِینَ معناه:لکنّ ربّ العالمین لیس بعدوّ لی،قال الشاعر:</w:t>
      </w:r>
    </w:p>
    <w:p>
      <w:pPr>
        <w:pStyle w:val="BookText"/>
      </w:pPr>
      <w:r>
        <w:rPr>
          <w:rFonts w:ascii="Amiri" w:hAnsi="Amiri" w:eastAsia="Amiri" w:cs="Amiri"/>
          <w:lang w:bidi="ar-SA"/>
          <w:color w:val="111111"/>
          <w:sz w:val="28"/>
          <w:szCs w:val="28"/>
          <w:rtl/>
        </w:rPr>
        <w:t xml:space="preserve">و بلدة لیس بها أنیسُ  إلّا الیعافیر و إلّا العیسُ»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*أو کان متّصلاً کما جوّزه آخرون،من العامّة کالزمخشری و النسفی </w:t>
      </w:r>
      <w:r>
        <w:rPr>
          <w:rStyle w:val="FootnoteReference"/>
        </w:rPr>
        <w:footnoteReference w:id="258"/>
      </w:r>
      <w:r>
        <w:rPr>
          <w:rFonts w:ascii="IRNazanin" w:hAnsi="IRNazanin" w:eastAsia="IRNazanin" w:cs="IRNazanin"/>
          <w:lang w:bidi="fa-IR"/>
          <w:color w:val="111111"/>
          <w:sz w:val="28"/>
          <w:szCs w:val="28"/>
          <w:rtl/>
        </w:rPr>
        <w:t xml:space="preserve">و غیرهما.</w:t>
      </w:r>
    </w:p>
    <w:p>
      <w:pPr>
        <w:pStyle w:val="BookText"/>
      </w:pPr>
      <w:r>
        <w:rPr>
          <w:rFonts w:ascii="IRNazanin" w:hAnsi="IRNazanin" w:eastAsia="IRNazanin" w:cs="IRNazanin"/>
          <w:lang w:bidi="fa-IR"/>
          <w:color w:val="111111"/>
          <w:sz w:val="28"/>
          <w:szCs w:val="28"/>
          <w:rtl/>
        </w:rPr>
        <w:t xml:space="preserve">و من أعلام أصحابنا کشیخ الطائفة،قال:«فی هذا الإستثناء قولان: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أحدهما:أنّه استثناء منقطع،لأنّ المودّة فی القربی لیس من الأجر،و یکون التقدیر:لکنْ أُذکّرکم المودّة فی قرابتی،الثانی:إنّه استثناء حقیقةً،و یکون:</w:t>
      </w:r>
    </w:p>
    <w:p>
      <w:pPr>
        <w:pStyle w:val="BookText"/>
      </w:pPr>
      <w:r>
        <w:rPr>
          <w:rFonts w:ascii="IRNazanin" w:hAnsi="IRNazanin" w:eastAsia="IRNazanin" w:cs="IRNazanin"/>
          <w:lang w:bidi="fa-IR"/>
          <w:color w:val="111111"/>
          <w:sz w:val="28"/>
          <w:szCs w:val="28"/>
          <w:rtl/>
        </w:rPr>
        <w:t xml:space="preserve">أجری المودّة فی القربی کأنّه أجر و إنْ لم یکن أجر»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کالشیخ الطبرسی،قال:«و علی الأقوال الثلاثة،فقد قیل فی إِلاَّ الْمَوَدَّةَ قولان،أحدهما:إنّه استثناء منقطع،لأنّ هذا ممّا یجب بالإسلام فلا یکون أجراً للنبوّة.و الآخر:إنّه استثناء متّصل،و المعنی:لا أسألکم علیه أجراً إلّا هذا فقد رضیت به أجراً،کما أنکّ تسأل غیرک حاجة فیعرض المسؤول علیک برّاً فتقول له:إجعل برّی قضاء حاجتی.و علی هذا یجوز أن یکون المعنی:لا أسألکم علیه أجراً إلّا هذا،و نفعه أیضاً عائد علیکم،فکأنّی لم أسألکم أجراً،کما مرّ بیانه فی قوله: قُلْ ما سَأَلْتُکُمْ مِنْ أَجْرٍ فَهُوَ لَکُمْ .</w:t>
      </w:r>
    </w:p>
    <w:p>
      <w:pPr>
        <w:pStyle w:val="BookText"/>
      </w:pPr>
      <w:r>
        <w:rPr>
          <w:rFonts w:ascii="IRNazanin" w:hAnsi="IRNazanin" w:eastAsia="IRNazanin" w:cs="IRNazanin"/>
          <w:lang w:bidi="fa-IR"/>
          <w:color w:val="111111"/>
          <w:sz w:val="28"/>
          <w:szCs w:val="28"/>
          <w:rtl/>
        </w:rPr>
        <w:t xml:space="preserve">و ذکر أبو حمزة الثمالی فی تفسیره:حدّثنی عثمان بن عمیر،عن سعید ابن جبیر،عن عبد اللّه بن عبّاس،إنّ رسول اللّه صلّی اللّه علیه و آله و سلّم حین قدم المدینة و استحکم الإسلام قالت الأنصار فیما بینها:نأتی رسول اللّه فنقول له:تعروک أُمور،فهذه أموالنا...»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لکنْ قد تقرّر فی محلّه،أنّ الأصل فی الإستثناء هو الإتّصال، و أنّه یحمل علیه ما أمکن،و من هنا اختار البعض-کالبیضاوی حیث ذکر الإنقطاع قولاً-الإتّصال،بل لم یجوّز بعض أصحابنا الإنقطاع،فقد قال السیّد الشهید التستری:«تقرّر عند المحقّقین من أهل العربیّة و الأُصول أنّ الإستثناء المنقطع مجاز،واقع علی خلاف الأصل،و أنّه لا یحمل علی المنقطع إلّا لتعذّر المتّصل،بل ربّما عدلوا عن ظاهر اللفظ الذی هو المتبادر إلی الذهن مخالفین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له،لغرض الحمل علی المتّصل الذی هو الظاهر من الإستثناء،کما صرّح به الشارح العضدی حیث قال:«و اعلم أنّ الحقّ أنّ المتّصل أظهر،فلا یکون مشترکاً و لا للمشترک،بل حقیقة فیه و مجاز فی المنقطع،و لذلک لم یحمله علماء الأمصار علی المنفصل،إلّا عند تعذّر المتّصل،حتّی عدلوا للحمل علی المتّصل من الظاهر و خالفوه،و من ثمّ قالوا فی قوله:له عندی مائة درهم إلّا ثوباً،و له عَلَیَّ إبلٌ إلاّ شاة،معناه:إلّا قیمة ثوب أو قیمة شاة،فیرتکبون الإضمار و هو خلاف الظاهر لیصیر متّصلاً،و لو کان فی المنقطع ظاهراً لم یرتکبوا مخالفة ظاهرٍ حذراً عنه.إنتهی»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4" w:name="pg10512_96778"/>
    <w:bookmarkEnd w:id="64"/>
    <w:p>
      <w:pPr>
        <w:pStyle w:val="Heading3"/>
      </w:pPr>
      <w:bookmarkStart w:id="238" w:name="_Toc101"/>
      <w:r>
        <w:t>الفصل الخامس</w:t>
      </w:r>
      <w:bookmarkEnd w:id="238"/>
    </w:p>
    <w:p>
      <w:pPr>
        <w:pStyle w:val="Heading4"/>
      </w:pPr>
      <w:bookmarkStart w:id="239" w:name="_Toc102"/>
      <w:r>
        <w:t>اشارة</w:t>
      </w:r>
      <w:bookmarkEnd w:id="239"/>
    </w:p>
    <w:p>
      <w:pPr>
        <w:pStyle w:val="BookText"/>
      </w:pPr>
      <w:r>
        <w:rPr>
          <w:rFonts w:ascii="IRNazanin" w:hAnsi="IRNazanin" w:eastAsia="IRNazanin" w:cs="IRNazanin"/>
          <w:lang w:bidi="fa-IR"/>
          <w:color w:val="111111"/>
          <w:sz w:val="28"/>
          <w:szCs w:val="28"/>
          <w:rtl/>
        </w:rPr>
        <w:t xml:space="preserve">دلالة الآیة علی الإمامة و الولایة</w:t>
      </w:r>
    </w:p>
    <w:p>
      <w:pPr>
        <w:pStyle w:val="BookText"/>
      </w:pPr>
      <w:r>
        <w:rPr>
          <w:rFonts w:ascii="IRNazanin" w:hAnsi="IRNazanin" w:eastAsia="IRNazanin" w:cs="IRNazanin"/>
          <w:lang w:bidi="fa-IR"/>
          <w:color w:val="111111"/>
          <w:sz w:val="28"/>
          <w:szCs w:val="28"/>
          <w:rtl/>
        </w:rPr>
        <w:t xml:space="preserve">و کیف کان...فالآیة المبارکة تدلّ علی إمامة أمیر المؤمنین علیه السلام و أهل البیت علیهم السلام من وجوه:</w:t>
      </w:r>
    </w:p>
    <w:p>
      <w:pPr>
        <w:pStyle w:val="Heading4"/>
      </w:pPr>
      <w:bookmarkStart w:id="240" w:name="_Toc103"/>
      <w:r>
        <w:t>1-القرابة النسبیة و الإمامة</w:t>
      </w:r>
      <w:bookmarkEnd w:id="240"/>
    </w:p>
    <w:p>
      <w:pPr>
        <w:pStyle w:val="BookText"/>
      </w:pPr>
      <w:r>
        <w:rPr>
          <w:rFonts w:ascii="IRNazanin" w:hAnsi="IRNazanin" w:eastAsia="IRNazanin" w:cs="IRNazanin"/>
          <w:lang w:bidi="fa-IR"/>
          <w:color w:val="111111"/>
          <w:sz w:val="28"/>
          <w:szCs w:val="28"/>
          <w:rtl/>
        </w:rPr>
        <w:t xml:space="preserve">إنّه حتی لو لم یکن للقرابة النسبیة دخل و أثر فی الإمامة و الخلافة،فلا ریب فی تقدّم أمیر المؤمنین علیه السلام،إذ کلّما یکون وجهاً لاستحقاقها فهو موجود فیه علی النحو الأتمّ الأکمل الأفضل...لکنّ لها دخلاً و أثراً کما سنری...</w:t>
      </w:r>
    </w:p>
    <w:p>
      <w:pPr>
        <w:pStyle w:val="BookText"/>
      </w:pPr>
      <w:r>
        <w:rPr>
          <w:rFonts w:ascii="IRNazanin" w:hAnsi="IRNazanin" w:eastAsia="IRNazanin" w:cs="IRNazanin"/>
          <w:lang w:bidi="fa-IR"/>
          <w:color w:val="111111"/>
          <w:sz w:val="28"/>
          <w:szCs w:val="28"/>
          <w:rtl/>
        </w:rPr>
        <w:t xml:space="preserve">و لقد أجاد السیّد ابن طاووس الحلّی حیث قال-ردّاً علی الجاحظ فی رسالته العثمانیّة-ما نصّه:</w:t>
      </w:r>
    </w:p>
    <w:p>
      <w:pPr>
        <w:pStyle w:val="BookText"/>
      </w:pPr>
      <w:r>
        <w:rPr>
          <w:rFonts w:ascii="IRNazanin" w:hAnsi="IRNazanin" w:eastAsia="IRNazanin" w:cs="IRNazanin"/>
          <w:lang w:bidi="fa-IR"/>
          <w:color w:val="111111"/>
          <w:sz w:val="28"/>
          <w:szCs w:val="28"/>
          <w:rtl/>
        </w:rPr>
        <w:t xml:space="preserve">«قال:و زعمت العثمانیّة:إنّ أحداً لا ینال الرئاسة فی الدین بغیر الدین.</w:t>
      </w:r>
    </w:p>
    <w:p>
      <w:pPr>
        <w:pStyle w:val="BookText"/>
      </w:pPr>
      <w:r>
        <w:rPr>
          <w:rFonts w:ascii="IRNazanin" w:hAnsi="IRNazanin" w:eastAsia="IRNazanin" w:cs="IRNazanin"/>
          <w:lang w:bidi="fa-IR"/>
          <w:color w:val="111111"/>
          <w:sz w:val="28"/>
          <w:szCs w:val="28"/>
          <w:rtl/>
        </w:rPr>
        <w:t xml:space="preserve">و تعلّق فی ذلک بکلامٍ بسیطٍ عریض یملأ کتابه و یکثر خطابه،بألفاظٍ منضّدة،و حروف مسدّدة کانت أو غیر مسدّدة.بیان ذلک:</w:t>
      </w:r>
    </w:p>
    <w:p>
      <w:pPr>
        <w:pStyle w:val="BookText"/>
      </w:pPr>
      <w:r>
        <w:rPr>
          <w:rFonts w:ascii="IRNazanin" w:hAnsi="IRNazanin" w:eastAsia="IRNazanin" w:cs="IRNazanin"/>
          <w:lang w:bidi="fa-IR"/>
          <w:color w:val="111111"/>
          <w:sz w:val="28"/>
          <w:szCs w:val="28"/>
          <w:rtl/>
        </w:rPr>
        <w:t xml:space="preserve">إنّ الإمامیّة لا تذهب إلی أنّ استحقاق الرئاسة بالنسب،فسقط جمیع ما أسهب فیه الساقط،و لکنّ الإمامیّة تقول:إنْ کان النسب وجه الإستحقاق فبنو هاشم أولی به،ثمّ علیٌّ أولاهم به،و إنْ یکن بالنسب،فعلیٌّ أولی به،إذ کان صهر رسول اللّه صلّی اللّه علیه و آله،و إن یکن بالتربیة فعلیٌّ أولی به،و إنْ یکن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بالولادة من سیّدة النساء فعلیٌّ أولی به،و إنْ یکن بالهجرة فعلیٌّ مسبّبها بمبیته علی الفراش،فکلّ مهاجریّ بعد مبیته فی ضیافته عدا رسول اللّه،إذ الجمیع فی مقام عبیده و خوله،و إن یکن بالجهاد فعلیٌّ أولی به،و إنْ یکن بحفظ الکتاب فعلیٌّ أولی به،و إنْ یکن بتفسیره فعلیٌّ أولی به علی ما أسلفت،و إنْ یکن بالعلم فعلیٌّ أولی به،و إنْ یکن بالخطابة فعلیٌّ أولی به،و إنْ یکن بالشعر فعلیٌّ أولی به.</w:t>
      </w:r>
    </w:p>
    <w:p>
      <w:pPr>
        <w:pStyle w:val="BookText"/>
      </w:pPr>
      <w:r>
        <w:rPr>
          <w:rFonts w:ascii="IRNazanin" w:hAnsi="IRNazanin" w:eastAsia="IRNazanin" w:cs="IRNazanin"/>
          <w:lang w:bidi="fa-IR"/>
          <w:color w:val="111111"/>
          <w:sz w:val="28"/>
          <w:szCs w:val="28"/>
          <w:rtl/>
        </w:rPr>
        <w:t xml:space="preserve">قال الصولی فیما رواه:کان أبو بکر شاعراً و عمر شاعراً و علیٌّ أشعرهم.</w:t>
      </w:r>
    </w:p>
    <w:p>
      <w:pPr>
        <w:pStyle w:val="BookText"/>
      </w:pPr>
      <w:r>
        <w:rPr>
          <w:rFonts w:ascii="IRNazanin" w:hAnsi="IRNazanin" w:eastAsia="IRNazanin" w:cs="IRNazanin"/>
          <w:lang w:bidi="fa-IR"/>
          <w:color w:val="111111"/>
          <w:sz w:val="28"/>
          <w:szCs w:val="28"/>
          <w:rtl/>
        </w:rPr>
        <w:t xml:space="preserve">و إنْ یکن بفتح أبواب المباحث الکلامیّة فعلیٌّ أولی به،و إنْ یکن بحسن الخلق فعلیٌّ أولی به،إذ عمر شاهد به،و إنْ یکن بالصدقات فعلیٌّ-علی ما سلف-أولی به،و إنْ یکن بالقوّة البدنیّة فعلیٌّ أولی به،بیانه:باب خیبر،و إنْ یکن بالزهد فعلیٌّ أولی به،فی تقشّعه و بکائه و خشوعه و فنون أسبابه و تقدّم إیمانه،و إنْ یکن بما روی عن النبیّ صلّی اللّه علیه و آله فی فضله فعلیٌّ أولی به، بیانه:ما رواه ابن حنبل و غیره علی ما سلف،و إنْ یکن بالقوّة الواعیة فعلیٌّ أولی به،بیانه:قول النبی صلّی اللّه علیه و آله:«إنّ اللّه أمرنی أن أُدنیک و لا أُقصیک،و أنْ أُعلّمک و تعی،و حقّ علی اللّه أن تعی»،و إن یکن بالرأی و الحکم فعلیٌّ أولی به،بیانه:شهادة رسول اللّه صلّی اللّه علیه و آله له علی ما مضی بالحکمة،و غیر ذلک ممّا نبّهنا علیه فیما مضی.</w:t>
      </w:r>
    </w:p>
    <w:p>
      <w:pPr>
        <w:pStyle w:val="BookText"/>
      </w:pPr>
      <w:r>
        <w:rPr>
          <w:rFonts w:ascii="IRNazanin" w:hAnsi="IRNazanin" w:eastAsia="IRNazanin" w:cs="IRNazanin"/>
          <w:lang w:bidi="fa-IR"/>
          <w:color w:val="111111"/>
          <w:sz w:val="28"/>
          <w:szCs w:val="28"/>
          <w:rtl/>
        </w:rPr>
        <w:t xml:space="preserve">و إذ تقرّر هذا،بان معنی التعلّق لمن یذکر النسب إذا ذکره،و لهذا تعجّب أمیر المؤمنین علیه السلام حیث یُستولی علی الخلافة بالصحابة،و لا یُستولی علیها بالقرابة و الصحابة.</w:t>
      </w:r>
    </w:p>
    <w:p>
      <w:pPr>
        <w:pStyle w:val="BookText"/>
      </w:pPr>
      <w:r>
        <w:rPr>
          <w:rFonts w:ascii="IRNazanin" w:hAnsi="IRNazanin" w:eastAsia="IRNazanin" w:cs="IRNazanin"/>
          <w:lang w:bidi="fa-IR"/>
          <w:color w:val="111111"/>
          <w:sz w:val="28"/>
          <w:szCs w:val="28"/>
          <w:rtl/>
        </w:rPr>
        <w:t xml:space="preserve">ثمّ إنّی أقول:إنّ أبا عثمان أخطأ فی قوله:«إنّ أحداً لا ینال الرئاسة فی الدین بغیر الدین».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بیانه:أنّه لو تخلّی صاحب الدین من السداد ما کان أهلاً للرئاسة،و هو منع أن ینالها أحد إلاّ بالدین،و الإستثناء من النفی إثبات حاضر فی غیر ذلک من صفات،ذکرتها فی کتابی المسمّی«بالآداب الحکمیة»متکثّرة جدّاً،و منها ما هو ضروری،و منها ما هو دون ذلک.</w:t>
      </w:r>
    </w:p>
    <w:p>
      <w:pPr>
        <w:pStyle w:val="BookText"/>
      </w:pPr>
      <w:r>
        <w:rPr>
          <w:rFonts w:ascii="IRNazanin" w:hAnsi="IRNazanin" w:eastAsia="IRNazanin" w:cs="IRNazanin"/>
          <w:lang w:bidi="fa-IR"/>
          <w:color w:val="111111"/>
          <w:sz w:val="28"/>
          <w:szCs w:val="28"/>
          <w:rtl/>
        </w:rPr>
        <w:t xml:space="preserve">و من بغی عدوّ الإسلام أن یأتی متلفّظاً بما تلفّظ به،و أمیر المؤمنین علیه السلام الخصم،و تیجان شرفه المصادمة،و مجد سؤدده المدفوع،إذ هو صاحب الدین،و به قام عموده،ورست قواعده،و به نهض قاعده،و أفرغت علی جید الإسلام قلائده.</w:t>
      </w:r>
    </w:p>
    <w:p>
      <w:pPr>
        <w:pStyle w:val="BookText"/>
      </w:pPr>
      <w:r>
        <w:rPr>
          <w:rFonts w:ascii="Amiri" w:hAnsi="Amiri" w:eastAsia="Amiri" w:cs="Amiri"/>
          <w:lang w:bidi="ar-SA"/>
          <w:color w:val="111111"/>
          <w:sz w:val="28"/>
          <w:szCs w:val="28"/>
          <w:rtl/>
        </w:rPr>
        <w:t xml:space="preserve">و أقول بعد هذا:إنّ للنسب أثراً فی الرئاسة قویّاً.</w:t>
      </w:r>
    </w:p>
    <w:p>
      <w:pPr>
        <w:pStyle w:val="BookText"/>
      </w:pPr>
      <w:r>
        <w:rPr>
          <w:rFonts w:ascii="IRNazanin" w:hAnsi="IRNazanin" w:eastAsia="IRNazanin" w:cs="IRNazanin"/>
          <w:lang w:bidi="fa-IR"/>
          <w:color w:val="111111"/>
          <w:sz w:val="28"/>
          <w:szCs w:val="28"/>
          <w:rtl/>
        </w:rPr>
        <w:t xml:space="preserve">بیانه:أنّه إذا تقدّم علی أرباب الشرف النسبی مَن لا یدانیهم،و قادهم من لا یقاربهم و لا یضاهیهم،کانوا بالأخلق عنه نافرین آنفین،بل إذا تقدّم علی أهل الرئیس الفائت غیر عصبته،و قادهم غیر القریب الأدنی من لحمته،کانوا بالأخلق عنه حائدین متباعدین،و له قالین،و ذلک مظنّة الفساد فی الدین و الدنیا،و قد ینخرم هذا اتّفاقاً،لکنّ المناط الظاهر هو ما إلیه أشرت،و علیه عوّلت.</w:t>
      </w:r>
    </w:p>
    <w:p>
      <w:pPr>
        <w:pStyle w:val="BookText"/>
      </w:pPr>
      <w:r>
        <w:rPr>
          <w:rFonts w:ascii="IRNazanin" w:hAnsi="IRNazanin" w:eastAsia="IRNazanin" w:cs="IRNazanin"/>
          <w:lang w:bidi="fa-IR"/>
          <w:color w:val="111111"/>
          <w:sz w:val="28"/>
          <w:szCs w:val="28"/>
          <w:rtl/>
        </w:rPr>
        <w:t xml:space="preserve">و أقول:إنّ القرآن المجید لمّا تضمّن العنایة بالأقربین من ذرّیّة رسول اللّه صلّی اللّه علیهم و مواددتهم،کان ذلک مادّة تقدیمهم مع الأهلیّة التی لا یرجح غیرهم علیهم فیها،فکیف إذا کان المتقدّم علیهم لا یناسبهم فیها و لا یدانیها؟!</w:t>
      </w:r>
    </w:p>
    <w:p>
      <w:pPr>
        <w:pStyle w:val="BookText"/>
      </w:pPr>
      <w:r>
        <w:rPr>
          <w:rFonts w:ascii="Amiri" w:hAnsi="Amiri" w:eastAsia="Amiri" w:cs="Amiri"/>
          <w:lang w:bidi="ar-SA"/>
          <w:color w:val="111111"/>
          <w:sz w:val="28"/>
          <w:szCs w:val="28"/>
          <w:rtl/>
        </w:rPr>
        <w:t xml:space="preserve">قال الثعلبی بعد قوله تعالی: قُلْ لا أَسْأَلُکُمْ عَلَیْهِ أَجْراً إِلاَّ الْمَوَدَّةَ فِی الْقُرْبی بعد أن حکی شیئاً ثمّ قال:فأخبرنی الحسین بن محمّد،(قال:) حدّثنا برهان بن علی الصوفی،(قال:)حدّثنا حرب بن الحسن الطحان، (قال:)حدّثنا حسین الأشقر،عن قیس،عن الأعمش،عن سعید ابن جبیر،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عبّاس،قال:لمّا نزلت قُلْ لا أَسْأَلُکُمْ عَلَیْهِ أَجْراً إِلاَّ الْمَوَدَّةَ فِی الْقُرْبی قالوا:یا رسول اللّه،من قرابتک هؤلاء الّذین أوجبت علینا مودّتهم؟ قال:علیٌّ و فاطمة و ابناهما.</w:t>
      </w:r>
    </w:p>
    <w:p>
      <w:pPr>
        <w:pStyle w:val="BookText"/>
      </w:pPr>
      <w:r>
        <w:rPr>
          <w:rFonts w:ascii="IRNazanin" w:hAnsi="IRNazanin" w:eastAsia="IRNazanin" w:cs="IRNazanin"/>
          <w:lang w:bidi="fa-IR"/>
          <w:color w:val="111111"/>
          <w:sz w:val="28"/>
          <w:szCs w:val="28"/>
          <w:rtl/>
        </w:rPr>
        <w:t xml:space="preserve">و روی فنوناً جمّة غیر هذا من البواعث علی محبّة أهل البیت،فقال:</w:t>
      </w:r>
    </w:p>
    <w:p>
      <w:pPr>
        <w:pStyle w:val="BookText"/>
      </w:pPr>
      <w:r>
        <w:rPr>
          <w:rFonts w:ascii="Amiri" w:hAnsi="Amiri" w:eastAsia="Amiri" w:cs="Amiri"/>
          <w:lang w:bidi="ar-SA"/>
          <w:color w:val="111111"/>
          <w:sz w:val="28"/>
          <w:szCs w:val="28"/>
          <w:rtl/>
        </w:rPr>
        <w:t xml:space="preserve">أخبرنا أبو حسّان المزکی،(قال:)أخبرنا أبو العبّاس محمّد بن إسحاق، (قال:)حدّثنا الحسن بن علی بن زیاد السری،(قال:)حدّثنا یحیی بن عبدالحمید الحمانی،(قال:)حدّثنا حسین الأشقر،(قال:)حدّثنا قیس، (قال:)حدّثنا الأعمش،عن سعید بن جبیر،عن ابن عبّاس،قال:لما نزلت قُلْ لا أَسْألُکُمْ عَلَیْهِ أَجْراً إِلاَّ الْمَوَدَّةَ فِی الْقُرْبی *فقالوا:یا رسول اللّه،من هؤلاء الّذین أمرنا اللّه بمودتهم؟قال:علی و فاطمة و ولدهما.</w:t>
      </w:r>
    </w:p>
    <w:p>
      <w:pPr>
        <w:pStyle w:val="BookText"/>
      </w:pPr>
      <w:r>
        <w:rPr>
          <w:rFonts w:ascii="Amiri" w:hAnsi="Amiri" w:eastAsia="Amiri" w:cs="Amiri"/>
          <w:lang w:bidi="ar-SA"/>
          <w:color w:val="111111"/>
          <w:sz w:val="28"/>
          <w:szCs w:val="28"/>
          <w:rtl/>
        </w:rPr>
        <w:t xml:space="preserve">و قال:أخبرنا أبو بکر بن الحرث،(قال:)حدّثنا أبو السبح،(قال:) حدّثنا عبد اللّه بن محمّد بن زکریا،(قال:)أخبرنا إسماعیل بن یزید،(قال:) حدّثنا قتیبة بن مهران،(قال:)حدّثنا عبدالغفور أبو الصباح،عن أبی هاشم الرمّانی،عن زاذان،عن علی رضی اللّه عنه،قال:فینا فی آل حم،إنّه لا یحفظ مودّتنا إلاّ کلّ مؤمن،ثمّ قرأ قُلْ لا أَسْأَلُکُمْ عَلَیْهِ أَجْراً إِلاَّ الْمَوَدَّةَ فِی الْقُرْبی .</w:t>
      </w:r>
    </w:p>
    <w:p>
      <w:pPr>
        <w:pStyle w:val="BookText"/>
      </w:pPr>
      <w:r>
        <w:rPr>
          <w:rFonts w:ascii="IRNazanin" w:hAnsi="IRNazanin" w:eastAsia="IRNazanin" w:cs="IRNazanin"/>
          <w:lang w:bidi="fa-IR"/>
          <w:color w:val="111111"/>
          <w:sz w:val="28"/>
          <w:szCs w:val="28"/>
          <w:rtl/>
        </w:rPr>
        <w:t xml:space="preserve">و قال الکلبی:قل لا أسألکم علی الإیمان جعلاً إلاّ أن توادّوا قرابتی، و قد رأیت أن أذکر شیئاً من الآی الذی یحسن أن تتحدّث عنده»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لا ریب فی أنّ للنسب و القرب النَسَبی تأثیراً،و أنّ للعنایة الإلهیّة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ب‍«القربی»-أی:بعلیٍّ و الزهراء بضعة النبیّ و ولدیهما-حکمة،و فی السنّة النبویّة علی ذلک شواهد و أدلّة نشیر إلی بعضها بإیجاز:</w:t>
      </w:r>
    </w:p>
    <w:p>
      <w:pPr>
        <w:pStyle w:val="BookText"/>
      </w:pPr>
      <w:r>
        <w:rPr>
          <w:rFonts w:ascii="IRNazanin" w:hAnsi="IRNazanin" w:eastAsia="IRNazanin" w:cs="IRNazanin"/>
          <w:lang w:bidi="fa-IR"/>
          <w:color w:val="111111"/>
          <w:sz w:val="28"/>
          <w:szCs w:val="28"/>
          <w:rtl/>
        </w:rPr>
        <w:t xml:space="preserve">أخرج مسلم و الترمذی و ابن سعد و غیرهم عن واثلة،قال:سمعت رسول اللّه صلّی اللّه علیه و سلّم یقول:«إنّ اللّه عزّ و جلّ اصطفی کنانة من وُلد إسماعیل علیه الصلاة و السلام،و اصطفی قریشاً من کنانة،و اصطفی من قریش بنی هاشم،و اصطفانی من بنی هاشم»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النووی بشرحه:«استدلّ به أصحابنا علی أنّ غیر قریش من العرب لیس بکفءٍ لهم،و لا غیر بنی هاشم کفءٌ لهم إلاّ بنی المطّلب،فإنّهم هم و بنو هاشم شیء واحد،کما صرّح به فی الحدیث الصحیح»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عقد الحافظ أبو نعیم:«الفصل الثانی:فی ذکر فضیلته صلّی اللّه علیه و سلّم بطیب مولده و حسبه و نسبه و غیر ذلک»فذکر فیه أحادیث کثیرة بالأسانید،منها ما تقدّم،و منها الروایة التالیة:</w:t>
      </w:r>
    </w:p>
    <w:p>
      <w:pPr>
        <w:pStyle w:val="BookText"/>
      </w:pPr>
      <w:r>
        <w:rPr>
          <w:rFonts w:ascii="IRNazanin" w:hAnsi="IRNazanin" w:eastAsia="IRNazanin" w:cs="IRNazanin"/>
          <w:lang w:bidi="fa-IR"/>
          <w:color w:val="111111"/>
          <w:sz w:val="28"/>
          <w:szCs w:val="28"/>
          <w:rtl/>
        </w:rPr>
        <w:t xml:space="preserve">«إنّ اللّه عزّ و جلّ حین خلق الخلق جعلنی من خیر خَلقه،ثمّ حین خلق القبائل جعلنی فی خیر قبیلتهم،و حین خلق الأنفس جعلنی من خیر أنفسهم، ثمّ حین خلق البیوت جعلنی من خیر بیوتهم،فأنا خیرهم أبا و خیرهم نفساً»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الحافظ محبّ الدین الطبری بعض هذه الأحادیث تحت عنوان «ذِکر اصطفائهم»و«ذِکر أنّهم خیر الخلق»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القاضی عیاض:«الباب الثانی فی تکمیل اللّه تعالی له المحاسن خلقاً و خلقاً،و قرانه جمیع الفضائل الدینیة و الدنیویة فیه نسقاً»فذکر فیه فوائد جمّة فی کلام طویل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إذن،هناک ارتباط بین«آیة المودّة»و«آیة التطهیر»و أحادیث «الإصطفاء»و«أنّهم خیر خلق اللّه».</w:t>
      </w:r>
    </w:p>
    <w:p>
      <w:pPr>
        <w:pStyle w:val="BookText"/>
      </w:pPr>
      <w:r>
        <w:rPr>
          <w:rFonts w:ascii="IRNazanin" w:hAnsi="IRNazanin" w:eastAsia="IRNazanin" w:cs="IRNazanin"/>
          <w:lang w:bidi="fa-IR"/>
          <w:color w:val="111111"/>
          <w:sz w:val="28"/>
          <w:szCs w:val="28"/>
          <w:rtl/>
        </w:rPr>
        <w:t xml:space="preserve">ثمّ إنّ فی أخبار السقیفة و الإحتجاجات التی دارت هناک بین مَن حضرها من المهاجرین و الأنصار،ما یدلّ علی ذلک دلالة واضحة،فقد أخرج البخاری أنّ أبا بکر خاطب القوم بقوله:«لن تعرف العرب هذا الأمر إلاّ لهذا الحیّ من قریش،هم أوسط العرب نسباً و داراً» </w:t>
      </w:r>
      <w:r>
        <w:rPr>
          <w:rStyle w:val="FootnoteReference"/>
        </w:rPr>
        <w:footnoteReference w:id="268"/>
      </w:r>
      <w:r>
        <w:rPr>
          <w:rFonts w:ascii="IRNazanin" w:hAnsi="IRNazanin" w:eastAsia="IRNazanin" w:cs="IRNazanin"/>
          <w:lang w:bidi="fa-IR"/>
          <w:color w:val="111111"/>
          <w:sz w:val="28"/>
          <w:szCs w:val="28"/>
          <w:rtl/>
        </w:rPr>
        <w:t xml:space="preserve">و لا یستریب عاقل فی أنّ علیّاً علیه السلام هو الأشرف،من المهاجرین و الأنصار کلّهم-نسباً و داراً، فیجب أن یکون هو الإمام.</w:t>
      </w:r>
    </w:p>
    <w:p>
      <w:pPr>
        <w:pStyle w:val="BookText"/>
      </w:pPr>
      <w:r>
        <w:rPr>
          <w:rFonts w:ascii="IRNazanin" w:hAnsi="IRNazanin" w:eastAsia="IRNazanin" w:cs="IRNazanin"/>
          <w:lang w:bidi="fa-IR"/>
          <w:color w:val="111111"/>
          <w:sz w:val="28"/>
          <w:szCs w:val="28"/>
          <w:rtl/>
        </w:rPr>
        <w:t xml:space="preserve">بل روی الطبری و غیره أنّه قال کلمةً أصرح و أقرب فی الدلالة،فقال الطبری إنّه قال فی خطبته:«فخصَّ اللّه المهاجرین الأوّلین من قومه بتصدیقه و الإیمان به و المواساة له و الصبر معه علی شدّة أذی قومهم لهم ولدینهم،و کلّ الناس لهم مخالف زارٍ علیهم،فلم یستوحشوا لقلّة عددهم و شنف الناس لهم و إجماع قومهم علیهم.</w:t>
      </w:r>
    </w:p>
    <w:p>
      <w:pPr>
        <w:pStyle w:val="BookText"/>
      </w:pPr>
      <w:r>
        <w:rPr>
          <w:rFonts w:ascii="IRNazanin" w:hAnsi="IRNazanin" w:eastAsia="IRNazanin" w:cs="IRNazanin"/>
          <w:lang w:bidi="fa-IR"/>
          <w:color w:val="111111"/>
          <w:sz w:val="28"/>
          <w:szCs w:val="28"/>
          <w:rtl/>
        </w:rPr>
        <w:t xml:space="preserve">فهم أوّل من عَبَدَ اللّه فی الأرض و آمن به و بالرسول،و هم أولیاؤه و عشیرته و أحقّ النّاس بهذا الأمر من بعده،و لا ینازعهم فی ذلک إلاّ ظالم»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ابن خلدون:«نحن أولیاء النبیّ و عشیرته،و أحقّ الناس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بأمره،و لا ننازع فی ذلک»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المحبّ الطبری عن موسی بن عقبة عن ابن شهاب:«فکنّا- معشر المهاجرین-أوّل الناس إسلاماً،و نحن عشیرته و أقاربه و ذو و رحمه، و نحن أهل الخلافة،و أوسط الناس أنساباً فی العرب،ولدتنا العرب کلّها، فلیس منهم قبیلة إلاّ لقریش فیها ولادة،و لن تصلح إلاّ لرجل من قریش...»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اجتمعت هذه الصفات-و فی أعلی مراتبها و أسمی درجاتها-إلاّ فی علیّ علیه السلام؟!إنّ علیّاً علیه السلام هو الذی توفّرت فیه هذه الصفات و اجتمعت الشروط...فهو«عشیرة النبی»و«ذو رحمه»و«ولیّه»و هو«أوّل من عَبَدَ اللّه فی الأرض و آمن به»فهو«أحقّ الناس بهذا الأمر من بعده»و«لا ینازعه فی ذلک إلاّ ظالم»!!</w:t>
      </w:r>
    </w:p>
    <w:p>
      <w:pPr>
        <w:pStyle w:val="BookText"/>
      </w:pPr>
      <w:r>
        <w:rPr>
          <w:rFonts w:ascii="IRNazanin" w:hAnsi="IRNazanin" w:eastAsia="IRNazanin" w:cs="IRNazanin"/>
          <w:lang w:bidi="fa-IR"/>
          <w:color w:val="111111"/>
          <w:sz w:val="28"/>
          <w:szCs w:val="28"/>
          <w:rtl/>
        </w:rPr>
        <w:t xml:space="preserve">و من هنا نراه علیه السلام یحتجّ علی القوم فی الشوری ب‍«الأقربیة» فیقول:«أُنشدکم باللّه،هل فیکم أحد أقرب إلی رسول اللّه صلّی اللّه علیه و آله و سلّم فی الرحم منّی،و من جعله نفسه و أبناءه أبناءه و نساءه نساءه؟!قالوا:</w:t>
      </w:r>
    </w:p>
    <w:p>
      <w:pPr>
        <w:pStyle w:val="BookText"/>
      </w:pPr>
      <w:r>
        <w:rPr>
          <w:rFonts w:ascii="Amiri" w:hAnsi="Amiri" w:eastAsia="Amiri" w:cs="Amiri"/>
          <w:lang w:bidi="ar-SA"/>
          <w:color w:val="111111"/>
          <w:sz w:val="28"/>
          <w:szCs w:val="28"/>
          <w:rtl/>
        </w:rPr>
        <w:t xml:space="preserve">اللّهمّ لا»الحدیث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ما اعترف به له علیه السلام طلحة و الزبیر،حین راجعه الناس بعد قتل عثمان لیبایعوه،فقال-فی ما روی عن ابن الحنفیّة-:«لا حاجة لی فی ذلک،علیکم بطلحة و الزبیر.</w:t>
      </w:r>
    </w:p>
    <w:p>
      <w:pPr>
        <w:pStyle w:val="BookText"/>
      </w:pPr>
      <w:r>
        <w:rPr>
          <w:rFonts w:ascii="IRNazanin" w:hAnsi="IRNazanin" w:eastAsia="IRNazanin" w:cs="IRNazanin"/>
          <w:lang w:bidi="fa-IR"/>
          <w:color w:val="111111"/>
          <w:sz w:val="28"/>
          <w:szCs w:val="28"/>
          <w:rtl/>
        </w:rPr>
        <w:t xml:space="preserve">قالوا:فانطلق معنا.فخرج علیٌّ و أنا معه فی جماعة من الناس،حتّی أتینا طلحة بن عبید اللّه فقال له:إنّ الناس قد اجتمعوا لیبایعونی و لا حاجة لی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بیعتهم،فابسط یدک أُبایعک علی کتاب اللّه و سُنّة رسوله.</w:t>
      </w:r>
    </w:p>
    <w:p>
      <w:pPr>
        <w:pStyle w:val="BookText"/>
      </w:pPr>
      <w:r>
        <w:rPr>
          <w:rFonts w:ascii="IRNazanin" w:hAnsi="IRNazanin" w:eastAsia="IRNazanin" w:cs="IRNazanin"/>
          <w:lang w:bidi="fa-IR"/>
          <w:color w:val="111111"/>
          <w:sz w:val="28"/>
          <w:szCs w:val="28"/>
          <w:rtl/>
        </w:rPr>
        <w:t xml:space="preserve">فقال له طلحة:أنت أولی بذلک منّی و أحقّ،لسابقتک و قرابتک،و قد اجتمع لک من هؤلاء الناس من قد تفرّق عنّی.</w:t>
      </w:r>
    </w:p>
    <w:p>
      <w:pPr>
        <w:pStyle w:val="BookText"/>
      </w:pPr>
      <w:r>
        <w:rPr>
          <w:rFonts w:ascii="IRNazanin" w:hAnsi="IRNazanin" w:eastAsia="IRNazanin" w:cs="IRNazanin"/>
          <w:lang w:bidi="fa-IR"/>
          <w:color w:val="111111"/>
          <w:sz w:val="28"/>
          <w:szCs w:val="28"/>
          <w:rtl/>
        </w:rPr>
        <w:t xml:space="preserve">فقال له علی:أخاف أن تنکث بیعتی و تغدر بی!</w:t>
      </w:r>
    </w:p>
    <w:p>
      <w:pPr>
        <w:pStyle w:val="BookText"/>
      </w:pPr>
      <w:r>
        <w:rPr>
          <w:rFonts w:ascii="Amiri" w:hAnsi="Amiri" w:eastAsia="Amiri" w:cs="Amiri"/>
          <w:lang w:bidi="ar-SA"/>
          <w:color w:val="111111"/>
          <w:sz w:val="28"/>
          <w:szCs w:val="28"/>
          <w:rtl/>
        </w:rPr>
        <w:t xml:space="preserve">قال:لا تخافنّ ذلک،فو اللّه لا تری من قِبلی أبداً شیئاً تکره.</w:t>
      </w:r>
    </w:p>
    <w:p>
      <w:pPr>
        <w:pStyle w:val="BookText"/>
      </w:pPr>
      <w:r>
        <w:rPr>
          <w:rFonts w:ascii="IRNazanin" w:hAnsi="IRNazanin" w:eastAsia="IRNazanin" w:cs="IRNazanin"/>
          <w:lang w:bidi="fa-IR"/>
          <w:color w:val="111111"/>
          <w:sz w:val="28"/>
          <w:szCs w:val="28"/>
          <w:rtl/>
        </w:rPr>
        <w:t xml:space="preserve">قال:اللّه علیک کفیل.</w:t>
      </w:r>
    </w:p>
    <w:p>
      <w:pPr>
        <w:pStyle w:val="BookText"/>
      </w:pPr>
      <w:r>
        <w:rPr>
          <w:rFonts w:ascii="IRNazanin" w:hAnsi="IRNazanin" w:eastAsia="IRNazanin" w:cs="IRNazanin"/>
          <w:lang w:bidi="fa-IR"/>
          <w:color w:val="111111"/>
          <w:sz w:val="28"/>
          <w:szCs w:val="28"/>
          <w:rtl/>
        </w:rPr>
        <w:t xml:space="preserve">ثم أتی الزبیر بن العوّام-و نحن معه-فقال له مثل ما قال لطلحة،و ردّ علیه مثل الذی ردّ علیه طلحة»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قد کابر الجاحظ فی ذلک،فی رسالته التی وضعها للدفاع عن العثمانیة،فردّ علیه السیّد ابن طاووس الحلّی-طاب ثراه-قائلا:</w:t>
      </w:r>
    </w:p>
    <w:p>
      <w:pPr>
        <w:pStyle w:val="BookText"/>
      </w:pPr>
      <w:r>
        <w:rPr>
          <w:rFonts w:ascii="Amiri" w:hAnsi="Amiri" w:eastAsia="Amiri" w:cs="Amiri"/>
          <w:lang w:bidi="ar-SA"/>
          <w:color w:val="111111"/>
          <w:sz w:val="28"/>
          <w:szCs w:val="28"/>
          <w:rtl/>
        </w:rPr>
        <w:t xml:space="preserve">«و تعلّق بقوله تعالی: وَ أَنْ لَیْسَ لِلْإِنْسانِ إِلاّ ما سَعی .</w:t>
      </w:r>
    </w:p>
    <w:p>
      <w:pPr>
        <w:pStyle w:val="BookText"/>
      </w:pPr>
      <w:r>
        <w:rPr>
          <w:rFonts w:ascii="IRNazanin" w:hAnsi="IRNazanin" w:eastAsia="IRNazanin" w:cs="IRNazanin"/>
          <w:lang w:bidi="fa-IR"/>
          <w:color w:val="111111"/>
          <w:sz w:val="28"/>
          <w:szCs w:val="28"/>
          <w:rtl/>
        </w:rPr>
        <w:t xml:space="preserve">و لیس هذا دافعاً کون القرابة إذا کان ذا دین و أهلیّة،أنْ یکون أولی من غیره و أحقّ ممّن سواه بالرئاسة.</w:t>
      </w:r>
    </w:p>
    <w:p>
      <w:pPr>
        <w:pStyle w:val="BookText"/>
      </w:pPr>
      <w:r>
        <w:rPr>
          <w:rFonts w:ascii="Amiri" w:hAnsi="Amiri" w:eastAsia="Amiri" w:cs="Amiri"/>
          <w:lang w:bidi="ar-SA"/>
          <w:color w:val="111111"/>
          <w:sz w:val="28"/>
          <w:szCs w:val="28"/>
          <w:rtl/>
        </w:rPr>
        <w:t xml:space="preserve">و تعلّق بقول رسول اللّه لجماعةٍ من بنی عبد المطّلب:إنّی لا أُغنی عنکم من اللّه شیئاً.</w:t>
      </w:r>
    </w:p>
    <w:p>
      <w:pPr>
        <w:pStyle w:val="BookText"/>
      </w:pPr>
      <w:r>
        <w:rPr>
          <w:rFonts w:ascii="IRNazanin" w:hAnsi="IRNazanin" w:eastAsia="IRNazanin" w:cs="IRNazanin"/>
          <w:lang w:bidi="fa-IR"/>
          <w:color w:val="111111"/>
          <w:sz w:val="28"/>
          <w:szCs w:val="28"/>
          <w:rtl/>
        </w:rPr>
        <w:t xml:space="preserve">و هی روایة لم یسندها عن رجالٍ،و لم یضفها إلی کتاب.</w:t>
      </w:r>
    </w:p>
    <w:p>
      <w:pPr>
        <w:pStyle w:val="BookText"/>
      </w:pPr>
      <w:r>
        <w:rPr>
          <w:rFonts w:ascii="IRNazanin" w:hAnsi="IRNazanin" w:eastAsia="IRNazanin" w:cs="IRNazanin"/>
          <w:lang w:bidi="fa-IR"/>
          <w:color w:val="111111"/>
          <w:sz w:val="28"/>
          <w:szCs w:val="28"/>
          <w:rtl/>
        </w:rPr>
        <w:t xml:space="preserve">و ممّا یردّ علیها ما رواه الثعلبی،قال:و أخبرنا یعقوب بن السری، (قال:)أخبرنا محمّد بن عبد اللّه الحفید،(قال:)حدّثنا عبد اللّه بن أحمد بن عامر،(قال:)حدّثنی أبی،حدیث علیّ بن موسی الرضا علیه السلام،قال:</w:t>
      </w:r>
    </w:p>
    <w:p>
      <w:pPr>
        <w:pStyle w:val="BookText"/>
      </w:pPr>
      <w:r>
        <w:rPr>
          <w:rFonts w:ascii="IRNazanin" w:hAnsi="IRNazanin" w:eastAsia="IRNazanin" w:cs="IRNazanin"/>
          <w:lang w:bidi="fa-IR"/>
          <w:color w:val="111111"/>
          <w:sz w:val="28"/>
          <w:szCs w:val="28"/>
          <w:rtl/>
        </w:rPr>
        <w:t xml:space="preserve">حدّثنی أبی موسی بن جعفر،(قال:)حدّثنی أبی جعفر بن محمّد،(قال:) حدّثنا أبی محمّد بن علیّ،(قال:)حدّثنا أبی علی بن الحسین،(قال:)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أبی الحسین بن علیّ،(قال:)حدّثنا أبی علیّ بن أبی طالب علیه السلام،قال:قال رسول اللّه صلّی اللّه علیه و آله:«حرّمت الجنّة علی من ظلم أهل بیتی و آذانی فی عترتی،و من اصطنع صنیعة إلی أحد من وُلد عبد المطّلب و لم یجازه علیها،فأنا جازیه غداً إذا لقینی فی القیامة.</w:t>
      </w:r>
    </w:p>
    <w:p>
      <w:pPr>
        <w:pStyle w:val="BookText"/>
      </w:pPr>
      <w:r>
        <w:rPr>
          <w:rFonts w:ascii="IRNazanin" w:hAnsi="IRNazanin" w:eastAsia="IRNazanin" w:cs="IRNazanin"/>
          <w:lang w:bidi="fa-IR"/>
          <w:color w:val="111111"/>
          <w:sz w:val="28"/>
          <w:szCs w:val="28"/>
          <w:rtl/>
        </w:rPr>
        <w:t xml:space="preserve">و من کتاب الشیخ العالم أبی عبد اللّه محمّد بن عمران بن موسی المرزبانی(فی ما نزل من القرآن فی أمیر المؤمنین علیّ بن أبی طالب علیه السلام)ما یشهد بتکذیب قصد الجاحظ ما حکایته:</w:t>
      </w:r>
    </w:p>
    <w:p>
      <w:pPr>
        <w:pStyle w:val="BookText"/>
      </w:pPr>
      <w:r>
        <w:rPr>
          <w:rFonts w:ascii="Amiri" w:hAnsi="Amiri" w:eastAsia="Amiri" w:cs="Amiri"/>
          <w:lang w:bidi="ar-SA"/>
          <w:color w:val="111111"/>
          <w:sz w:val="28"/>
          <w:szCs w:val="28"/>
          <w:rtl/>
        </w:rPr>
        <w:t xml:space="preserve">و من سورة النساء،حدّثنا علی بن محمّد،قال:حدّثنی الحسین بن الحکم الحبری،قال:حدّثنا حسن بن حسین،قال:حدّثنا حیّان بن الکلبی، عن أبی صالح،عن ابن عبّاس،فی قوله تعالی: وَ اتَّقُوا اللّهَ الَّذِی تَساءَلُونَ بِهِ وَ الْأَرْحامَ ...الآیة،نزلت فی رسول اللّه صلّی اللّه علیه و آله و أهل بیته و ذوی أرحامه،و ذلک أنّ کلّ سبب و نسب منقطع(یوم القیامة)إلاّ ما کان من سببه و نسبه، إِنَّ اللّهَ کانَ عَلَیْکُمْ رَقِیباً .</w:t>
      </w:r>
    </w:p>
    <w:p>
      <w:pPr>
        <w:pStyle w:val="BookText"/>
      </w:pPr>
      <w:r>
        <w:rPr>
          <w:rFonts w:ascii="IRNazanin" w:hAnsi="IRNazanin" w:eastAsia="IRNazanin" w:cs="IRNazanin"/>
          <w:lang w:bidi="fa-IR"/>
          <w:color w:val="111111"/>
          <w:sz w:val="28"/>
          <w:szCs w:val="28"/>
          <w:rtl/>
        </w:rPr>
        <w:t xml:space="preserve">و الروایة عن عمر شاهدة بمعنی هذه الروایة،حیث ألحّ بالتزویج عند أمیر المؤمنین صلوات اللّه علیه.</w:t>
      </w:r>
    </w:p>
    <w:p>
      <w:pPr>
        <w:pStyle w:val="BookText"/>
      </w:pPr>
      <w:r>
        <w:rPr>
          <w:rFonts w:ascii="Amiri" w:hAnsi="Amiri" w:eastAsia="Amiri" w:cs="Amiri"/>
          <w:lang w:bidi="ar-SA"/>
          <w:color w:val="111111"/>
          <w:sz w:val="28"/>
          <w:szCs w:val="28"/>
          <w:rtl/>
        </w:rPr>
        <w:t xml:space="preserve">و تعلّق بقوله تعالی: وَ اتَّقُوا یَوْماً لا تَجْزِی نَفْسٌ عَنْ نَفْسٍ شَیْئاً وَ لا یُقْبَلُ مِنْها شَفاعَةٌ وَ لا یُؤْخَذُ مِنْها عَدْلٌ وَ لا هُمْ یُنْصَرُونَ .</w:t>
      </w:r>
    </w:p>
    <w:p>
      <w:pPr>
        <w:pStyle w:val="BookText"/>
      </w:pPr>
      <w:r>
        <w:rPr>
          <w:rFonts w:ascii="IRNazanin" w:hAnsi="IRNazanin" w:eastAsia="IRNazanin" w:cs="IRNazanin"/>
          <w:lang w:bidi="fa-IR"/>
          <w:color w:val="111111"/>
          <w:sz w:val="28"/>
          <w:szCs w:val="28"/>
          <w:rtl/>
        </w:rPr>
        <w:t xml:space="preserve">أقول: إنّ الجاحظ جهل أو تجاهل،إذ هی فی شأن الکافرین،لا فی سادات المسلمین أو أقرباء رسول ربّ العالمین.</w:t>
      </w:r>
    </w:p>
    <w:p>
      <w:pPr>
        <w:pStyle w:val="BookText"/>
      </w:pPr>
      <w:r>
        <w:rPr>
          <w:rFonts w:ascii="Amiri" w:hAnsi="Amiri" w:eastAsia="Amiri" w:cs="Amiri"/>
          <w:lang w:bidi="ar-SA"/>
          <w:color w:val="111111"/>
          <w:sz w:val="28"/>
          <w:szCs w:val="28"/>
          <w:rtl/>
        </w:rPr>
        <w:t xml:space="preserve">بیانه:قوله تعالی: وَ لا هُمْ یُنْصَرُونَ .</w:t>
      </w:r>
    </w:p>
    <w:p>
      <w:pPr>
        <w:pStyle w:val="BookText"/>
      </w:pPr>
      <w:r>
        <w:rPr>
          <w:rFonts w:ascii="Amiri" w:hAnsi="Amiri" w:eastAsia="Amiri" w:cs="Amiri"/>
          <w:lang w:bidi="ar-SA"/>
          <w:color w:val="111111"/>
          <w:sz w:val="28"/>
          <w:szCs w:val="28"/>
          <w:rtl/>
        </w:rPr>
        <w:t xml:space="preserve">و تعلّق بقوله تعالی: یَوْمَ لا یُغْنِی مَوْلًی عَنْ مَوْلًی شَیْئاً و لم یتمّم الآیة،تدلیساً و انحرافاً،أو جهلاً،أو غیر ذلک،و الأقرب بالأمارات الأوّل،لأنّ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تمّم ذلک بقوله: وَ لا هُمْ یُنْصَرُونَ* إِلاّ مَنْ رَحِمَ اللّهُ إِنَّهُ هُوَ الْعَزِیزُ الرَّحِیمُ .</w:t>
      </w:r>
    </w:p>
    <w:p>
      <w:pPr>
        <w:pStyle w:val="BookText"/>
      </w:pPr>
      <w:r>
        <w:rPr>
          <w:rFonts w:ascii="IRNazanin" w:hAnsi="IRNazanin" w:eastAsia="IRNazanin" w:cs="IRNazanin"/>
          <w:lang w:bidi="fa-IR"/>
          <w:color w:val="111111"/>
          <w:sz w:val="28"/>
          <w:szCs w:val="28"/>
          <w:rtl/>
        </w:rPr>
        <w:t xml:space="preserve">و خلصاء الذرّیّة و القرابة مرحومون بالآی و الأثر،فسقط تعلّقه،مع أنّ هذا جمیعه لیس داخلاً فی کون ذی الدین و الأهلیّة لا یکون له ترجیح فی الرئاسة و تعلّق له بالرئاسة.</w:t>
      </w:r>
    </w:p>
    <w:p>
      <w:pPr>
        <w:pStyle w:val="BookText"/>
      </w:pPr>
      <w:r>
        <w:rPr>
          <w:rFonts w:ascii="Amiri" w:hAnsi="Amiri" w:eastAsia="Amiri" w:cs="Amiri"/>
          <w:lang w:bidi="ar-SA"/>
          <w:color w:val="111111"/>
          <w:sz w:val="28"/>
          <w:szCs w:val="28"/>
          <w:rtl/>
        </w:rPr>
        <w:t xml:space="preserve">و تعلّق بقوله تعالی: یَوْمَ لا یَنْفَعُ مالٌ وَ لا بَنُونَ* إِلاّ مَنْ أَتَی اللّهَ بِقَلْبٍ سَلِیمٍ و لیس هذا مما یدخل فی تقریره الذی شرع فیه،و إنْ کان حدیثاً خارجاً عن ذلک،فالجواب عنه:بما أنّ المفسرین أو بعضهم قالوا فی معنی قوله تعالی: سَلِیمٍ أی:لا یشرک،و هذا صحیح.</w:t>
      </w:r>
    </w:p>
    <w:p>
      <w:pPr>
        <w:pStyle w:val="BookText"/>
      </w:pPr>
      <w:r>
        <w:rPr>
          <w:rFonts w:ascii="Amiri" w:hAnsi="Amiri" w:eastAsia="Amiri" w:cs="Amiri"/>
          <w:lang w:bidi="ar-SA"/>
          <w:color w:val="111111"/>
          <w:sz w:val="28"/>
          <w:szCs w:val="28"/>
          <w:rtl/>
        </w:rPr>
        <w:t xml:space="preserve">و تعلّق بقوله تعالی: اِتَّقُوا رَبَّکُمْ وَ اخْشَوْا یَوْماً لا یَجْزِی والِدٌ عَنْ وَلَدِهِ وَ لا مَوْلُودٌ و لیس هذا من الرئاسة الدنیاویّة فی شیء.</w:t>
      </w:r>
    </w:p>
    <w:p>
      <w:pPr>
        <w:pStyle w:val="BookText"/>
      </w:pPr>
      <w:r>
        <w:rPr>
          <w:rFonts w:ascii="IRNazanin" w:hAnsi="IRNazanin" w:eastAsia="IRNazanin" w:cs="IRNazanin"/>
          <w:lang w:bidi="fa-IR"/>
          <w:color w:val="111111"/>
          <w:sz w:val="28"/>
          <w:szCs w:val="28"/>
          <w:rtl/>
        </w:rPr>
        <w:t xml:space="preserve">و بعد،فهو مخصوص بقرابة النبیّ علیه السلام بالأثر السالف عن الرضا.</w:t>
      </w:r>
    </w:p>
    <w:p>
      <w:pPr>
        <w:pStyle w:val="BookText"/>
      </w:pPr>
      <w:r>
        <w:rPr>
          <w:rFonts w:ascii="Amiri" w:hAnsi="Amiri" w:eastAsia="Amiri" w:cs="Amiri"/>
          <w:lang w:bidi="ar-SA"/>
          <w:color w:val="111111"/>
          <w:sz w:val="28"/>
          <w:szCs w:val="28"/>
          <w:rtl/>
        </w:rPr>
        <w:t xml:space="preserve">و بعد،فإنّ المفسّرین قالوا عند قوله تعالی: عَسی أَنْ یَبْعَثَکَ رَبُّکَ مَقاماً مَحْمُوداً قالوا:الشفاعة،و إذا کان الرسول شافعاً فی عموم الناس فأولی أن یشفع فی ذرّیّته و رحمه،و کذا قیل فی قوله تعالی: وَ لَسَوْفَ یُعْطِیکَ رَبُّکَ فَتَرْضی إنّها الشفاعة.</w:t>
      </w:r>
    </w:p>
    <w:p>
      <w:pPr>
        <w:pStyle w:val="BookText"/>
      </w:pPr>
      <w:r>
        <w:rPr>
          <w:rFonts w:ascii="Amiri" w:hAnsi="Amiri" w:eastAsia="Amiri" w:cs="Amiri"/>
          <w:lang w:bidi="ar-SA"/>
          <w:color w:val="111111"/>
          <w:sz w:val="28"/>
          <w:szCs w:val="28"/>
          <w:rtl/>
        </w:rPr>
        <w:t xml:space="preserve">و تعلّق بقوله تعالی: وَ اتْلُ عَلَیْهِمْ نَبَأَ ابْنَیْ آدَمَ و لیس هذا ممّا حاوله من سابق تقریره فی شیء.</w:t>
      </w:r>
    </w:p>
    <w:p>
      <w:pPr>
        <w:pStyle w:val="BookText"/>
      </w:pPr>
      <w:r>
        <w:rPr>
          <w:rFonts w:ascii="IRNazanin" w:hAnsi="IRNazanin" w:eastAsia="IRNazanin" w:cs="IRNazanin"/>
          <w:lang w:bidi="fa-IR"/>
          <w:color w:val="111111"/>
          <w:sz w:val="28"/>
          <w:szCs w:val="28"/>
          <w:rtl/>
        </w:rPr>
        <w:t xml:space="preserve">و تعلّق فی قصّة نوح و کنعان،و لیس هذا ممّا نحن فیه فی شیء،أین کنعان من سادات الإسلام؟!</w:t>
      </w:r>
    </w:p>
    <w:p>
      <w:pPr>
        <w:pStyle w:val="BookText"/>
      </w:pPr>
      <w:r>
        <w:rPr>
          <w:rFonts w:ascii="IRNazanin" w:hAnsi="IRNazanin" w:eastAsia="IRNazanin" w:cs="IRNazanin"/>
          <w:lang w:bidi="fa-IR"/>
          <w:color w:val="111111"/>
          <w:sz w:val="28"/>
          <w:szCs w:val="28"/>
          <w:rtl/>
        </w:rPr>
        <w:t xml:space="preserve">و تعلّق بقوله تعالی: لا یَنالُ عَهْدِی الظّالِمِینَ و للإمامیة فی هذا مباحث سدیدة،إذ قالوا:من سبق کفره،ظالمٌ لا محالة فیما مضی،فلا یکون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5" w:name="pg10512_96788"/>
    <w:bookmarkEnd w:id="65"/>
    <w:p>
      <w:pPr>
        <w:pStyle w:val="BookText"/>
      </w:pPr>
      <w:r>
        <w:rPr>
          <w:rFonts w:ascii="IRNazanin" w:hAnsi="IRNazanin" w:eastAsia="IRNazanin" w:cs="IRNazanin"/>
          <w:lang w:bidi="fa-IR"/>
          <w:color w:val="111111"/>
          <w:sz w:val="28"/>
          <w:szCs w:val="28"/>
          <w:rtl/>
        </w:rPr>
        <w:t xml:space="preserve">أهلاً للرئاسة،فهذه واردة علی الجاحظ لا له.</w:t>
      </w:r>
    </w:p>
    <w:p>
      <w:pPr>
        <w:pStyle w:val="BookText"/>
      </w:pPr>
      <w:r>
        <w:rPr>
          <w:rFonts w:ascii="IRNazanin" w:hAnsi="IRNazanin" w:eastAsia="IRNazanin" w:cs="IRNazanin"/>
          <w:lang w:bidi="fa-IR"/>
          <w:color w:val="111111"/>
          <w:sz w:val="28"/>
          <w:szCs w:val="28"/>
          <w:rtl/>
        </w:rPr>
        <w:t xml:space="preserve">و رووا فی شیء من ذلک الروایة من طرق القوم،و سابق ما لا صیّور له فیما نحن بصدده»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4"/>
      </w:pPr>
      <w:bookmarkStart w:id="241" w:name="_Toc104"/>
      <w:r>
        <w:t>2-وجوب المودّة یستلزم وجوب الطاعة</w:t>
      </w:r>
      <w:bookmarkEnd w:id="241"/>
    </w:p>
    <w:p>
      <w:pPr>
        <w:pStyle w:val="BookText"/>
      </w:pPr>
      <w:r>
        <w:rPr>
          <w:rFonts w:ascii="Amiri" w:hAnsi="Amiri" w:eastAsia="Amiri" w:cs="Amiri"/>
          <w:lang w:bidi="ar-SA"/>
          <w:color w:val="111111"/>
          <w:sz w:val="28"/>
          <w:szCs w:val="28"/>
          <w:rtl/>
        </w:rPr>
        <w:t xml:space="preserve">إنّه لیس المراد من«المودّة»هو«المحبّة المجرّدة»،لا سیّما فی مثل الآیة المبارکة ذلِکَ الَّذِی یُبَشِّرُ اللّهُ عِبادَهُ الَّذِینَ آمَنُوا وَ عَمِلُوا الصّالِحاتِ قُلْ لا أَسْأَلُکُمْ عَلَیْهِ أَجْراً إِلاَّ الْمَوَدَّةَ فِی الْقُرْبی وَ مَنْ یَقْتَرِفْ حَسَنَةً... فإنّه قد جعلت«المودّة»-بناءً علی اتّصال الإستثناء-أجراً للرسالة،و من المعلوم أنّه لو لا التساوی و التناسب بین الشیء و مقابله لم یصدق علی الشیء عنوان«الأجر»،و حینئذ،فإذا لاحظنا عظمة الرسالة المحمّدیّة عند اللّه و عند البشریّة اهتدینا إلی عظمة هذا الأجر و هو «اَلْمَوَدَّةَ فِی الْقُرْبی» .</w:t>
      </w:r>
    </w:p>
    <w:p>
      <w:pPr>
        <w:pStyle w:val="BookText"/>
      </w:pPr>
      <w:r>
        <w:rPr>
          <w:rFonts w:ascii="IRNazanin" w:hAnsi="IRNazanin" w:eastAsia="IRNazanin" w:cs="IRNazanin"/>
          <w:lang w:bidi="fa-IR"/>
          <w:color w:val="111111"/>
          <w:sz w:val="28"/>
          <w:szCs w:val="28"/>
          <w:rtl/>
        </w:rPr>
        <w:t xml:space="preserve">و کذا بناءً علی الإنقطاع،لأنّ الروایات قد دلّت علی أنّ المسلمین اقترحوا علیه صلّی اللّه علیه و آله و سلّم أن یدفعوا إلیه فی مقابل أداء الرسالة من الأموال ما یکون معه فی سعةٍ،فأجاب-بناءً علی هذا القول-بالردّ و أنّه لا یسألهم أجراً أصلاً،ثمّ قال:و لکن«المودّة فی القربی»فجعلها هی الشیء المطلوب منهم و الواجب علیهم...</w:t>
      </w:r>
    </w:p>
    <w:p>
      <w:pPr>
        <w:pStyle w:val="BookText"/>
      </w:pPr>
      <w:r>
        <w:rPr>
          <w:rFonts w:ascii="IRNazanin" w:hAnsi="IRNazanin" w:eastAsia="IRNazanin" w:cs="IRNazanin"/>
          <w:lang w:bidi="fa-IR"/>
          <w:color w:val="111111"/>
          <w:sz w:val="28"/>
          <w:szCs w:val="28"/>
          <w:rtl/>
        </w:rPr>
        <w:t xml:space="preserve">فإیجاب المودّة-فی مثل هذا المقام،دون غیرها ممّا کان بالإمکان أن یطلبه منهم-یدلّ علی أنّ هذا الأمر أهمّ الأشیاء عند اللّه و الرسول.</w:t>
      </w:r>
    </w:p>
    <w:p>
      <w:pPr>
        <w:pStyle w:val="BookText"/>
      </w:pPr>
      <w:r>
        <w:rPr>
          <w:rFonts w:ascii="IRNazanin" w:hAnsi="IRNazanin" w:eastAsia="IRNazanin" w:cs="IRNazanin"/>
          <w:lang w:bidi="fa-IR"/>
          <w:color w:val="111111"/>
          <w:sz w:val="28"/>
          <w:szCs w:val="28"/>
          <w:rtl/>
        </w:rPr>
        <w:t xml:space="preserve">و علی الجملة...لیس المراد مجرّد المودّة و المحبّة،بل هی المحبّة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6" w:name="pg10512_96789"/>
    <w:bookmarkEnd w:id="66"/>
    <w:p>
      <w:pPr>
        <w:pStyle w:val="BookText"/>
      </w:pPr>
      <w:r>
        <w:rPr>
          <w:rFonts w:ascii="Amiri" w:hAnsi="Amiri" w:eastAsia="Amiri" w:cs="Amiri"/>
          <w:lang w:bidi="ar-SA"/>
          <w:color w:val="111111"/>
          <w:sz w:val="28"/>
          <w:szCs w:val="28"/>
          <w:rtl/>
        </w:rPr>
        <w:t xml:space="preserve">المستتبعة للإنقیاد و الطاعة،قال تعالی: قُلْ إِنْ کُنْتُمْ تُحِبُّونَ اللّهَ فَاتَّبِعُونِی یُحْبِبْکُمُ اللّهُ </w:t>
      </w:r>
      <w:r>
        <w:rPr>
          <w:rStyle w:val="FootnoteReference"/>
        </w:rPr>
        <w:footnoteReference w:id="275"/>
      </w:r>
      <w:r>
        <w:rPr>
          <w:rFonts w:ascii="Amiri" w:hAnsi="Amiri" w:eastAsia="Amiri" w:cs="Amiri"/>
          <w:lang w:bidi="ar-SA"/>
          <w:color w:val="111111"/>
          <w:sz w:val="28"/>
          <w:szCs w:val="28"/>
          <w:rtl/>
        </w:rPr>
        <w:t xml:space="preserve">و الإتّباع یعنی إطاعة الأمر کما فی الآیة المبارکة: وَ إِنَّ رَبَّکُمُ الرَّحْمنُ فَاتَّبِعُونِی وَ أَطِیعُوا أَمْرِی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الإتّباع،و الإنقیاد التامّ،و الإطاعة المطلقة،هو معنی الإمامة و الولایة...قال العلّامة الحلّی:«الرابعة:قوله تعالی: قُلْ لا أَسْأَلُکُمْ عَلَیْهِ أَجْراً إِلاَّ الْمَوَدَّةَ فِی الْقُرْبی روی الجمهور...</w:t>
      </w:r>
    </w:p>
    <w:p>
      <w:pPr>
        <w:pStyle w:val="BookText"/>
      </w:pPr>
      <w:r>
        <w:rPr>
          <w:rFonts w:ascii="IRNazanin" w:hAnsi="IRNazanin" w:eastAsia="IRNazanin" w:cs="IRNazanin"/>
          <w:lang w:bidi="fa-IR"/>
          <w:color w:val="111111"/>
          <w:sz w:val="28"/>
          <w:szCs w:val="28"/>
          <w:rtl/>
        </w:rPr>
        <w:t xml:space="preserve">و وجوب المودّة یستلزم وجوب الطاعة»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أیضاً:«البرهان السابع:قوله تعالی: قُلْ لا أَسْأَلُکُمْ عَلَیْهِ أَجْراً إِلاَّ الْمَوَدَّةَ فِی الْقُرْبی روی أحمد بن حنبل...</w:t>
      </w:r>
    </w:p>
    <w:p>
      <w:pPr>
        <w:pStyle w:val="BookText"/>
      </w:pPr>
      <w:r>
        <w:rPr>
          <w:rFonts w:ascii="IRNazanin" w:hAnsi="IRNazanin" w:eastAsia="IRNazanin" w:cs="IRNazanin"/>
          <w:lang w:bidi="fa-IR"/>
          <w:color w:val="111111"/>
          <w:sz w:val="28"/>
          <w:szCs w:val="28"/>
          <w:rtl/>
        </w:rPr>
        <w:t xml:space="preserve">و غیر علیّ من الصحابة و الثلاثة لا تجب مودّته،فیکون علیٌّ أفضل فیکون هو الإمام،و لأنّ مخالفته تنافی المودّة،و بامتثال أوامره تکون مودّته، فیکون واجب الطاعة،و هو معنی الإمامة»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4"/>
      </w:pPr>
      <w:bookmarkStart w:id="242" w:name="_Toc105"/>
      <w:r>
        <w:t>3-وجوب المحبّة المطلقة یستلزم الأفضلیّة</w:t>
      </w:r>
      <w:bookmarkEnd w:id="242"/>
    </w:p>
    <w:p>
      <w:pPr>
        <w:pStyle w:val="BookText"/>
      </w:pPr>
      <w:r>
        <w:rPr>
          <w:rFonts w:ascii="IRNazanin" w:hAnsi="IRNazanin" w:eastAsia="IRNazanin" w:cs="IRNazanin"/>
          <w:lang w:bidi="fa-IR"/>
          <w:color w:val="111111"/>
          <w:sz w:val="28"/>
          <w:szCs w:val="28"/>
          <w:rtl/>
        </w:rPr>
        <w:t xml:space="preserve">و أیضاً،فإنّ علیّاً ممّن وجبت محبّته و مودّته علی نحو الإطلاق،و من وجبت محبّته کذلک کان هو الأحبّ،و من کان أحبّ الناس إلی اللّه و رسوله کان أفضلهم،و من کان أفضل کان هو الإمام...فعلیٌّ علیه السلام هو الإمام بعد رسول اللّه.</w:t>
      </w:r>
    </w:p>
    <w:p>
      <w:pPr>
        <w:pStyle w:val="BookText"/>
      </w:pPr>
      <w:r>
        <w:rPr>
          <w:rFonts w:ascii="Amiri" w:hAnsi="Amiri" w:eastAsia="Amiri" w:cs="Amiri"/>
          <w:lang w:bidi="ar-SA"/>
          <w:color w:val="111111"/>
          <w:sz w:val="28"/>
          <w:szCs w:val="28"/>
          <w:rtl/>
        </w:rPr>
        <w:t xml:space="preserve">أمّا المقدّمة الأُولی فواضحة جدّاً من الآیة المبارکة.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المقدّمة الثانیة فواضحة کذلک،و ممّا یدلُّ علی أنّ علیّاً علیه السلام أحبّ الخلق إلی اللّه و رسوله:حدیث الطائر،إذ قال رسول اللّه صلّی اللّه علیه و آله و سلّم-و قد أهدی إلیه طائر-:«اللّهمّ ائتنی بأحبّ خلقک إلیک،فجاء علیٌّ فأکل معه»رواه عنه من الصحابة:</w:t>
      </w:r>
    </w:p>
    <w:p>
      <w:pPr>
        <w:pStyle w:val="BookText"/>
      </w:pPr>
      <w:r>
        <w:rPr>
          <w:rFonts w:ascii="IRNazanin" w:hAnsi="IRNazanin" w:eastAsia="IRNazanin" w:cs="IRNazanin"/>
          <w:lang w:bidi="fa-IR"/>
          <w:color w:val="111111"/>
          <w:sz w:val="28"/>
          <w:szCs w:val="28"/>
          <w:rtl/>
        </w:rPr>
        <w:t xml:space="preserve">1-علیٌّ أمیر المؤمنین علیه السلام.</w:t>
      </w:r>
    </w:p>
    <w:p>
      <w:pPr>
        <w:pStyle w:val="BookText"/>
      </w:pPr>
      <w:r>
        <w:rPr>
          <w:rFonts w:ascii="Amiri" w:hAnsi="Amiri" w:eastAsia="Amiri" w:cs="Amiri"/>
          <w:lang w:bidi="ar-SA"/>
          <w:color w:val="111111"/>
          <w:sz w:val="28"/>
          <w:szCs w:val="28"/>
          <w:rtl/>
        </w:rPr>
        <w:t xml:space="preserve">2-عبد اللّه بن العبّاس.</w:t>
      </w:r>
    </w:p>
    <w:p>
      <w:pPr>
        <w:pStyle w:val="BookText"/>
      </w:pPr>
      <w:r>
        <w:rPr>
          <w:rFonts w:ascii="IRNazanin" w:hAnsi="IRNazanin" w:eastAsia="IRNazanin" w:cs="IRNazanin"/>
          <w:lang w:bidi="fa-IR"/>
          <w:color w:val="111111"/>
          <w:sz w:val="28"/>
          <w:szCs w:val="28"/>
          <w:rtl/>
        </w:rPr>
        <w:t xml:space="preserve">3-أبو سعید الخدری.</w:t>
      </w:r>
    </w:p>
    <w:p>
      <w:pPr>
        <w:pStyle w:val="BookText"/>
      </w:pPr>
      <w:r>
        <w:rPr>
          <w:rFonts w:ascii="IRNazanin" w:hAnsi="IRNazanin" w:eastAsia="IRNazanin" w:cs="IRNazanin"/>
          <w:lang w:bidi="fa-IR"/>
          <w:color w:val="111111"/>
          <w:sz w:val="28"/>
          <w:szCs w:val="28"/>
          <w:rtl/>
        </w:rPr>
        <w:t xml:space="preserve">4-سفینة.</w:t>
      </w:r>
    </w:p>
    <w:p>
      <w:pPr>
        <w:pStyle w:val="BookText"/>
      </w:pPr>
      <w:r>
        <w:rPr>
          <w:rFonts w:ascii="IRNazanin" w:hAnsi="IRNazanin" w:eastAsia="IRNazanin" w:cs="IRNazanin"/>
          <w:lang w:bidi="fa-IR"/>
          <w:color w:val="111111"/>
          <w:sz w:val="28"/>
          <w:szCs w:val="28"/>
          <w:rtl/>
        </w:rPr>
        <w:t xml:space="preserve">5-أبو الطفیل عامر بن واثلة.</w:t>
      </w:r>
    </w:p>
    <w:p>
      <w:pPr>
        <w:pStyle w:val="BookText"/>
      </w:pPr>
      <w:r>
        <w:rPr>
          <w:rFonts w:ascii="IRNazanin" w:hAnsi="IRNazanin" w:eastAsia="IRNazanin" w:cs="IRNazanin"/>
          <w:lang w:bidi="fa-IR"/>
          <w:color w:val="111111"/>
          <w:sz w:val="28"/>
          <w:szCs w:val="28"/>
          <w:rtl/>
        </w:rPr>
        <w:t xml:space="preserve">6-أنس بن مالک.</w:t>
      </w:r>
    </w:p>
    <w:p>
      <w:pPr>
        <w:pStyle w:val="BookText"/>
      </w:pPr>
      <w:r>
        <w:rPr>
          <w:rFonts w:ascii="IRNazanin" w:hAnsi="IRNazanin" w:eastAsia="IRNazanin" w:cs="IRNazanin"/>
          <w:lang w:bidi="fa-IR"/>
          <w:color w:val="111111"/>
          <w:sz w:val="28"/>
          <w:szCs w:val="28"/>
          <w:rtl/>
        </w:rPr>
        <w:t xml:space="preserve">7-سعد بن أبی وقّاص.</w:t>
      </w:r>
    </w:p>
    <w:p>
      <w:pPr>
        <w:pStyle w:val="BookText"/>
      </w:pPr>
      <w:r>
        <w:rPr>
          <w:rFonts w:ascii="IRNazanin" w:hAnsi="IRNazanin" w:eastAsia="IRNazanin" w:cs="IRNazanin"/>
          <w:lang w:bidi="fa-IR"/>
          <w:color w:val="111111"/>
          <w:sz w:val="28"/>
          <w:szCs w:val="28"/>
          <w:rtl/>
        </w:rPr>
        <w:t xml:space="preserve">8-عمرو بن العاص.</w:t>
      </w:r>
    </w:p>
    <w:p>
      <w:pPr>
        <w:pStyle w:val="BookText"/>
      </w:pPr>
      <w:r>
        <w:rPr>
          <w:rFonts w:ascii="IRNazanin" w:hAnsi="IRNazanin" w:eastAsia="IRNazanin" w:cs="IRNazanin"/>
          <w:lang w:bidi="fa-IR"/>
          <w:color w:val="111111"/>
          <w:sz w:val="28"/>
          <w:szCs w:val="28"/>
          <w:rtl/>
        </w:rPr>
        <w:t xml:space="preserve">9-أبو مرازم یعلی بن مرّة.</w:t>
      </w:r>
    </w:p>
    <w:p>
      <w:pPr>
        <w:pStyle w:val="BookText"/>
      </w:pPr>
      <w:r>
        <w:rPr>
          <w:rFonts w:ascii="IRNazanin" w:hAnsi="IRNazanin" w:eastAsia="IRNazanin" w:cs="IRNazanin"/>
          <w:lang w:bidi="fa-IR"/>
          <w:color w:val="111111"/>
          <w:sz w:val="28"/>
          <w:szCs w:val="28"/>
          <w:rtl/>
        </w:rPr>
        <w:t xml:space="preserve">10-جابر بن عبد اللّه الأنصاری.</w:t>
      </w:r>
    </w:p>
    <w:p>
      <w:pPr>
        <w:pStyle w:val="BookText"/>
      </w:pPr>
      <w:r>
        <w:rPr>
          <w:rFonts w:ascii="IRNazanin" w:hAnsi="IRNazanin" w:eastAsia="IRNazanin" w:cs="IRNazanin"/>
          <w:lang w:bidi="fa-IR"/>
          <w:color w:val="111111"/>
          <w:sz w:val="28"/>
          <w:szCs w:val="28"/>
          <w:rtl/>
        </w:rPr>
        <w:t xml:space="preserve">11-أبو رافع.</w:t>
      </w:r>
    </w:p>
    <w:p>
      <w:pPr>
        <w:pStyle w:val="BookText"/>
      </w:pPr>
      <w:r>
        <w:rPr>
          <w:rFonts w:ascii="IRNazanin" w:hAnsi="IRNazanin" w:eastAsia="IRNazanin" w:cs="IRNazanin"/>
          <w:lang w:bidi="fa-IR"/>
          <w:color w:val="111111"/>
          <w:sz w:val="28"/>
          <w:szCs w:val="28"/>
          <w:rtl/>
        </w:rPr>
        <w:t xml:space="preserve">12-حبشی بن جنادة.</w:t>
      </w:r>
    </w:p>
    <w:p>
      <w:pPr>
        <w:pStyle w:val="BookText"/>
      </w:pPr>
      <w:r>
        <w:rPr>
          <w:rFonts w:ascii="IRNazanin" w:hAnsi="IRNazanin" w:eastAsia="IRNazanin" w:cs="IRNazanin"/>
          <w:lang w:bidi="fa-IR"/>
          <w:color w:val="111111"/>
          <w:sz w:val="28"/>
          <w:szCs w:val="28"/>
          <w:rtl/>
        </w:rPr>
        <w:t xml:space="preserve">و رواه عنهم من التابعین عشرات الرجال.</w:t>
      </w:r>
    </w:p>
    <w:p>
      <w:pPr>
        <w:pStyle w:val="BookText"/>
      </w:pPr>
      <w:r>
        <w:rPr>
          <w:rFonts w:ascii="IRNazanin" w:hAnsi="IRNazanin" w:eastAsia="IRNazanin" w:cs="IRNazanin"/>
          <w:lang w:bidi="fa-IR"/>
          <w:color w:val="111111"/>
          <w:sz w:val="28"/>
          <w:szCs w:val="28"/>
          <w:rtl/>
        </w:rPr>
        <w:t xml:space="preserve">و من مشاهیر الأئمّة و الحفّاظ و العلماء فی کلّ قرن،أمثال:</w:t>
      </w:r>
    </w:p>
    <w:p>
      <w:pPr>
        <w:pStyle w:val="BookText"/>
      </w:pPr>
      <w:r>
        <w:rPr>
          <w:rFonts w:ascii="IRNazanin" w:hAnsi="IRNazanin" w:eastAsia="IRNazanin" w:cs="IRNazanin"/>
          <w:lang w:bidi="fa-IR"/>
          <w:color w:val="111111"/>
          <w:sz w:val="28"/>
          <w:szCs w:val="28"/>
          <w:rtl/>
        </w:rPr>
        <w:t xml:space="preserve">أبی حنیفة،إمام المذهب.</w:t>
      </w:r>
    </w:p>
    <w:p>
      <w:pPr>
        <w:pStyle w:val="BookText"/>
      </w:pPr>
      <w:r>
        <w:rPr>
          <w:rFonts w:ascii="IRNazanin" w:hAnsi="IRNazanin" w:eastAsia="IRNazanin" w:cs="IRNazanin"/>
          <w:lang w:bidi="fa-IR"/>
          <w:color w:val="111111"/>
          <w:sz w:val="28"/>
          <w:szCs w:val="28"/>
          <w:rtl/>
        </w:rPr>
        <w:t xml:space="preserve">و أحمد بن حنبل،إمام المذهب.</w:t>
      </w:r>
    </w:p>
    <w:p>
      <w:pPr>
        <w:pStyle w:val="BookText"/>
      </w:pPr>
      <w:r>
        <w:rPr>
          <w:rFonts w:ascii="IRNazanin" w:hAnsi="IRNazanin" w:eastAsia="IRNazanin" w:cs="IRNazanin"/>
          <w:lang w:bidi="fa-IR"/>
          <w:color w:val="111111"/>
          <w:sz w:val="28"/>
          <w:szCs w:val="28"/>
          <w:rtl/>
        </w:rPr>
        <w:t xml:space="preserve">و أبی حاتم الرازی.</w:t>
      </w:r>
    </w:p>
    <w:p>
      <w:pPr>
        <w:pStyle w:val="BookText"/>
      </w:pPr>
      <w:r>
        <w:rPr>
          <w:rFonts w:ascii="IRNazanin" w:hAnsi="IRNazanin" w:eastAsia="IRNazanin" w:cs="IRNazanin"/>
          <w:lang w:bidi="fa-IR"/>
          <w:color w:val="111111"/>
          <w:sz w:val="28"/>
          <w:szCs w:val="28"/>
          <w:rtl/>
        </w:rPr>
        <w:t xml:space="preserve">و أبی عیسی الترمذی.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أبی بکر البزّار.</w:t>
      </w:r>
    </w:p>
    <w:p>
      <w:pPr>
        <w:pStyle w:val="BookText"/>
      </w:pPr>
      <w:r>
        <w:rPr>
          <w:rFonts w:ascii="IRNazanin" w:hAnsi="IRNazanin" w:eastAsia="IRNazanin" w:cs="IRNazanin"/>
          <w:lang w:bidi="fa-IR"/>
          <w:color w:val="111111"/>
          <w:sz w:val="28"/>
          <w:szCs w:val="28"/>
          <w:rtl/>
        </w:rPr>
        <w:t xml:space="preserve">و أبی عبد الرحمن النسائی.</w:t>
      </w:r>
    </w:p>
    <w:p>
      <w:pPr>
        <w:pStyle w:val="BookText"/>
      </w:pPr>
      <w:r>
        <w:rPr>
          <w:rFonts w:ascii="IRNazanin" w:hAnsi="IRNazanin" w:eastAsia="IRNazanin" w:cs="IRNazanin"/>
          <w:lang w:bidi="fa-IR"/>
          <w:color w:val="111111"/>
          <w:sz w:val="28"/>
          <w:szCs w:val="28"/>
          <w:rtl/>
        </w:rPr>
        <w:t xml:space="preserve">و أبی الحسن الدارقطنی.</w:t>
      </w:r>
    </w:p>
    <w:p>
      <w:pPr>
        <w:pStyle w:val="BookText"/>
      </w:pPr>
      <w:r>
        <w:rPr>
          <w:rFonts w:ascii="IRNazanin" w:hAnsi="IRNazanin" w:eastAsia="IRNazanin" w:cs="IRNazanin"/>
          <w:lang w:bidi="fa-IR"/>
          <w:color w:val="111111"/>
          <w:sz w:val="28"/>
          <w:szCs w:val="28"/>
          <w:rtl/>
        </w:rPr>
        <w:t xml:space="preserve">و أبی عبد اللّه الحاکم النیسابوری.</w:t>
      </w:r>
    </w:p>
    <w:p>
      <w:pPr>
        <w:pStyle w:val="BookText"/>
      </w:pPr>
      <w:r>
        <w:rPr>
          <w:rFonts w:ascii="IRNazanin" w:hAnsi="IRNazanin" w:eastAsia="IRNazanin" w:cs="IRNazanin"/>
          <w:lang w:bidi="fa-IR"/>
          <w:color w:val="111111"/>
          <w:sz w:val="28"/>
          <w:szCs w:val="28"/>
          <w:rtl/>
        </w:rPr>
        <w:t xml:space="preserve">و أبی بکر ابن مردویه.</w:t>
      </w:r>
    </w:p>
    <w:p>
      <w:pPr>
        <w:pStyle w:val="BookText"/>
      </w:pPr>
      <w:r>
        <w:rPr>
          <w:rFonts w:ascii="IRNazanin" w:hAnsi="IRNazanin" w:eastAsia="IRNazanin" w:cs="IRNazanin"/>
          <w:lang w:bidi="fa-IR"/>
          <w:color w:val="111111"/>
          <w:sz w:val="28"/>
          <w:szCs w:val="28"/>
          <w:rtl/>
        </w:rPr>
        <w:t xml:space="preserve">و أبی نعیم الأصفهانی.</w:t>
      </w:r>
    </w:p>
    <w:p>
      <w:pPr>
        <w:pStyle w:val="BookText"/>
      </w:pPr>
      <w:r>
        <w:rPr>
          <w:rFonts w:ascii="IRNazanin" w:hAnsi="IRNazanin" w:eastAsia="IRNazanin" w:cs="IRNazanin"/>
          <w:lang w:bidi="fa-IR"/>
          <w:color w:val="111111"/>
          <w:sz w:val="28"/>
          <w:szCs w:val="28"/>
          <w:rtl/>
        </w:rPr>
        <w:t xml:space="preserve">و أبی بکر البیهقی.</w:t>
      </w:r>
    </w:p>
    <w:p>
      <w:pPr>
        <w:pStyle w:val="BookText"/>
      </w:pPr>
      <w:r>
        <w:rPr>
          <w:rFonts w:ascii="IRNazanin" w:hAnsi="IRNazanin" w:eastAsia="IRNazanin" w:cs="IRNazanin"/>
          <w:lang w:bidi="fa-IR"/>
          <w:color w:val="111111"/>
          <w:sz w:val="28"/>
          <w:szCs w:val="28"/>
          <w:rtl/>
        </w:rPr>
        <w:t xml:space="preserve">و أبی عمر ابن عبد البرّ.</w:t>
      </w:r>
    </w:p>
    <w:p>
      <w:pPr>
        <w:pStyle w:val="BookText"/>
      </w:pPr>
      <w:r>
        <w:rPr>
          <w:rFonts w:ascii="IRNazanin" w:hAnsi="IRNazanin" w:eastAsia="IRNazanin" w:cs="IRNazanin"/>
          <w:lang w:bidi="fa-IR"/>
          <w:color w:val="111111"/>
          <w:sz w:val="28"/>
          <w:szCs w:val="28"/>
          <w:rtl/>
        </w:rPr>
        <w:t xml:space="preserve">و أبی محمّد البغوی.</w:t>
      </w:r>
    </w:p>
    <w:p>
      <w:pPr>
        <w:pStyle w:val="BookText"/>
      </w:pPr>
      <w:r>
        <w:rPr>
          <w:rFonts w:ascii="IRNazanin" w:hAnsi="IRNazanin" w:eastAsia="IRNazanin" w:cs="IRNazanin"/>
          <w:lang w:bidi="fa-IR"/>
          <w:color w:val="111111"/>
          <w:sz w:val="28"/>
          <w:szCs w:val="28"/>
          <w:rtl/>
        </w:rPr>
        <w:t xml:space="preserve">و أبی الحسن العبدری.</w:t>
      </w:r>
    </w:p>
    <w:p>
      <w:pPr>
        <w:pStyle w:val="BookText"/>
      </w:pPr>
      <w:r>
        <w:rPr>
          <w:rFonts w:ascii="IRNazanin" w:hAnsi="IRNazanin" w:eastAsia="IRNazanin" w:cs="IRNazanin"/>
          <w:lang w:bidi="fa-IR"/>
          <w:color w:val="111111"/>
          <w:sz w:val="28"/>
          <w:szCs w:val="28"/>
          <w:rtl/>
        </w:rPr>
        <w:t xml:space="preserve">و أبی القاسم ابن عساکر.</w:t>
      </w:r>
    </w:p>
    <w:p>
      <w:pPr>
        <w:pStyle w:val="BookText"/>
      </w:pPr>
      <w:r>
        <w:rPr>
          <w:rFonts w:ascii="IRNazanin" w:hAnsi="IRNazanin" w:eastAsia="IRNazanin" w:cs="IRNazanin"/>
          <w:lang w:bidi="fa-IR"/>
          <w:color w:val="111111"/>
          <w:sz w:val="28"/>
          <w:szCs w:val="28"/>
          <w:rtl/>
        </w:rPr>
        <w:t xml:space="preserve">و ابن حجر العسقلانی.</w:t>
      </w:r>
    </w:p>
    <w:p>
      <w:pPr>
        <w:pStyle w:val="BookText"/>
      </w:pPr>
      <w:r>
        <w:rPr>
          <w:rFonts w:ascii="IRNazanin" w:hAnsi="IRNazanin" w:eastAsia="IRNazanin" w:cs="IRNazanin"/>
          <w:lang w:bidi="fa-IR"/>
          <w:color w:val="111111"/>
          <w:sz w:val="28"/>
          <w:szCs w:val="28"/>
          <w:rtl/>
        </w:rPr>
        <w:t xml:space="preserve">و جلال الدین السیوطی.</w:t>
      </w:r>
    </w:p>
    <w:p>
      <w:pPr>
        <w:pStyle w:val="BookText"/>
      </w:pPr>
      <w:r>
        <w:rPr>
          <w:rFonts w:ascii="Amiri" w:hAnsi="Amiri" w:eastAsia="Amiri" w:cs="Amiri"/>
          <w:lang w:bidi="ar-SA"/>
          <w:color w:val="111111"/>
          <w:sz w:val="28"/>
          <w:szCs w:val="28"/>
          <w:rtl/>
        </w:rPr>
        <w:t xml:space="preserve">و علی الجملة،فهذا الحدیث نصٌّ فی أنّ علیّاً أحبّ الخلق إلی اللّه و رسوله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المقدّمة الثالثة فهی واضحة جدّاً کذلک،و قد نصّ غیر واحدٍ منهم علی ذلک أیضاً:</w:t>
      </w:r>
    </w:p>
    <w:p>
      <w:pPr>
        <w:pStyle w:val="BookText"/>
      </w:pPr>
      <w:r>
        <w:rPr>
          <w:rFonts w:ascii="IRNazanin" w:hAnsi="IRNazanin" w:eastAsia="IRNazanin" w:cs="IRNazanin"/>
          <w:lang w:bidi="fa-IR"/>
          <w:color w:val="111111"/>
          <w:sz w:val="28"/>
          <w:szCs w:val="28"/>
          <w:rtl/>
        </w:rPr>
        <w:t xml:space="preserve">قال ولیّ الدین ابن العراقی،فی کلام له،نقله الحافظ القسطلانی و ابن حجر المکّی عنه:«المحبّة الدینیّة لازمة للأفضلیّة،فمن کان أفضل کانت محبّتنا الدینیة له أکثر» </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الرازی بتفسیر إِنْ کُنْتُمْ تُحِبُّونَ اللّهَ فَاتَّبِعُونِی یُحْبِبْکُمُ اللّهُ :</w:t>
      </w:r>
    </w:p>
    <w:p>
      <w:pPr>
        <w:pStyle w:val="BookText"/>
      </w:pPr>
      <w:r>
        <w:rPr>
          <w:rFonts w:ascii="IRNazanin" w:hAnsi="IRNazanin" w:eastAsia="IRNazanin" w:cs="IRNazanin"/>
          <w:lang w:bidi="fa-IR"/>
          <w:color w:val="111111"/>
          <w:sz w:val="28"/>
          <w:szCs w:val="28"/>
          <w:rtl/>
        </w:rPr>
        <w:t xml:space="preserve">«و المراد من محبّة اللّه تعالی له إعطاؤه الثواب»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الواضح:أنّ من کان الأحبّ إلی اللّه کان الأکثر ثواباً،و الأکثر ثواباً هو الأفضل قطعاً.</w:t>
      </w:r>
    </w:p>
    <w:p>
      <w:pPr>
        <w:pStyle w:val="BookText"/>
      </w:pPr>
      <w:r>
        <w:rPr>
          <w:rFonts w:ascii="IRNazanin" w:hAnsi="IRNazanin" w:eastAsia="IRNazanin" w:cs="IRNazanin"/>
          <w:lang w:bidi="fa-IR"/>
          <w:color w:val="111111"/>
          <w:sz w:val="28"/>
          <w:szCs w:val="28"/>
          <w:rtl/>
        </w:rPr>
        <w:t xml:space="preserve">و قال ابن تیمیّة:«و المقصود أنّ قوله:(و غیر علیّ من الثلاثة لا تجب مودّته)کلام باطل عند الجمهور،بل مودّة هؤلاء أوجب عند أهل السنّة من مودّة علیّ،لأنّ وجوب المودّة علی مقدار الفضل،فکلّ من کان أفضل کانت مودّته أکمل...</w:t>
      </w:r>
    </w:p>
    <w:p>
      <w:pPr>
        <w:pStyle w:val="BookText"/>
      </w:pPr>
      <w:r>
        <w:rPr>
          <w:rFonts w:ascii="IRNazanin" w:hAnsi="IRNazanin" w:eastAsia="IRNazanin" w:cs="IRNazanin"/>
          <w:lang w:bidi="fa-IR"/>
          <w:color w:val="111111"/>
          <w:sz w:val="28"/>
          <w:szCs w:val="28"/>
          <w:rtl/>
        </w:rPr>
        <w:t xml:space="preserve">و فی الصحیح:إنّ عمر قال لأبی بکر یوم السقیفة:بل أنت سیّدنا و خیرنا و أحبّنا إلی رسول اللّه»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التفتازانی:«إنّ(أحبّ خلقک)یحتمل تخصیص أبی بکر و عمر منه،عملاً بأدلّة أفضلیّتهما»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الجملة:فإنّ هذه المقدّمة واضحة أیضاً و لا خلاف لأحدٍ فیها.</w:t>
      </w:r>
    </w:p>
    <w:p>
      <w:pPr>
        <w:pStyle w:val="BookText"/>
      </w:pPr>
      <w:r>
        <w:rPr>
          <w:rFonts w:ascii="IRNazanin" w:hAnsi="IRNazanin" w:eastAsia="IRNazanin" w:cs="IRNazanin"/>
          <w:lang w:bidi="fa-IR"/>
          <w:color w:val="111111"/>
          <w:sz w:val="28"/>
          <w:szCs w:val="28"/>
          <w:rtl/>
        </w:rPr>
        <w:t xml:space="preserve">و أمّا المقدّمة الرابعة فبدلیل العقل و النقل،و به صرّح غیر واحدٍ من أعلام أهل الخلاف،حتّی أنّهم نقلوا عن الصحابة ذلک،کما تقدّم فی بعض الکلمات فی فصل الشبهات،و قال الشریف الجرجانی فی الشوری و أنّه لماذا جعلت فی هؤلاء الستّة دون غیرهم:</w:t>
      </w:r>
    </w:p>
    <w:p>
      <w:pPr>
        <w:pStyle w:val="BookText"/>
      </w:pPr>
      <w:r>
        <w:rPr>
          <w:rFonts w:ascii="IRNazanin" w:hAnsi="IRNazanin" w:eastAsia="IRNazanin" w:cs="IRNazanin"/>
          <w:lang w:bidi="fa-IR"/>
          <w:color w:val="111111"/>
          <w:sz w:val="28"/>
          <w:szCs w:val="28"/>
          <w:rtl/>
        </w:rPr>
        <w:t xml:space="preserve">«و إنّما جعلها شوری بینهم،لأنّه رآهم أفضل ممّن عداهم،و أنّه لا یصلح للإمامة غیرهم»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7" w:name="pg10512_96793"/>
    <w:bookmarkEnd w:id="67"/>
    <w:p>
      <w:pPr>
        <w:pStyle w:val="BookText"/>
      </w:pPr>
      <w:r>
        <w:rPr>
          <w:rFonts w:ascii="IRNazanin" w:hAnsi="IRNazanin" w:eastAsia="IRNazanin" w:cs="IRNazanin"/>
          <w:lang w:bidi="fa-IR"/>
          <w:color w:val="111111"/>
          <w:sz w:val="28"/>
          <w:szCs w:val="28"/>
          <w:rtl/>
        </w:rPr>
        <w:t xml:space="preserve">و قال ابن تیمیّة فی مواضع من کتابه بعدم جواز تولیة المفضول مع وجود الأفضل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محبّ الدین الطبری:«قولنا:لا ینعقد ولایة المفضول عند وجود الأفضل»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غیرهم...و لا حاجة إلی ذکر کلماتهم.</w:t>
      </w:r>
    </w:p>
    <w:p>
      <w:pPr>
        <w:pStyle w:val="BookText"/>
      </w:pPr>
      <w:r>
        <w:rPr>
          <w:rFonts w:ascii="IRNazanin" w:hAnsi="IRNazanin" w:eastAsia="IRNazanin" w:cs="IRNazanin"/>
          <w:lang w:bidi="fa-IR"/>
          <w:color w:val="111111"/>
          <w:sz w:val="28"/>
          <w:szCs w:val="28"/>
          <w:rtl/>
        </w:rPr>
        <w:t xml:space="preserve">و إلی هذا الوجه أشار العلّامة الحلّی فی کلامه السابق.</w:t>
      </w:r>
    </w:p>
    <w:p>
      <w:pPr>
        <w:pStyle w:val="BookText"/>
      </w:pPr>
      <w:r>
        <w:rPr>
          <w:rFonts w:ascii="IRNazanin" w:hAnsi="IRNazanin" w:eastAsia="IRNazanin" w:cs="IRNazanin"/>
          <w:lang w:bidi="fa-IR"/>
          <w:color w:val="111111"/>
          <w:sz w:val="28"/>
          <w:szCs w:val="28"/>
          <w:rtl/>
        </w:rPr>
        <w:t xml:space="preserve">و قال المحقّق نصیر الدین الطوسی فی أدلّة أفضلیّة أمیر المؤمنین علیه السلام:«و وجوب المحبّة».</w:t>
      </w:r>
    </w:p>
    <w:p>
      <w:pPr>
        <w:pStyle w:val="BookText"/>
      </w:pPr>
      <w:r>
        <w:rPr>
          <w:rFonts w:ascii="IRNazanin" w:hAnsi="IRNazanin" w:eastAsia="IRNazanin" w:cs="IRNazanin"/>
          <w:lang w:bidi="fa-IR"/>
          <w:color w:val="111111"/>
          <w:sz w:val="28"/>
          <w:szCs w:val="28"/>
          <w:rtl/>
        </w:rPr>
        <w:t xml:space="preserve">فقال العلّامة بشرحه:«هذا وجه تاسع عشر وتقریره:إنّ علیّاً علیه السلام کان محبّته و مودّته واجبة دون غیره من الصحابة،فیکون أفضل منهم.</w:t>
      </w:r>
    </w:p>
    <w:p>
      <w:pPr>
        <w:pStyle w:val="BookText"/>
      </w:pPr>
      <w:r>
        <w:rPr>
          <w:rFonts w:ascii="IRNazanin" w:hAnsi="IRNazanin" w:eastAsia="IRNazanin" w:cs="IRNazanin"/>
          <w:lang w:bidi="fa-IR"/>
          <w:color w:val="111111"/>
          <w:sz w:val="28"/>
          <w:szCs w:val="28"/>
          <w:rtl/>
        </w:rPr>
        <w:t xml:space="preserve">و بیان المقدّمة الأُولی:إنّه من اولی القربی،فتکون مودّته واجبة،لقوله تعالی:</w:t>
      </w:r>
    </w:p>
    <w:p>
      <w:pPr>
        <w:pStyle w:val="BookText"/>
      </w:pPr>
      <w:r>
        <w:rPr>
          <w:rFonts w:ascii="Amiri" w:hAnsi="Amiri" w:eastAsia="Amiri" w:cs="Amiri"/>
          <w:lang w:bidi="ar-SA"/>
          <w:color w:val="111111"/>
          <w:sz w:val="28"/>
          <w:szCs w:val="28"/>
          <w:rtl/>
        </w:rPr>
        <w:t xml:space="preserve">قُلْ لا أَسْأَلُکُمْ عَلَیْهِ أَجْراً إِلاَّ الْمَوَدَّةَ فِی الْقُرْبی»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4"/>
      </w:pPr>
      <w:bookmarkStart w:id="243" w:name="_Toc106"/>
      <w:r>
        <w:t>4-وجوب المحبّة المطلقة یستلزم العصمة</w:t>
      </w:r>
      <w:bookmarkEnd w:id="243"/>
    </w:p>
    <w:p>
      <w:pPr>
        <w:pStyle w:val="BookText"/>
      </w:pPr>
      <w:r>
        <w:rPr>
          <w:rFonts w:ascii="IRNazanin" w:hAnsi="IRNazanin" w:eastAsia="IRNazanin" w:cs="IRNazanin"/>
          <w:lang w:bidi="fa-IR"/>
          <w:color w:val="111111"/>
          <w:sz w:val="28"/>
          <w:szCs w:val="28"/>
          <w:rtl/>
        </w:rPr>
        <w:t xml:space="preserve">و أیضاً:فإنّ إطلاق الأمر بمودّتهم دلیل علی عصمتهم،و إذا ثبتت العصمة ثبتت الإمامة،و هذا واضح.</w:t>
      </w:r>
    </w:p>
    <w:p>
      <w:pPr>
        <w:pStyle w:val="BookText"/>
      </w:pPr>
      <w:r>
        <w:rPr>
          <w:rFonts w:ascii="Amiri" w:hAnsi="Amiri" w:eastAsia="Amiri" w:cs="Amiri"/>
          <w:lang w:bidi="ar-SA"/>
          <w:color w:val="111111"/>
          <w:sz w:val="28"/>
          <w:szCs w:val="28"/>
          <w:rtl/>
        </w:rPr>
        <w:t xml:space="preserve">أمّا أنّ إطلاق الأمر بمودّتهم-الدالّ علی الإطاعة المطلقة-دلیل علی عصمتهم،فیکفی فیه کلام الفخر الرازی بتفسیر قوله تعالی: أَطِیعُوا اللّهَ وَ أَطِیعُوا الرَّسُولَ وَ أُولِی الْأَمْرِ مِنْکُمْ </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قال:</w:t>
      </w:r>
    </w:p>
    <w:p>
      <w:pPr>
        <w:pStyle w:val="BookText"/>
      </w:pPr>
      <w:r>
        <w:rPr>
          <w:rFonts w:ascii="IRNazanin" w:hAnsi="IRNazanin" w:eastAsia="IRNazanin" w:cs="IRNazanin"/>
          <w:lang w:bidi="fa-IR"/>
          <w:color w:val="111111"/>
          <w:sz w:val="28"/>
          <w:szCs w:val="28"/>
          <w:rtl/>
        </w:rPr>
        <w:t xml:space="preserve">«إنّ اللّه تعالی أمر بطاعة أولی الأمر علی سبیل الجزم فی هذه الآیة،و من أمر اللّه بطاعته علی سبیل الجزم و القطع لا بدّ و أنْ یکون معصوماً عن الخطأ،إذ لو لم یکن معصوماً عن الخطأ کان بتقدیر إقدامه علی الخطأ یکون قد أمر اللّه بمتابعته،فیکون ذلک أمراً بفعل ذلک الخطأ،و الخطأ لکونه خطأ منهیٌّ عنه، فهذا یفضی إلی اجتماع الأمر و النهی فی الفعل الواحد بالإعتبار الواحد،و إنّه محال.فثبت أنّ اللّه تعالی أمر بطاعة أولی الأمر علی سبیل الجزم،و ثبت أنّ کلّ من أمر اللّه بطاعته علی سبیل الجزم وجب أن یکون معصوماً عن الخطأ، فثبت قطعاً أنّ(أُولی الأمر)المذکور فی هذه الآیة لا بدّ و أن یکون معصوماً»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محلّ الشاهد من کلامه،و أمّا من«أولی الأمر»الّذین أُمرنا بإطاعتهم؟فذاک بحث آخر..</w:t>
      </w:r>
    </w:p>
    <w:p>
      <w:pPr>
        <w:pStyle w:val="BookText"/>
      </w:pPr>
      <w:r>
        <w:rPr>
          <w:rFonts w:ascii="IRNazanin" w:hAnsi="IRNazanin" w:eastAsia="IRNazanin" w:cs="IRNazanin"/>
          <w:lang w:bidi="fa-IR"/>
          <w:color w:val="111111"/>
          <w:sz w:val="28"/>
          <w:szCs w:val="28"/>
          <w:rtl/>
        </w:rPr>
        <w:t xml:space="preserve">و علی الجملة،فوجوب الإطاعة و الإتّباع علی الإطلاق-المستفاد من وجوب المحبّة المطلقة-مستلزم للعصمة.</w:t>
      </w:r>
    </w:p>
    <w:p>
      <w:pPr>
        <w:pStyle w:val="BookText"/>
      </w:pPr>
      <w:r>
        <w:rPr>
          <w:rFonts w:ascii="IRNazanin" w:hAnsi="IRNazanin" w:eastAsia="IRNazanin" w:cs="IRNazanin"/>
          <w:lang w:bidi="fa-IR"/>
          <w:color w:val="111111"/>
          <w:sz w:val="28"/>
          <w:szCs w:val="28"/>
          <w:rtl/>
        </w:rPr>
        <w:t xml:space="preserve">و قد ذکر هذا الوجه غیر واحدٍ من علمائنا:</w:t>
      </w:r>
    </w:p>
    <w:p>
      <w:pPr>
        <w:pStyle w:val="BookText"/>
      </w:pPr>
      <w:r>
        <w:rPr>
          <w:rFonts w:ascii="Amiri" w:hAnsi="Amiri" w:eastAsia="Amiri" w:cs="Amiri"/>
          <w:lang w:bidi="ar-SA"/>
          <w:color w:val="111111"/>
          <w:sz w:val="28"/>
          <w:szCs w:val="28"/>
          <w:rtl/>
        </w:rPr>
        <w:t xml:space="preserve">قال البیاضی العاملی رحمه اللّه:«جعل اللّه أجر رسالة نبیّه فی مودّة أهله فی قوله تعالی: قُلْ لا أَسْأَلُکُمْ عَلَیْهِ أَجْراً إِلاَّ الْمَوَدَّةَ فِی الْقُرْبی .</w:t>
      </w:r>
    </w:p>
    <w:p>
      <w:pPr>
        <w:pStyle w:val="BookText"/>
      </w:pPr>
      <w:r>
        <w:rPr>
          <w:rFonts w:ascii="IRNazanin" w:hAnsi="IRNazanin" w:eastAsia="IRNazanin" w:cs="IRNazanin"/>
          <w:lang w:bidi="fa-IR"/>
          <w:color w:val="111111"/>
          <w:sz w:val="28"/>
          <w:szCs w:val="28"/>
          <w:rtl/>
        </w:rPr>
        <w:t xml:space="preserve">قالوا:المراد القربی فی الطاعات،أی:فی طاعة أهل القربی.</w:t>
      </w:r>
    </w:p>
    <w:p>
      <w:pPr>
        <w:pStyle w:val="BookText"/>
      </w:pPr>
      <w:r>
        <w:rPr>
          <w:rFonts w:ascii="IRNazanin" w:hAnsi="IRNazanin" w:eastAsia="IRNazanin" w:cs="IRNazanin"/>
          <w:lang w:bidi="fa-IR"/>
          <w:color w:val="111111"/>
          <w:sz w:val="28"/>
          <w:szCs w:val="28"/>
          <w:rtl/>
        </w:rPr>
        <w:t xml:space="preserve">قلنا:الأصل عدم الإضمار،و لو سلّم،فلا یتصوّر إطلاق الأمر بمودّتهم إلاّ مع عصمتهم.</w:t>
      </w:r>
    </w:p>
    <w:p>
      <w:pPr>
        <w:pStyle w:val="BookText"/>
      </w:pPr>
      <w:r>
        <w:rPr>
          <w:rFonts w:ascii="IRNazanin" w:hAnsi="IRNazanin" w:eastAsia="IRNazanin" w:cs="IRNazanin"/>
          <w:lang w:bidi="fa-IR"/>
          <w:color w:val="111111"/>
          <w:sz w:val="28"/>
          <w:szCs w:val="28"/>
          <w:rtl/>
        </w:rPr>
        <w:t xml:space="preserve">قالوا:المخاطب بذلک الکفّار،یعنی:راقبوا نسبی منکم،یعنی القرشیّة.</w:t>
      </w:r>
    </w:p>
    <w:p>
      <w:pPr>
        <w:pStyle w:val="BookText"/>
      </w:pPr>
      <w:r>
        <w:rPr>
          <w:rFonts w:ascii="Amiri" w:hAnsi="Amiri" w:eastAsia="Amiri" w:cs="Amiri"/>
          <w:lang w:bidi="ar-SA"/>
          <w:color w:val="111111"/>
          <w:sz w:val="28"/>
          <w:szCs w:val="28"/>
          <w:rtl/>
        </w:rPr>
        <w:t xml:space="preserve">قلنا:الکفّار لا تعتقد للنبیّ أجراً حتّی تُخاطب بذلک.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8" w:name="pg10512_96795"/>
    <w:bookmarkEnd w:id="68"/>
    <w:p>
      <w:pPr>
        <w:pStyle w:val="BookText"/>
      </w:pPr>
      <w:r>
        <w:rPr>
          <w:rFonts w:ascii="IRNazanin" w:hAnsi="IRNazanin" w:eastAsia="IRNazanin" w:cs="IRNazanin"/>
          <w:lang w:bidi="fa-IR"/>
          <w:color w:val="111111"/>
          <w:sz w:val="28"/>
          <w:szCs w:val="28"/>
          <w:rtl/>
        </w:rPr>
        <w:t xml:space="preserve">علی أنّ الأخبار المتّفق علیها تنافی الوجهین،ففی صحیح البخاری...»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السیّد الشبّر:«وجوب المودّة یستلزم وجوب الطاعة،لأنّ المودّة إنّما تجب مع العصمة،إذ مع وقوع الخطأ منهم یجب ترک مودّتهم کما قال تعالی: لا تَجِدُ قَوْماً یُؤْمِنُونَ بِاللّهِ وَ الْیَوْمِ الْآخِرِ یُوادُّونَ مَنْ حَادَّ اللّهَ وَ رَسُولَهُ» </w:t>
      </w:r>
      <w:r>
        <w:rPr>
          <w:rStyle w:val="FootnoteReference"/>
        </w:rPr>
        <w:footnoteReference w:id="291"/>
      </w:r>
      <w:r>
        <w:rPr>
          <w:rFonts w:ascii="IRNazanin" w:hAnsi="IRNazanin" w:eastAsia="IRNazanin" w:cs="IRNazanin"/>
          <w:lang w:bidi="fa-IR"/>
          <w:color w:val="111111"/>
          <w:sz w:val="28"/>
          <w:szCs w:val="28"/>
          <w:rtl/>
        </w:rPr>
        <w:t xml:space="preserve">.و غیرهم علیهم السلام لیس بمعصوم اتّفاقاً،فعلیٌّ و ولداه الأئمّة»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4"/>
      </w:pPr>
      <w:bookmarkStart w:id="244" w:name="_Toc107"/>
      <w:r>
        <w:t>دحض الشبهات المثارة علی دلالة الآیة علی الإمامة</w:t>
      </w:r>
      <w:bookmarkEnd w:id="244"/>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کلام السیّد الشهید التستری فی الردّ علی ابن روزبهان،الذی أشکل علی العلّامة الحلّی...</w:t>
      </w:r>
    </w:p>
    <w:p>
      <w:pPr>
        <w:pStyle w:val="BookText"/>
      </w:pPr>
      <w:r>
        <w:rPr>
          <w:rFonts w:ascii="IRNazanin" w:hAnsi="IRNazanin" w:eastAsia="IRNazanin" w:cs="IRNazanin"/>
          <w:lang w:bidi="fa-IR"/>
          <w:color w:val="111111"/>
          <w:sz w:val="28"/>
          <w:szCs w:val="28"/>
          <w:rtl/>
        </w:rPr>
        <w:t xml:space="preserve">*قال ابن روزبهان:«و نحن نقول:إنّ مودّته مواجبة علی کلّ المسلمین،و المودّة تکون مع الطاعة،و لا کلّ مطاع یجب أن یکون صاحب الزعامة الکبری».</w:t>
      </w:r>
    </w:p>
    <w:p>
      <w:pPr>
        <w:pStyle w:val="BookText"/>
      </w:pPr>
      <w:r>
        <w:rPr>
          <w:rFonts w:ascii="IRNazanin" w:hAnsi="IRNazanin" w:eastAsia="IRNazanin" w:cs="IRNazanin"/>
          <w:lang w:bidi="fa-IR"/>
          <w:color w:val="111111"/>
          <w:sz w:val="28"/>
          <w:szCs w:val="28"/>
          <w:rtl/>
        </w:rPr>
        <w:t xml:space="preserve">فأجاب السیّد رحمه اللّه:«و أمّا ما ذکره من أنّه لا یدلّ علی خلافة علیّ علیه السلام،فجهالة صِرفة أو تجاهل محض!لظهور دلالة الآیة علی أنّ مودّة علیّ علیه السلام واجبة بمقتضی الآیة،حیث جعل اللّه تعالی أجر الإرسال إلی ما یستحقّ به الثواب الدائم مودّة ذوی القربی،و إنّما یجب ذلک مع عصمتهم،إذ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وقوع الخطأ عنهم یجب ترک مودّتهم لقوله تعالی: لا تَجِدُ قَوْماً یُؤْمِنُونَ بِاللّهِ وَ الْیَوْمِ الْآخِرِ یُوادُّونَ مَنْ حَادَّ اللّهَ وَ رَسُولَهُ الآیة.و غیر علیٍّ لیس بمعصوم بالإتّفاق،فتعین أن یکون هو الإمام.</w:t>
      </w:r>
    </w:p>
    <w:p>
      <w:pPr>
        <w:pStyle w:val="BookText"/>
      </w:pPr>
      <w:r>
        <w:rPr>
          <w:rFonts w:ascii="IRNazanin" w:hAnsi="IRNazanin" w:eastAsia="IRNazanin" w:cs="IRNazanin"/>
          <w:lang w:bidi="fa-IR"/>
          <w:color w:val="111111"/>
          <w:sz w:val="28"/>
          <w:szCs w:val="28"/>
          <w:rtl/>
        </w:rPr>
        <w:t xml:space="preserve">و قد روی ابن حجر فی الباب الحادی عشر من صواعقه عن إمامه الشافعی شعراً فی وجوب ذلک برغم أنف الناصب،و هو قوله:</w:t>
      </w:r>
    </w:p>
    <w:p>
      <w:pPr>
        <w:pStyle w:val="BookText"/>
      </w:pPr>
      <w:r>
        <w:rPr>
          <w:rFonts w:ascii="IRNazanin" w:hAnsi="IRNazanin" w:eastAsia="IRNazanin" w:cs="IRNazanin"/>
          <w:lang w:bidi="fa-IR"/>
          <w:color w:val="111111"/>
          <w:sz w:val="28"/>
          <w:szCs w:val="28"/>
          <w:rtl/>
        </w:rPr>
        <w:t xml:space="preserve">یا أهل بیت رسول اللّه حبکم  فرض من اللّه فی القرآن أنزله</w:t>
      </w:r>
    </w:p>
    <w:p>
      <w:pPr>
        <w:pStyle w:val="BookText"/>
      </w:pPr>
      <w:r>
        <w:rPr>
          <w:rFonts w:ascii="IRNazanin" w:hAnsi="IRNazanin" w:eastAsia="IRNazanin" w:cs="IRNazanin"/>
          <w:lang w:bidi="fa-IR"/>
          <w:color w:val="111111"/>
          <w:sz w:val="28"/>
          <w:szCs w:val="28"/>
          <w:rtl/>
        </w:rPr>
        <w:t xml:space="preserve">کفاکم من عظیم القدر أنکّم  من لم یصلّ علیکم لا صلاة له</w:t>
      </w:r>
    </w:p>
    <w:p>
      <w:pPr>
        <w:pStyle w:val="BookText"/>
      </w:pPr>
      <w:r>
        <w:rPr>
          <w:rFonts w:ascii="IRNazanin" w:hAnsi="IRNazanin" w:eastAsia="IRNazanin" w:cs="IRNazanin"/>
          <w:lang w:bidi="fa-IR"/>
          <w:color w:val="111111"/>
          <w:sz w:val="28"/>
          <w:szCs w:val="28"/>
          <w:rtl/>
        </w:rPr>
        <w:t xml:space="preserve">علی أنّ إقامة الشیعة للدلیل علی إمامة علیّ علیه السلام علی أهل السنّة غیر واجب بل تبرّعی،لاتّفاق أهل السنّة معهم علی إمامته بعد رسول اللّه صلّی اللّه علیه و آله و سلّم،غایة الأمر أنّهم ینفون الواسطة و أهل السنّة یثبتونها، و الدلیل علی المثبت دون النافی،کما تقرّر فی موضعه،إلاّ أن یرتکبوا خرق الإجماع بإنّکار إمامته مطلقاً،فحینئذٍ یجب علی الشیعة إقامة الدلیل،و اللّه الهادی إلی سواء السبیل»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المظفّر فی جواب ابن روزبهان بعد کلام له:«فیتعیّن أن یکون المراد بالآیة:الأربعة الأطاهر،و هی تدلّ علی أفضلیّتهم و عصمتهم و أنّهم صفوة اللّه سبحانه،إذ لو لم یکونوا کذلک لم تجب مودّتهم دون غیرهم، و لم تکن مودّتهم بتلک المنزلة التی ما مثلها منزلة،لکونها أجراً للتبلیغ و الرسالة الذی لا أجر و لا حقّ یشبهه.</w:t>
      </w:r>
    </w:p>
    <w:p>
      <w:pPr>
        <w:pStyle w:val="BookText"/>
      </w:pPr>
      <w:r>
        <w:rPr>
          <w:rFonts w:ascii="Amiri" w:hAnsi="Amiri" w:eastAsia="Amiri" w:cs="Amiri"/>
          <w:lang w:bidi="ar-SA"/>
          <w:color w:val="111111"/>
          <w:sz w:val="28"/>
          <w:szCs w:val="28"/>
          <w:rtl/>
        </w:rPr>
        <w:t xml:space="preserve">ولذا لم یجعل اللّه المودّة لأقارب نوح و هود أجراً لتبلیغهما،بل قال لنوح:قل لا أَسْأَلُکُمْ عَلَیْهِ مالاً إِنْ أَجرِیَ إِلاّ عَلَی اللّهِ و قال لهود:قل لا أَسْأَلُکُمْ عَلَیْهِ أَجْراً إِنْ أَجْرِیَ إِلاّ عَلَی الَّذِی فَطَرَنِی أَ فَلا تَعْقِلُونَ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فتنحصر الإمامة بقربی رسول اللّه صلّی اللّه علیه و آله و سلّم،إذ لا تصحّ إمامة المفضول مع وجود الفاضل،لا سیّما بهذا الفضل الباهر،مضافاً إلی ما ذکره المصنّف-رحمه اللّه-من أنّ وجوب المودّة مطلقاً یستلزم وجوب الطاعة مطلقاً،ضرورة أنّ العصیان ینافی الودّ المطلق،و وجوب الطاعة مطلقاً یستلزم العصمة التی هی شرط الإمامة،و لا معصوم غیرهم بالإجماع،فتنحصر الإمامة بهم،و لا سیّما مع وجوب طاعتهم علی جمیع الأُمّة.</w:t>
      </w:r>
    </w:p>
    <w:p>
      <w:pPr>
        <w:pStyle w:val="BookText"/>
      </w:pPr>
      <w:r>
        <w:rPr>
          <w:rFonts w:ascii="IRNazanin" w:hAnsi="IRNazanin" w:eastAsia="IRNazanin" w:cs="IRNazanin"/>
          <w:lang w:bidi="fa-IR"/>
          <w:color w:val="111111"/>
          <w:sz w:val="28"/>
          <w:szCs w:val="28"/>
          <w:rtl/>
        </w:rPr>
        <w:t xml:space="preserve">و قد فهم دلالة الآیة علی الإمامة الصحابة،ولذا اتّهم النبیّ صلّی اللّه علیه و آله و سلّم بعضهم فقالوا:ما یرید إلاّ أنْ یحثّنا علی قرابته بعده،کما سمعته من بعض الروایات السابقة </w:t>
      </w:r>
      <w:r>
        <w:rPr>
          <w:rStyle w:val="FootnoteReference"/>
        </w:rPr>
        <w:footnoteReference w:id="294"/>
      </w:r>
      <w:r>
        <w:rPr>
          <w:rFonts w:ascii="IRNazanin" w:hAnsi="IRNazanin" w:eastAsia="IRNazanin" w:cs="IRNazanin"/>
          <w:lang w:bidi="fa-IR"/>
          <w:color w:val="111111"/>
          <w:sz w:val="28"/>
          <w:szCs w:val="28"/>
          <w:rtl/>
        </w:rPr>
        <w:t xml:space="preserve">و کلّ ذی فهم یعرفها من الآیة الشریفة،إلاّ أنّ القوم أبوا أنْ یقرّوا بالحقّ و یؤدّوا أجر الرسالة،فإذا صدرت من أحدهم کلمة طیّبة لم تدعه العصبیّة حتّی یناقضها...»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بالتأمّل فی الوجوه التی ذکرناها و ما نصّ علیه علماؤنا،یظهر الجواب عن کلام السعد التفتازانی حیث ذکر فی مباحث الأفضلیة قائلاً:</w:t>
      </w:r>
    </w:p>
    <w:p>
      <w:pPr>
        <w:pStyle w:val="BookText"/>
      </w:pPr>
      <w:r>
        <w:rPr>
          <w:rFonts w:ascii="Amiri" w:hAnsi="Amiri" w:eastAsia="Amiri" w:cs="Amiri"/>
          <w:lang w:bidi="ar-SA"/>
          <w:color w:val="111111"/>
          <w:sz w:val="28"/>
          <w:szCs w:val="28"/>
          <w:rtl/>
        </w:rPr>
        <w:t xml:space="preserve">«القائلون بأفضلیّة علیّ رضی اللّه عنه تمسّکوا بالکتاب و السنّة و المعقول.أمّا الکتاب فقوله تعالی: قُلْ تَعالَوْا نَدْعُ أَبْناءَنا وَ أَبْناءَکُمْ وَ نِساءَنا وَ نِساءَکُمْ وَ أَنْفُسَنا وَ أَنْفُسَکُمْ الآیة...و قوله تعالی: قُلْ لا أَسْأَلُکُمْ عَلَیْهِ أَجْراً إِلاَّ الْمَوَدَّةَ فِی الْقُرْبی قال سعید بن جبیر:لمّا نزلت هذه الآیة قالوا:یا رسول اللّه،من هؤلاء الّذین نودّهم؟قال:علیٌّ و فاطمة و ولداها.و لا یخفی أنّ من وجبت محبّته بحکم نصّ الکتاب کان أفضل.و کذا من ثبتت نصرته للرسول بالعطف فی کلام اللّه تعالی عنه علی اسم اللّه و جبریل،مع التعبیر عنه-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ب‍«صالح المؤمنین»و ذلک قوله تعالی: فَإِنَّ اللّهَ هُوَ مَوْلاهُ وَ جِبْرِیلُ وَ صالِحُ الْمُؤْمِنِینَ .فعن ابن عبّاس-رضی اللّه عنه-أنّ المراد به علیٌّ...».</w:t>
      </w:r>
    </w:p>
    <w:p>
      <w:pPr>
        <w:pStyle w:val="BookText"/>
      </w:pPr>
      <w:r>
        <w:rPr>
          <w:rFonts w:ascii="IRNazanin" w:hAnsi="IRNazanin" w:eastAsia="IRNazanin" w:cs="IRNazanin"/>
          <w:lang w:bidi="fa-IR"/>
          <w:color w:val="111111"/>
          <w:sz w:val="28"/>
          <w:szCs w:val="28"/>
          <w:rtl/>
        </w:rPr>
        <w:t xml:space="preserve">قال:«و الجواب:إنّه لا کلام فی عموم مناقبه و وفور فضائله و اتّصافه بالکمالات و اختصاصه بالکرامات،إلاّ أنّه لا یدلّ علی الأفضلیّة-بمعنی زیادة الثواب و الکرامة عند اللّه-بعد ما ثبت من الإتّفاق الجاری مجری الإجماع علی أفضلیّة أبی بکر ثمّ عمر،و الإعتراف من علیٍّ بذلک!</w:t>
      </w:r>
    </w:p>
    <w:p>
      <w:pPr>
        <w:pStyle w:val="BookText"/>
      </w:pPr>
      <w:r>
        <w:rPr>
          <w:rFonts w:ascii="IRNazanin" w:hAnsi="IRNazanin" w:eastAsia="IRNazanin" w:cs="IRNazanin"/>
          <w:lang w:bidi="fa-IR"/>
          <w:color w:val="111111"/>
          <w:sz w:val="28"/>
          <w:szCs w:val="28"/>
          <w:rtl/>
        </w:rPr>
        <w:t xml:space="preserve">علی أنّ فی ما ذکر مواضع بحث لا تخفی علی المحصّل،مثل:إنّ المراد بأنفسنا نفس النبیّ صلّی اللّه علیه و سلّم کما یقال:دعوت نفسی إلی کذا.و أنّ وجوب المحبّة و ثبوت النصرة علی تقدیر تحقّقه فی حق علیٍّ-رضی اللّه عنه- فلا اختصاص به»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أنّ الآیة المبارکة تدلّ علی وجوب محبّة علی علیه السلام، و وجوب المحبّة المطلقة یدلّ علی أنّه الأحبّ عند اللّه و رسوله،و الأحبّیّة دالّة علی الأفضلیّة.</w:t>
      </w:r>
    </w:p>
    <w:p>
      <w:pPr>
        <w:pStyle w:val="BookText"/>
      </w:pPr>
      <w:r>
        <w:rPr>
          <w:rFonts w:ascii="IRNazanin" w:hAnsi="IRNazanin" w:eastAsia="IRNazanin" w:cs="IRNazanin"/>
          <w:lang w:bidi="fa-IR"/>
          <w:color w:val="111111"/>
          <w:sz w:val="28"/>
          <w:szCs w:val="28"/>
          <w:rtl/>
        </w:rPr>
        <w:t xml:space="preserve">و أیضاً:و جوب المحبّة المطلقة یستلزم العصمة و هی شرط الإمامة.</w:t>
      </w:r>
    </w:p>
    <w:p>
      <w:pPr>
        <w:pStyle w:val="BookText"/>
      </w:pPr>
      <w:r>
        <w:rPr>
          <w:rFonts w:ascii="IRNazanin" w:hAnsi="IRNazanin" w:eastAsia="IRNazanin" w:cs="IRNazanin"/>
          <w:lang w:bidi="fa-IR"/>
          <w:color w:val="111111"/>
          <w:sz w:val="28"/>
          <w:szCs w:val="28"/>
          <w:rtl/>
        </w:rPr>
        <w:t xml:space="preserve">و أمّا دعوی أفضلیّة أبی بکر و عمر فأوّل الکلام...کدعوی عدم الإختصاص بعلیٍّ علیه السلام،لقیام الإجماع علی عدم عصمة أبی بکر و عمر...</w:t>
      </w:r>
    </w:p>
    <w:p>
      <w:pPr>
        <w:pStyle w:val="BookText"/>
      </w:pPr>
      <w:r>
        <w:rPr>
          <w:rFonts w:ascii="IRNazanin" w:hAnsi="IRNazanin" w:eastAsia="IRNazanin" w:cs="IRNazanin"/>
          <w:lang w:bidi="fa-IR"/>
          <w:color w:val="111111"/>
          <w:sz w:val="28"/>
          <w:szCs w:val="28"/>
          <w:rtl/>
        </w:rPr>
        <w:t xml:space="preserve">*و قد اضطرب ابن تیمیّة فی هذا المقام،فقال:«إنّا نسلّم أنّ علیّاً تجب مودّته و موالاته بدون الإستدلال بهذه الآیة،لکنْ لیس فی وجوب موالاته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مودّته ما یوجب اختصاصه بالإمامة و الفضیلة.و أمّا قوله:و الثلاثة لا تجب مودّتهم؛فممنوع،بل یجب أیضاً مودّتهم و موالاتهم،فإنّه قد ثبت أنّ اللّه یحبّهم،و من کان یحبّه اللّه وجب علینا أنْ نحبّه،فإنّ الحبّ فی اللّه و البغض فی اللّه واجب،و هو أوثق عری الإیمان،و کذلک هم من أکابر أولیاء اللّه المتّقین، و قد أوجب اللّه موالاتهم،بل قد ثبت أنّ اللّه رضی عنهم و رضوا عنه بنصّ القرآن،و کلّ من رضی اللّه عنه فإنّه یحبّه،و اللّه یحبّ المتّقین و المحسنین و المقسطین و الصابرین...»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الرجل قد خصم نفسه باعترافه بوجوب محبّة:المتّقین و المحسنین و المقسطین و الصابرین...بل مطلق المؤمنین...فإنّ أحداً لا ینکر شیئاً من ذلک،و من یقول بأنّ المؤمن-إذا کان مؤمناً حقاً-لا یجب أن نحبّه لا سیّما إذا کان مع ذلک من أهل التقوی و الإحسان و الصبر؟!</w:t>
      </w:r>
    </w:p>
    <w:p>
      <w:pPr>
        <w:pStyle w:val="BookText"/>
      </w:pPr>
      <w:r>
        <w:rPr>
          <w:rFonts w:ascii="IRNazanin" w:hAnsi="IRNazanin" w:eastAsia="IRNazanin" w:cs="IRNazanin"/>
          <w:lang w:bidi="fa-IR"/>
          <w:color w:val="111111"/>
          <w:sz w:val="28"/>
          <w:szCs w:val="28"/>
          <w:rtl/>
        </w:rPr>
        <w:t xml:space="preserve">لکنّ الکلام فی المحبّة المطلقة،و فی الأحبیّة عند اللّه و رسوله، المستلزمة للأفضلیة و للعصمة و وجوب الطاعة...هذه الامور التی لم یقل أحدٌ بوجودها فی غیر علیٍّ علیه السلام،لا سیّما العصمة،إذ قام الإجماع علی عدمها فی غیره.</w:t>
      </w:r>
    </w:p>
    <w:p>
      <w:pPr>
        <w:pStyle w:val="BookText"/>
      </w:pPr>
      <w:r>
        <w:rPr>
          <w:rFonts w:ascii="IRNazanin" w:hAnsi="IRNazanin" w:eastAsia="IRNazanin" w:cs="IRNazanin"/>
          <w:lang w:bidi="fa-IR"/>
          <w:color w:val="111111"/>
          <w:sz w:val="28"/>
          <w:szCs w:val="28"/>
          <w:rtl/>
        </w:rPr>
        <w:t xml:space="preserve">ثمّ إنّ ابن تیمیّة شرع یستدلّ ببعض الأخبار التی یروونها عن النبیّ صلّی اللّه علیه و آله و سلّم فی أنّ أحبّ الناس إلیه عائشة!!قیل:فمن الرجال؟قال:</w:t>
      </w:r>
    </w:p>
    <w:p>
      <w:pPr>
        <w:pStyle w:val="BookText"/>
      </w:pPr>
      <w:r>
        <w:rPr>
          <w:rFonts w:ascii="IRNazanin" w:hAnsi="IRNazanin" w:eastAsia="IRNazanin" w:cs="IRNazanin"/>
          <w:lang w:bidi="fa-IR"/>
          <w:color w:val="111111"/>
          <w:sz w:val="28"/>
          <w:szCs w:val="28"/>
          <w:rtl/>
        </w:rPr>
        <w:t xml:space="preserve">أبوها!و أنّ عمر قال لأبی بکر فی السقیفة:أنت سیّدنا و خیرنا و أحبّنا إلی رسول اللّه!!</w:t>
      </w:r>
    </w:p>
    <w:p>
      <w:pPr>
        <w:pStyle w:val="BookText"/>
      </w:pPr>
      <w:r>
        <w:rPr>
          <w:rFonts w:ascii="IRNazanin" w:hAnsi="IRNazanin" w:eastAsia="IRNazanin" w:cs="IRNazanin"/>
          <w:lang w:bidi="fa-IR"/>
          <w:color w:val="111111"/>
          <w:sz w:val="28"/>
          <w:szCs w:val="28"/>
          <w:rtl/>
        </w:rPr>
        <w:t xml:space="preserve">و کلّ عاقل یفهم ما فی الإستدلال بمثل هذه الأخبار!!</w:t>
      </w:r>
    </w:p>
    <w:p>
      <w:pPr>
        <w:pStyle w:val="BookText"/>
      </w:pPr>
      <w:r>
        <w:rPr>
          <w:rFonts w:ascii="IRNazanin" w:hAnsi="IRNazanin" w:eastAsia="IRNazanin" w:cs="IRNazanin"/>
          <w:lang w:bidi="fa-IR"/>
          <w:color w:val="111111"/>
          <w:sz w:val="28"/>
          <w:szCs w:val="28"/>
          <w:rtl/>
        </w:rPr>
        <w:t xml:space="preserve">*و لقد أحسن الآلوسی حیث لم یستدلّ بشیء من أخبارهم فی هذا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البحث،فإنّه قد انتحل کلام عبدالعزیز الدهلوی و اعتمده فی الجواب عن استدلال الإمامیّة،إلاّ أنّه بتر کلامه و لم یأت به إلی الآخر!و هو ما سنشیر إلیه:</w:t>
      </w:r>
    </w:p>
    <w:p>
      <w:pPr>
        <w:pStyle w:val="BookText"/>
      </w:pPr>
      <w:r>
        <w:rPr>
          <w:rFonts w:ascii="IRNazanin" w:hAnsi="IRNazanin" w:eastAsia="IRNazanin" w:cs="IRNazanin"/>
          <w:lang w:bidi="fa-IR"/>
          <w:color w:val="111111"/>
          <w:sz w:val="28"/>
          <w:szCs w:val="28"/>
          <w:rtl/>
        </w:rPr>
        <w:t xml:space="preserve">قال الآلوسی:«و من الشیعة من أورد الآیة فی مقام الإستدلال علی إمامة علیّ کرّم تعالی وجهه،قال:علیٌّ کرّم اللّه تعالی وجهه واجب المحبّة، و کلّ واحب المحبّة واجب الطاعة،و کلّ واجب الطاعة صاحب الإمامة.ینتج:</w:t>
      </w:r>
    </w:p>
    <w:p>
      <w:pPr>
        <w:pStyle w:val="BookText"/>
      </w:pPr>
      <w:r>
        <w:rPr>
          <w:rFonts w:ascii="IRNazanin" w:hAnsi="IRNazanin" w:eastAsia="IRNazanin" w:cs="IRNazanin"/>
          <w:lang w:bidi="fa-IR"/>
          <w:color w:val="111111"/>
          <w:sz w:val="28"/>
          <w:szCs w:val="28"/>
          <w:rtl/>
        </w:rPr>
        <w:t xml:space="preserve">علیٌّ رضی اللّه تعالی عنه صاحب الإمامة.و جعلوا الآیة دلیل الصغری.</w:t>
      </w:r>
    </w:p>
    <w:p>
      <w:pPr>
        <w:pStyle w:val="BookText"/>
      </w:pPr>
      <w:r>
        <w:rPr>
          <w:rFonts w:ascii="IRNazanin" w:hAnsi="IRNazanin" w:eastAsia="IRNazanin" w:cs="IRNazanin"/>
          <w:lang w:bidi="fa-IR"/>
          <w:color w:val="111111"/>
          <w:sz w:val="28"/>
          <w:szCs w:val="28"/>
          <w:rtl/>
        </w:rPr>
        <w:t xml:space="preserve">و لا یخفی ما فی کلامهم هذا من البحث:</w:t>
      </w:r>
    </w:p>
    <w:p>
      <w:pPr>
        <w:pStyle w:val="BookText"/>
      </w:pPr>
      <w:r>
        <w:rPr>
          <w:rFonts w:ascii="Amiri" w:hAnsi="Amiri" w:eastAsia="Amiri" w:cs="Amiri"/>
          <w:lang w:bidi="ar-SA"/>
          <w:color w:val="111111"/>
          <w:sz w:val="28"/>
          <w:szCs w:val="28"/>
          <w:rtl/>
        </w:rPr>
        <w:t xml:space="preserve">أمّا أوّلاً: فلأن الإستدلال بالآیة علی الصغری لا یتمّ إلاّ علی القول بأنّ معناها:لا أسألکم علیه أجراً إلاّ أن تودّوا قرابتی و تحبّوا أهل بیتی.و قد ذهب الجمهور إلی المعنی الأوّل.و قیل فی هذا المعنی:إنّه لا یناسب شأن النبوّة لِما فیه من التهمة،فإنّ أکثر طلبة الدنیا یفعلون شیئاً و یسألون علیه ما یکون فیه نفع لأولادهم و قراباتهم.و أیضاً:فیه منافاة مّا لقوله تعالی: «وَ ما تَسْئَلُهُمْ عَلَیْهِ مِنْ أَجْرٍ .</w:t>
      </w:r>
    </w:p>
    <w:p>
      <w:pPr>
        <w:pStyle w:val="BookText"/>
      </w:pPr>
      <w:r>
        <w:rPr>
          <w:rFonts w:ascii="IRNazanin" w:hAnsi="IRNazanin" w:eastAsia="IRNazanin" w:cs="IRNazanin"/>
          <w:lang w:bidi="fa-IR"/>
          <w:color w:val="111111"/>
          <w:sz w:val="28"/>
          <w:szCs w:val="28"/>
          <w:rtl/>
        </w:rPr>
        <w:t xml:space="preserve">و أمّا ثانیاً: فلأنّا لا نسلّم أنّ کلّ واجب المحبّة واجب الطاعة،فقد ذکر ابن بابویه فی کتاب الإعتقادات:إنّ الإمامیّة أجمعوا علی وجوب محبّة العلویّة،مع أنّه لا یجب طاعة کلّ منهم.</w:t>
      </w:r>
    </w:p>
    <w:p>
      <w:pPr>
        <w:pStyle w:val="BookText"/>
      </w:pPr>
      <w:r>
        <w:rPr>
          <w:rFonts w:ascii="Amiri" w:hAnsi="Amiri" w:eastAsia="Amiri" w:cs="Amiri"/>
          <w:lang w:bidi="ar-SA"/>
          <w:color w:val="111111"/>
          <w:sz w:val="28"/>
          <w:szCs w:val="28"/>
          <w:rtl/>
        </w:rPr>
        <w:t xml:space="preserve">و أمّا ثالثاً: فلأنّا لا نسلّم أنّ کلّ واجب الطاعة صاحب الإمامة،أی الزعامة الکبری،و إلاّ لکان کلّ نبیّ فی زمنه صاحب ذلک،و نصّ: إِنَّ اللّهَ قَدْ بَعَثَ لَکُمْ طالُوتَ مَلِکاً یأبی ذلک.</w:t>
      </w:r>
    </w:p>
    <w:p>
      <w:pPr>
        <w:pStyle w:val="BookText"/>
      </w:pPr>
      <w:r>
        <w:rPr>
          <w:rFonts w:ascii="IRNazanin" w:hAnsi="IRNazanin" w:eastAsia="IRNazanin" w:cs="IRNazanin"/>
          <w:lang w:bidi="fa-IR"/>
          <w:color w:val="111111"/>
          <w:sz w:val="28"/>
          <w:szCs w:val="28"/>
          <w:rtl/>
        </w:rPr>
        <w:t xml:space="preserve">و أمّا رابعاً: فلأنّ الآیة تقتضی أن تکون الصغری:أهل البیت واجبوا الطاعة،و متی کانت هذه صغری قیاسهم لا تنتج النتیجة التی ذکروها،و لو سلّمت جمیع مقدماتها،بل تنتج:أهل البیت صاحبوا الإمامة،و هم لا یقولون بعمومه.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غیر ذلک من الأبحاث.فتأمّل و لا تغفل»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کلّه کلام الدهلوی بعینه!و قد جاء بعده فی«التحفة الإثنا عشریة» الإستدلال بأحادیث.</w:t>
      </w:r>
    </w:p>
    <w:p>
      <w:pPr>
        <w:pStyle w:val="BookText"/>
      </w:pPr>
      <w:r>
        <w:rPr>
          <w:rFonts w:ascii="IRNazanin" w:hAnsi="IRNazanin" w:eastAsia="IRNazanin" w:cs="IRNazanin"/>
          <w:lang w:bidi="fa-IR"/>
          <w:color w:val="111111"/>
          <w:sz w:val="28"/>
          <w:szCs w:val="28"/>
          <w:rtl/>
        </w:rPr>
        <w:t xml:space="preserve">*قال الدهلوی:«روی أبو طاهر السلفی فی مشیخته عن أنس،قال:</w:t>
      </w:r>
    </w:p>
    <w:p>
      <w:pPr>
        <w:pStyle w:val="BookText"/>
      </w:pPr>
      <w:r>
        <w:rPr>
          <w:rFonts w:ascii="Amiri" w:hAnsi="Amiri" w:eastAsia="Amiri" w:cs="Amiri"/>
          <w:lang w:bidi="ar-SA"/>
          <w:color w:val="111111"/>
          <w:sz w:val="28"/>
          <w:szCs w:val="28"/>
          <w:rtl/>
        </w:rPr>
        <w:t xml:space="preserve">قال رسول اللّه:حبّ أبی بکر و شکره واجب علی کلّ أُمّتی.</w:t>
      </w:r>
    </w:p>
    <w:p>
      <w:pPr>
        <w:pStyle w:val="BookText"/>
      </w:pPr>
      <w:r>
        <w:rPr>
          <w:rFonts w:ascii="IRNazanin" w:hAnsi="IRNazanin" w:eastAsia="IRNazanin" w:cs="IRNazanin"/>
          <w:lang w:bidi="fa-IR"/>
          <w:color w:val="111111"/>
          <w:sz w:val="28"/>
          <w:szCs w:val="28"/>
          <w:rtl/>
        </w:rPr>
        <w:t xml:space="preserve">و روی ابن عساکر عنه نحوه.و من طریق آخر عن سهل بن سعد الساعدی.</w:t>
      </w:r>
    </w:p>
    <w:p>
      <w:pPr>
        <w:pStyle w:val="BookText"/>
      </w:pPr>
      <w:r>
        <w:rPr>
          <w:rFonts w:ascii="IRNazanin" w:hAnsi="IRNazanin" w:eastAsia="IRNazanin" w:cs="IRNazanin"/>
          <w:lang w:bidi="fa-IR"/>
          <w:color w:val="111111"/>
          <w:sz w:val="28"/>
          <w:szCs w:val="28"/>
          <w:rtl/>
        </w:rPr>
        <w:t xml:space="preserve">و أخرج الحافظ عمر بن محمّد بن خضر الملّا فی سیرته عن النبیّ أنّه قال:إنّ اللّه تعالی فرض علیکم حبّ أبی بکر و عمر و عثمان و علیّ کما فرض علیکم الصلاة و الصوم و الحجّ.</w:t>
      </w:r>
    </w:p>
    <w:p>
      <w:pPr>
        <w:pStyle w:val="BookText"/>
      </w:pPr>
      <w:r>
        <w:rPr>
          <w:rFonts w:ascii="Amiri" w:hAnsi="Amiri" w:eastAsia="Amiri" w:cs="Amiri"/>
          <w:lang w:bidi="ar-SA"/>
          <w:color w:val="111111"/>
          <w:sz w:val="28"/>
          <w:szCs w:val="28"/>
          <w:rtl/>
        </w:rPr>
        <w:t xml:space="preserve">و روی ابن عدیّ،عن أنس،عن النبیّ صلّی اللّه علیه و سلّم،أنّه قال:</w:t>
      </w:r>
    </w:p>
    <w:p>
      <w:pPr>
        <w:pStyle w:val="BookText"/>
      </w:pPr>
      <w:r>
        <w:rPr>
          <w:rFonts w:ascii="IRNazanin" w:hAnsi="IRNazanin" w:eastAsia="IRNazanin" w:cs="IRNazanin"/>
          <w:lang w:bidi="fa-IR"/>
          <w:color w:val="111111"/>
          <w:sz w:val="28"/>
          <w:szCs w:val="28"/>
          <w:rtl/>
        </w:rPr>
        <w:t xml:space="preserve">حبّ أبی بکر و عمر إیمان،و بغضهما نفاق.</w:t>
      </w:r>
    </w:p>
    <w:p>
      <w:pPr>
        <w:pStyle w:val="BookText"/>
      </w:pPr>
      <w:r>
        <w:rPr>
          <w:rFonts w:ascii="IRNazanin" w:hAnsi="IRNazanin" w:eastAsia="IRNazanin" w:cs="IRNazanin"/>
          <w:lang w:bidi="fa-IR"/>
          <w:color w:val="111111"/>
          <w:sz w:val="28"/>
          <w:szCs w:val="28"/>
          <w:rtl/>
        </w:rPr>
        <w:t xml:space="preserve">و روی ابن عساکر،عن جابر:أنّ النبیّ قال:حبّ أبی بکر و عمر من الإیمان،و بغضهما کفر.</w:t>
      </w:r>
    </w:p>
    <w:p>
      <w:pPr>
        <w:pStyle w:val="BookText"/>
      </w:pPr>
      <w:r>
        <w:rPr>
          <w:rFonts w:ascii="IRNazanin" w:hAnsi="IRNazanin" w:eastAsia="IRNazanin" w:cs="IRNazanin"/>
          <w:lang w:bidi="fa-IR"/>
          <w:color w:val="111111"/>
          <w:sz w:val="28"/>
          <w:szCs w:val="28"/>
          <w:rtl/>
        </w:rPr>
        <w:t xml:space="preserve">و روی الترمذی أنّه أتی بجنازة إلی رسول اللّه فلم یصلّ علیه و قال:إنّه کان یبغض عثمان فأبغضه اللّه».</w:t>
      </w:r>
    </w:p>
    <w:p>
      <w:pPr>
        <w:pStyle w:val="BookText"/>
      </w:pPr>
      <w:r>
        <w:rPr>
          <w:rFonts w:ascii="IRNazanin" w:hAnsi="IRNazanin" w:eastAsia="IRNazanin" w:cs="IRNazanin"/>
          <w:lang w:bidi="fa-IR"/>
          <w:color w:val="111111"/>
          <w:sz w:val="28"/>
          <w:szCs w:val="28"/>
          <w:rtl/>
        </w:rPr>
        <w:t xml:space="preserve">ثمّ إنّه التفت إلی عدم جوز إلزام الإمامیّة بما اختصّ أهل السنّة بروایته، فأجاب قائلاً،«إنّه و إنْ کانت هذه الأخبار فی کتب أهل السنّة فقط،لکنْ لمّا کان الشیعة یقصدون إلزام أهل السنّة بروایاتهم،فإنّه لا بدّ من لحاظ جمیع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أهل السنّة،و لا یصحّ إلزامهم بروایة منها.</w:t>
      </w:r>
    </w:p>
    <w:p>
      <w:pPr>
        <w:pStyle w:val="BookText"/>
      </w:pPr>
      <w:r>
        <w:rPr>
          <w:rFonts w:ascii="Amiri" w:hAnsi="Amiri" w:eastAsia="Amiri" w:cs="Amiri"/>
          <w:lang w:bidi="ar-SA"/>
          <w:color w:val="111111"/>
          <w:sz w:val="28"/>
          <w:szCs w:val="28"/>
          <w:rtl/>
        </w:rPr>
        <w:t xml:space="preserve">و إنْ ضیّقوا علی أهل السنّة،أمکن إثبات وجوب محبّة الخلفاء الثلاثة من کتاب اللّه و أقوال العترة،فقوله تعالی: یُحِبُّهُمْ وَ یُحِبُّونَهُ نزل-بالإجماع -فی حقّ المقاتلین للمرتدّین،و قد کان الثلاثة أئمّة هؤلاء المقاتلین،و من أحبّه اللّه وجبت محبّته.و علی هذا القیاس»!</w:t>
      </w:r>
    </w:p>
    <w:p>
      <w:pPr>
        <w:pStyle w:val="BookText"/>
      </w:pPr>
      <w:r>
        <w:rPr>
          <w:rFonts w:ascii="IRNazanin" w:hAnsi="IRNazanin" w:eastAsia="IRNazanin" w:cs="IRNazanin"/>
          <w:lang w:bidi="fa-IR"/>
          <w:color w:val="111111"/>
          <w:sz w:val="28"/>
          <w:szCs w:val="28"/>
          <w:rtl/>
        </w:rPr>
        <w:t xml:space="preserve">هذا آخر کلام الدهلوی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من الواضح عدم جواز إلزام الخصم إلاّ بما یرویه خاصّةً،أو ما اتّفق الطرفان علی روایته،هذا إذا کان الخبر المستدلُّ به معتبراً عند المستدلّ،فإن لم یکن الخبر معتبراً حتّی عند المستدلّ به فکیف یجوز له إلزام الطرف الآخر به؟!</w:t>
      </w:r>
    </w:p>
    <w:p>
      <w:pPr>
        <w:pStyle w:val="BookText"/>
      </w:pPr>
      <w:r>
        <w:rPr>
          <w:rFonts w:ascii="IRNazanin" w:hAnsi="IRNazanin" w:eastAsia="IRNazanin" w:cs="IRNazanin"/>
          <w:lang w:bidi="fa-IR"/>
          <w:color w:val="111111"/>
          <w:sz w:val="28"/>
          <w:szCs w:val="28"/>
          <w:rtl/>
        </w:rPr>
        <w:t xml:space="preserve">لیت الدهلوی استدلّ-کابن تیمیّة-بکتابَی البخاری و مسلم المعروفَین بالصحیحین،فإنّ الأحادیث التی استدلّ بها کلّها باطلة سنداً،و هذا هو السرّ فی إعراض الآلوسی عنها و إسقاطه لها.</w:t>
      </w:r>
    </w:p>
    <w:p>
      <w:pPr>
        <w:pStyle w:val="BookText"/>
      </w:pPr>
      <w:r>
        <w:rPr>
          <w:rFonts w:ascii="IRNazanin" w:hAnsi="IRNazanin" w:eastAsia="IRNazanin" w:cs="IRNazanin"/>
          <w:lang w:bidi="fa-IR"/>
          <w:color w:val="111111"/>
          <w:sz w:val="28"/>
          <w:szCs w:val="28"/>
          <w:rtl/>
        </w:rPr>
        <w:t xml:space="preserve">إنّ أحسن هذه الأحادیث ما أخرجه الترمذی فی کتابه-و هو یعدّ أحد الصحاح الستّة-من امتناع النبیّ صلّی اللّه علیه و آله و سلّم عن الصلاة علی الجنازة؛قال الترمذی:</w:t>
      </w:r>
    </w:p>
    <w:p>
      <w:pPr>
        <w:pStyle w:val="BookText"/>
      </w:pPr>
      <w:r>
        <w:rPr>
          <w:rFonts w:ascii="IRNazanin" w:hAnsi="IRNazanin" w:eastAsia="IRNazanin" w:cs="IRNazanin"/>
          <w:lang w:bidi="fa-IR"/>
          <w:color w:val="111111"/>
          <w:sz w:val="28"/>
          <w:szCs w:val="28"/>
          <w:rtl/>
        </w:rPr>
        <w:t xml:space="preserve">«حدّثنا الفضل بن أبی طالب البغدادی و غیر واحد،قالوا:حدّثنا عثمان ابن زفر،حدّثنا محمّد بن زیاد،عن محمّد بن عجلان،عن أبی الزبیر،عن جابر،قال:أُتی رسول اللّه صلّی اللّه علیه و سلّم بجنازة رجلٍ یصلّی علیه فلم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 علیه،فقیل:یا رسول اللّه!ما رأیناک ترکت الصلاة علی أحد قبل هذا؟! قال:إنّه کان یبغض عثمان فأبغضه اللّه»!</w:t>
      </w:r>
    </w:p>
    <w:p>
      <w:pPr>
        <w:pStyle w:val="BookText"/>
      </w:pPr>
      <w:r>
        <w:rPr>
          <w:rFonts w:ascii="IRNazanin" w:hAnsi="IRNazanin" w:eastAsia="IRNazanin" w:cs="IRNazanin"/>
          <w:lang w:bidi="fa-IR"/>
          <w:color w:val="111111"/>
          <w:sz w:val="28"/>
          <w:szCs w:val="28"/>
          <w:rtl/>
        </w:rPr>
        <w:t xml:space="preserve">لکنّ هذا الحدیث ساقط سنداً حتّی عند راویه الترمذی!قال:</w:t>
      </w:r>
    </w:p>
    <w:p>
      <w:pPr>
        <w:pStyle w:val="BookText"/>
      </w:pPr>
      <w:r>
        <w:rPr>
          <w:rFonts w:ascii="IRNazanin" w:hAnsi="IRNazanin" w:eastAsia="IRNazanin" w:cs="IRNazanin"/>
          <w:lang w:bidi="fa-IR"/>
          <w:color w:val="111111"/>
          <w:sz w:val="28"/>
          <w:szCs w:val="28"/>
          <w:rtl/>
        </w:rPr>
        <w:t xml:space="preserve">«هذا حدیث غریب لا نعرفه إلاّ من هذا الوجه،و محمّد بن زیاد صاحب میمون بن مهران ضعیف فی الحدیث جدّاً»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الجوزی أورده فی(الموضوعات)بطریقین،و قال:«الطریقان علی محمّد بن زیاد.قال أحمد بن حنبل:هو کذّاب خبیث یضع الحدیث.</w:t>
      </w:r>
    </w:p>
    <w:p>
      <w:pPr>
        <w:pStyle w:val="BookText"/>
      </w:pPr>
      <w:r>
        <w:rPr>
          <w:rFonts w:ascii="IRNazanin" w:hAnsi="IRNazanin" w:eastAsia="IRNazanin" w:cs="IRNazanin"/>
          <w:lang w:bidi="fa-IR"/>
          <w:color w:val="111111"/>
          <w:sz w:val="28"/>
          <w:szCs w:val="28"/>
          <w:rtl/>
        </w:rPr>
        <w:t xml:space="preserve">و قال یحیی:کذّاب خبیث.و قال السعدی و الدارقطنی:کذّاب.و قال البخاری و النسائی و الفلاّس و أبو حاتم:متروک الحدیث.و قال ابن حبّان:کان یضع الحدیث علی الثقات،لا یحلّ ذکره فی الکتب إلاّ علی وجه القدح فیه»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فیظهر أنّ الترمذی حیث قال:«ضعیف جدّاً»لم یقل الحقّ کما هو حقّه!!</w:t>
      </w:r>
    </w:p>
    <w:p>
      <w:pPr>
        <w:pStyle w:val="BookText"/>
      </w:pPr>
      <w:r>
        <w:rPr>
          <w:rFonts w:ascii="IRNazanin" w:hAnsi="IRNazanin" w:eastAsia="IRNazanin" w:cs="IRNazanin"/>
          <w:lang w:bidi="fa-IR"/>
          <w:color w:val="111111"/>
          <w:sz w:val="28"/>
          <w:szCs w:val="28"/>
          <w:rtl/>
        </w:rPr>
        <w:t xml:space="preserve">و ظهر أنّ الحقّ مع الآلوسی حیث ترک الإستدلال به و هو أحسن ما ذکر الدهلوی؛فالعجب من الدهلوی کیف یستدلّ بحدیثٍ هذه حاله،و یرید إلزام الشیعة به،و فی مسألةٍ أصولیّة؟!</w:t>
      </w:r>
    </w:p>
    <w:p>
      <w:pPr>
        <w:pStyle w:val="BookText"/>
      </w:pPr>
      <w:r>
        <w:rPr>
          <w:rFonts w:ascii="IRNazanin" w:hAnsi="IRNazanin" w:eastAsia="IRNazanin" w:cs="IRNazanin"/>
          <w:lang w:bidi="fa-IR"/>
          <w:color w:val="111111"/>
          <w:sz w:val="28"/>
          <w:szCs w:val="28"/>
          <w:rtl/>
        </w:rPr>
        <w:t xml:space="preserve">و لو وجدتُ مجالا لبیّنت حال بقیّة هذه الأحادیث،لکنْ لا حاجة إلی ذلک بعد معرفة حال أحسنها سنداً!!</w:t>
      </w:r>
    </w:p>
    <w:p>
      <w:pPr>
        <w:pStyle w:val="BookText"/>
      </w:pPr>
      <w:r>
        <w:rPr>
          <w:rFonts w:ascii="IRNazanin" w:hAnsi="IRNazanin" w:eastAsia="IRNazanin" w:cs="IRNazanin"/>
          <w:lang w:bidi="fa-IR"/>
          <w:color w:val="111111"/>
          <w:sz w:val="28"/>
          <w:szCs w:val="28"/>
          <w:rtl/>
        </w:rPr>
        <w:t xml:space="preserve">فلنعُد إلی الوجوه التی وافق فیها الآلوسی الدهلوی و أخذها منه، فنقول:</w:t>
      </w:r>
    </w:p>
    <w:p>
      <w:pPr>
        <w:pStyle w:val="BookText"/>
      </w:pPr>
      <w:r>
        <w:rPr>
          <w:rFonts w:ascii="IRNazanin" w:hAnsi="IRNazanin" w:eastAsia="IRNazanin" w:cs="IRNazanin"/>
          <w:lang w:bidi="fa-IR"/>
          <w:color w:val="111111"/>
          <w:sz w:val="28"/>
          <w:szCs w:val="28"/>
          <w:rtl/>
        </w:rPr>
        <w:t xml:space="preserve">أمّا الأوّل: فجوابه:إنّ الصغری تامّة کما تقدّم بالتفصیل،و قلنا بأنّ طلب الأجر إنّما هو بناءً علی اتّصال الإستثناء،و قد عرفت حقیقة هذا الأجر و عوده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المسلمین أنفسهم،فلا شبهة و لا تهمة.و أمّا بناءً علی انقطاع الإستثناء فلا إشکال أصلاً.</w:t>
      </w:r>
    </w:p>
    <w:p>
      <w:pPr>
        <w:pStyle w:val="BookText"/>
      </w:pPr>
      <w:r>
        <w:rPr>
          <w:rFonts w:ascii="IRNazanin" w:hAnsi="IRNazanin" w:eastAsia="IRNazanin" w:cs="IRNazanin"/>
          <w:lang w:bidi="fa-IR"/>
          <w:color w:val="111111"/>
          <w:sz w:val="28"/>
          <w:szCs w:val="28"/>
          <w:rtl/>
        </w:rPr>
        <w:t xml:space="preserve">و أمّا الثانی: فإنّ الإمامیّة أجمعت علی وجوب محبّة العلویّة،بل کلّ مؤمنٍ من المؤمنین،و لکنّ الآیة المبارکة دالّة علی وجوب المحبّة المطلقة لعلیّ و الزهراء و الحسنین،فلا نقض،و لذا لم یقل أحد منهم بوجوب محبّة غیر الأربعة و سائر المعصومین محبّةً مطلقة...و الکلام فی المحبّة المطلقة لا مطلق المحبّة،فما ذکراه جهل أو تجاهل!</w:t>
      </w:r>
    </w:p>
    <w:p>
      <w:pPr>
        <w:pStyle w:val="BookText"/>
      </w:pPr>
      <w:r>
        <w:rPr>
          <w:rFonts w:ascii="IRNazanin" w:hAnsi="IRNazanin" w:eastAsia="IRNazanin" w:cs="IRNazanin"/>
          <w:lang w:bidi="fa-IR"/>
          <w:color w:val="111111"/>
          <w:sz w:val="28"/>
          <w:szCs w:val="28"/>
          <w:rtl/>
        </w:rPr>
        <w:t xml:space="preserve">و أمّا الثالث: فیظهر جوابه ممّا ذکرناه،فإنّا نرید المحبّة المطلقة المستلزمة للعصمة،فأینما کانت؛کانت الإمامة الکبری،و أینما لم تکن؛لم تکن!</w:t>
      </w:r>
    </w:p>
    <w:p>
      <w:pPr>
        <w:pStyle w:val="BookText"/>
      </w:pPr>
      <w:r>
        <w:rPr>
          <w:rFonts w:ascii="IRNazanin" w:hAnsi="IRNazanin" w:eastAsia="IRNazanin" w:cs="IRNazanin"/>
          <w:lang w:bidi="fa-IR"/>
          <w:color w:val="111111"/>
          <w:sz w:val="28"/>
          <w:szCs w:val="28"/>
          <w:rtl/>
        </w:rPr>
        <w:t xml:space="preserve">و أمّا الرابع: فیظهر جوابه ممّا ذکرنا أیضاً.</w:t>
      </w:r>
    </w:p>
    <w:p>
      <w:pPr>
        <w:pStyle w:val="BookText"/>
      </w:pPr>
      <w:r>
        <w:rPr>
          <w:rFonts w:ascii="Amiri" w:hAnsi="Amiri" w:eastAsia="Amiri" w:cs="Amiri"/>
          <w:lang w:bidi="ar-SA"/>
          <w:color w:val="111111"/>
          <w:sz w:val="28"/>
          <w:szCs w:val="28"/>
          <w:rtl/>
        </w:rPr>
        <w:t xml:space="preserve">*بقی أنْ نذکر الوجه فی تفسیر«الحسنة»فی قوله تعالی: وَ مَنْ یَقْتَرِفْ حَسَنَةً ب‍«المودّة»...فنقول:</w:t>
      </w:r>
    </w:p>
    <w:p>
      <w:pPr>
        <w:pStyle w:val="BookText"/>
      </w:pPr>
      <w:r>
        <w:rPr>
          <w:rFonts w:ascii="IRNazanin" w:hAnsi="IRNazanin" w:eastAsia="IRNazanin" w:cs="IRNazanin"/>
          <w:lang w:bidi="fa-IR"/>
          <w:color w:val="111111"/>
          <w:sz w:val="28"/>
          <w:szCs w:val="28"/>
          <w:rtl/>
        </w:rPr>
        <w:t xml:space="preserve">هذا التفسیر ورد عن الأئمّة الأطهار من أهل البیت،کالحسن السبط الزکیّ علیه السلام فی خطبته التی رواها الحاکم و غیره،و ورد أیضاً فی غیر واحدٍ من تفاسیر أهل السنّة،عن ابن عبّاس و السدّی و غیرهما،قال القرطبی:</w:t>
      </w:r>
    </w:p>
    <w:p>
      <w:pPr>
        <w:pStyle w:val="BookText"/>
      </w:pPr>
      <w:r>
        <w:rPr>
          <w:rFonts w:ascii="Amiri" w:hAnsi="Amiri" w:eastAsia="Amiri" w:cs="Amiri"/>
          <w:lang w:bidi="ar-SA"/>
          <w:color w:val="111111"/>
          <w:sz w:val="28"/>
          <w:szCs w:val="28"/>
          <w:rtl/>
        </w:rPr>
        <w:t xml:space="preserve">«قوله تعالی: وَ مَنْ یَقْتَرِفْ حَسَنَةً أی:یکتسب،و أصل القرف الکسب، یقال...قال ابن عبّاس: وَ مَنْ یَقْتَرِفْ حَسَنَةً :المودّة لآل محمّد صلی اللّه علیه و سلّم، نَزِدْ لَهُ فِیها حُسْناً أی:تضاعف له الحسنة بعشر فصاعداً، إِنَّ اللّهَ غَفُورٌ شَکُورٌ قال قتادة:غفور للذنوب شکور للحسنات.و قال السدّی:غفور لذنوب آل محمّد علیه السلام شکور لحسناتهم» </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حیّان:«و عن ابن عبّاس و السدّی:أنّها المودّة فی آل رسول اللّه صلّی اللّه علیه و آله و سلّم...و قال السدّی:غفور لذنوب آل محمّد علیه السلام شکور لحسناتهم»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الآلوسی:«روی ذلک عن ابن عبّاس و السدّی»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القدر کاف،و هو للقلب السلیم شاف،و للمطلب واف.</w:t>
      </w:r>
    </w:p>
    <w:p>
      <w:pPr>
        <w:pStyle w:val="BookText"/>
      </w:pPr>
      <w:r>
        <w:rPr>
          <w:rFonts w:ascii="IRNazanin" w:hAnsi="IRNazanin" w:eastAsia="IRNazanin" w:cs="IRNazanin"/>
          <w:lang w:bidi="fa-IR"/>
          <w:color w:val="111111"/>
          <w:sz w:val="28"/>
          <w:szCs w:val="28"/>
          <w:rtl/>
        </w:rPr>
        <w:t xml:space="preserve">و صلّی اللّه علیه سیّدنا محمّد و آله الطیّبین الطاهرین الأشراف.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9" w:name="pg10512_96807"/>
    <w:bookmarkEnd w:id="69"/>
    <w:p>
      <w:pPr>
        <w:pStyle w:val="Heading2"/>
      </w:pPr>
      <w:bookmarkStart w:id="245" w:name="_Toc108"/>
      <w:r>
        <w:t>آیة المباهلة</w:t>
      </w:r>
      <w:bookmarkEnd w:id="245"/>
    </w:p>
    <w:p>
      <w:pPr>
        <w:pStyle w:val="Heading3"/>
      </w:pPr>
      <w:bookmarkStart w:id="246" w:name="_Toc109"/>
      <w:r>
        <w:t>اشارة</w:t>
      </w:r>
      <w:bookmarkEnd w:id="246"/>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w:t>
      </w:r>
    </w:p>
    <w:p>
      <w:pPr>
        <w:pStyle w:val="BookText"/>
      </w:pPr>
      <w:r>
        <w:rPr>
          <w:rFonts w:ascii="IRNazanin" w:hAnsi="IRNazanin" w:eastAsia="IRNazanin" w:cs="IRNazanin"/>
          <w:lang w:bidi="fa-IR"/>
          <w:color w:val="111111"/>
          <w:sz w:val="28"/>
          <w:szCs w:val="28"/>
          <w:rtl/>
        </w:rPr>
        <w:t xml:space="preserve">و هذه هی الآیة المعروفة بآیة المباهلة.</w:t>
      </w:r>
    </w:p>
    <w:p>
      <w:pPr>
        <w:pStyle w:val="BookText"/>
      </w:pPr>
      <w:r>
        <w:rPr>
          <w:rFonts w:ascii="IRNazanin" w:hAnsi="IRNazanin" w:eastAsia="IRNazanin" w:cs="IRNazanin"/>
          <w:lang w:bidi="fa-IR"/>
          <w:color w:val="111111"/>
          <w:sz w:val="28"/>
          <w:szCs w:val="28"/>
          <w:rtl/>
        </w:rPr>
        <w:t xml:space="preserve">استدل بها أصحابنا علی إمامة علی أمیر المؤمنین و أهل البیت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و بیان ذلک فی فصول: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0" w:name="pg10512_96810"/>
    <w:bookmarkEnd w:id="70"/>
    <w:p>
      <w:pPr>
        <w:pStyle w:val="Heading3"/>
      </w:pPr>
      <w:bookmarkStart w:id="247" w:name="_Toc110"/>
      <w:r>
        <w:t>الفصل الأوّل</w:t>
      </w:r>
      <w:bookmarkEnd w:id="247"/>
    </w:p>
    <w:p>
      <w:pPr>
        <w:pStyle w:val="Heading4"/>
      </w:pPr>
      <w:bookmarkStart w:id="248" w:name="_Toc111"/>
      <w:r>
        <w:t>اشارة</w:t>
      </w:r>
      <w:bookmarkEnd w:id="248"/>
    </w:p>
    <w:p>
      <w:pPr>
        <w:pStyle w:val="BookText"/>
      </w:pPr>
      <w:r>
        <w:rPr>
          <w:rFonts w:ascii="IRNazanin" w:hAnsi="IRNazanin" w:eastAsia="IRNazanin" w:cs="IRNazanin"/>
          <w:lang w:bidi="fa-IR"/>
          <w:color w:val="111111"/>
          <w:sz w:val="28"/>
          <w:szCs w:val="28"/>
          <w:rtl/>
        </w:rPr>
        <w:t xml:space="preserve">فی نزول الآیة فی أهل البیت علیهم السلام</w:t>
      </w:r>
    </w:p>
    <w:p>
      <w:pPr>
        <w:pStyle w:val="BookText"/>
      </w:pPr>
      <w:r>
        <w:rPr>
          <w:rFonts w:ascii="Amiri" w:hAnsi="Amiri" w:eastAsia="Amiri" w:cs="Amiri"/>
          <w:lang w:bidi="ar-SA"/>
          <w:color w:val="111111"/>
          <w:sz w:val="28"/>
          <w:szCs w:val="28"/>
          <w:rtl/>
        </w:rPr>
        <w:t xml:space="preserve">قال اللّه عزّ و جلّ: إِنَّ مَثَلَ عِیسی عِنْدَ اللّهِ کَمَثَلِ آدَمَ خَلَقَهُ مِنْ تُرابٍ ثُمَّ قالَ لَهُ کُنْ فَیَکُونُ* اَلْحَقُّ مِنْ رَبِّکَ فَلا تَکُنْ مِنَ الْمُمْتَرِینَ* فَمَنْ حَاجَّکَ فِیهِ مِنْ بَعْدِ ما جاءَکَ مِنَ الْعِلْمِ فَقُلْ تَعالَوْا نَدْعُ أَبْناءَنا وَ أَبْناءَکُمْ وَ نِساءَنا وَ نِساءَکُمْ وَ أَنْفُسَنا وَ أَنْفُسَکُمْ ثُمَّ نَبْتَهِلْ فَنَجْعَلْ لَعْنَتَ اللّهِ عَلَی الْکاذِبِینَ* إِنَّ هذا لَهُوَ الْقَصَصُ الْحَقُّ وَ ما مِنْ إِلهٍ إِلاَّ اللّهُ وَ إِنَّ اللّهَ لَهُوَ الْعَزِیزُ الْحَکِیمُ* فَإِنْ تَوَلَّوْا فَإِنَّ اللّهَ عَلِیمٌ بِالْمُفْسِدِینَ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خرج النبیّ صلّی اللّه علیه و آله و سلّم إلی المباهلة بعلیٍّ و فاطمة و الحسن و الحسین علیهم الصلاة و السلام.</w:t>
      </w:r>
    </w:p>
    <w:p>
      <w:pPr>
        <w:pStyle w:val="Heading4"/>
      </w:pPr>
      <w:bookmarkStart w:id="249" w:name="_Toc112"/>
      <w:r>
        <w:t>ذکر من رواه من الصحابة و التابعین</w:t>
      </w:r>
      <w:bookmarkEnd w:id="249"/>
    </w:p>
    <w:p>
      <w:pPr>
        <w:pStyle w:val="BookText"/>
      </w:pPr>
      <w:r>
        <w:rPr>
          <w:rFonts w:ascii="IRNazanin" w:hAnsi="IRNazanin" w:eastAsia="IRNazanin" w:cs="IRNazanin"/>
          <w:lang w:bidi="fa-IR"/>
          <w:color w:val="111111"/>
          <w:sz w:val="28"/>
          <w:szCs w:val="28"/>
          <w:rtl/>
        </w:rPr>
        <w:t xml:space="preserve">و روی هذا الخبر عن جماعةٍ من أعلام الصحابة و التابعین،نذکر هنا من جاءت الروایة عنه فی کتب غیر الإمامیّة،منهم:</w:t>
      </w:r>
    </w:p>
    <w:p>
      <w:pPr>
        <w:pStyle w:val="BookText"/>
      </w:pPr>
      <w:r>
        <w:rPr>
          <w:rFonts w:ascii="IRNazanin" w:hAnsi="IRNazanin" w:eastAsia="IRNazanin" w:cs="IRNazanin"/>
          <w:lang w:bidi="fa-IR"/>
          <w:color w:val="111111"/>
          <w:sz w:val="28"/>
          <w:szCs w:val="28"/>
          <w:rtl/>
        </w:rPr>
        <w:t xml:space="preserve">1-أمیر المؤمنین علی علیه السلام.</w:t>
      </w:r>
    </w:p>
    <w:p>
      <w:pPr>
        <w:pStyle w:val="BookText"/>
      </w:pPr>
      <w:r>
        <w:rPr>
          <w:rFonts w:ascii="IRNazanin" w:hAnsi="IRNazanin" w:eastAsia="IRNazanin" w:cs="IRNazanin"/>
          <w:lang w:bidi="fa-IR"/>
          <w:color w:val="111111"/>
          <w:sz w:val="28"/>
          <w:szCs w:val="28"/>
          <w:rtl/>
        </w:rPr>
        <w:t xml:space="preserve">2-عبد اللّه بن العباس.</w:t>
      </w:r>
    </w:p>
    <w:p>
      <w:pPr>
        <w:pStyle w:val="BookText"/>
      </w:pPr>
      <w:r>
        <w:rPr>
          <w:rFonts w:ascii="IRNazanin" w:hAnsi="IRNazanin" w:eastAsia="IRNazanin" w:cs="IRNazanin"/>
          <w:lang w:bidi="fa-IR"/>
          <w:color w:val="111111"/>
          <w:sz w:val="28"/>
          <w:szCs w:val="28"/>
          <w:rtl/>
        </w:rPr>
        <w:t xml:space="preserve">3-جابر بن عبد اللّه الأنصاری.</w:t>
      </w:r>
    </w:p>
    <w:p>
      <w:pPr>
        <w:pStyle w:val="BookText"/>
      </w:pPr>
      <w:r>
        <w:rPr>
          <w:rFonts w:ascii="IRNazanin" w:hAnsi="IRNazanin" w:eastAsia="IRNazanin" w:cs="IRNazanin"/>
          <w:lang w:bidi="fa-IR"/>
          <w:color w:val="111111"/>
          <w:sz w:val="28"/>
          <w:szCs w:val="28"/>
          <w:rtl/>
        </w:rPr>
        <w:t xml:space="preserve">4-سعد بن أبی وقّاص.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5-عثمان بن عفان.</w:t>
      </w:r>
    </w:p>
    <w:p>
      <w:pPr>
        <w:pStyle w:val="BookText"/>
      </w:pPr>
      <w:r>
        <w:rPr>
          <w:rFonts w:ascii="IRNazanin" w:hAnsi="IRNazanin" w:eastAsia="IRNazanin" w:cs="IRNazanin"/>
          <w:lang w:bidi="fa-IR"/>
          <w:color w:val="111111"/>
          <w:sz w:val="28"/>
          <w:szCs w:val="28"/>
          <w:rtl/>
        </w:rPr>
        <w:t xml:space="preserve">6-سعید بن زید.</w:t>
      </w:r>
    </w:p>
    <w:p>
      <w:pPr>
        <w:pStyle w:val="BookText"/>
      </w:pPr>
      <w:r>
        <w:rPr>
          <w:rFonts w:ascii="IRNazanin" w:hAnsi="IRNazanin" w:eastAsia="IRNazanin" w:cs="IRNazanin"/>
          <w:lang w:bidi="fa-IR"/>
          <w:color w:val="111111"/>
          <w:sz w:val="28"/>
          <w:szCs w:val="28"/>
          <w:rtl/>
        </w:rPr>
        <w:t xml:space="preserve">7-طلحة بن عبید اللّه.</w:t>
      </w:r>
    </w:p>
    <w:p>
      <w:pPr>
        <w:pStyle w:val="BookText"/>
      </w:pPr>
      <w:r>
        <w:rPr>
          <w:rFonts w:ascii="IRNazanin" w:hAnsi="IRNazanin" w:eastAsia="IRNazanin" w:cs="IRNazanin"/>
          <w:lang w:bidi="fa-IR"/>
          <w:color w:val="111111"/>
          <w:sz w:val="28"/>
          <w:szCs w:val="28"/>
          <w:rtl/>
        </w:rPr>
        <w:t xml:space="preserve">8-الزبیر بن العوام.</w:t>
      </w:r>
    </w:p>
    <w:p>
      <w:pPr>
        <w:pStyle w:val="BookText"/>
      </w:pPr>
      <w:r>
        <w:rPr>
          <w:rFonts w:ascii="IRNazanin" w:hAnsi="IRNazanin" w:eastAsia="IRNazanin" w:cs="IRNazanin"/>
          <w:lang w:bidi="fa-IR"/>
          <w:color w:val="111111"/>
          <w:sz w:val="28"/>
          <w:szCs w:val="28"/>
          <w:rtl/>
        </w:rPr>
        <w:t xml:space="preserve">9-عبد الرحمن بن عوف.</w:t>
      </w:r>
    </w:p>
    <w:p>
      <w:pPr>
        <w:pStyle w:val="BookText"/>
      </w:pPr>
      <w:r>
        <w:rPr>
          <w:rFonts w:ascii="IRNazanin" w:hAnsi="IRNazanin" w:eastAsia="IRNazanin" w:cs="IRNazanin"/>
          <w:lang w:bidi="fa-IR"/>
          <w:color w:val="111111"/>
          <w:sz w:val="28"/>
          <w:szCs w:val="28"/>
          <w:rtl/>
        </w:rPr>
        <w:t xml:space="preserve">10-البراء بن عازب.</w:t>
      </w:r>
    </w:p>
    <w:p>
      <w:pPr>
        <w:pStyle w:val="BookText"/>
      </w:pPr>
      <w:r>
        <w:rPr>
          <w:rFonts w:ascii="IRNazanin" w:hAnsi="IRNazanin" w:eastAsia="IRNazanin" w:cs="IRNazanin"/>
          <w:lang w:bidi="fa-IR"/>
          <w:color w:val="111111"/>
          <w:sz w:val="28"/>
          <w:szCs w:val="28"/>
          <w:rtl/>
        </w:rPr>
        <w:t xml:space="preserve">11-حذیفة بن الیمان.</w:t>
      </w:r>
    </w:p>
    <w:p>
      <w:pPr>
        <w:pStyle w:val="BookText"/>
      </w:pPr>
      <w:r>
        <w:rPr>
          <w:rFonts w:ascii="IRNazanin" w:hAnsi="IRNazanin" w:eastAsia="IRNazanin" w:cs="IRNazanin"/>
          <w:lang w:bidi="fa-IR"/>
          <w:color w:val="111111"/>
          <w:sz w:val="28"/>
          <w:szCs w:val="28"/>
          <w:rtl/>
        </w:rPr>
        <w:t xml:space="preserve">12-أبو سعید الخدری.</w:t>
      </w:r>
    </w:p>
    <w:p>
      <w:pPr>
        <w:pStyle w:val="BookText"/>
      </w:pPr>
      <w:r>
        <w:rPr>
          <w:rFonts w:ascii="IRNazanin" w:hAnsi="IRNazanin" w:eastAsia="IRNazanin" w:cs="IRNazanin"/>
          <w:lang w:bidi="fa-IR"/>
          <w:color w:val="111111"/>
          <w:sz w:val="28"/>
          <w:szCs w:val="28"/>
          <w:rtl/>
        </w:rPr>
        <w:t xml:space="preserve">13-أبو الطفیل اللیثی.</w:t>
      </w:r>
    </w:p>
    <w:p>
      <w:pPr>
        <w:pStyle w:val="BookText"/>
      </w:pPr>
      <w:r>
        <w:rPr>
          <w:rFonts w:ascii="IRNazanin" w:hAnsi="IRNazanin" w:eastAsia="IRNazanin" w:cs="IRNazanin"/>
          <w:lang w:bidi="fa-IR"/>
          <w:color w:val="111111"/>
          <w:sz w:val="28"/>
          <w:szCs w:val="28"/>
          <w:rtl/>
        </w:rPr>
        <w:t xml:space="preserve">14-جدّ سلمة بن عبد یشوع.</w:t>
      </w:r>
    </w:p>
    <w:p>
      <w:pPr>
        <w:pStyle w:val="BookText"/>
      </w:pPr>
      <w:r>
        <w:rPr>
          <w:rFonts w:ascii="Amiri" w:hAnsi="Amiri" w:eastAsia="Amiri" w:cs="Amiri"/>
          <w:lang w:bidi="ar-SA"/>
          <w:color w:val="111111"/>
          <w:sz w:val="28"/>
          <w:szCs w:val="28"/>
          <w:rtl/>
        </w:rPr>
        <w:t xml:space="preserve">15-أُمّ سلمة زوجة رسول اللّه صلّی اللّه علیه و آله.</w:t>
      </w:r>
    </w:p>
    <w:p>
      <w:pPr>
        <w:pStyle w:val="BookText"/>
      </w:pPr>
      <w:r>
        <w:rPr>
          <w:rFonts w:ascii="IRNazanin" w:hAnsi="IRNazanin" w:eastAsia="IRNazanin" w:cs="IRNazanin"/>
          <w:lang w:bidi="fa-IR"/>
          <w:color w:val="111111"/>
          <w:sz w:val="28"/>
          <w:szCs w:val="28"/>
          <w:rtl/>
        </w:rPr>
        <w:t xml:space="preserve">16-زید بن علی بن الحسین علیهما السلام.</w:t>
      </w:r>
    </w:p>
    <w:p>
      <w:pPr>
        <w:pStyle w:val="BookText"/>
      </w:pPr>
      <w:r>
        <w:rPr>
          <w:rFonts w:ascii="IRNazanin" w:hAnsi="IRNazanin" w:eastAsia="IRNazanin" w:cs="IRNazanin"/>
          <w:lang w:bidi="fa-IR"/>
          <w:color w:val="111111"/>
          <w:sz w:val="28"/>
          <w:szCs w:val="28"/>
          <w:rtl/>
        </w:rPr>
        <w:t xml:space="preserve">17-علباء بن أحمر الیشکری.</w:t>
      </w:r>
    </w:p>
    <w:p>
      <w:pPr>
        <w:pStyle w:val="BookText"/>
      </w:pPr>
      <w:r>
        <w:rPr>
          <w:rFonts w:ascii="IRNazanin" w:hAnsi="IRNazanin" w:eastAsia="IRNazanin" w:cs="IRNazanin"/>
          <w:lang w:bidi="fa-IR"/>
          <w:color w:val="111111"/>
          <w:sz w:val="28"/>
          <w:szCs w:val="28"/>
          <w:rtl/>
        </w:rPr>
        <w:t xml:space="preserve">18-الشعبی.</w:t>
      </w:r>
    </w:p>
    <w:p>
      <w:pPr>
        <w:pStyle w:val="BookText"/>
      </w:pPr>
      <w:r>
        <w:rPr>
          <w:rFonts w:ascii="IRNazanin" w:hAnsi="IRNazanin" w:eastAsia="IRNazanin" w:cs="IRNazanin"/>
          <w:lang w:bidi="fa-IR"/>
          <w:color w:val="111111"/>
          <w:sz w:val="28"/>
          <w:szCs w:val="28"/>
          <w:rtl/>
        </w:rPr>
        <w:t xml:space="preserve">19-الحسن البصری.</w:t>
      </w:r>
    </w:p>
    <w:p>
      <w:pPr>
        <w:pStyle w:val="BookText"/>
      </w:pPr>
      <w:r>
        <w:rPr>
          <w:rFonts w:ascii="IRNazanin" w:hAnsi="IRNazanin" w:eastAsia="IRNazanin" w:cs="IRNazanin"/>
          <w:lang w:bidi="fa-IR"/>
          <w:color w:val="111111"/>
          <w:sz w:val="28"/>
          <w:szCs w:val="28"/>
          <w:rtl/>
        </w:rPr>
        <w:t xml:space="preserve">20-مقاتل.</w:t>
      </w:r>
    </w:p>
    <w:p>
      <w:pPr>
        <w:pStyle w:val="BookText"/>
      </w:pPr>
      <w:r>
        <w:rPr>
          <w:rFonts w:ascii="IRNazanin" w:hAnsi="IRNazanin" w:eastAsia="IRNazanin" w:cs="IRNazanin"/>
          <w:lang w:bidi="fa-IR"/>
          <w:color w:val="111111"/>
          <w:sz w:val="28"/>
          <w:szCs w:val="28"/>
          <w:rtl/>
        </w:rPr>
        <w:t xml:space="preserve">21-الکلبی.</w:t>
      </w:r>
    </w:p>
    <w:p>
      <w:pPr>
        <w:pStyle w:val="BookText"/>
      </w:pPr>
      <w:r>
        <w:rPr>
          <w:rFonts w:ascii="Amiri" w:hAnsi="Amiri" w:eastAsia="Amiri" w:cs="Amiri"/>
          <w:lang w:bidi="ar-SA"/>
          <w:color w:val="111111"/>
          <w:sz w:val="28"/>
          <w:szCs w:val="28"/>
          <w:rtl/>
        </w:rPr>
        <w:t xml:space="preserve">22-السدّی.</w:t>
      </w:r>
    </w:p>
    <w:p>
      <w:pPr>
        <w:pStyle w:val="BookText"/>
      </w:pPr>
      <w:r>
        <w:rPr>
          <w:rFonts w:ascii="Amiri" w:hAnsi="Amiri" w:eastAsia="Amiri" w:cs="Amiri"/>
          <w:lang w:bidi="ar-SA"/>
          <w:color w:val="111111"/>
          <w:sz w:val="28"/>
          <w:szCs w:val="28"/>
          <w:rtl/>
        </w:rPr>
        <w:t xml:space="preserve">23-قتادة.</w:t>
      </w:r>
    </w:p>
    <w:p>
      <w:pPr>
        <w:pStyle w:val="BookText"/>
      </w:pPr>
      <w:r>
        <w:rPr>
          <w:rFonts w:ascii="IRNazanin" w:hAnsi="IRNazanin" w:eastAsia="IRNazanin" w:cs="IRNazanin"/>
          <w:lang w:bidi="fa-IR"/>
          <w:color w:val="111111"/>
          <w:sz w:val="28"/>
          <w:szCs w:val="28"/>
          <w:rtl/>
        </w:rPr>
        <w:t xml:space="preserve">24-مجاهد.</w:t>
      </w:r>
    </w:p>
    <w:p>
      <w:pPr>
        <w:pStyle w:val="BookText"/>
      </w:pPr>
      <w:r>
        <w:rPr>
          <w:rFonts w:ascii="IRNazanin" w:hAnsi="IRNazanin" w:eastAsia="IRNazanin" w:cs="IRNazanin"/>
          <w:lang w:bidi="fa-IR"/>
          <w:color w:val="111111"/>
          <w:sz w:val="28"/>
          <w:szCs w:val="28"/>
          <w:rtl/>
        </w:rPr>
        <w:t xml:space="preserve">أمّا أمیر المؤمنین علیه السلام،فقد ناشد القوم فی الشوری بنزول الآیة فیه...و سیأتی الخبر قریباً.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1" w:name="pg10512_96812"/>
    <w:bookmarkEnd w:id="71"/>
    <w:p>
      <w:pPr>
        <w:pStyle w:val="BookText"/>
      </w:pPr>
      <w:r>
        <w:rPr>
          <w:rFonts w:ascii="IRNazanin" w:hAnsi="IRNazanin" w:eastAsia="IRNazanin" w:cs="IRNazanin"/>
          <w:lang w:bidi="fa-IR"/>
          <w:color w:val="111111"/>
          <w:sz w:val="28"/>
          <w:szCs w:val="28"/>
          <w:rtl/>
        </w:rPr>
        <w:t xml:space="preserve">و أمّا عثمان،و طلحة،و الزبیر،و سعید بن زید،و عبد الرحمن بن عوف، و سعد بن أبی وقّاص،فقد أقرّوا لعلیّ علیه السلام فی ذلک.</w:t>
      </w:r>
    </w:p>
    <w:p>
      <w:pPr>
        <w:pStyle w:val="BookText"/>
      </w:pPr>
      <w:r>
        <w:rPr>
          <w:rFonts w:ascii="IRNazanin" w:hAnsi="IRNazanin" w:eastAsia="IRNazanin" w:cs="IRNazanin"/>
          <w:lang w:bidi="fa-IR"/>
          <w:color w:val="111111"/>
          <w:sz w:val="28"/>
          <w:szCs w:val="28"/>
          <w:rtl/>
        </w:rPr>
        <w:t xml:space="preserve">کما روی سعد الخبر،و کان ممّا به اعتذر عن سبّ مولانا أمیر المؤمنین علیه السلام،کما فی صحیح الأثر...و سیأتی نصّه.</w:t>
      </w:r>
    </w:p>
    <w:p>
      <w:pPr>
        <w:pStyle w:val="BookText"/>
      </w:pPr>
      <w:r>
        <w:rPr>
          <w:rFonts w:ascii="IRNazanin" w:hAnsi="IRNazanin" w:eastAsia="IRNazanin" w:cs="IRNazanin"/>
          <w:lang w:bidi="fa-IR"/>
          <w:color w:val="111111"/>
          <w:sz w:val="28"/>
          <w:szCs w:val="28"/>
          <w:rtl/>
        </w:rPr>
        <w:t xml:space="preserve">و أمّا أبو الطفیل فهو راوی خبر المناشدة.</w:t>
      </w:r>
    </w:p>
    <w:p>
      <w:pPr>
        <w:pStyle w:val="BookText"/>
      </w:pPr>
      <w:r>
        <w:rPr>
          <w:rFonts w:ascii="IRNazanin" w:hAnsi="IRNazanin" w:eastAsia="IRNazanin" w:cs="IRNazanin"/>
          <w:lang w:bidi="fa-IR"/>
          <w:color w:val="111111"/>
          <w:sz w:val="28"/>
          <w:szCs w:val="28"/>
          <w:rtl/>
        </w:rPr>
        <w:t xml:space="preserve">و أمّا الآخرون...فستأتی نصوص الأخبار فی روایاتهم.</w:t>
      </w:r>
    </w:p>
    <w:p>
      <w:pPr>
        <w:pStyle w:val="Heading4"/>
      </w:pPr>
      <w:bookmarkStart w:id="250" w:name="_Toc113"/>
      <w:r>
        <w:t>و من رواته من کبار الأئمّة فی الحدیث و التفسیر</w:t>
      </w:r>
      <w:bookmarkEnd w:id="250"/>
    </w:p>
    <w:p>
      <w:pPr>
        <w:pStyle w:val="BookText"/>
      </w:pPr>
      <w:r>
        <w:rPr>
          <w:rFonts w:ascii="IRNazanin" w:hAnsi="IRNazanin" w:eastAsia="IRNazanin" w:cs="IRNazanin"/>
          <w:lang w:bidi="fa-IR"/>
          <w:color w:val="111111"/>
          <w:sz w:val="28"/>
          <w:szCs w:val="28"/>
          <w:rtl/>
        </w:rPr>
        <w:t xml:space="preserve">و قد اتّفقت کتب الحدیث و التفسیر و الکلام علی روایة حدیث المباهلة، إمّا بالأسانید،و إمّا بإرساله إرسال المسلّمات،من أشهرهم:</w:t>
      </w:r>
    </w:p>
    <w:p>
      <w:pPr>
        <w:pStyle w:val="BookText"/>
      </w:pPr>
      <w:r>
        <w:rPr>
          <w:rFonts w:ascii="IRNazanin" w:hAnsi="IRNazanin" w:eastAsia="IRNazanin" w:cs="IRNazanin"/>
          <w:lang w:bidi="fa-IR"/>
          <w:color w:val="111111"/>
          <w:sz w:val="28"/>
          <w:szCs w:val="28"/>
          <w:rtl/>
        </w:rPr>
        <w:t xml:space="preserve">1-سعید بن منصور،المتوفّی سنة 227.</w:t>
      </w:r>
    </w:p>
    <w:p>
      <w:pPr>
        <w:pStyle w:val="BookText"/>
      </w:pPr>
      <w:r>
        <w:rPr>
          <w:rFonts w:ascii="IRNazanin" w:hAnsi="IRNazanin" w:eastAsia="IRNazanin" w:cs="IRNazanin"/>
          <w:lang w:bidi="fa-IR"/>
          <w:color w:val="111111"/>
          <w:sz w:val="28"/>
          <w:szCs w:val="28"/>
          <w:rtl/>
        </w:rPr>
        <w:t xml:space="preserve">2-أبو بکر عبد اللّه بن أبی شیبة،المتوفّی سنة 235.</w:t>
      </w:r>
    </w:p>
    <w:p>
      <w:pPr>
        <w:pStyle w:val="BookText"/>
      </w:pPr>
      <w:r>
        <w:rPr>
          <w:rFonts w:ascii="IRNazanin" w:hAnsi="IRNazanin" w:eastAsia="IRNazanin" w:cs="IRNazanin"/>
          <w:lang w:bidi="fa-IR"/>
          <w:color w:val="111111"/>
          <w:sz w:val="28"/>
          <w:szCs w:val="28"/>
          <w:rtl/>
        </w:rPr>
        <w:t xml:space="preserve">3-أحمد بن حنبل،المتوفّی سنة 241.</w:t>
      </w:r>
    </w:p>
    <w:p>
      <w:pPr>
        <w:pStyle w:val="BookText"/>
      </w:pPr>
      <w:r>
        <w:rPr>
          <w:rFonts w:ascii="IRNazanin" w:hAnsi="IRNazanin" w:eastAsia="IRNazanin" w:cs="IRNazanin"/>
          <w:lang w:bidi="fa-IR"/>
          <w:color w:val="111111"/>
          <w:sz w:val="28"/>
          <w:szCs w:val="28"/>
          <w:rtl/>
        </w:rPr>
        <w:t xml:space="preserve">4-عبد بن حُمید،المتوفّی سنة 249.</w:t>
      </w:r>
    </w:p>
    <w:p>
      <w:pPr>
        <w:pStyle w:val="BookText"/>
      </w:pPr>
      <w:r>
        <w:rPr>
          <w:rFonts w:ascii="IRNazanin" w:hAnsi="IRNazanin" w:eastAsia="IRNazanin" w:cs="IRNazanin"/>
          <w:lang w:bidi="fa-IR"/>
          <w:color w:val="111111"/>
          <w:sz w:val="28"/>
          <w:szCs w:val="28"/>
          <w:rtl/>
        </w:rPr>
        <w:t xml:space="preserve">5-مسلم بن الحجّاج،المتوفّی سنة 261.</w:t>
      </w:r>
    </w:p>
    <w:p>
      <w:pPr>
        <w:pStyle w:val="BookText"/>
      </w:pPr>
      <w:r>
        <w:rPr>
          <w:rFonts w:ascii="IRNazanin" w:hAnsi="IRNazanin" w:eastAsia="IRNazanin" w:cs="IRNazanin"/>
          <w:lang w:bidi="fa-IR"/>
          <w:color w:val="111111"/>
          <w:sz w:val="28"/>
          <w:szCs w:val="28"/>
          <w:rtl/>
        </w:rPr>
        <w:t xml:space="preserve">6-أبو زید عمر بن شبّة البصری،المتوفّی سنة 262.</w:t>
      </w:r>
    </w:p>
    <w:p>
      <w:pPr>
        <w:pStyle w:val="BookText"/>
      </w:pPr>
      <w:r>
        <w:rPr>
          <w:rFonts w:ascii="IRNazanin" w:hAnsi="IRNazanin" w:eastAsia="IRNazanin" w:cs="IRNazanin"/>
          <w:lang w:bidi="fa-IR"/>
          <w:color w:val="111111"/>
          <w:sz w:val="28"/>
          <w:szCs w:val="28"/>
          <w:rtl/>
        </w:rPr>
        <w:t xml:space="preserve">7-محمّد بن عیسی الترمذی،المتوفّی سنة 279.</w:t>
      </w:r>
    </w:p>
    <w:p>
      <w:pPr>
        <w:pStyle w:val="BookText"/>
      </w:pPr>
      <w:r>
        <w:rPr>
          <w:rFonts w:ascii="IRNazanin" w:hAnsi="IRNazanin" w:eastAsia="IRNazanin" w:cs="IRNazanin"/>
          <w:lang w:bidi="fa-IR"/>
          <w:color w:val="111111"/>
          <w:sz w:val="28"/>
          <w:szCs w:val="28"/>
          <w:rtl/>
        </w:rPr>
        <w:t xml:space="preserve">8-أحمد بن شعیب النسائی،المتوفّی سنة 303.</w:t>
      </w:r>
    </w:p>
    <w:p>
      <w:pPr>
        <w:pStyle w:val="BookText"/>
      </w:pPr>
      <w:r>
        <w:rPr>
          <w:rFonts w:ascii="IRNazanin" w:hAnsi="IRNazanin" w:eastAsia="IRNazanin" w:cs="IRNazanin"/>
          <w:lang w:bidi="fa-IR"/>
          <w:color w:val="111111"/>
          <w:sz w:val="28"/>
          <w:szCs w:val="28"/>
          <w:rtl/>
        </w:rPr>
        <w:t xml:space="preserve">9-محمّد بن جریر الطبری،المتوفّی سنة 310.</w:t>
      </w:r>
    </w:p>
    <w:p>
      <w:pPr>
        <w:pStyle w:val="BookText"/>
      </w:pPr>
      <w:r>
        <w:rPr>
          <w:rFonts w:ascii="IRNazanin" w:hAnsi="IRNazanin" w:eastAsia="IRNazanin" w:cs="IRNazanin"/>
          <w:lang w:bidi="fa-IR"/>
          <w:color w:val="111111"/>
          <w:sz w:val="28"/>
          <w:szCs w:val="28"/>
          <w:rtl/>
        </w:rPr>
        <w:t xml:space="preserve">10-أبو بکر ابن المنذر النیسابوری،المتوفّی سنة 318.</w:t>
      </w:r>
    </w:p>
    <w:p>
      <w:pPr>
        <w:pStyle w:val="BookText"/>
      </w:pPr>
      <w:r>
        <w:rPr>
          <w:rFonts w:ascii="IRNazanin" w:hAnsi="IRNazanin" w:eastAsia="IRNazanin" w:cs="IRNazanin"/>
          <w:lang w:bidi="fa-IR"/>
          <w:color w:val="111111"/>
          <w:sz w:val="28"/>
          <w:szCs w:val="28"/>
          <w:rtl/>
        </w:rPr>
        <w:t xml:space="preserve">11-أبو بکر الجصّاص،المتوفّی سنة 370.</w:t>
      </w:r>
    </w:p>
    <w:p>
      <w:pPr>
        <w:pStyle w:val="BookText"/>
      </w:pPr>
      <w:r>
        <w:rPr>
          <w:rFonts w:ascii="IRNazanin" w:hAnsi="IRNazanin" w:eastAsia="IRNazanin" w:cs="IRNazanin"/>
          <w:lang w:bidi="fa-IR"/>
          <w:color w:val="111111"/>
          <w:sz w:val="28"/>
          <w:szCs w:val="28"/>
          <w:rtl/>
        </w:rPr>
        <w:t xml:space="preserve">12-أبو عبد اللّه الحاکم النیسابوری،المتوفّی سنة 405.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13-أبو بکر ابن مردویه الأصفهانی،المتوفّی سنة 410.</w:t>
      </w:r>
    </w:p>
    <w:p>
      <w:pPr>
        <w:pStyle w:val="BookText"/>
      </w:pPr>
      <w:r>
        <w:rPr>
          <w:rFonts w:ascii="IRNazanin" w:hAnsi="IRNazanin" w:eastAsia="IRNazanin" w:cs="IRNazanin"/>
          <w:lang w:bidi="fa-IR"/>
          <w:color w:val="111111"/>
          <w:sz w:val="28"/>
          <w:szCs w:val="28"/>
          <w:rtl/>
        </w:rPr>
        <w:t xml:space="preserve">14-أبو إسحاق الثعلبی،المتوفّی سنة 427.</w:t>
      </w:r>
    </w:p>
    <w:p>
      <w:pPr>
        <w:pStyle w:val="BookText"/>
      </w:pPr>
      <w:r>
        <w:rPr>
          <w:rFonts w:ascii="IRNazanin" w:hAnsi="IRNazanin" w:eastAsia="IRNazanin" w:cs="IRNazanin"/>
          <w:lang w:bidi="fa-IR"/>
          <w:color w:val="111111"/>
          <w:sz w:val="28"/>
          <w:szCs w:val="28"/>
          <w:rtl/>
        </w:rPr>
        <w:t xml:space="preserve">15-أبو نعیم الأصفهانی،المتوفّی سنة 430.</w:t>
      </w:r>
    </w:p>
    <w:p>
      <w:pPr>
        <w:pStyle w:val="BookText"/>
      </w:pPr>
      <w:r>
        <w:rPr>
          <w:rFonts w:ascii="IRNazanin" w:hAnsi="IRNazanin" w:eastAsia="IRNazanin" w:cs="IRNazanin"/>
          <w:lang w:bidi="fa-IR"/>
          <w:color w:val="111111"/>
          <w:sz w:val="28"/>
          <w:szCs w:val="28"/>
          <w:rtl/>
        </w:rPr>
        <w:t xml:space="preserve">16-أبو بکر البیهقی،المتوفّی سنة 458.</w:t>
      </w:r>
    </w:p>
    <w:p>
      <w:pPr>
        <w:pStyle w:val="BookText"/>
      </w:pPr>
      <w:r>
        <w:rPr>
          <w:rFonts w:ascii="IRNazanin" w:hAnsi="IRNazanin" w:eastAsia="IRNazanin" w:cs="IRNazanin"/>
          <w:lang w:bidi="fa-IR"/>
          <w:color w:val="111111"/>
          <w:sz w:val="28"/>
          <w:szCs w:val="28"/>
          <w:rtl/>
        </w:rPr>
        <w:t xml:space="preserve">17-علی بن أحمد الواحدی،المتوفّی سنة 468.</w:t>
      </w:r>
    </w:p>
    <w:p>
      <w:pPr>
        <w:pStyle w:val="BookText"/>
      </w:pPr>
      <w:r>
        <w:rPr>
          <w:rFonts w:ascii="IRNazanin" w:hAnsi="IRNazanin" w:eastAsia="IRNazanin" w:cs="IRNazanin"/>
          <w:lang w:bidi="fa-IR"/>
          <w:color w:val="111111"/>
          <w:sz w:val="28"/>
          <w:szCs w:val="28"/>
          <w:rtl/>
        </w:rPr>
        <w:t xml:space="preserve">18-محیی السنّة البغوی،المتوفّی سنة 516.</w:t>
      </w:r>
    </w:p>
    <w:p>
      <w:pPr>
        <w:pStyle w:val="BookText"/>
      </w:pPr>
      <w:r>
        <w:rPr>
          <w:rFonts w:ascii="IRNazanin" w:hAnsi="IRNazanin" w:eastAsia="IRNazanin" w:cs="IRNazanin"/>
          <w:lang w:bidi="fa-IR"/>
          <w:color w:val="111111"/>
          <w:sz w:val="28"/>
          <w:szCs w:val="28"/>
          <w:rtl/>
        </w:rPr>
        <w:t xml:space="preserve">19-جار اللّه الزمخشری،المتوفّی سنة 516.</w:t>
      </w:r>
    </w:p>
    <w:p>
      <w:pPr>
        <w:pStyle w:val="BookText"/>
      </w:pPr>
      <w:r>
        <w:rPr>
          <w:rFonts w:ascii="IRNazanin" w:hAnsi="IRNazanin" w:eastAsia="IRNazanin" w:cs="IRNazanin"/>
          <w:lang w:bidi="fa-IR"/>
          <w:color w:val="111111"/>
          <w:sz w:val="28"/>
          <w:szCs w:val="28"/>
          <w:rtl/>
        </w:rPr>
        <w:t xml:space="preserve">20-القاضی عیاض الیحصبی،المتوفّی سنة 544.</w:t>
      </w:r>
    </w:p>
    <w:p>
      <w:pPr>
        <w:pStyle w:val="BookText"/>
      </w:pPr>
      <w:r>
        <w:rPr>
          <w:rFonts w:ascii="IRNazanin" w:hAnsi="IRNazanin" w:eastAsia="IRNazanin" w:cs="IRNazanin"/>
          <w:lang w:bidi="fa-IR"/>
          <w:color w:val="111111"/>
          <w:sz w:val="28"/>
          <w:szCs w:val="28"/>
          <w:rtl/>
        </w:rPr>
        <w:t xml:space="preserve">21-أبو القاسم ابن عساکر الدمشقی،المتوفّی سنة 571.</w:t>
      </w:r>
    </w:p>
    <w:p>
      <w:pPr>
        <w:pStyle w:val="BookText"/>
      </w:pPr>
      <w:r>
        <w:rPr>
          <w:rFonts w:ascii="IRNazanin" w:hAnsi="IRNazanin" w:eastAsia="IRNazanin" w:cs="IRNazanin"/>
          <w:lang w:bidi="fa-IR"/>
          <w:color w:val="111111"/>
          <w:sz w:val="28"/>
          <w:szCs w:val="28"/>
          <w:rtl/>
        </w:rPr>
        <w:t xml:space="preserve">22-أبو الفرج ابن الجوزی الحنبلی،المتوفّی سنة 597.</w:t>
      </w:r>
    </w:p>
    <w:p>
      <w:pPr>
        <w:pStyle w:val="BookText"/>
      </w:pPr>
      <w:r>
        <w:rPr>
          <w:rFonts w:ascii="IRNazanin" w:hAnsi="IRNazanin" w:eastAsia="IRNazanin" w:cs="IRNazanin"/>
          <w:lang w:bidi="fa-IR"/>
          <w:color w:val="111111"/>
          <w:sz w:val="28"/>
          <w:szCs w:val="28"/>
          <w:rtl/>
        </w:rPr>
        <w:t xml:space="preserve">23-أبو السعادات ابن الأثیر الجزری،المتوفّی سنة 606.</w:t>
      </w:r>
    </w:p>
    <w:p>
      <w:pPr>
        <w:pStyle w:val="BookText"/>
      </w:pPr>
      <w:r>
        <w:rPr>
          <w:rFonts w:ascii="IRNazanin" w:hAnsi="IRNazanin" w:eastAsia="IRNazanin" w:cs="IRNazanin"/>
          <w:lang w:bidi="fa-IR"/>
          <w:color w:val="111111"/>
          <w:sz w:val="28"/>
          <w:szCs w:val="28"/>
          <w:rtl/>
        </w:rPr>
        <w:t xml:space="preserve">24-الفخر الرازی،المتوفّی سنة 606.</w:t>
      </w:r>
    </w:p>
    <w:p>
      <w:pPr>
        <w:pStyle w:val="BookText"/>
      </w:pPr>
      <w:r>
        <w:rPr>
          <w:rFonts w:ascii="IRNazanin" w:hAnsi="IRNazanin" w:eastAsia="IRNazanin" w:cs="IRNazanin"/>
          <w:lang w:bidi="fa-IR"/>
          <w:color w:val="111111"/>
          <w:sz w:val="28"/>
          <w:szCs w:val="28"/>
          <w:rtl/>
        </w:rPr>
        <w:t xml:space="preserve">25-عزّ الدین أبو الحسن ابن الأثیر الجزری،المتوفّی سنة 630.</w:t>
      </w:r>
    </w:p>
    <w:p>
      <w:pPr>
        <w:pStyle w:val="BookText"/>
      </w:pPr>
      <w:r>
        <w:rPr>
          <w:rFonts w:ascii="IRNazanin" w:hAnsi="IRNazanin" w:eastAsia="IRNazanin" w:cs="IRNazanin"/>
          <w:lang w:bidi="fa-IR"/>
          <w:color w:val="111111"/>
          <w:sz w:val="28"/>
          <w:szCs w:val="28"/>
          <w:rtl/>
        </w:rPr>
        <w:t xml:space="preserve">26-محمّد بن طلحة الشافعی،المتوفّی سنة 652.</w:t>
      </w:r>
    </w:p>
    <w:p>
      <w:pPr>
        <w:pStyle w:val="BookText"/>
      </w:pPr>
      <w:r>
        <w:rPr>
          <w:rFonts w:ascii="IRNazanin" w:hAnsi="IRNazanin" w:eastAsia="IRNazanin" w:cs="IRNazanin"/>
          <w:lang w:bidi="fa-IR"/>
          <w:color w:val="111111"/>
          <w:sz w:val="28"/>
          <w:szCs w:val="28"/>
          <w:rtl/>
        </w:rPr>
        <w:t xml:space="preserve">27-شمس الدین سبط ابن الجوزی،المتوفّی سنة 654.</w:t>
      </w:r>
    </w:p>
    <w:p>
      <w:pPr>
        <w:pStyle w:val="BookText"/>
      </w:pPr>
      <w:r>
        <w:rPr>
          <w:rFonts w:ascii="IRNazanin" w:hAnsi="IRNazanin" w:eastAsia="IRNazanin" w:cs="IRNazanin"/>
          <w:lang w:bidi="fa-IR"/>
          <w:color w:val="111111"/>
          <w:sz w:val="28"/>
          <w:szCs w:val="28"/>
          <w:rtl/>
        </w:rPr>
        <w:t xml:space="preserve">28-أبو عبد اللّه القرطبی الأنصاری،المتوفّی سنة 656.</w:t>
      </w:r>
    </w:p>
    <w:p>
      <w:pPr>
        <w:pStyle w:val="BookText"/>
      </w:pPr>
      <w:r>
        <w:rPr>
          <w:rFonts w:ascii="IRNazanin" w:hAnsi="IRNazanin" w:eastAsia="IRNazanin" w:cs="IRNazanin"/>
          <w:lang w:bidi="fa-IR"/>
          <w:color w:val="111111"/>
          <w:sz w:val="28"/>
          <w:szCs w:val="28"/>
          <w:rtl/>
        </w:rPr>
        <w:t xml:space="preserve">29-القاضی البیضاوی،المتوفّی سنة 685.</w:t>
      </w:r>
    </w:p>
    <w:p>
      <w:pPr>
        <w:pStyle w:val="BookText"/>
      </w:pPr>
      <w:r>
        <w:rPr>
          <w:rFonts w:ascii="IRNazanin" w:hAnsi="IRNazanin" w:eastAsia="IRNazanin" w:cs="IRNazanin"/>
          <w:lang w:bidi="fa-IR"/>
          <w:color w:val="111111"/>
          <w:sz w:val="28"/>
          <w:szCs w:val="28"/>
          <w:rtl/>
        </w:rPr>
        <w:t xml:space="preserve">30-محبّ الدین الطبری،المتوفّی سنة 694.</w:t>
      </w:r>
    </w:p>
    <w:p>
      <w:pPr>
        <w:pStyle w:val="BookText"/>
      </w:pPr>
      <w:r>
        <w:rPr>
          <w:rFonts w:ascii="IRNazanin" w:hAnsi="IRNazanin" w:eastAsia="IRNazanin" w:cs="IRNazanin"/>
          <w:lang w:bidi="fa-IR"/>
          <w:color w:val="111111"/>
          <w:sz w:val="28"/>
          <w:szCs w:val="28"/>
          <w:rtl/>
        </w:rPr>
        <w:t xml:space="preserve">31-نظام الدین الأعرج النیسابوری،المتوفّی سنة...</w:t>
      </w:r>
    </w:p>
    <w:p>
      <w:pPr>
        <w:pStyle w:val="BookText"/>
      </w:pPr>
      <w:r>
        <w:rPr>
          <w:rFonts w:ascii="IRNazanin" w:hAnsi="IRNazanin" w:eastAsia="IRNazanin" w:cs="IRNazanin"/>
          <w:lang w:bidi="fa-IR"/>
          <w:color w:val="111111"/>
          <w:sz w:val="28"/>
          <w:szCs w:val="28"/>
          <w:rtl/>
        </w:rPr>
        <w:t xml:space="preserve">32-أبو البرکات النسفی،المتوفّی سنة 710.</w:t>
      </w:r>
    </w:p>
    <w:p>
      <w:pPr>
        <w:pStyle w:val="BookText"/>
      </w:pPr>
      <w:r>
        <w:rPr>
          <w:rFonts w:ascii="IRNazanin" w:hAnsi="IRNazanin" w:eastAsia="IRNazanin" w:cs="IRNazanin"/>
          <w:lang w:bidi="fa-IR"/>
          <w:color w:val="111111"/>
          <w:sz w:val="28"/>
          <w:szCs w:val="28"/>
          <w:rtl/>
        </w:rPr>
        <w:t xml:space="preserve">33-صدر الدین أبو المجامع إبراهیم الحموئی،المتوفّی سنة 722.</w:t>
      </w:r>
    </w:p>
    <w:p>
      <w:pPr>
        <w:pStyle w:val="BookText"/>
      </w:pPr>
      <w:r>
        <w:rPr>
          <w:rFonts w:ascii="IRNazanin" w:hAnsi="IRNazanin" w:eastAsia="IRNazanin" w:cs="IRNazanin"/>
          <w:lang w:bidi="fa-IR"/>
          <w:color w:val="111111"/>
          <w:sz w:val="28"/>
          <w:szCs w:val="28"/>
          <w:rtl/>
        </w:rPr>
        <w:t xml:space="preserve">34-أبو القاسم ابن الجزّی الکلبی،المتوفّی سنة 741.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35-علاء الدین الخازن،المتوفّی سنة 741.</w:t>
      </w:r>
    </w:p>
    <w:p>
      <w:pPr>
        <w:pStyle w:val="BookText"/>
      </w:pPr>
      <w:r>
        <w:rPr>
          <w:rFonts w:ascii="IRNazanin" w:hAnsi="IRNazanin" w:eastAsia="IRNazanin" w:cs="IRNazanin"/>
          <w:lang w:bidi="fa-IR"/>
          <w:color w:val="111111"/>
          <w:sz w:val="28"/>
          <w:szCs w:val="28"/>
          <w:rtl/>
        </w:rPr>
        <w:t xml:space="preserve">36-أبو حیّان الأندلسی،المتوفّی سنة 745.</w:t>
      </w:r>
    </w:p>
    <w:p>
      <w:pPr>
        <w:pStyle w:val="BookText"/>
      </w:pPr>
      <w:r>
        <w:rPr>
          <w:rFonts w:ascii="IRNazanin" w:hAnsi="IRNazanin" w:eastAsia="IRNazanin" w:cs="IRNazanin"/>
          <w:lang w:bidi="fa-IR"/>
          <w:color w:val="111111"/>
          <w:sz w:val="28"/>
          <w:szCs w:val="28"/>
          <w:rtl/>
        </w:rPr>
        <w:t xml:space="preserve">37-شمس الدین الذهبی،المتوفّی سنة 748.</w:t>
      </w:r>
    </w:p>
    <w:p>
      <w:pPr>
        <w:pStyle w:val="BookText"/>
      </w:pPr>
      <w:r>
        <w:rPr>
          <w:rFonts w:ascii="IRNazanin" w:hAnsi="IRNazanin" w:eastAsia="IRNazanin" w:cs="IRNazanin"/>
          <w:lang w:bidi="fa-IR"/>
          <w:color w:val="111111"/>
          <w:sz w:val="28"/>
          <w:szCs w:val="28"/>
          <w:rtl/>
        </w:rPr>
        <w:t xml:space="preserve">38-ابن کثیر الدمشقی،المتوفّی سنة 774.</w:t>
      </w:r>
    </w:p>
    <w:p>
      <w:pPr>
        <w:pStyle w:val="BookText"/>
      </w:pPr>
      <w:r>
        <w:rPr>
          <w:rFonts w:ascii="IRNazanin" w:hAnsi="IRNazanin" w:eastAsia="IRNazanin" w:cs="IRNazanin"/>
          <w:lang w:bidi="fa-IR"/>
          <w:color w:val="111111"/>
          <w:sz w:val="28"/>
          <w:szCs w:val="28"/>
          <w:rtl/>
        </w:rPr>
        <w:t xml:space="preserve">39-ولی الدین الخطیب التبریزی،المتوفّی سنة...</w:t>
      </w:r>
    </w:p>
    <w:p>
      <w:pPr>
        <w:pStyle w:val="BookText"/>
      </w:pPr>
      <w:r>
        <w:rPr>
          <w:rFonts w:ascii="IRNazanin" w:hAnsi="IRNazanin" w:eastAsia="IRNazanin" w:cs="IRNazanin"/>
          <w:lang w:bidi="fa-IR"/>
          <w:color w:val="111111"/>
          <w:sz w:val="28"/>
          <w:szCs w:val="28"/>
          <w:rtl/>
        </w:rPr>
        <w:t xml:space="preserve">40-ابن حجر العسقلانی،المتوفّی سنة 852.</w:t>
      </w:r>
    </w:p>
    <w:p>
      <w:pPr>
        <w:pStyle w:val="BookText"/>
      </w:pPr>
      <w:r>
        <w:rPr>
          <w:rFonts w:ascii="IRNazanin" w:hAnsi="IRNazanin" w:eastAsia="IRNazanin" w:cs="IRNazanin"/>
          <w:lang w:bidi="fa-IR"/>
          <w:color w:val="111111"/>
          <w:sz w:val="28"/>
          <w:szCs w:val="28"/>
          <w:rtl/>
        </w:rPr>
        <w:t xml:space="preserve">41-نور الدین ابن الصبّاغ المالکی،المتوفّی سنة 855.</w:t>
      </w:r>
    </w:p>
    <w:p>
      <w:pPr>
        <w:pStyle w:val="BookText"/>
      </w:pPr>
      <w:r>
        <w:rPr>
          <w:rFonts w:ascii="IRNazanin" w:hAnsi="IRNazanin" w:eastAsia="IRNazanin" w:cs="IRNazanin"/>
          <w:lang w:bidi="fa-IR"/>
          <w:color w:val="111111"/>
          <w:sz w:val="28"/>
          <w:szCs w:val="28"/>
          <w:rtl/>
        </w:rPr>
        <w:t xml:space="preserve">42-جلال الدین السیوطی،المتوفّی سنة 911.</w:t>
      </w:r>
    </w:p>
    <w:p>
      <w:pPr>
        <w:pStyle w:val="BookText"/>
      </w:pPr>
      <w:r>
        <w:rPr>
          <w:rFonts w:ascii="IRNazanin" w:hAnsi="IRNazanin" w:eastAsia="IRNazanin" w:cs="IRNazanin"/>
          <w:lang w:bidi="fa-IR"/>
          <w:color w:val="111111"/>
          <w:sz w:val="28"/>
          <w:szCs w:val="28"/>
          <w:rtl/>
        </w:rPr>
        <w:t xml:space="preserve">43-أبو السعود العمادی،المتوفّی سنة 951.</w:t>
      </w:r>
    </w:p>
    <w:p>
      <w:pPr>
        <w:pStyle w:val="BookText"/>
      </w:pPr>
      <w:r>
        <w:rPr>
          <w:rFonts w:ascii="IRNazanin" w:hAnsi="IRNazanin" w:eastAsia="IRNazanin" w:cs="IRNazanin"/>
          <w:lang w:bidi="fa-IR"/>
          <w:color w:val="111111"/>
          <w:sz w:val="28"/>
          <w:szCs w:val="28"/>
          <w:rtl/>
        </w:rPr>
        <w:t xml:space="preserve">44-الخطیب الشربینی،المتوفّی سنة 968.</w:t>
      </w:r>
    </w:p>
    <w:p>
      <w:pPr>
        <w:pStyle w:val="BookText"/>
      </w:pPr>
      <w:r>
        <w:rPr>
          <w:rFonts w:ascii="IRNazanin" w:hAnsi="IRNazanin" w:eastAsia="IRNazanin" w:cs="IRNazanin"/>
          <w:lang w:bidi="fa-IR"/>
          <w:color w:val="111111"/>
          <w:sz w:val="28"/>
          <w:szCs w:val="28"/>
          <w:rtl/>
        </w:rPr>
        <w:t xml:space="preserve">45-ابن حجر الهیتمی المکّی،المتوفّی سنة 973.</w:t>
      </w:r>
    </w:p>
    <w:p>
      <w:pPr>
        <w:pStyle w:val="BookText"/>
      </w:pPr>
      <w:r>
        <w:rPr>
          <w:rFonts w:ascii="IRNazanin" w:hAnsi="IRNazanin" w:eastAsia="IRNazanin" w:cs="IRNazanin"/>
          <w:lang w:bidi="fa-IR"/>
          <w:color w:val="111111"/>
          <w:sz w:val="28"/>
          <w:szCs w:val="28"/>
          <w:rtl/>
        </w:rPr>
        <w:t xml:space="preserve">46-علی بن سلطان القاری،المتوفّی سنة 1013.</w:t>
      </w:r>
    </w:p>
    <w:p>
      <w:pPr>
        <w:pStyle w:val="BookText"/>
      </w:pPr>
      <w:r>
        <w:rPr>
          <w:rFonts w:ascii="IRNazanin" w:hAnsi="IRNazanin" w:eastAsia="IRNazanin" w:cs="IRNazanin"/>
          <w:lang w:bidi="fa-IR"/>
          <w:color w:val="111111"/>
          <w:sz w:val="28"/>
          <w:szCs w:val="28"/>
          <w:rtl/>
        </w:rPr>
        <w:t xml:space="preserve">47-نور الدین الحلبی،المتوفّی سنة 1033.</w:t>
      </w:r>
    </w:p>
    <w:p>
      <w:pPr>
        <w:pStyle w:val="BookText"/>
      </w:pPr>
      <w:r>
        <w:rPr>
          <w:rFonts w:ascii="IRNazanin" w:hAnsi="IRNazanin" w:eastAsia="IRNazanin" w:cs="IRNazanin"/>
          <w:lang w:bidi="fa-IR"/>
          <w:color w:val="111111"/>
          <w:sz w:val="28"/>
          <w:szCs w:val="28"/>
          <w:rtl/>
        </w:rPr>
        <w:t xml:space="preserve">48-شهاب الدین الخفاجی،المتوفّی سنة 1069.</w:t>
      </w:r>
    </w:p>
    <w:p>
      <w:pPr>
        <w:pStyle w:val="BookText"/>
      </w:pPr>
      <w:r>
        <w:rPr>
          <w:rFonts w:ascii="IRNazanin" w:hAnsi="IRNazanin" w:eastAsia="IRNazanin" w:cs="IRNazanin"/>
          <w:lang w:bidi="fa-IR"/>
          <w:color w:val="111111"/>
          <w:sz w:val="28"/>
          <w:szCs w:val="28"/>
          <w:rtl/>
        </w:rPr>
        <w:t xml:space="preserve">49-الزرقانی المالکی،المتوفّی سنة 1122.</w:t>
      </w:r>
    </w:p>
    <w:p>
      <w:pPr>
        <w:pStyle w:val="BookText"/>
      </w:pPr>
      <w:r>
        <w:rPr>
          <w:rFonts w:ascii="IRNazanin" w:hAnsi="IRNazanin" w:eastAsia="IRNazanin" w:cs="IRNazanin"/>
          <w:lang w:bidi="fa-IR"/>
          <w:color w:val="111111"/>
          <w:sz w:val="28"/>
          <w:szCs w:val="28"/>
          <w:rtl/>
        </w:rPr>
        <w:t xml:space="preserve">50-عبد اللّه الشبراوی،المتوفّی سنة 1162.</w:t>
      </w:r>
    </w:p>
    <w:p>
      <w:pPr>
        <w:pStyle w:val="BookText"/>
      </w:pPr>
      <w:r>
        <w:rPr>
          <w:rFonts w:ascii="IRNazanin" w:hAnsi="IRNazanin" w:eastAsia="IRNazanin" w:cs="IRNazanin"/>
          <w:lang w:bidi="fa-IR"/>
          <w:color w:val="111111"/>
          <w:sz w:val="28"/>
          <w:szCs w:val="28"/>
          <w:rtl/>
        </w:rPr>
        <w:t xml:space="preserve">51-قاضی القضاة الشوکانی،المتوفّی سنة 1250.</w:t>
      </w:r>
    </w:p>
    <w:p>
      <w:pPr>
        <w:pStyle w:val="BookText"/>
      </w:pPr>
      <w:r>
        <w:rPr>
          <w:rFonts w:ascii="IRNazanin" w:hAnsi="IRNazanin" w:eastAsia="IRNazanin" w:cs="IRNazanin"/>
          <w:lang w:bidi="fa-IR"/>
          <w:color w:val="111111"/>
          <w:sz w:val="28"/>
          <w:szCs w:val="28"/>
          <w:rtl/>
        </w:rPr>
        <w:t xml:space="preserve">52-شهاب الدین الآلوسی،المتوفّی سنة 1270.</w:t>
      </w:r>
    </w:p>
    <w:p>
      <w:pPr>
        <w:pStyle w:val="BookText"/>
      </w:pPr>
      <w:r>
        <w:rPr>
          <w:rFonts w:ascii="IRNazanin" w:hAnsi="IRNazanin" w:eastAsia="IRNazanin" w:cs="IRNazanin"/>
          <w:lang w:bidi="fa-IR"/>
          <w:color w:val="111111"/>
          <w:sz w:val="28"/>
          <w:szCs w:val="28"/>
          <w:rtl/>
        </w:rPr>
        <w:t xml:space="preserve">و غیرهم من أعلام الحدیث و التفسیر و الکلام و التاریخ فی مختلف القرون.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2" w:name="pg10512_96815"/>
    <w:bookmarkEnd w:id="72"/>
    <w:p>
      <w:pPr>
        <w:pStyle w:val="Heading4"/>
      </w:pPr>
      <w:bookmarkStart w:id="251" w:name="_Toc114"/>
      <w:r>
        <w:t>من نصوص الحدیث فی الکتب المعتبرة</w:t>
      </w:r>
      <w:bookmarkEnd w:id="251"/>
    </w:p>
    <w:p>
      <w:pPr>
        <w:pStyle w:val="BookText"/>
      </w:pPr>
      <w:r>
        <w:rPr>
          <w:rFonts w:ascii="IRNazanin" w:hAnsi="IRNazanin" w:eastAsia="IRNazanin" w:cs="IRNazanin"/>
          <w:lang w:bidi="fa-IR"/>
          <w:color w:val="111111"/>
          <w:sz w:val="28"/>
          <w:szCs w:val="28"/>
          <w:rtl/>
        </w:rPr>
        <w:t xml:space="preserve">و هذه ألفاظٌ من الأخبار الواردة فی نزول الآیة المبارکة فی علیّ و فاطمة و الحسن و الحسین علیهم السلام،کما رواه الحفّاظ بأسانیدهم،فی الکتب المعتبرة:</w:t>
      </w:r>
    </w:p>
    <w:p>
      <w:pPr>
        <w:pStyle w:val="BookText"/>
      </w:pPr>
      <w:r>
        <w:rPr>
          <w:rFonts w:ascii="IRNazanin" w:hAnsi="IRNazanin" w:eastAsia="IRNazanin" w:cs="IRNazanin"/>
          <w:lang w:bidi="fa-IR"/>
          <w:color w:val="111111"/>
          <w:sz w:val="28"/>
          <w:szCs w:val="28"/>
          <w:rtl/>
        </w:rPr>
        <w:t xml:space="preserve">*أخرج ابن عساکر بسنده،و ابن حجر من طریق الدارقطنی،عن أبی الطفیل:إنّ أمیر المؤمنین علیه السلام ناشد أصحاب الشوری،و احتجّ علیهم بجملة من فضائله و مناقبه،و من ذلک أنْ قال لهم:</w:t>
      </w:r>
    </w:p>
    <w:p>
      <w:pPr>
        <w:pStyle w:val="BookText"/>
      </w:pPr>
      <w:r>
        <w:rPr>
          <w:rFonts w:ascii="IRNazanin" w:hAnsi="IRNazanin" w:eastAsia="IRNazanin" w:cs="IRNazanin"/>
          <w:lang w:bidi="fa-IR"/>
          <w:color w:val="111111"/>
          <w:sz w:val="28"/>
          <w:szCs w:val="28"/>
          <w:rtl/>
        </w:rPr>
        <w:t xml:space="preserve">«نشدتکم باللّه،هل فیکم أحد أقرب إلی رسول اللّه صلّی اللّه علیه و سلّم فی الرحم،و من جعله رسول اللّه صلّی اللّه علیه و سلّم نفسه،و أبناءه أبناءه، و نساءه نساءه غیری؟!</w:t>
      </w:r>
    </w:p>
    <w:p>
      <w:pPr>
        <w:pStyle w:val="BookText"/>
      </w:pPr>
      <w:r>
        <w:rPr>
          <w:rFonts w:ascii="Amiri" w:hAnsi="Amiri" w:eastAsia="Amiri" w:cs="Amiri"/>
          <w:lang w:bidi="ar-SA"/>
          <w:color w:val="111111"/>
          <w:sz w:val="28"/>
          <w:szCs w:val="28"/>
          <w:rtl/>
        </w:rPr>
        <w:t xml:space="preserve">قالوا:اللّهمّ لا»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مناشدة أمیر المؤمنین فی الشوری رواها عدد کبیر من علماء الفریقین،بأسانیدهم عن:أبی ذرّ و أبی الطفیل،و ممّن أخرجها من حفّاظ الجمهور:الدارقطنی،و ابن مردویه،و ابن عبد البرّ،و الحاکم،و السیوطی،و ابن حجر المکّی،و المتّقی الهندی.</w:t>
      </w:r>
    </w:p>
    <w:p>
      <w:pPr>
        <w:pStyle w:val="BookText"/>
      </w:pPr>
      <w:r>
        <w:rPr>
          <w:rFonts w:ascii="IRNazanin" w:hAnsi="IRNazanin" w:eastAsia="IRNazanin" w:cs="IRNazanin"/>
          <w:lang w:bidi="fa-IR"/>
          <w:color w:val="111111"/>
          <w:sz w:val="28"/>
          <w:szCs w:val="28"/>
          <w:rtl/>
        </w:rPr>
        <w:t xml:space="preserve">*و فی المسند:«حدّثنا عبد اللّه،قال أبی:ثنا قتیبة بن سعید،ثنا حاتم ابن إسماعیل،عن بکیر بن مسمار،عن عامر بن سعد،عن أبیه،قال:سمعت رسول اللّه صلّی اللّه علیه و سلّم یقول له،و خلّفه فی بعض مغازیه،فقال علیٌّ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عنه:أتخلّفنی مع النساء و الصبیان؟!</w:t>
      </w:r>
    </w:p>
    <w:p>
      <w:pPr>
        <w:pStyle w:val="BookText"/>
      </w:pPr>
      <w:r>
        <w:rPr>
          <w:rFonts w:ascii="IRNazanin" w:hAnsi="IRNazanin" w:eastAsia="IRNazanin" w:cs="IRNazanin"/>
          <w:lang w:bidi="fa-IR"/>
          <w:color w:val="111111"/>
          <w:sz w:val="28"/>
          <w:szCs w:val="28"/>
          <w:rtl/>
        </w:rPr>
        <w:t xml:space="preserve">قال:یا علی!أما ترضی أنْ تکون منّی بمنزلة هارون من موسی إلاّ أنّه لا نبوّة بعدی؟!</w:t>
      </w:r>
    </w:p>
    <w:p>
      <w:pPr>
        <w:pStyle w:val="BookText"/>
      </w:pPr>
      <w:r>
        <w:rPr>
          <w:rFonts w:ascii="Amiri" w:hAnsi="Amiri" w:eastAsia="Amiri" w:cs="Amiri"/>
          <w:lang w:bidi="ar-SA"/>
          <w:color w:val="111111"/>
          <w:sz w:val="28"/>
          <w:szCs w:val="28"/>
          <w:rtl/>
        </w:rPr>
        <w:t xml:space="preserve">و سمعته یقول-یوم خیبر-:لأُعطینّ الرایة غداً رجلاً یحبّ اللّه و رسوله و یحبّه اللّه و رسوله.</w:t>
      </w:r>
    </w:p>
    <w:p>
      <w:pPr>
        <w:pStyle w:val="BookText"/>
      </w:pPr>
      <w:r>
        <w:rPr>
          <w:rFonts w:ascii="IRNazanin" w:hAnsi="IRNazanin" w:eastAsia="IRNazanin" w:cs="IRNazanin"/>
          <w:lang w:bidi="fa-IR"/>
          <w:color w:val="111111"/>
          <w:sz w:val="28"/>
          <w:szCs w:val="28"/>
          <w:rtl/>
        </w:rPr>
        <w:t xml:space="preserve">فتطاولنا لها،فقال:ادعوا لی علیّاً رضی اللّه عنه فأُتی به أرمد،فبصق فی عینه و دفع الرایة إلیه،ففتح اللّه علیه.</w:t>
      </w:r>
    </w:p>
    <w:p>
      <w:pPr>
        <w:pStyle w:val="BookText"/>
      </w:pPr>
      <w:r>
        <w:rPr>
          <w:rFonts w:ascii="Amiri" w:hAnsi="Amiri" w:eastAsia="Amiri" w:cs="Amiri"/>
          <w:lang w:bidi="ar-SA"/>
          <w:color w:val="111111"/>
          <w:sz w:val="28"/>
          <w:szCs w:val="28"/>
          <w:rtl/>
        </w:rPr>
        <w:t xml:space="preserve">و لمّا نزلت هذه الآیة نَدْعُ أَبْناءَنا وَ أَبْناءَکُمْ دعا رسول اللّه صلی اللّه علیه و سلّم علیّاً و فاطمة و حسناً و حسیناً رضوان اللّه علیهم أجمعین،فقال:</w:t>
      </w:r>
    </w:p>
    <w:p>
      <w:pPr>
        <w:pStyle w:val="BookText"/>
      </w:pPr>
      <w:r>
        <w:rPr>
          <w:rFonts w:ascii="Amiri" w:hAnsi="Amiri" w:eastAsia="Amiri" w:cs="Amiri"/>
          <w:lang w:bidi="ar-SA"/>
          <w:color w:val="111111"/>
          <w:sz w:val="28"/>
          <w:szCs w:val="28"/>
          <w:rtl/>
        </w:rPr>
        <w:t xml:space="preserve">اللّهمّ هؤلاء أهلی»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مسلم قائلاً:«حدّثنا قتیبة بن سعید و محمّد بن عبّاد-و تقاربا فی اللفظ-قالا:حدّثنا حاتم-و هو ابن إسماعیل-عن بکیر بن مسمار،عن عامر بن سعد بن أبی وقّاص،عن أبیه،قال:أمر معاویة بن أبی سفیان سعداً، فقال:ما منعک أن تسبَّ أبا تراب؟!</w:t>
      </w:r>
    </w:p>
    <w:p>
      <w:pPr>
        <w:pStyle w:val="BookText"/>
      </w:pPr>
      <w:r>
        <w:rPr>
          <w:rFonts w:ascii="Amiri" w:hAnsi="Amiri" w:eastAsia="Amiri" w:cs="Amiri"/>
          <w:lang w:bidi="ar-SA"/>
          <w:color w:val="111111"/>
          <w:sz w:val="28"/>
          <w:szCs w:val="28"/>
          <w:rtl/>
        </w:rPr>
        <w:t xml:space="preserve">فقال:أمّا ما ذکرت ثلاثاً قالهنّ له رسول اللّه صلّی علیه و سلّم فلن أسبّه،لأنْ تکون لی واحدة منهنّ أحبّ إلیّ من حمر النعم:</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له(و قد)خلّفه فی بعض مغازیه،فقال له علیٌّ:یا رسول اللّه!خلّفتنی مع النساء و الصبیان!</w:t>
      </w:r>
    </w:p>
    <w:p>
      <w:pPr>
        <w:pStyle w:val="BookText"/>
      </w:pPr>
      <w:r>
        <w:rPr>
          <w:rFonts w:ascii="IRNazanin" w:hAnsi="IRNazanin" w:eastAsia="IRNazanin" w:cs="IRNazanin"/>
          <w:lang w:bidi="fa-IR"/>
          <w:color w:val="111111"/>
          <w:sz w:val="28"/>
          <w:szCs w:val="28"/>
          <w:rtl/>
        </w:rPr>
        <w:t xml:space="preserve">فقال له رسول اللّه صلّی اللّه علیه و سلّم:أما ترضی أن تکون منّی بمنزلة هارون من موسی إلاّ أنّه لا نبوّة بعدی.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سمعته یقول یوم خیبر:لأُعطینّ الرایة رجلاً یحبّ اللّه و رسوله،و یحبّه اللّه و رسوله.</w:t>
      </w:r>
    </w:p>
    <w:p>
      <w:pPr>
        <w:pStyle w:val="BookText"/>
      </w:pPr>
      <w:r>
        <w:rPr>
          <w:rFonts w:ascii="IRNazanin" w:hAnsi="IRNazanin" w:eastAsia="IRNazanin" w:cs="IRNazanin"/>
          <w:lang w:bidi="fa-IR"/>
          <w:color w:val="111111"/>
          <w:sz w:val="28"/>
          <w:szCs w:val="28"/>
          <w:rtl/>
        </w:rPr>
        <w:t xml:space="preserve">قال:فتطاولنا لها،فقال:ادعوا لی علیّاً،فأتی به أرمد،فبصق فی عینه، و دفع الرایة إلیه،ففتح اللّه علیه.</w:t>
      </w:r>
    </w:p>
    <w:p>
      <w:pPr>
        <w:pStyle w:val="BookText"/>
      </w:pPr>
      <w:r>
        <w:rPr>
          <w:rFonts w:ascii="Amiri" w:hAnsi="Amiri" w:eastAsia="Amiri" w:cs="Amiri"/>
          <w:lang w:bidi="ar-SA"/>
          <w:color w:val="111111"/>
          <w:sz w:val="28"/>
          <w:szCs w:val="28"/>
          <w:rtl/>
        </w:rPr>
        <w:t xml:space="preserve">و لمّا نزلت هذه الآیة: فَقُلْ تَعالَوْا نَدْعُ أَبْناءَنا وَ أَبْناءَکُمْ دعا رسول اللّه صلّی اللّه علیه و سلّم علیّاً و فاطمة و حسناً و حسیناً فقال:اللّهمّ هؤلاء أهلی»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الترمذی بالسند و اللفظ،فقال:</w:t>
      </w:r>
    </w:p>
    <w:p>
      <w:pPr>
        <w:pStyle w:val="BookText"/>
      </w:pPr>
      <w:r>
        <w:rPr>
          <w:rFonts w:ascii="IRNazanin" w:hAnsi="IRNazanin" w:eastAsia="IRNazanin" w:cs="IRNazanin"/>
          <w:lang w:bidi="fa-IR"/>
          <w:color w:val="111111"/>
          <w:sz w:val="28"/>
          <w:szCs w:val="28"/>
          <w:rtl/>
        </w:rPr>
        <w:t xml:space="preserve">«هذا حدیث حسن صحیح غریب من هذا الوجه»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النسائی:«أخبرنا قتیبة بن سعید البلخی و هشام بن عمّار الدمشقی،قالا:حدّثنا حاتم،عن بکیر بن مسمار،عن عامر بن سعد بن أبی وقاص،قال:أمر معاویة سعداً فقال:ما یمنعک أنْ تسبّ أبا تراب؟!</w:t>
      </w:r>
    </w:p>
    <w:p>
      <w:pPr>
        <w:pStyle w:val="BookText"/>
      </w:pPr>
      <w:r>
        <w:rPr>
          <w:rFonts w:ascii="Amiri" w:hAnsi="Amiri" w:eastAsia="Amiri" w:cs="Amiri"/>
          <w:lang w:bidi="ar-SA"/>
          <w:color w:val="111111"/>
          <w:sz w:val="28"/>
          <w:szCs w:val="28"/>
          <w:rtl/>
        </w:rPr>
        <w:t xml:space="preserve">فقال:أمّا ما ذکرت ثلاثاً قالهنّ رسول اللّه صلّی اللّه علیه و سلّم فلن أسبّه،لأنْ یکون لی واحدة منها أحبّ إلیّ من حمر النعم:</w:t>
      </w:r>
    </w:p>
    <w:p>
      <w:pPr>
        <w:pStyle w:val="BookText"/>
      </w:pPr>
      <w:r>
        <w:rPr>
          <w:rFonts w:ascii="IRNazanin" w:hAnsi="IRNazanin" w:eastAsia="IRNazanin" w:cs="IRNazanin"/>
          <w:lang w:bidi="fa-IR"/>
          <w:color w:val="111111"/>
          <w:sz w:val="28"/>
          <w:szCs w:val="28"/>
          <w:rtl/>
        </w:rPr>
        <w:t xml:space="preserve">سمعت رسول اللّه صلّی اللّه علیه و سلّم یقول له،و خلّفه فی بعض مغازیه فقال له علیٌّ:یا رسول اللّه!أتخلّفنی مع النساء و الصبیان؟!</w:t>
      </w:r>
    </w:p>
    <w:p>
      <w:pPr>
        <w:pStyle w:val="BookText"/>
      </w:pPr>
      <w:r>
        <w:rPr>
          <w:rFonts w:ascii="IRNazanin" w:hAnsi="IRNazanin" w:eastAsia="IRNazanin" w:cs="IRNazanin"/>
          <w:lang w:bidi="fa-IR"/>
          <w:color w:val="111111"/>
          <w:sz w:val="28"/>
          <w:szCs w:val="28"/>
          <w:rtl/>
        </w:rPr>
        <w:t xml:space="preserve">فقال رسول اللّه صلّی اللّه علیه و سلّم:أما ترضی أن تکون منّی بمنزلة هارون من موسی إلاّ أنّه لا نبوّة بعدی.</w:t>
      </w:r>
    </w:p>
    <w:p>
      <w:pPr>
        <w:pStyle w:val="BookText"/>
      </w:pPr>
      <w:r>
        <w:rPr>
          <w:rFonts w:ascii="Amiri" w:hAnsi="Amiri" w:eastAsia="Amiri" w:cs="Amiri"/>
          <w:lang w:bidi="ar-SA"/>
          <w:color w:val="111111"/>
          <w:sz w:val="28"/>
          <w:szCs w:val="28"/>
          <w:rtl/>
        </w:rPr>
        <w:t xml:space="preserve">و سمعته یقول یوم خیبر:لأُعطینّ الرایة غداً رجلاً یحبّ اللّه و رسوله، و یحبّه اللّه و رسوله.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فتطاولنا إلیها فقال:ادعوا لی علیّاً،فأُتی به أرمد،فبصق فی عینیه و دفع الرایة إلیه.</w:t>
      </w:r>
    </w:p>
    <w:p>
      <w:pPr>
        <w:pStyle w:val="BookText"/>
      </w:pPr>
      <w:r>
        <w:rPr>
          <w:rFonts w:ascii="Amiri" w:hAnsi="Amiri" w:eastAsia="Amiri" w:cs="Amiri"/>
          <w:lang w:bidi="ar-SA"/>
          <w:color w:val="111111"/>
          <w:sz w:val="28"/>
          <w:szCs w:val="28"/>
          <w:rtl/>
        </w:rPr>
        <w:t xml:space="preserve">و لمّا نزلت إِنَّما یُرِیدُ اللّهُ لِیُذْهِبَ عَنْکُمُ الرِّجْسَ أَهْلَ الْبَیْتِ وَ یُطَهِّرَکُمْ تَطْهِیراً دعا رسول اللّه صلّی اللّه علیه و سلّم علیّاً و فاطمة و حسناً و حسیناً فقال:اللّهمّ هؤلاء أهل بیتی»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الحاکم فقال:«أخبرنی جعفر بن محمّد بن نصیر الخلدی،ثنا موسی بن هارون،ثنا قتیبة بن سعید،ثنا حاتم بن إسماعیل،عن بکیر بن مسمار،عن عامر بن سعد،عن أبیه،قال:لمّا نزلت هذه الآیة نَدْعُ أَبْناءَنا وَ أَبْناءَکُمْ وَ نِساءَنا وَ نِساءَکُمْ وَ أَنْفُسَنا وَ أَنْفُسَکُمْ دعا رسول اللّه صلّی اللّه علیه و آله و سلّم علیّاً و فاطمة و حسناً و حسیناً رضی اللّه عنهم فقال:اللّهمّ هؤلاء أهلی.</w:t>
      </w:r>
    </w:p>
    <w:p>
      <w:pPr>
        <w:pStyle w:val="BookText"/>
      </w:pPr>
      <w:r>
        <w:rPr>
          <w:rFonts w:ascii="IRNazanin" w:hAnsi="IRNazanin" w:eastAsia="IRNazanin" w:cs="IRNazanin"/>
          <w:lang w:bidi="fa-IR"/>
          <w:color w:val="111111"/>
          <w:sz w:val="28"/>
          <w:szCs w:val="28"/>
          <w:rtl/>
        </w:rPr>
        <w:t xml:space="preserve">هذا حدیث صحیح علی شرط الشیخین و لم یخرجاه»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وافقه الذهبی فی(تلخیصه).</w:t>
      </w:r>
    </w:p>
    <w:p>
      <w:pPr>
        <w:pStyle w:val="BookText"/>
      </w:pPr>
      <w:r>
        <w:rPr>
          <w:rFonts w:ascii="IRNazanin" w:hAnsi="IRNazanin" w:eastAsia="IRNazanin" w:cs="IRNazanin"/>
          <w:lang w:bidi="fa-IR"/>
          <w:color w:val="111111"/>
          <w:sz w:val="28"/>
          <w:szCs w:val="28"/>
          <w:rtl/>
        </w:rPr>
        <w:t xml:space="preserve">*و ستأتی روایة الحاکم عن جابر.</w:t>
      </w:r>
    </w:p>
    <w:p>
      <w:pPr>
        <w:pStyle w:val="BookText"/>
      </w:pPr>
      <w:r>
        <w:rPr>
          <w:rFonts w:ascii="IRNazanin" w:hAnsi="IRNazanin" w:eastAsia="IRNazanin" w:cs="IRNazanin"/>
          <w:lang w:bidi="fa-IR"/>
          <w:color w:val="111111"/>
          <w:sz w:val="28"/>
          <w:szCs w:val="28"/>
          <w:rtl/>
        </w:rPr>
        <w:t xml:space="preserve">*و أخرجه عن ابن عبّاس،قال:«ذِکر النوع السابع عشر من علوم الحدیث:هذا النوع من العلم معرفة أولاد الصحابة،فإنّ من جهل هذا النوع اشتبه علیه کثیر من الروایات.</w:t>
      </w:r>
    </w:p>
    <w:p>
      <w:pPr>
        <w:pStyle w:val="BookText"/>
      </w:pPr>
      <w:r>
        <w:rPr>
          <w:rFonts w:ascii="IRNazanin" w:hAnsi="IRNazanin" w:eastAsia="IRNazanin" w:cs="IRNazanin"/>
          <w:lang w:bidi="fa-IR"/>
          <w:color w:val="111111"/>
          <w:sz w:val="28"/>
          <w:szCs w:val="28"/>
          <w:rtl/>
        </w:rPr>
        <w:t xml:space="preserve">أوّل ما یلزم الحدیثی معرفته من ذلک:أولاد سیّد البشر محمّد المصطفی صلّی اللّه علیه و سلّم و من صحّت الروایة عنه منهم:</w:t>
      </w:r>
    </w:p>
    <w:p>
      <w:pPr>
        <w:pStyle w:val="BookText"/>
      </w:pPr>
      <w:r>
        <w:rPr>
          <w:rFonts w:ascii="IRNazanin" w:hAnsi="IRNazanin" w:eastAsia="IRNazanin" w:cs="IRNazanin"/>
          <w:lang w:bidi="fa-IR"/>
          <w:color w:val="111111"/>
          <w:sz w:val="28"/>
          <w:szCs w:val="28"/>
          <w:rtl/>
        </w:rPr>
        <w:t xml:space="preserve">حدّثنا علیّ بن عبد الرحمن بن عیسی الدهقان بالکوفة،قال:حدّثنا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3" w:name="pg10512_96819"/>
    <w:bookmarkEnd w:id="73"/>
    <w:p>
      <w:pPr>
        <w:pStyle w:val="BookText"/>
      </w:pPr>
      <w:r>
        <w:rPr>
          <w:rFonts w:ascii="Amiri" w:hAnsi="Amiri" w:eastAsia="Amiri" w:cs="Amiri"/>
          <w:lang w:bidi="ar-SA"/>
          <w:color w:val="111111"/>
          <w:sz w:val="28"/>
          <w:szCs w:val="28"/>
          <w:rtl/>
        </w:rPr>
        <w:t xml:space="preserve">الحسین بن الحکم الحبری،قال.ثنا الحسن بن الحسین العرنی،قال:ثنا حبّان ابن علیّ العنزی،عن الکلبی،عن أبی صالح،عن ابن عبّاس فی قوله عزّ و جلّ: قُلْ تَعالَوْا نَدْعُ أَبْناءَنا وَ أَبْناءَکُمْ وَ نِساءَنا وَ نِساءَکُمْ -إلی قوله- اَلْکاذِبِینَ نزلت علی رسول اللّه صلّی اللّه علیه و سلّم،و علی نفسه، وَ نِساءَنا وَ نِساءَکُمْ :فاطمة،وَ أَبْناءَنا وَ أَبْناءَکُمْ :حسن و حسین،و الدعاء علی الکاذبین،نزلت فی العاقب و السیّد و عبد المسیح و أصحابهم»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العسقلانی بشرح حدیث المنزلة:«و وقع فی روایة عامر بن سعد بن أبی وقّاص عند مسلم و الترمذی،قال:قال معاویة لسعدٍ:ما منعک أنْ تسبّ أبا تراب؟!</w:t>
      </w:r>
    </w:p>
    <w:p>
      <w:pPr>
        <w:pStyle w:val="BookText"/>
      </w:pPr>
      <w:r>
        <w:rPr>
          <w:rFonts w:ascii="Amiri" w:hAnsi="Amiri" w:eastAsia="Amiri" w:cs="Amiri"/>
          <w:lang w:bidi="ar-SA"/>
          <w:color w:val="111111"/>
          <w:sz w:val="28"/>
          <w:szCs w:val="28"/>
          <w:rtl/>
        </w:rPr>
        <w:t xml:space="preserve">قال:أمّا ما ذکرت ثلاثاً قالهنّ له رسول اللّه صلّی اللّه علیه و سلّم فلنْ أسبّه...</w:t>
      </w:r>
    </w:p>
    <w:p>
      <w:pPr>
        <w:pStyle w:val="BookText"/>
      </w:pPr>
      <w:r>
        <w:rPr>
          <w:rFonts w:ascii="IRNazanin" w:hAnsi="IRNazanin" w:eastAsia="IRNazanin" w:cs="IRNazanin"/>
          <w:lang w:bidi="fa-IR"/>
          <w:color w:val="111111"/>
          <w:sz w:val="28"/>
          <w:szCs w:val="28"/>
          <w:rtl/>
        </w:rPr>
        <w:t xml:space="preserve">فذکر هذا الحدیث،و قوله:لأُعطینّ الرایة رجلاً یحبّه اللّه و رسوله...</w:t>
      </w:r>
    </w:p>
    <w:p>
      <w:pPr>
        <w:pStyle w:val="BookText"/>
      </w:pPr>
      <w:r>
        <w:rPr>
          <w:rFonts w:ascii="Amiri" w:hAnsi="Amiri" w:eastAsia="Amiri" w:cs="Amiri"/>
          <w:lang w:bidi="ar-SA"/>
          <w:color w:val="111111"/>
          <w:sz w:val="28"/>
          <w:szCs w:val="28"/>
          <w:rtl/>
        </w:rPr>
        <w:t xml:space="preserve">و قوله:لمّا نزلت قُلْ تَعالَوْا نَدْعُ أَبْناءَنا وَ أَبْناءَکُمْ دعا علیّاً و فاطمة و الحسن و الحسین فقال:اللّهمّ هؤلاء أهلی»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4"/>
      </w:pPr>
      <w:bookmarkStart w:id="252" w:name="_Toc115"/>
      <w:r>
        <w:t>تنبیه</w:t>
      </w:r>
      <w:bookmarkEnd w:id="252"/>
    </w:p>
    <w:p>
      <w:pPr>
        <w:pStyle w:val="BookText"/>
      </w:pPr>
      <w:r>
        <w:rPr>
          <w:rFonts w:ascii="IRNazanin" w:hAnsi="IRNazanin" w:eastAsia="IRNazanin" w:cs="IRNazanin"/>
          <w:lang w:bidi="fa-IR"/>
          <w:color w:val="111111"/>
          <w:sz w:val="28"/>
          <w:szCs w:val="28"/>
          <w:rtl/>
        </w:rPr>
        <w:t xml:space="preserve">الملاحظ أنّهم یروون کلام سعد فی جواب معاویة بأشکالٍ مختلفة،مع أنّ السند واحد،و القضیّة واحدة!!</w:t>
      </w:r>
    </w:p>
    <w:p>
      <w:pPr>
        <w:pStyle w:val="BookText"/>
      </w:pPr>
      <w:r>
        <w:rPr>
          <w:rFonts w:ascii="IRNazanin" w:hAnsi="IRNazanin" w:eastAsia="IRNazanin" w:cs="IRNazanin"/>
          <w:lang w:bidi="fa-IR"/>
          <w:color w:val="111111"/>
          <w:sz w:val="28"/>
          <w:szCs w:val="28"/>
          <w:rtl/>
        </w:rPr>
        <w:t xml:space="preserve">بل یرویه المحدّث الواحد فی الکتاب الواحد بأشکال،فاللفظ الذی ذکرناه عن النسائی هو أحد ألفاظه.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بینما رواه بلفظٍ آخر عن بکیر بن مسمار،قال:سمعت عامر بن سعد یقول:قال معاویة لسعد بن أبی وقّاص:ما یمنعک أنْ تسبَّ ابن أبی طالب؟!</w:t>
      </w:r>
    </w:p>
    <w:p>
      <w:pPr>
        <w:pStyle w:val="BookText"/>
      </w:pPr>
      <w:r>
        <w:rPr>
          <w:rFonts w:ascii="IRNazanin" w:hAnsi="IRNazanin" w:eastAsia="IRNazanin" w:cs="IRNazanin"/>
          <w:lang w:bidi="fa-IR"/>
          <w:color w:val="111111"/>
          <w:sz w:val="28"/>
          <w:szCs w:val="28"/>
          <w:rtl/>
        </w:rPr>
        <w:t xml:space="preserve">قال:لا أسبّه ما ذکرت ثلاثاً قالهنّ رسول اللّه صلّی اللّه علیه و سلّم لأنْ یکون لی واحدة منهنّ أحبّ إلیّ من حمر النعم،لا أسبّه ما ذکرت حین نزل الوحی علیه،فأخذ علیّاً و ابنیه و فاطمة،فأدخلهم تحت ثوبه ثمّ قال:ربّ هؤلاء أهل بیتی-أو:أهلی...»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بلفظ ثالث:إنّ معاویة ذکر علیّ بن أبی طالب رضی اللّه عنه،فقال سعد بن أبی وقّاص:و اللّه لئن لی واحدة من خلالٍ ثلاث أحبّ إلیّ من أنْ یکون لی ما طلعت علیه الشمس.</w:t>
      </w:r>
    </w:p>
    <w:p>
      <w:pPr>
        <w:pStyle w:val="BookText"/>
      </w:pPr>
      <w:r>
        <w:rPr>
          <w:rFonts w:ascii="IRNazanin" w:hAnsi="IRNazanin" w:eastAsia="IRNazanin" w:cs="IRNazanin"/>
          <w:lang w:bidi="fa-IR"/>
          <w:color w:val="111111"/>
          <w:sz w:val="28"/>
          <w:szCs w:val="28"/>
          <w:rtl/>
        </w:rPr>
        <w:t xml:space="preserve">لأنْ یکون قال لی ما قاله له حین ردّه من تبوک:أما ترضی أن تکون منّی بمنزلة هارون من موسی إلاّ أنّه لا نبیّ بعدی؛أحبّ إلیّ من أن یکون لی ما طلعت علیه الشمس.</w:t>
      </w:r>
    </w:p>
    <w:p>
      <w:pPr>
        <w:pStyle w:val="BookText"/>
      </w:pPr>
      <w:r>
        <w:rPr>
          <w:rFonts w:ascii="IRNazanin" w:hAnsi="IRNazanin" w:eastAsia="IRNazanin" w:cs="IRNazanin"/>
          <w:lang w:bidi="fa-IR"/>
          <w:color w:val="111111"/>
          <w:sz w:val="28"/>
          <w:szCs w:val="28"/>
          <w:rtl/>
        </w:rPr>
        <w:t xml:space="preserve">و لأنْ یکون قال لی ما قال له یوم خیبر:لأُعطینّ الرایة رجلاً یحبّ اللّه و رسوله،یفتح اللّه علی یدیه،لیس بفرّار؛أحبّ إلیّ من أن یکون لی ما طلعت علیه الشمس.</w:t>
      </w:r>
    </w:p>
    <w:p>
      <w:pPr>
        <w:pStyle w:val="BookText"/>
      </w:pPr>
      <w:r>
        <w:rPr>
          <w:rFonts w:ascii="IRNazanin" w:hAnsi="IRNazanin" w:eastAsia="IRNazanin" w:cs="IRNazanin"/>
          <w:lang w:bidi="fa-IR"/>
          <w:color w:val="111111"/>
          <w:sz w:val="28"/>
          <w:szCs w:val="28"/>
          <w:rtl/>
        </w:rPr>
        <w:t xml:space="preserve">و لأنْ یکون لی ابنته ولی منها من الولد ما له أحبّ إلیّ من أن یکون لی ما طلعت علیه الشمس»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بلفظٍ رابع عن سعد،قال:«کنت جالساً فتنقّصوا علی بن أبی طالب رضی اللّه عنه،فقلت:لقد سمعت رسول اللّه صلّی اللّه علیه و سلّم یقول فی علیٍّ خصالاً ثلاث،لإن یکون لی واحدة منهنّ أحبّ إلیّ من حمر النعم.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سمعته یقول:إنّه منّی بمنزلة هارون من موسی إلاّ أنّه لا نبیّ بعدی.</w:t>
      </w:r>
    </w:p>
    <w:p>
      <w:pPr>
        <w:pStyle w:val="BookText"/>
      </w:pPr>
      <w:r>
        <w:rPr>
          <w:rFonts w:ascii="Amiri" w:hAnsi="Amiri" w:eastAsia="Amiri" w:cs="Amiri"/>
          <w:lang w:bidi="ar-SA"/>
          <w:color w:val="111111"/>
          <w:sz w:val="28"/>
          <w:szCs w:val="28"/>
          <w:rtl/>
        </w:rPr>
        <w:t xml:space="preserve">و سمعته یقول:لأعطینّ الرایة غداً رجلاً یحبّ اللّه و رسوله و یحبّه اللّه و رسوله.</w:t>
      </w:r>
    </w:p>
    <w:p>
      <w:pPr>
        <w:pStyle w:val="BookText"/>
      </w:pPr>
      <w:r>
        <w:rPr>
          <w:rFonts w:ascii="IRNazanin" w:hAnsi="IRNazanin" w:eastAsia="IRNazanin" w:cs="IRNazanin"/>
          <w:lang w:bidi="fa-IR"/>
          <w:color w:val="111111"/>
          <w:sz w:val="28"/>
          <w:szCs w:val="28"/>
          <w:rtl/>
        </w:rPr>
        <w:t xml:space="preserve">و سمعته یقول:مَن کنت مولاه فعلیٌّ مولاه»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عند ابن ماجة باللفظ الآتی:«قدم معاویة فی بعض حجّاته،فدخل علیه سعد،فذکروا علیّاً،فنال منه،فغضب سعد و قال:تقول هذا لرجلٍ سمعت رسول اللّه صلّی اللّه علیه و سلّم یقول:من کنت مولاه فعلیٌّ مولاه.</w:t>
      </w:r>
    </w:p>
    <w:p>
      <w:pPr>
        <w:pStyle w:val="BookText"/>
      </w:pPr>
      <w:r>
        <w:rPr>
          <w:rFonts w:ascii="IRNazanin" w:hAnsi="IRNazanin" w:eastAsia="IRNazanin" w:cs="IRNazanin"/>
          <w:lang w:bidi="fa-IR"/>
          <w:color w:val="111111"/>
          <w:sz w:val="28"/>
          <w:szCs w:val="28"/>
          <w:rtl/>
        </w:rPr>
        <w:t xml:space="preserve">و سمعته یقول:أنت منّی بمنزلة هارون من موسی،إلاّ أنّه لا نبیّ بعدی.</w:t>
      </w:r>
    </w:p>
    <w:p>
      <w:pPr>
        <w:pStyle w:val="BookText"/>
      </w:pPr>
      <w:r>
        <w:rPr>
          <w:rFonts w:ascii="Amiri" w:hAnsi="Amiri" w:eastAsia="Amiri" w:cs="Amiri"/>
          <w:lang w:bidi="ar-SA"/>
          <w:color w:val="111111"/>
          <w:sz w:val="28"/>
          <w:szCs w:val="28"/>
          <w:rtl/>
        </w:rPr>
        <w:t xml:space="preserve">و سمعته یقول:لأُعطینّ الرایة الیوم رجلاً یحبّ اللّه و رسوله»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إنّه إنْ أمکن حمل اختلاف ألفاظ الروایات فی الخصال الثلاث علی وجه صحیح،و لا یکون هناک تحریفٌ کأنْ یحمل علی التعدّد مثلاً،فلا ریب فی تحریف القوم للّفظ فی ناحیة أُخری،و هی قضیّة سبّ أمیر المؤمنین علیه السلام و النیل منه،خاصّة مع السند الواحد!فإنّ أحمد و مسلماً و الترمذی و النسائی و ابن عساکر </w:t>
      </w:r>
      <w:r>
        <w:rPr>
          <w:rStyle w:val="FootnoteReference"/>
        </w:rPr>
        <w:footnoteReference w:id="318"/>
      </w:r>
      <w:r>
        <w:rPr>
          <w:rFonts w:ascii="IRNazanin" w:hAnsi="IRNazanin" w:eastAsia="IRNazanin" w:cs="IRNazanin"/>
          <w:lang w:bidi="fa-IR"/>
          <w:color w:val="111111"/>
          <w:sz w:val="28"/>
          <w:szCs w:val="28"/>
          <w:rtl/>
        </w:rPr>
        <w:t xml:space="preserve">کلّهم اشترکوا فی الروایة بسندٍ واحدٍ،فجاء عند غیر أحمد:«أمر معاویة بن أبی سفیان سعدا فقال:ما منعک أن تسبّ أبا تراب؟! فقال:أمّا ما ذکرت ثلاثاً...سمعت...».</w:t>
      </w:r>
    </w:p>
    <w:p>
      <w:pPr>
        <w:pStyle w:val="BookText"/>
      </w:pPr>
      <w:r>
        <w:rPr>
          <w:rFonts w:ascii="IRNazanin" w:hAnsi="IRNazanin" w:eastAsia="IRNazanin" w:cs="IRNazanin"/>
          <w:lang w:bidi="fa-IR"/>
          <w:color w:val="111111"/>
          <w:sz w:val="28"/>
          <w:szCs w:val="28"/>
          <w:rtl/>
        </w:rPr>
        <w:t xml:space="preserve">لکنّ أحمد حذف ذلک کلّه و بدأ الحدیث من«سمعت...»و کأنّه لم تکن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أیّة مناسبة لکلام سعدٍ هذا!!</w:t>
      </w:r>
    </w:p>
    <w:p>
      <w:pPr>
        <w:pStyle w:val="BookText"/>
      </w:pPr>
      <w:r>
        <w:rPr>
          <w:rFonts w:ascii="IRNazanin" w:hAnsi="IRNazanin" w:eastAsia="IRNazanin" w:cs="IRNazanin"/>
          <w:lang w:bidi="fa-IR"/>
          <w:color w:val="111111"/>
          <w:sz w:val="28"/>
          <w:szCs w:val="28"/>
          <w:rtl/>
        </w:rPr>
        <w:t xml:space="preserve">أمّا الحاکم فیروی الخبر بنفس السند و یحذف المناسبة و خصلتین من الخصال الثلاث!!</w:t>
      </w:r>
    </w:p>
    <w:p>
      <w:pPr>
        <w:pStyle w:val="BookText"/>
      </w:pPr>
      <w:r>
        <w:rPr>
          <w:rFonts w:ascii="IRNazanin" w:hAnsi="IRNazanin" w:eastAsia="IRNazanin" w:cs="IRNazanin"/>
          <w:lang w:bidi="fa-IR"/>
          <w:color w:val="111111"/>
          <w:sz w:val="28"/>
          <w:szCs w:val="28"/>
          <w:rtl/>
        </w:rPr>
        <w:t xml:space="preserve">و النسائی یحذف المناسبة فی لفظٍ،و یقول:«إنّ معاویة ذکر علیّ بن أبی طالب،فقال سعد...»!!</w:t>
      </w:r>
    </w:p>
    <w:p>
      <w:pPr>
        <w:pStyle w:val="BookText"/>
      </w:pPr>
      <w:r>
        <w:rPr>
          <w:rFonts w:ascii="IRNazanin" w:hAnsi="IRNazanin" w:eastAsia="IRNazanin" w:cs="IRNazanin"/>
          <w:lang w:bidi="fa-IR"/>
          <w:color w:val="111111"/>
          <w:sz w:val="28"/>
          <w:szCs w:val="28"/>
          <w:rtl/>
        </w:rPr>
        <w:t xml:space="preserve">و فی آخر یحذفها و یضع بدلها کلمة«کنت جالساً فتنقّصوا علیّ بن أبی طالب...»!!</w:t>
      </w:r>
    </w:p>
    <w:p>
      <w:pPr>
        <w:pStyle w:val="BookText"/>
      </w:pPr>
      <w:r>
        <w:rPr>
          <w:rFonts w:ascii="IRNazanin" w:hAnsi="IRNazanin" w:eastAsia="IRNazanin" w:cs="IRNazanin"/>
          <w:lang w:bidi="fa-IR"/>
          <w:color w:val="111111"/>
          <w:sz w:val="28"/>
          <w:szCs w:val="28"/>
          <w:rtl/>
        </w:rPr>
        <w:t xml:space="preserve">و ابن ماجة،قال:«قدم معاویة فی بعض حجّاته،فدخل علیه سعد، فذکروا علیّاً،فنال منه،فغضب سعد و قال...».</w:t>
      </w:r>
    </w:p>
    <w:p>
      <w:pPr>
        <w:pStyle w:val="BookText"/>
      </w:pPr>
      <w:r>
        <w:rPr>
          <w:rFonts w:ascii="IRNazanin" w:hAnsi="IRNazanin" w:eastAsia="IRNazanin" w:cs="IRNazanin"/>
          <w:lang w:bidi="fa-IR"/>
          <w:color w:val="111111"/>
          <w:sz w:val="28"/>
          <w:szCs w:val="28"/>
          <w:rtl/>
        </w:rPr>
        <w:t xml:space="preserve">فجاء ابن کثیر و حذف منه«فنال منه،فغضب سعد»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فی(الفضائل)لأحمد:«ذکر علیّ عند رجل و عنده سعد بن أبی وقّاص،فقال له سعد:أتذکر علیّاً؟!»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 نعیم و بعضهم حذف القصّة من أصلها،فقال:«عن سعد بن أبی وقّاص،قال:قال رسول اللّه:فی علیّ ثلاث خلال...»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السبب فی ذلک کلّه معلوم!إنّهم یحاولون التغطیة علی مساویء سادتهم و لو بالکذب و التزویر!و لقد أفصح عن ذلک بعضهم،کالنووی،حیث قال:«قال العلماء:الأحادیث الواردة التی فی ظاهرها دخل علی صحابی یجب تأویلها،قالوا:و لا یقع فی روایات الثقات إلاّ ما یمکن تأویله،فقول معاویة هذا لیس فیه تصریح بأنّه أمر سعداً بسبّه،و إنّما سأله عن السبب المانع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من السبّ،کأنّه یقول:هل امتنعت تورّعاً أو خوفاً أو غیر ذلک؟!فإنْ کان تورّعاً و إجلالاً له عن السبّ فأنت مصیب محسن،و إن کان غیر ذلک فله جواب آخر.</w:t>
      </w:r>
    </w:p>
    <w:p>
      <w:pPr>
        <w:pStyle w:val="BookText"/>
      </w:pPr>
      <w:r>
        <w:rPr>
          <w:rFonts w:ascii="IRNazanin" w:hAnsi="IRNazanin" w:eastAsia="IRNazanin" w:cs="IRNazanin"/>
          <w:lang w:bidi="fa-IR"/>
          <w:color w:val="111111"/>
          <w:sz w:val="28"/>
          <w:szCs w:val="28"/>
          <w:rtl/>
        </w:rPr>
        <w:t xml:space="preserve">و لعلّ سعداً قد کان فی طائفةٍ یسبّون فلم یسبّ معهم،و عجز عن الإنکار،و أنکر علیهم فسأله هذا السؤال.</w:t>
      </w:r>
    </w:p>
    <w:p>
      <w:pPr>
        <w:pStyle w:val="BookText"/>
      </w:pPr>
      <w:r>
        <w:rPr>
          <w:rFonts w:ascii="IRNazanin" w:hAnsi="IRNazanin" w:eastAsia="IRNazanin" w:cs="IRNazanin"/>
          <w:lang w:bidi="fa-IR"/>
          <w:color w:val="111111"/>
          <w:sz w:val="28"/>
          <w:szCs w:val="28"/>
          <w:rtl/>
        </w:rPr>
        <w:t xml:space="preserve">قالوا:و یحتمل تأویلاً آخر،أنّ معناه:ما منعک أن تُخَطّئه فی رأیه و اجتهاده،و تظهر للناس حسن رأینا و اجتهادنا و أنّه أخطأ؟».انتهی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نقله المبارکفوری بشرح الحدیث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هل ترتضی-أیّها القاریء-هذا الکلام فی مثل هذا المقام؟!</w:t>
      </w:r>
    </w:p>
    <w:p>
      <w:pPr>
        <w:pStyle w:val="BookText"/>
      </w:pPr>
      <w:r>
        <w:rPr>
          <w:rFonts w:ascii="IRNazanin" w:hAnsi="IRNazanin" w:eastAsia="IRNazanin" w:cs="IRNazanin"/>
          <w:lang w:bidi="fa-IR"/>
          <w:color w:val="111111"/>
          <w:sz w:val="28"/>
          <w:szCs w:val="28"/>
          <w:rtl/>
        </w:rPr>
        <w:t xml:space="preserve">أوّلاً: إن کان هناک مجالٌ لحمل کلام المتکلّم علی الصحّة و تأویله علی وجه مقبول،فهذا لا یختصّ بکلام الصحابی دون غیره.</w:t>
      </w:r>
    </w:p>
    <w:p>
      <w:pPr>
        <w:pStyle w:val="BookText"/>
      </w:pPr>
      <w:r>
        <w:rPr>
          <w:rFonts w:ascii="IRNazanin" w:hAnsi="IRNazanin" w:eastAsia="IRNazanin" w:cs="IRNazanin"/>
          <w:lang w:bidi="fa-IR"/>
          <w:color w:val="111111"/>
          <w:sz w:val="28"/>
          <w:szCs w:val="28"/>
          <w:rtl/>
        </w:rPr>
        <w:t xml:space="preserve">و ثانیاً: إذا کانت هذه قاعدة یجب اتّباعها بالنسبة إلی أقوال الصحابة، فلماذا لا یطبّقونها بالنسبة لکلّ الصحابة؟!</w:t>
      </w:r>
    </w:p>
    <w:p>
      <w:pPr>
        <w:pStyle w:val="BookText"/>
      </w:pPr>
      <w:r>
        <w:rPr>
          <w:rFonts w:ascii="IRNazanin" w:hAnsi="IRNazanin" w:eastAsia="IRNazanin" w:cs="IRNazanin"/>
          <w:lang w:bidi="fa-IR"/>
          <w:color w:val="111111"/>
          <w:sz w:val="28"/>
          <w:szCs w:val="28"/>
          <w:rtl/>
        </w:rPr>
        <w:t xml:space="preserve">و ثالثاً: إذا کانت هذه القاعدة للأحادیث الواردة التی فی ظاهرها دخل علی صحابی!فلماذا یطبّقونها فی الأحادیث الواردة فی فضل أمیر المؤمنین علیه السلام،فلم یأخذوا بظواهرها،بل أعرضوا عن النصوص منها؟!و منها حدیث المباهلة،حیث لا تأویل فحسب،بل التعتیم و التحریف،کما سنری فی الفصل الآتی.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رابعاً: إنّ التأویل و الحمل علی الصحّة إنّما یکون حیث یمکن، و قولهم:«لیس فیه تصریح بأنّه أمر سعداً بسبّه،و إنّما سأله»کذبٌ،فقد تقدّم فی بعض النصوص التصریح ب‍«الأمر»و«النیل»و«التنقیص»و هذا کلّه مع تهذیب العبارة،کما لا یخفی.</w:t>
      </w:r>
    </w:p>
    <w:p>
      <w:pPr>
        <w:pStyle w:val="BookText"/>
      </w:pPr>
      <w:r>
        <w:rPr>
          <w:rFonts w:ascii="IRNazanin" w:hAnsi="IRNazanin" w:eastAsia="IRNazanin" w:cs="IRNazanin"/>
          <w:lang w:bidi="fa-IR"/>
          <w:color w:val="111111"/>
          <w:sz w:val="28"/>
          <w:szCs w:val="28"/>
          <w:rtl/>
        </w:rPr>
        <w:t xml:space="preserve">بل ذکر ابن تیمیّة:أنّ معاویة أمر بسبّ علی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جاءت الروایة عن مسلم و الترمذی علی واقعها،ففی روایة القندوزی الحنفی عنهما،قال:«و عن سهل بن سعد،عن أبیه،قال:أمر معاویة بن أبی سفیان سعداً أنْ یسبّ أبا التراب،قال:أمّا ما ذکرتُ ثلاثاً...أخرجه مسلم و الترمذی»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خامساً: قولهم:«کأنّه یقول...فإنْ کان تورّعاً...فأنت مصیب محسن» یکذّبه ما جاء التصریح به فی بعض ألفاظ الخبر من أنّ سعداً خرج من مجلس معاویة غضبانَ و حلف ألاّ یعود إلیه!!</w:t>
      </w:r>
    </w:p>
    <w:p>
      <w:pPr>
        <w:pStyle w:val="BookText"/>
      </w:pPr>
      <w:r>
        <w:rPr>
          <w:rFonts w:ascii="IRNazanin" w:hAnsi="IRNazanin" w:eastAsia="IRNazanin" w:cs="IRNazanin"/>
          <w:lang w:bidi="fa-IR"/>
          <w:color w:val="111111"/>
          <w:sz w:val="28"/>
          <w:szCs w:val="28"/>
          <w:rtl/>
        </w:rPr>
        <w:t xml:space="preserve">و علی کلّ حال...فهذا نموذج من تلاعبهم بخبر مساوئ أسیادهم، لإخفائها،و ستری-فی الفصل اللاّحق-نموذجَ تلاعبهم بفضائل علیّ علیه السلام،لإخفائها،و هذا دین القوم و دیدنهم،حشرهم اللّه مع الذین یدافعون عنهم و یودّونهم!!</w:t>
      </w:r>
    </w:p>
    <w:p>
      <w:pPr>
        <w:pStyle w:val="BookText"/>
      </w:pPr>
      <w:r>
        <w:rPr>
          <w:rFonts w:ascii="IRNazanin" w:hAnsi="IRNazanin" w:eastAsia="IRNazanin" w:cs="IRNazanin"/>
          <w:lang w:bidi="fa-IR"/>
          <w:color w:val="111111"/>
          <w:sz w:val="28"/>
          <w:szCs w:val="28"/>
          <w:rtl/>
        </w:rPr>
        <w:t xml:space="preserve">*و روی ابن شبّة،المتوفّی سنة 262،قال:«حدّثنا الحرامی،قال:</w:t>
      </w:r>
    </w:p>
    <w:p>
      <w:pPr>
        <w:pStyle w:val="BookText"/>
      </w:pPr>
      <w:r>
        <w:rPr>
          <w:rFonts w:ascii="IRNazanin" w:hAnsi="IRNazanin" w:eastAsia="IRNazanin" w:cs="IRNazanin"/>
          <w:lang w:bidi="fa-IR"/>
          <w:color w:val="111111"/>
          <w:sz w:val="28"/>
          <w:szCs w:val="28"/>
          <w:rtl/>
        </w:rPr>
        <w:t xml:space="preserve">حدّثنا ابن وهب،قال:أخبرنی اللیث بن سعد،عن من حدّثه،قال:جاء راهبا نجران إلی النبی صلّی اللّه علیه و سلّم یعرض علیهما الإسلام...قال:فدعاهما النبیّ إلی المباهلة و أخذ بید علیٍّ و فاطمة و الحسن و الحسین رضی اللّه عنهم،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أحدهما للآخر:قد أنصفک الرجل.</w:t>
      </w:r>
    </w:p>
    <w:p>
      <w:pPr>
        <w:pStyle w:val="BookText"/>
      </w:pPr>
      <w:r>
        <w:rPr>
          <w:rFonts w:ascii="IRNazanin" w:hAnsi="IRNazanin" w:eastAsia="IRNazanin" w:cs="IRNazanin"/>
          <w:lang w:bidi="fa-IR"/>
          <w:color w:val="111111"/>
          <w:sz w:val="28"/>
          <w:szCs w:val="28"/>
          <w:rtl/>
        </w:rPr>
        <w:t xml:space="preserve">فقالا:لا نباهلک.</w:t>
      </w:r>
    </w:p>
    <w:p>
      <w:pPr>
        <w:pStyle w:val="BookText"/>
      </w:pPr>
      <w:r>
        <w:rPr>
          <w:rFonts w:ascii="IRNazanin" w:hAnsi="IRNazanin" w:eastAsia="IRNazanin" w:cs="IRNazanin"/>
          <w:lang w:bidi="fa-IR"/>
          <w:color w:val="111111"/>
          <w:sz w:val="28"/>
          <w:szCs w:val="28"/>
          <w:rtl/>
        </w:rPr>
        <w:t xml:space="preserve">و أقرّا بالجزیة و کرِها الإسلام»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الحسین بن الحکم الحبری </w:t>
      </w:r>
      <w:r>
        <w:rPr>
          <w:rStyle w:val="FootnoteReference"/>
        </w:rPr>
        <w:footnoteReference w:id="327"/>
      </w:r>
      <w:r>
        <w:rPr>
          <w:rFonts w:ascii="IRNazanin" w:hAnsi="IRNazanin" w:eastAsia="IRNazanin" w:cs="IRNazanin"/>
          <w:lang w:bidi="fa-IR"/>
          <w:color w:val="111111"/>
          <w:sz w:val="28"/>
          <w:szCs w:val="28"/>
          <w:rtl/>
        </w:rPr>
        <w:t xml:space="preserve">،المتوفّی سنة 286،قال:</w:t>
      </w:r>
    </w:p>
    <w:p>
      <w:pPr>
        <w:pStyle w:val="BookText"/>
      </w:pPr>
      <w:r>
        <w:rPr>
          <w:rFonts w:ascii="Amiri" w:hAnsi="Amiri" w:eastAsia="Amiri" w:cs="Amiri"/>
          <w:lang w:bidi="ar-SA"/>
          <w:color w:val="111111"/>
          <w:sz w:val="28"/>
          <w:szCs w:val="28"/>
          <w:rtl/>
        </w:rPr>
        <w:t xml:space="preserve">«حدّثنی إسماعیل بن أبان،قال:حدّثنا إسحاق بن إبراهیم،عن أبی هارون، عن أبی سعید الخدریّ،قال:لمّا نزلت هذه الآیة تَعالَوْا نَدْعُ أَبْناءَنا وَ أَبْناءَکُمْ» قال:فخرج رسول اللّه صلّی اللّه علیه و سلّم بعلیٍّ و فاطمة و الحسن و الحسین»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الطبری:«حدّثنا ابن حمید،قال:ثنا عیسی بن فرقد،عن أبی الجارود،عن زید بن علیّ،فی قوله: تَعالَوْا نَدْعُ أَبْناءَنا وَ أَبْناءَکُمْ» الآیة،قال:کان النبیّ صلّی اللّه علیه و سلّم و علیٌّ و فاطمة و الحسن و الحسین».</w:t>
      </w:r>
    </w:p>
    <w:p>
      <w:pPr>
        <w:pStyle w:val="BookText"/>
      </w:pPr>
      <w:r>
        <w:rPr>
          <w:rFonts w:ascii="Amiri" w:hAnsi="Amiri" w:eastAsia="Amiri" w:cs="Amiri"/>
          <w:lang w:bidi="ar-SA"/>
          <w:color w:val="111111"/>
          <w:sz w:val="28"/>
          <w:szCs w:val="28"/>
          <w:rtl/>
        </w:rPr>
        <w:t xml:space="preserve">«حدّثنا محمّد بن الحسین،قال:ثنا أحمد بن المفضل،قال:ثنا أسباط،عن السدّی، فَمَنْ حَاجَّکَ فِیهِ مِنْ بَعْدِ ما جاءَکَ مِنَ الْعِلْمِ الآیة، فأخذ-یعنی النبی صلّی اللّه علیه و سلّم-بید الحسن و الحسین و فاطمة،و قال لعلیّ:اتبعنا،فخرج معهم،فلم یخرج یومئذ النصاری و قالوا:إنّا نخاف...».</w:t>
      </w:r>
    </w:p>
    <w:p>
      <w:pPr>
        <w:pStyle w:val="BookText"/>
      </w:pPr>
      <w:r>
        <w:rPr>
          <w:rFonts w:ascii="IRNazanin" w:hAnsi="IRNazanin" w:eastAsia="IRNazanin" w:cs="IRNazanin"/>
          <w:lang w:bidi="fa-IR"/>
          <w:color w:val="111111"/>
          <w:sz w:val="28"/>
          <w:szCs w:val="28"/>
          <w:rtl/>
        </w:rPr>
        <w:t xml:space="preserve">«حدّثنا الحسن بن یحیی،قال:أخبرنا عبد الرزّاق،قال:أخبرنا معمر،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قتادة،فی قوله: فَمَنْ حَاجَّکَ فِیهِ مِنْ بَعْدِ ما جاءَکَ مِنَ الْعِلْمِ فَقُلْ تَعالَوْا نَدْعُ أَبْناءَنا وَ أَبْناءَکُمْ قال:بلغنا أنّ نبیّ صلّی اللّه علیه و سلّم خرج لیلاً علی أهل نجران،فلمّا رأوه خرج،هابوا و فرقوا فرجعوا.</w:t>
      </w:r>
    </w:p>
    <w:p>
      <w:pPr>
        <w:pStyle w:val="BookText"/>
      </w:pPr>
      <w:r>
        <w:rPr>
          <w:rFonts w:ascii="IRNazanin" w:hAnsi="IRNazanin" w:eastAsia="IRNazanin" w:cs="IRNazanin"/>
          <w:lang w:bidi="fa-IR"/>
          <w:color w:val="111111"/>
          <w:sz w:val="28"/>
          <w:szCs w:val="28"/>
          <w:rtl/>
        </w:rPr>
        <w:t xml:space="preserve">قال معمر:قال قتادة:لمّا أراد النبیّ صلّی اللّه علیه و سلّم أهل نجران أخذ بید حسن و حسین،و قال لفاطمة:اتبعینا،فلمّا رأی ذلک أعداء اللّه رجعوا».</w:t>
      </w:r>
    </w:p>
    <w:p>
      <w:pPr>
        <w:pStyle w:val="BookText"/>
      </w:pPr>
      <w:r>
        <w:rPr>
          <w:rFonts w:ascii="Amiri" w:hAnsi="Amiri" w:eastAsia="Amiri" w:cs="Amiri"/>
          <w:lang w:bidi="ar-SA"/>
          <w:color w:val="111111"/>
          <w:sz w:val="28"/>
          <w:szCs w:val="28"/>
          <w:rtl/>
        </w:rPr>
        <w:t xml:space="preserve">«حدّثنی یونس،قال:أخبرنا ابن وهب،قال:ثنا ابن زید،قال:قیل لرسول صلّی اللّه علیه و سلّم:لو لاعنت القوم،بمن کنت تأتی حین قلت أَبْناءَنا وَ أَبْناءَکُمْ ؟</w:t>
      </w:r>
    </w:p>
    <w:p>
      <w:pPr>
        <w:pStyle w:val="BookText"/>
      </w:pPr>
      <w:r>
        <w:rPr>
          <w:rFonts w:ascii="IRNazanin" w:hAnsi="IRNazanin" w:eastAsia="IRNazanin" w:cs="IRNazanin"/>
          <w:lang w:bidi="fa-IR"/>
          <w:color w:val="111111"/>
          <w:sz w:val="28"/>
          <w:szCs w:val="28"/>
          <w:rtl/>
        </w:rPr>
        <w:t xml:space="preserve">قال:حسن و حسین».</w:t>
      </w:r>
    </w:p>
    <w:p>
      <w:pPr>
        <w:pStyle w:val="BookText"/>
      </w:pPr>
      <w:r>
        <w:rPr>
          <w:rFonts w:ascii="Amiri" w:hAnsi="Amiri" w:eastAsia="Amiri" w:cs="Amiri"/>
          <w:lang w:bidi="ar-SA"/>
          <w:color w:val="111111"/>
          <w:sz w:val="28"/>
          <w:szCs w:val="28"/>
          <w:rtl/>
        </w:rPr>
        <w:t xml:space="preserve">«حدّثنی محمّد بن سنان،قال:ثنا أبو بکر الحنفی،قال:ثنا المنذر بن ثعلبة،قال:ثنا علباء بن أحمر الیشکری،قال:لمّا نزلت هذه الآیة: فَقُلْ تَعالَوْا نَدْعُ أَبْناءَنا وَ أَبْناءَکُمْ وَ نِساءَنا وَ نِساءَکُمْ الآیة،أرسل رسول اللّه صلّی اللّه علیه و سلّم إلی علیّ و فاطمة و ابنیهما الحسن و الحسین...»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السیوطی:«أخرج البیهقی فی(الدلائل)من طریق سلمة بن عبد یشوع،عن أبیه،عن جدّه:إنّ رسول اللّه صلّی اللّه علیه و سلّم کتب إلی أهل نجران...فلمّا أصبح رسول اللّه صلّی اللّه علیه و سلّم الغد بعد ما أخبرهم الخبر، أقبل مشتملاً علی الحسن و الحسین فی خمیلةٍ له و فاطمة تمشی خلف ظهره، للملاعنة،و له یومئذ عدّة نسوة...».</w:t>
      </w:r>
    </w:p>
    <w:p>
      <w:pPr>
        <w:pStyle w:val="BookText"/>
      </w:pPr>
      <w:r>
        <w:rPr>
          <w:rFonts w:ascii="IRNazanin" w:hAnsi="IRNazanin" w:eastAsia="IRNazanin" w:cs="IRNazanin"/>
          <w:lang w:bidi="fa-IR"/>
          <w:color w:val="111111"/>
          <w:sz w:val="28"/>
          <w:szCs w:val="28"/>
          <w:rtl/>
        </w:rPr>
        <w:t xml:space="preserve">«و أخرج الحاکم-و صحّحه-و ابن مردویه،و أبو نعیم فی(الدلائل)عن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جابر،قال:...فغدا رسول اللّه صلّی اللّه علیه و سلّم و أخذ بید علیٍّ و فاطمة و الحسن و الحسین...</w:t>
      </w:r>
    </w:p>
    <w:p>
      <w:pPr>
        <w:pStyle w:val="BookText"/>
      </w:pPr>
      <w:r>
        <w:rPr>
          <w:rFonts w:ascii="Amiri" w:hAnsi="Amiri" w:eastAsia="Amiri" w:cs="Amiri"/>
          <w:lang w:bidi="ar-SA"/>
          <w:color w:val="111111"/>
          <w:sz w:val="28"/>
          <w:szCs w:val="28"/>
          <w:rtl/>
        </w:rPr>
        <w:t xml:space="preserve">قال جابر:فیهم نزلت: أَنْفُسَنا وَ أَنْفُسَکُمْ :رسول اللّه صلّی اللّه علیه و سلّم و علیّ. وَ أَبْناءَنا :الحسن و الحسین. وَ نِساءَنا :فاطمة».</w:t>
      </w:r>
    </w:p>
    <w:p>
      <w:pPr>
        <w:pStyle w:val="BookText"/>
      </w:pPr>
      <w:r>
        <w:rPr>
          <w:rFonts w:ascii="IRNazanin" w:hAnsi="IRNazanin" w:eastAsia="IRNazanin" w:cs="IRNazanin"/>
          <w:lang w:bidi="fa-IR"/>
          <w:color w:val="111111"/>
          <w:sz w:val="28"/>
          <w:szCs w:val="28"/>
          <w:rtl/>
        </w:rPr>
        <w:t xml:space="preserve">«و أخرج أبو نعیم فی(الدلائل)من طریق الکلبی،عن أبی صالح،عن ابن عبّاس:...و قد کان رسول اللّه صلّی اللّه علیه و سلّم خرج و معه علیٌّ و الحسن و الحسین و فاطمة،فقال رسول اللّه صلّی اللّه علیه و سلّم:إنْ أنا دعوت فأمّنوا أنتم،فأبوا أن یلاعنوه و صالحوه علی الجزیة».</w:t>
      </w:r>
    </w:p>
    <w:p>
      <w:pPr>
        <w:pStyle w:val="BookText"/>
      </w:pPr>
      <w:r>
        <w:rPr>
          <w:rFonts w:ascii="IRNazanin" w:hAnsi="IRNazanin" w:eastAsia="IRNazanin" w:cs="IRNazanin"/>
          <w:lang w:bidi="fa-IR"/>
          <w:color w:val="111111"/>
          <w:sz w:val="28"/>
          <w:szCs w:val="28"/>
          <w:rtl/>
        </w:rPr>
        <w:t xml:space="preserve">«و أخرج ابن أبی شیبة،و سعید بن منصور،و عبد بن حمید،و ابن جریر،و أبو نعیم،عن الثعلبی...فغدا النبیّ صلّی اللّه علیه و سلّم و معه الحسن و الحسین و فاطمة...».</w:t>
      </w:r>
    </w:p>
    <w:p>
      <w:pPr>
        <w:pStyle w:val="BookText"/>
      </w:pPr>
      <w:r>
        <w:rPr>
          <w:rFonts w:ascii="Amiri" w:hAnsi="Amiri" w:eastAsia="Amiri" w:cs="Amiri"/>
          <w:lang w:bidi="ar-SA"/>
          <w:color w:val="111111"/>
          <w:sz w:val="28"/>
          <w:szCs w:val="28"/>
          <w:rtl/>
        </w:rPr>
        <w:t xml:space="preserve">«و أخرج مسلم،و الترمذی،و ابن المنذر،و الحاکم،و البیهقی فی سننه، عن سعد بن أبی وقاص،قال:لمّا نزلت هذه الآیة: فَقُلْ تَعالَوْا نَدْعُ أَبْناءَنا وَ أَبْناءَکُمْ دعا رسول اللّه صلّی اللّه علیه و سلّم علیّاً و فاطمة و حسناً و حسیناً، و قال:اللّهمّ هؤلاء أهلی».</w:t>
      </w:r>
    </w:p>
    <w:p>
      <w:pPr>
        <w:pStyle w:val="BookText"/>
      </w:pPr>
      <w:r>
        <w:rPr>
          <w:rFonts w:ascii="IRNazanin" w:hAnsi="IRNazanin" w:eastAsia="IRNazanin" w:cs="IRNazanin"/>
          <w:lang w:bidi="fa-IR"/>
          <w:color w:val="111111"/>
          <w:sz w:val="28"/>
          <w:szCs w:val="28"/>
          <w:rtl/>
        </w:rPr>
        <w:t xml:space="preserve">*و قال الزمخشری:«و روی أنّهم لما دعاهم إلی المباهلة قالوا:حتّی نرجع و ننظر،فلمّا تخالوا قالوا للعاقب-و کان ذا رأیهم-:یا عبدالمسیح!ما تری؟</w:t>
      </w:r>
    </w:p>
    <w:p>
      <w:pPr>
        <w:pStyle w:val="BookText"/>
      </w:pPr>
      <w:r>
        <w:rPr>
          <w:rFonts w:ascii="IRNazanin" w:hAnsi="IRNazanin" w:eastAsia="IRNazanin" w:cs="IRNazanin"/>
          <w:lang w:bidi="fa-IR"/>
          <w:color w:val="111111"/>
          <w:sz w:val="28"/>
          <w:szCs w:val="28"/>
          <w:rtl/>
        </w:rPr>
        <w:t xml:space="preserve">فقال:و اللّه لقد عرفتم-یا معشر النصاری-أنّ محمّداً نبیٌّ مرسل،و قد جاءکم بالفصل من أمر صاحبکم،و اللّه ما باهل قوم نبیّاً قطّ فعاش کبیرهم و لا نبت صغیرهم،و لئن فعلتم لتهلکنّ،فإنّ أبیتم إلاّ إلف دینکم و الإقامة علی ما أنتم علیه،فوادعوا الرجل و انصرفوا إلی بلادکم.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فأثنی رسول اللّه صلّی اللّه علیه و سلّم و قد غدا محتضناً الحسین آخذاً بید الحسن و فاطمة تمشی خلفه و علیٌّ خلفها،و هو یقول:إذا أنا دعوت فأمّنوا.</w:t>
      </w:r>
    </w:p>
    <w:p>
      <w:pPr>
        <w:pStyle w:val="BookText"/>
      </w:pPr>
      <w:r>
        <w:rPr>
          <w:rFonts w:ascii="IRNazanin" w:hAnsi="IRNazanin" w:eastAsia="IRNazanin" w:cs="IRNazanin"/>
          <w:lang w:bidi="fa-IR"/>
          <w:color w:val="111111"/>
          <w:sz w:val="28"/>
          <w:szCs w:val="28"/>
          <w:rtl/>
        </w:rPr>
        <w:t xml:space="preserve">فقال أُسقف نجران:یا معشر النصاری!إنّی لأری وجوها لو شاء اللّه أن یزیل جبلاً من مکانه لأزاله بها،فلا تباهلوا فتهلکوا،و لا یبقی علی وجه الأرض نصرانیّ إلی یوم القیامة.</w:t>
      </w:r>
    </w:p>
    <w:p>
      <w:pPr>
        <w:pStyle w:val="BookText"/>
      </w:pPr>
      <w:r>
        <w:rPr>
          <w:rFonts w:ascii="IRNazanin" w:hAnsi="IRNazanin" w:eastAsia="IRNazanin" w:cs="IRNazanin"/>
          <w:lang w:bidi="fa-IR"/>
          <w:color w:val="111111"/>
          <w:sz w:val="28"/>
          <w:szCs w:val="28"/>
          <w:rtl/>
        </w:rPr>
        <w:t xml:space="preserve">فقالوا:یا أبا القاسم!رأینا أن لا نباهلک،و أن نقرّک علی دینک و نثبت علی دیننا.</w:t>
      </w:r>
    </w:p>
    <w:p>
      <w:pPr>
        <w:pStyle w:val="BookText"/>
      </w:pPr>
      <w:r>
        <w:rPr>
          <w:rFonts w:ascii="IRNazanin" w:hAnsi="IRNazanin" w:eastAsia="IRNazanin" w:cs="IRNazanin"/>
          <w:lang w:bidi="fa-IR"/>
          <w:color w:val="111111"/>
          <w:sz w:val="28"/>
          <w:szCs w:val="28"/>
          <w:rtl/>
        </w:rPr>
        <w:t xml:space="preserve">قال:فإذا أبیتم المباهلة فأسلموا یکن لکم ما للمسلمین و علیکم ما علیهم.فأبوا.</w:t>
      </w:r>
    </w:p>
    <w:p>
      <w:pPr>
        <w:pStyle w:val="BookText"/>
      </w:pPr>
      <w:r>
        <w:rPr>
          <w:rFonts w:ascii="Amiri" w:hAnsi="Amiri" w:eastAsia="Amiri" w:cs="Amiri"/>
          <w:lang w:bidi="ar-SA"/>
          <w:color w:val="111111"/>
          <w:sz w:val="28"/>
          <w:szCs w:val="28"/>
          <w:rtl/>
        </w:rPr>
        <w:t xml:space="preserve">قال:فإنّی أُناجزکم.</w:t>
      </w:r>
    </w:p>
    <w:p>
      <w:pPr>
        <w:pStyle w:val="BookText"/>
      </w:pPr>
      <w:r>
        <w:rPr>
          <w:rFonts w:ascii="IRNazanin" w:hAnsi="IRNazanin" w:eastAsia="IRNazanin" w:cs="IRNazanin"/>
          <w:lang w:bidi="fa-IR"/>
          <w:color w:val="111111"/>
          <w:sz w:val="28"/>
          <w:szCs w:val="28"/>
          <w:rtl/>
        </w:rPr>
        <w:t xml:space="preserve">قالوا:ما لنا بحرب العرب طاقة،و لکن نصالحک علی أنْ لا تغزونا و لا تخیفنا و لا تردّنا عن دیننا،علی أن نؤدّی إلیک کلّ عام ألفی حُلّة،ألفٌ فی صفر و ألفٌ فی رجب،و ثلاثین درعاً عادیّة من حدید.</w:t>
      </w:r>
    </w:p>
    <w:p>
      <w:pPr>
        <w:pStyle w:val="BookText"/>
      </w:pPr>
      <w:r>
        <w:rPr>
          <w:rFonts w:ascii="IRNazanin" w:hAnsi="IRNazanin" w:eastAsia="IRNazanin" w:cs="IRNazanin"/>
          <w:lang w:bidi="fa-IR"/>
          <w:color w:val="111111"/>
          <w:sz w:val="28"/>
          <w:szCs w:val="28"/>
          <w:rtl/>
        </w:rPr>
        <w:t xml:space="preserve">فصالحهم علی ذلک،و قال:و الذی نفسی بیده،إنّ الهلاک قد تدلّی علی أهل نجران،و لو لاعنوا لمُسخوا قردةً و خنازیر،و لاضطرم علیهم الوادی ناراً، و لا ستأصل اللّه نجران و أهله حتّی الطیر علی رؤوس الشجر،و لَما حال الحول علی النصاری کلّهم حتّی یهلکوا.</w:t>
      </w:r>
    </w:p>
    <w:p>
      <w:pPr>
        <w:pStyle w:val="BookText"/>
      </w:pPr>
      <w:r>
        <w:rPr>
          <w:rFonts w:ascii="Amiri" w:hAnsi="Amiri" w:eastAsia="Amiri" w:cs="Amiri"/>
          <w:lang w:bidi="ar-SA"/>
          <w:color w:val="111111"/>
          <w:sz w:val="28"/>
          <w:szCs w:val="28"/>
          <w:rtl/>
        </w:rPr>
        <w:t xml:space="preserve">و عن عائشة رضی اللّه عنها:إنّ رسول اللّه صلّی اللّه علیه و سلّم خرج و علیه مرط مرجّل من شعر أسود،فجاء الحسن فأدخله،ثمّ جاء الحسین فأدخله،ثمّ فاطمة،ثمّ علیّ،ثمّ قال: إِنَّما یُرِیدُ اللّهُ لِیُذْهِبَ عَنْکُمُ اَلرِّجْسَ أَهْلَ الْبَیْتِ .</w:t>
      </w:r>
    </w:p>
    <w:p>
      <w:pPr>
        <w:pStyle w:val="BookText"/>
      </w:pPr>
      <w:r>
        <w:rPr>
          <w:rFonts w:ascii="IRNazanin" w:hAnsi="IRNazanin" w:eastAsia="IRNazanin" w:cs="IRNazanin"/>
          <w:lang w:bidi="fa-IR"/>
          <w:color w:val="111111"/>
          <w:sz w:val="28"/>
          <w:szCs w:val="28"/>
          <w:rtl/>
        </w:rPr>
        <w:t xml:space="preserve">فإنّ قلت: ما کان دعاؤه إلی المباهلة إلاّ لتبیین الکاذب منه و من خصمه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أمر یختصّ به و بمن یکاذبه،فما معنی ضمّ الأبناء و النساء؟</w:t>
      </w:r>
    </w:p>
    <w:p>
      <w:pPr>
        <w:pStyle w:val="BookText"/>
      </w:pPr>
      <w:r>
        <w:rPr>
          <w:rFonts w:ascii="IRNazanin" w:hAnsi="IRNazanin" w:eastAsia="IRNazanin" w:cs="IRNazanin"/>
          <w:lang w:bidi="fa-IR"/>
          <w:color w:val="111111"/>
          <w:sz w:val="28"/>
          <w:szCs w:val="28"/>
          <w:rtl/>
        </w:rPr>
        <w:t xml:space="preserve">قلت: ذلک آکد فی الدلالة علی ثقته بحاله و استیقانه بصدقه،حیث استجرأ علی تعریض أعزّته و أفلاذ کبده و أحبّ الناس إلیه لذلک،و لم یقتصر علی تعریض نفسه له،و علی ثقته بکذب خصمه حتّی یهلک خصمه مع أحبّته و أعزّته هلاک الإستئصال إنْ تمّت المباهلة.</w:t>
      </w:r>
    </w:p>
    <w:p>
      <w:pPr>
        <w:pStyle w:val="BookText"/>
      </w:pPr>
      <w:r>
        <w:rPr>
          <w:rFonts w:ascii="IRNazanin" w:hAnsi="IRNazanin" w:eastAsia="IRNazanin" w:cs="IRNazanin"/>
          <w:lang w:bidi="fa-IR"/>
          <w:color w:val="111111"/>
          <w:sz w:val="28"/>
          <w:szCs w:val="28"/>
          <w:rtl/>
        </w:rPr>
        <w:t xml:space="preserve">و خصّ الأبناء و النساء لأنّهم أعزّ الأهل و ألصقهم بالقلوب،و ربّما فداهم الرجل بنفسه و حارب دونهم حتّی یُقتل،و من ثمّة کانوا یسوقون مع أنفسهم الظعائن فی الحروب لتمنعهم من الهرب،و یسمّون الذادة عنها بأرواحهم حماة الظعائن.</w:t>
      </w:r>
    </w:p>
    <w:p>
      <w:pPr>
        <w:pStyle w:val="BookText"/>
      </w:pPr>
      <w:r>
        <w:rPr>
          <w:rFonts w:ascii="IRNazanin" w:hAnsi="IRNazanin" w:eastAsia="IRNazanin" w:cs="IRNazanin"/>
          <w:lang w:bidi="fa-IR"/>
          <w:color w:val="111111"/>
          <w:sz w:val="28"/>
          <w:szCs w:val="28"/>
          <w:rtl/>
        </w:rPr>
        <w:t xml:space="preserve">و قدّمهم فی الذِکر علی الأنفس لینبّه علی لطف مکانهم و قرب منزلتهم، و لیؤذن بأنّهم مقدّمون علی الأنفس مفدون بها.</w:t>
      </w:r>
    </w:p>
    <w:p>
      <w:pPr>
        <w:pStyle w:val="BookText"/>
      </w:pPr>
      <w:r>
        <w:rPr>
          <w:rFonts w:ascii="IRNazanin" w:hAnsi="IRNazanin" w:eastAsia="IRNazanin" w:cs="IRNazanin"/>
          <w:lang w:bidi="fa-IR"/>
          <w:color w:val="111111"/>
          <w:sz w:val="28"/>
          <w:szCs w:val="28"/>
          <w:rtl/>
        </w:rPr>
        <w:t xml:space="preserve">و فیه دلیل لا شیء أقوی منه علی فضل أصحاب الکساء علیهم السلام.</w:t>
      </w:r>
    </w:p>
    <w:p>
      <w:pPr>
        <w:pStyle w:val="BookText"/>
      </w:pPr>
      <w:r>
        <w:rPr>
          <w:rFonts w:ascii="IRNazanin" w:hAnsi="IRNazanin" w:eastAsia="IRNazanin" w:cs="IRNazanin"/>
          <w:lang w:bidi="fa-IR"/>
          <w:color w:val="111111"/>
          <w:sz w:val="28"/>
          <w:szCs w:val="28"/>
          <w:rtl/>
        </w:rPr>
        <w:t xml:space="preserve">و فیه برهان واضح علی نبوّة النبی صلّی اللّه علیه و سلّم،لأنّه لم یروِ أحد من موافق و لا مخالف أنّهم أجابوا إلی ذلک»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الأثیر حدیث سعد فی الخصال الثلاثة،بإسناده عن الترمذی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أرسله فی تاریخه إرسال المسلّم،قال:«و أمّا نصاری نجران فإنّهم أرسلوا العاقب و السیّد فی نفرٍ إلی رسول اللّه صلّی اللّه علیه و سلّم،و أرادوا مباهلته،فخرج رسول اللّه صلّی اللّه علیه و سلّم و معه علیٌّ و فاطمة و الحسن و الحسین،فلمّا رأوهم قالوا:هذه وجوه لو أقسمت علی اللّه أن یزیل الجبال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لأزالها،و لم یباهلوه،و صالحوه علی ألفَی حُلّة،ثمن کلّ حلّة أربعون درهماً، و علی أنْ یضیفوا رسل رسول اللّه،و جعل لهم ذمّة اللّه تعالی و عهده ألاّ یُفتنوا عن دینهم و لا یعشروا،و شرط علیهم أنْ یأکلوا الربا و لا یتعاملوا به»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الحاکم الحسکانی بإسناده:«عن أبی إسحاق السبیعی،عن صلة بن زفر،عن حذیفة بن الیمان،قال:جاء العاقب و السیّد-أُسقفا نجران- یدعوان النبی صلّی اللّه علیه و سلّم إلی الملاعنة،فقال العاقب للسیّد:إنْ لا عن بأصحابه فلیس بنبیّ،و إن لا عن بأهل بیته فهو نبیّ.</w:t>
      </w:r>
    </w:p>
    <w:p>
      <w:pPr>
        <w:pStyle w:val="BookText"/>
      </w:pPr>
      <w:r>
        <w:rPr>
          <w:rFonts w:ascii="IRNazanin" w:hAnsi="IRNazanin" w:eastAsia="IRNazanin" w:cs="IRNazanin"/>
          <w:lang w:bidi="fa-IR"/>
          <w:color w:val="111111"/>
          <w:sz w:val="28"/>
          <w:szCs w:val="28"/>
          <w:rtl/>
        </w:rPr>
        <w:t xml:space="preserve">فقام رسول اللّه صلّی اللّه علیه و سلّم فدعا علیّاً فأقامه عن یمینه،ثمّ دعا الحسن فأقامه علی یساره،ثمّ دعا الحسین فأقامه عن یمین علیّ،ثمّ دعا فاطمة فأقامها خلفه.</w:t>
      </w:r>
    </w:p>
    <w:p>
      <w:pPr>
        <w:pStyle w:val="BookText"/>
      </w:pPr>
      <w:r>
        <w:rPr>
          <w:rFonts w:ascii="IRNazanin" w:hAnsi="IRNazanin" w:eastAsia="IRNazanin" w:cs="IRNazanin"/>
          <w:lang w:bidi="fa-IR"/>
          <w:color w:val="111111"/>
          <w:sz w:val="28"/>
          <w:szCs w:val="28"/>
          <w:rtl/>
        </w:rPr>
        <w:t xml:space="preserve">فقال العاقب للسیّد:لا تلاعنه،إنّک إنْ لاعنته لا نفلح نحن و لا أعقابنا، فقال رسول اللّه:لو لاعنونی ما بقیت بنجران عین تطرف»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نفس السند عند البخاری عن حذیفة،لکنّه حذف من الخبر ما یتعلّق ب‍«أهل البیت»و وضع مکانه فضیلةً ل‍«أبی عبیدة»،و سیأتی فی الفصل اللاّحق،فانتظر!!</w:t>
      </w:r>
    </w:p>
    <w:p>
      <w:pPr>
        <w:pStyle w:val="BookText"/>
      </w:pPr>
      <w:r>
        <w:rPr>
          <w:rFonts w:ascii="IRNazanin" w:hAnsi="IRNazanin" w:eastAsia="IRNazanin" w:cs="IRNazanin"/>
          <w:lang w:bidi="fa-IR"/>
          <w:color w:val="111111"/>
          <w:sz w:val="28"/>
          <w:szCs w:val="28"/>
          <w:rtl/>
        </w:rPr>
        <w:t xml:space="preserve">*و قال ابن کثیر:«و قال أبو بکر ابن مردویه:حدّثنا سلیمان بن أحمد، حدّثنا أحمد بن داود المکّی،حدّثنا بشر بن مهران،حدّثنا محمّد بن دینار، عن داود بن أبی هند،عن الشعبی،عن جابر،قال:...فغدا رسول اللّه صلّی اللّه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سلّم فأخذ بید علیٍ‌ّ و فاطمة و الحسن و الحسین...قال جابر:و فیهم نزلت...</w:t>
      </w:r>
    </w:p>
    <w:p>
      <w:pPr>
        <w:pStyle w:val="BookText"/>
      </w:pPr>
      <w:r>
        <w:rPr>
          <w:rFonts w:ascii="IRNazanin" w:hAnsi="IRNazanin" w:eastAsia="IRNazanin" w:cs="IRNazanin"/>
          <w:lang w:bidi="fa-IR"/>
          <w:color w:val="111111"/>
          <w:sz w:val="28"/>
          <w:szCs w:val="28"/>
          <w:rtl/>
        </w:rPr>
        <w:t xml:space="preserve">و هکذا رواه الحاکم فی مستدرکه...ثمّ قال:صحیح علی شرط مسلم و لم یخرجاه هکذا.</w:t>
      </w:r>
    </w:p>
    <w:p>
      <w:pPr>
        <w:pStyle w:val="BookText"/>
      </w:pPr>
      <w:r>
        <w:rPr>
          <w:rFonts w:ascii="IRNazanin" w:hAnsi="IRNazanin" w:eastAsia="IRNazanin" w:cs="IRNazanin"/>
          <w:lang w:bidi="fa-IR"/>
          <w:color w:val="111111"/>
          <w:sz w:val="28"/>
          <w:szCs w:val="28"/>
          <w:rtl/>
        </w:rPr>
        <w:t xml:space="preserve">قال:و قد رواه أبو داود الطیالسی،عن شعبة،عن المغیرة،عن الشعبی، مرسلاً،و هذا أصحّ.</w:t>
      </w:r>
    </w:p>
    <w:p>
      <w:pPr>
        <w:pStyle w:val="BookText"/>
      </w:pPr>
      <w:r>
        <w:rPr>
          <w:rFonts w:ascii="IRNazanin" w:hAnsi="IRNazanin" w:eastAsia="IRNazanin" w:cs="IRNazanin"/>
          <w:lang w:bidi="fa-IR"/>
          <w:color w:val="111111"/>
          <w:sz w:val="28"/>
          <w:szCs w:val="28"/>
          <w:rtl/>
        </w:rPr>
        <w:t xml:space="preserve">و قد روی عن ابن عبّاس و البراء نحو ذلک»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لکنّه-فی(التاریخ)-ذکر أوّلاً حدیث البخاری المبتور!ثمّ روی القصّة عن البیهقی،عن الحاکم بإسناده عن سلمة بن عبد یشوع،عن أبیه،عن جدّه؛و لیس فیه ذکر لعلیّ علیه السلام،کما سیأتی.</w:t>
      </w:r>
    </w:p>
    <w:p>
      <w:pPr>
        <w:pStyle w:val="BookText"/>
      </w:pPr>
      <w:r>
        <w:rPr>
          <w:rFonts w:ascii="Amiri" w:hAnsi="Amiri" w:eastAsia="Amiri" w:cs="Amiri"/>
          <w:lang w:bidi="ar-SA"/>
          <w:color w:val="111111"/>
          <w:sz w:val="28"/>
          <w:szCs w:val="28"/>
          <w:rtl/>
        </w:rPr>
        <w:t xml:space="preserve">*و قال القاری بشرح الحدیث:«عن سعد بن أبی وقّاص،قال:لمّا نزلت هذه الآیة-أی المسمّاة بآیة المباهلة- نَدْعُ أَبْناءَنا وَ أَبْناءَکُمْ أوّلها فَمَنْ حَاجَّکَ فِیهِ مِنْ بَعْدِ ما جاءَکَ مِنَ الْعِلْمِ فَقُلْ تَعالَوْا نَدْعُ أَبْناءَنا وَ أَبْناءَکُمْ وَ نِساءَنا وَ نِساءَکُمْ وَ أَنْفُسَنا وَ أَنْفُسَکُمْ دعا رسول اللّه صلّی اللّه علیه و سلّم علیّاً،فنزلّه منزلة نفسه لما بینهما من القرابة و الأخوّة،و فاطمة،أی لأنّها أخصّ النساء من أقاربه،و حسناً و حسیناً،فنزّلهما منزلة ابنیه صلّی اللّه علیه و سلّم،فقال:اللّهمّ هؤلاء أهل بیتی،أی:أذهب عنهم الرجس و طهّرهم تطهیراً.رواه مسلم» </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4" w:name="pg10512_96833"/>
    <w:bookmarkEnd w:id="74"/>
    <w:p>
      <w:pPr>
        <w:pStyle w:val="Heading3"/>
      </w:pPr>
      <w:bookmarkStart w:id="253" w:name="_Toc116"/>
      <w:r>
        <w:t>الفصل الثانی</w:t>
      </w:r>
      <w:bookmarkEnd w:id="253"/>
    </w:p>
    <w:p>
      <w:pPr>
        <w:pStyle w:val="Heading4"/>
      </w:pPr>
      <w:bookmarkStart w:id="254" w:name="_Toc117"/>
      <w:r>
        <w:t>اشارة</w:t>
      </w:r>
      <w:bookmarkEnd w:id="254"/>
    </w:p>
    <w:p>
      <w:pPr>
        <w:pStyle w:val="BookText"/>
      </w:pPr>
      <w:r>
        <w:rPr>
          <w:rFonts w:ascii="IRNazanin" w:hAnsi="IRNazanin" w:eastAsia="IRNazanin" w:cs="IRNazanin"/>
          <w:lang w:bidi="fa-IR"/>
          <w:color w:val="111111"/>
          <w:sz w:val="28"/>
          <w:szCs w:val="28"/>
          <w:rtl/>
        </w:rPr>
        <w:t xml:space="preserve">محاولات یائسة و أکاذیب مدهشة</w:t>
      </w:r>
    </w:p>
    <w:p>
      <w:pPr>
        <w:pStyle w:val="BookText"/>
      </w:pPr>
      <w:r>
        <w:rPr>
          <w:rFonts w:ascii="IRNazanin" w:hAnsi="IRNazanin" w:eastAsia="IRNazanin" w:cs="IRNazanin"/>
          <w:lang w:bidi="fa-IR"/>
          <w:color w:val="111111"/>
          <w:sz w:val="28"/>
          <w:szCs w:val="28"/>
          <w:rtl/>
        </w:rPr>
        <w:t xml:space="preserve">و لمّا کانت قضیّة المباهلة،و نزول الآیة المبارکة فی أهل البیت دون غیرهم،من أسمی مناقب أمیر المؤمنین علیه السلام الدالّة علی إمامته بعد رسول اللّه صلّی اللّه علیه و آله و سلّم،فقد حاول بعض المتکلّمین من مدرسة الخلفاء الإجابة عن ذلک،کما سنری بالتفصیل.</w:t>
      </w:r>
    </w:p>
    <w:p>
      <w:pPr>
        <w:pStyle w:val="BookText"/>
      </w:pPr>
      <w:r>
        <w:rPr>
          <w:rFonts w:ascii="IRNazanin" w:hAnsi="IRNazanin" w:eastAsia="IRNazanin" w:cs="IRNazanin"/>
          <w:lang w:bidi="fa-IR"/>
          <w:color w:val="111111"/>
          <w:sz w:val="28"/>
          <w:szCs w:val="28"/>
          <w:rtl/>
        </w:rPr>
        <w:t xml:space="preserve">لکنْ هناک محاولات بالنسبة إلی أصل الخبر و متنه،الأمر الذی یدلّ علی إذعان القوم بدلالة الحدیث علی مذهب الإمامیّة،و بخوعهم بعدم الجدوی فیما یحاولونه من المناقشة فیها...</w:t>
      </w:r>
    </w:p>
    <w:p>
      <w:pPr>
        <w:pStyle w:val="BookText"/>
      </w:pPr>
      <w:r>
        <w:rPr>
          <w:rFonts w:ascii="IRNazanin" w:hAnsi="IRNazanin" w:eastAsia="IRNazanin" w:cs="IRNazanin"/>
          <w:lang w:bidi="fa-IR"/>
          <w:color w:val="111111"/>
          <w:sz w:val="28"/>
          <w:szCs w:val="28"/>
          <w:rtl/>
        </w:rPr>
        <w:t xml:space="preserve">و تلک المحاولات هی:</w:t>
      </w:r>
    </w:p>
    <w:p>
      <w:pPr>
        <w:pStyle w:val="Heading4"/>
      </w:pPr>
      <w:bookmarkStart w:id="255" w:name="_Toc118"/>
      <w:r>
        <w:t>1-الإخفاء و التعتیم علی أصل الخبر</w:t>
      </w:r>
      <w:bookmarkEnd w:id="255"/>
    </w:p>
    <w:p>
      <w:pPr>
        <w:pStyle w:val="BookText"/>
      </w:pPr>
      <w:r>
        <w:rPr>
          <w:rFonts w:ascii="IRNazanin" w:hAnsi="IRNazanin" w:eastAsia="IRNazanin" w:cs="IRNazanin"/>
          <w:lang w:bidi="fa-IR"/>
          <w:color w:val="111111"/>
          <w:sz w:val="28"/>
          <w:szCs w:val="28"/>
          <w:rtl/>
        </w:rPr>
        <w:t xml:space="preserve">فمن القوم من لا یذکر الخبر من أصله!!مع ما فیه من الأدلّة علی النبوّة و ظهور الدین الإسلامی علی سائر الأدیان...أذکر منهم ابن هشام </w:t>
      </w:r>
      <w:r>
        <w:rPr>
          <w:rStyle w:val="FootnoteReference"/>
        </w:rPr>
        <w:footnoteReference w:id="336"/>
      </w:r>
      <w:r>
        <w:rPr>
          <w:rFonts w:ascii="IRNazanin" w:hAnsi="IRNazanin" w:eastAsia="IRNazanin" w:cs="IRNazanin"/>
          <w:lang w:bidi="fa-IR"/>
          <w:color w:val="111111"/>
          <w:sz w:val="28"/>
          <w:szCs w:val="28"/>
          <w:rtl/>
        </w:rPr>
        <w:t xml:space="preserve">و تبعه ابن سیّد الناس </w:t>
      </w:r>
      <w:r>
        <w:rPr>
          <w:rStyle w:val="FootnoteReference"/>
        </w:rPr>
        <w:footnoteReference w:id="337"/>
      </w:r>
      <w:r>
        <w:rPr>
          <w:rFonts w:ascii="IRNazanin" w:hAnsi="IRNazanin" w:eastAsia="IRNazanin" w:cs="IRNazanin"/>
          <w:lang w:bidi="fa-IR"/>
          <w:color w:val="111111"/>
          <w:sz w:val="28"/>
          <w:szCs w:val="28"/>
          <w:rtl/>
        </w:rPr>
        <w:t xml:space="preserve">،و الذهبی </w:t>
      </w:r>
      <w:r>
        <w:rPr>
          <w:rStyle w:val="FootnoteReference"/>
        </w:rPr>
        <w:footnoteReference w:id="338"/>
      </w:r>
      <w:r>
        <w:rPr>
          <w:rFonts w:ascii="IRNazanin" w:hAnsi="IRNazanin" w:eastAsia="IRNazanin" w:cs="IRNazanin"/>
          <w:lang w:bidi="fa-IR"/>
          <w:color w:val="111111"/>
          <w:sz w:val="28"/>
          <w:szCs w:val="28"/>
          <w:rtl/>
        </w:rPr>
        <w:t xml:space="preserve">و هذه عبارة الثانی فی ذکر الوفود،و هی ملخّص عبارة الأوّل:</w:t>
      </w:r>
    </w:p>
    <w:p>
      <w:pPr>
        <w:pStyle w:val="BookText"/>
      </w:pPr>
      <w:r>
        <w:rPr>
          <w:rFonts w:ascii="IRNazanin" w:hAnsi="IRNazanin" w:eastAsia="IRNazanin" w:cs="IRNazanin"/>
          <w:lang w:bidi="fa-IR"/>
          <w:color w:val="111111"/>
          <w:sz w:val="28"/>
          <w:szCs w:val="28"/>
          <w:rtl/>
        </w:rPr>
        <w:t xml:space="preserve">«ثمّ بعث رسول اللّه صلّی اللّه علیه و سلّم خالد بن الولید فی شهر ربیع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5" w:name="pg10512_96834"/>
    <w:bookmarkEnd w:id="75"/>
    <w:p>
      <w:pPr>
        <w:pStyle w:val="BookText"/>
      </w:pPr>
      <w:r>
        <w:rPr>
          <w:rFonts w:ascii="IRNazanin" w:hAnsi="IRNazanin" w:eastAsia="IRNazanin" w:cs="IRNazanin"/>
          <w:lang w:bidi="fa-IR"/>
          <w:color w:val="111111"/>
          <w:sz w:val="28"/>
          <w:szCs w:val="28"/>
          <w:rtl/>
        </w:rPr>
        <w:t xml:space="preserve">الآخر أو جُمادی الأوُلی سنة عشر،إلی بنی الحارث بن کعب بنجران،و أمره أنْ یدعوهم إلی الإسلام قبل أنْ یقاتلهم،ثلاثاً،فإنّ استجابوا فاقبل منهم و إنْ لم یفعلوا فقاتلهم.</w:t>
      </w:r>
    </w:p>
    <w:p>
      <w:pPr>
        <w:pStyle w:val="BookText"/>
      </w:pPr>
      <w:r>
        <w:rPr>
          <w:rFonts w:ascii="IRNazanin" w:hAnsi="IRNazanin" w:eastAsia="IRNazanin" w:cs="IRNazanin"/>
          <w:lang w:bidi="fa-IR"/>
          <w:color w:val="111111"/>
          <w:sz w:val="28"/>
          <w:szCs w:val="28"/>
          <w:rtl/>
        </w:rPr>
        <w:t xml:space="preserve">فخرج خالد حتّی قدم علیهم،فبعث الرکبان یضربون فی کلّ وجه و یدعون إلی الإسلام،و یقولون:أیّها الناس أسلموا تسلموا،فأسلم الناس و دخلوا فی ما دعوا إلیه،فأقام فیهم خالد یعلّمهم الإسلام،و کتب إلی رسول اللّه صلّی اللّه علیه و سلّم بذلک.</w:t>
      </w:r>
    </w:p>
    <w:p>
      <w:pPr>
        <w:pStyle w:val="BookText"/>
      </w:pPr>
      <w:r>
        <w:rPr>
          <w:rFonts w:ascii="IRNazanin" w:hAnsi="IRNazanin" w:eastAsia="IRNazanin" w:cs="IRNazanin"/>
          <w:lang w:bidi="fa-IR"/>
          <w:color w:val="111111"/>
          <w:sz w:val="28"/>
          <w:szCs w:val="28"/>
          <w:rtl/>
        </w:rPr>
        <w:t xml:space="preserve">فکتب له رسول اللّه صلّی اللّه علیه و سلّم أن یُقْبِل و یُقْبِل معه و فدهم، فأقبل و أقبل معه و فدهم،منهم قیس بن الحصین ذی الغصة...و أمّر علیهم قیس بن الحصین.</w:t>
      </w:r>
    </w:p>
    <w:p>
      <w:pPr>
        <w:pStyle w:val="BookText"/>
      </w:pPr>
      <w:r>
        <w:rPr>
          <w:rFonts w:ascii="IRNazanin" w:hAnsi="IRNazanin" w:eastAsia="IRNazanin" w:cs="IRNazanin"/>
          <w:lang w:bidi="fa-IR"/>
          <w:color w:val="111111"/>
          <w:sz w:val="28"/>
          <w:szCs w:val="28"/>
          <w:rtl/>
        </w:rPr>
        <w:t xml:space="preserve">فرجعوا إلی قومهم فی بقیّة من شوّال أو فی ذی القعدة،فلم یمکثوا إلاّ أربعة أشهر،حتّی توفّی رسول اللّه صلّی اللّه علیه و سلّم».</w:t>
      </w:r>
    </w:p>
    <w:p>
      <w:pPr>
        <w:pStyle w:val="Heading4"/>
      </w:pPr>
      <w:bookmarkStart w:id="256" w:name="_Toc119"/>
      <w:r>
        <w:t>2-الإخفاء و التعتیم علی حدیث المباهلة</w:t>
      </w:r>
      <w:bookmarkEnd w:id="256"/>
    </w:p>
    <w:p>
      <w:pPr>
        <w:pStyle w:val="BookText"/>
      </w:pPr>
      <w:r>
        <w:rPr>
          <w:rFonts w:ascii="IRNazanin" w:hAnsi="IRNazanin" w:eastAsia="IRNazanin" w:cs="IRNazanin"/>
          <w:lang w:bidi="fa-IR"/>
          <w:color w:val="111111"/>
          <w:sz w:val="28"/>
          <w:szCs w:val="28"/>
          <w:rtl/>
        </w:rPr>
        <w:t xml:space="preserve">و هذا ما حاوله آخرون،منهم: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البخاری -تحت عنوان:قصة أهل نجران،من کتاب المغازی-:</w:t>
      </w:r>
    </w:p>
    <w:p>
      <w:pPr>
        <w:pStyle w:val="BookText"/>
      </w:pPr>
      <w:r>
        <w:rPr>
          <w:rFonts w:ascii="IRNazanin" w:hAnsi="IRNazanin" w:eastAsia="IRNazanin" w:cs="IRNazanin"/>
          <w:lang w:bidi="fa-IR"/>
          <w:color w:val="111111"/>
          <w:sz w:val="28"/>
          <w:szCs w:val="28"/>
          <w:rtl/>
        </w:rPr>
        <w:t xml:space="preserve">«حدّثنی عبّاس بن الحسین،حدّثنا یحیی بن آدم،عن إسرائیل،عن أبی إسحاق،عن صلة بن زفر،عن حذیفة،قال:جاء العاقب و السیّد-صاحبا نجران-إلی رسول اللّه صلّی اللّه علیه و سلّم،یریدان أن یلاعناه.قال:فقال أحدهما لصاحبه:لا تفعل،فو اللّه لئن کان نبیّاً فلاعنّا لا نفلح نحن و لا عقبنا من بعدنا.قالا:إنّا نعطیک ما سألتنا و ابعث معنا رجلاً أمینا و لا تبعث معنا إلاّ أمیناً، فقال:لأبعثنّ معکم رجلاً أمیناً حقّ أمین.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فاستشرف له أصحاب رسول اللّه صلّی اللّه علیه و سلّم،فقال:قُم یا أبا عبیدة بن الجرّاح،فلمّا قام،قال رسول اللّه صلّی اللّه علیه و سلّم:هذا أمین هذه الأُمّة.</w:t>
      </w:r>
    </w:p>
    <w:p>
      <w:pPr>
        <w:pStyle w:val="BookText"/>
      </w:pPr>
      <w:r>
        <w:rPr>
          <w:rFonts w:ascii="Amiri" w:hAnsi="Amiri" w:eastAsia="Amiri" w:cs="Amiri"/>
          <w:lang w:bidi="ar-SA"/>
          <w:color w:val="111111"/>
          <w:sz w:val="28"/>
          <w:szCs w:val="28"/>
          <w:rtl/>
        </w:rPr>
        <w:t xml:space="preserve">حدّثنا محمّد بن بشّار،حدّثنا محمّد بن جعفر،حدّثنا شعبة،قال:</w:t>
      </w:r>
    </w:p>
    <w:p>
      <w:pPr>
        <w:pStyle w:val="BookText"/>
      </w:pPr>
      <w:r>
        <w:rPr>
          <w:rFonts w:ascii="IRNazanin" w:hAnsi="IRNazanin" w:eastAsia="IRNazanin" w:cs="IRNazanin"/>
          <w:lang w:bidi="fa-IR"/>
          <w:color w:val="111111"/>
          <w:sz w:val="28"/>
          <w:szCs w:val="28"/>
          <w:rtl/>
        </w:rPr>
        <w:t xml:space="preserve">سمعت أبا إسحاق،عن صلة بن زفر،عن حذیفة رضی اللّه عنه قال:جاء أهل نجران إلی النبی صلّی اللّه علیه و سلّم فقالوا:ابعث لنا رجلاً أمیناً.فقال:لأبعثنّ إلیکم رجلاً أمیناً حقَّ أمینٍ،فاستشرف له الناس،فبعث أبا عبیدة بن الجراح»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تقدّم حدیث حذیفة بن الیمان،رواه القاضی الحسکانی بنفس السند...لکنّ البخاری لم یذکر سبب الملاعنة!و لا نزول الآیة المبارکة!و لا خروج النبی صلّی اللّه علیه و آله و سلّم بعلی و فاطمة و الحسنین علیهم السلام!</w:t>
      </w:r>
    </w:p>
    <w:p>
      <w:pPr>
        <w:pStyle w:val="BookText"/>
      </w:pPr>
      <w:r>
        <w:rPr>
          <w:rFonts w:ascii="IRNazanin" w:hAnsi="IRNazanin" w:eastAsia="IRNazanin" w:cs="IRNazanin"/>
          <w:lang w:bidi="fa-IR"/>
          <w:color w:val="111111"/>
          <w:sz w:val="28"/>
          <w:szCs w:val="28"/>
          <w:rtl/>
        </w:rPr>
        <w:t xml:space="preserve">و لا یخفی التحریف فی روایته،و عبارته مشوّشة جدّاً،یقول:«جاء...</w:t>
      </w:r>
    </w:p>
    <w:p>
      <w:pPr>
        <w:pStyle w:val="BookText"/>
      </w:pPr>
      <w:r>
        <w:rPr>
          <w:rFonts w:ascii="IRNazanin" w:hAnsi="IRNazanin" w:eastAsia="IRNazanin" w:cs="IRNazanin"/>
          <w:lang w:bidi="fa-IR"/>
          <w:color w:val="111111"/>
          <w:sz w:val="28"/>
          <w:szCs w:val="28"/>
          <w:rtl/>
        </w:rPr>
        <w:t xml:space="preserve">یریدان أن یلاعناه فقال أحدهما لصاحبه:لا تفعل»فقد جاءا«یریدان أن یلاعناه»فلا بُدّ و أن حَدَثَ شیء؟«فقال أحدهما لصاحبه...»فما الذی حَدَث؟!!</w:t>
      </w:r>
    </w:p>
    <w:p>
      <w:pPr>
        <w:pStyle w:val="BookText"/>
      </w:pPr>
      <w:r>
        <w:rPr>
          <w:rFonts w:ascii="IRNazanin" w:hAnsi="IRNazanin" w:eastAsia="IRNazanin" w:cs="IRNazanin"/>
          <w:lang w:bidi="fa-IR"/>
          <w:color w:val="111111"/>
          <w:sz w:val="28"/>
          <w:szCs w:val="28"/>
          <w:rtl/>
        </w:rPr>
        <w:t xml:space="preserve">لقد أشار الحافظ ابن حجر فی شرحه إلی نزول الآیة و خروج النبیّ للملاعنة بأهل البیت علیهم السلام،لکنّها إشارة مقتضبة جدّاً!!</w:t>
      </w:r>
    </w:p>
    <w:p>
      <w:pPr>
        <w:pStyle w:val="BookText"/>
      </w:pPr>
      <w:r>
        <w:rPr>
          <w:rFonts w:ascii="IRNazanin" w:hAnsi="IRNazanin" w:eastAsia="IRNazanin" w:cs="IRNazanin"/>
          <w:lang w:bidi="fa-IR"/>
          <w:color w:val="111111"/>
          <w:sz w:val="28"/>
          <w:szCs w:val="28"/>
          <w:rtl/>
        </w:rPr>
        <w:t xml:space="preserve">ثمّ قال:«قالا:إنّا نعطیک ما سألتنا»و النبیّ صلّی اللّه علیه و آله و سلّم لم یسأل شیئاً،و إنّما دعاهما إلی الإسلام و ما جاء به القرآن،فأبَیا،فآذنهم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بالحرب،فطلبا منه الصلح و إعطاء الجزیة،فکتب لهما بذلک و کان الکاتب علیّ علیه السلام.</w:t>
      </w:r>
    </w:p>
    <w:p>
      <w:pPr>
        <w:pStyle w:val="BookText"/>
      </w:pPr>
      <w:r>
        <w:rPr>
          <w:rFonts w:ascii="IRNazanin" w:hAnsi="IRNazanin" w:eastAsia="IRNazanin" w:cs="IRNazanin"/>
          <w:lang w:bidi="fa-IR"/>
          <w:color w:val="111111"/>
          <w:sz w:val="28"/>
          <w:szCs w:val="28"/>
          <w:rtl/>
        </w:rPr>
        <w:t xml:space="preserve">ثمّ إنّ البخاری-بعد أن حذف حدیث المباهلة إخفاءً لفضل أهل الکساء -وضع فضیلة لأبی عبیدة،بأنّهما قالا للنبیّ صلّی اللّه علیه و آله و سلّم:«ابعث معنا رجلاً أمیناً»فبعث معهم أبا عبیدة بن الجرّاح...</w:t>
      </w:r>
    </w:p>
    <w:p>
      <w:pPr>
        <w:pStyle w:val="BookText"/>
      </w:pPr>
      <w:r>
        <w:rPr>
          <w:rFonts w:ascii="IRNazanin" w:hAnsi="IRNazanin" w:eastAsia="IRNazanin" w:cs="IRNazanin"/>
          <w:lang w:bidi="fa-IR"/>
          <w:color w:val="111111"/>
          <w:sz w:val="28"/>
          <w:szCs w:val="28"/>
          <w:rtl/>
        </w:rPr>
        <w:t xml:space="preserve">لکنْ فی غیر واحدٍ من الکتب أنّ النبیّ صلّی اللّه علیه و آله و سلّم أرسل إلیهم علیّاً علیه السلام،و هذا ما نبّه علیه الحافظ و حاول رفع التعارض،فقال:</w:t>
      </w:r>
    </w:p>
    <w:p>
      <w:pPr>
        <w:pStyle w:val="BookText"/>
      </w:pPr>
      <w:r>
        <w:rPr>
          <w:rFonts w:ascii="IRNazanin" w:hAnsi="IRNazanin" w:eastAsia="IRNazanin" w:cs="IRNazanin"/>
          <w:lang w:bidi="fa-IR"/>
          <w:color w:val="111111"/>
          <w:sz w:val="28"/>
          <w:szCs w:val="28"/>
          <w:rtl/>
        </w:rPr>
        <w:t xml:space="preserve">«و قد ذکر ابن إسحاق أنّ النبیّ بعث علیّاً إلی أهل نجران لیأتیه بصدقاتهم و جزیتهم،و هذه القصّة غیر قصّة أبی عبیدة،لأنّ أبا عبیدة توجّه معهم فقبض مال الصلح و رجع،و علیّ أرسله النبیّ بعد ذلک یقبض منهم ما استحقّ علیهم من الجزیة و یأخذ ممّن أسلم منهم ما وجب علیه من الصدقة.و اللّه أعلم»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و لم أجد فی روایات القصة إلاّ أنّهما«أقرّا بالجزیة»التزما بدفع ما تضمّنه الکتاب الذی کتبه صلّی اللّه علیه و آله و سلّم لهم،و من ذلک:ألفا حُلّة «فی کلّ رجبٍ ألف،و فی کلّ صفرٍ ألف»و هذه هی الجزیة،و علیها جری أبو بکر و عمر،حتّی جاء عثمان فوضع عنهم بعض ذلک!و کان ممّا کتب:«إنّی قد وضعت عنهم من جزیتهم مائتی حُلّة لوجه اللّه!»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رجوعهما إلی قومهما کان فی بقیّة من شوّال أو ذی القعدة </w:t>
      </w:r>
      <w:r>
        <w:rPr>
          <w:rStyle w:val="FootnoteReference"/>
        </w:rPr>
        <w:footnoteReference w:id="342"/>
      </w:r>
      <w:r>
        <w:rPr>
          <w:rFonts w:ascii="IRNazanin" w:hAnsi="IRNazanin" w:eastAsia="IRNazanin" w:cs="IRNazanin"/>
          <w:lang w:bidi="fa-IR"/>
          <w:color w:val="111111"/>
          <w:sz w:val="28"/>
          <w:szCs w:val="28"/>
          <w:rtl/>
        </w:rPr>
        <w:t xml:space="preserve">فأین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رجب؟!و أین صفر؟!</w:t>
      </w:r>
    </w:p>
    <w:p>
      <w:pPr>
        <w:pStyle w:val="BookText"/>
      </w:pPr>
      <w:r>
        <w:rPr>
          <w:rFonts w:ascii="IRNazanin" w:hAnsi="IRNazanin" w:eastAsia="IRNazanin" w:cs="IRNazanin"/>
          <w:lang w:bidi="fa-IR"/>
          <w:color w:val="111111"/>
          <w:sz w:val="28"/>
          <w:szCs w:val="28"/>
          <w:rtl/>
        </w:rPr>
        <w:t xml:space="preserve">فما ذکره الحافظ رفعاً للتعارض ساقط.</w:t>
      </w:r>
    </w:p>
    <w:p>
      <w:pPr>
        <w:pStyle w:val="BookText"/>
      </w:pPr>
      <w:r>
        <w:rPr>
          <w:rFonts w:ascii="IRNazanin" w:hAnsi="IRNazanin" w:eastAsia="IRNazanin" w:cs="IRNazanin"/>
          <w:lang w:bidi="fa-IR"/>
          <w:color w:val="111111"/>
          <w:sz w:val="28"/>
          <w:szCs w:val="28"/>
          <w:rtl/>
        </w:rPr>
        <w:t xml:space="preserve">و لعلّه من هنا لم تأتِ هذه الجملة فی روایة مسلم،فقد روی الخبر عن أبی إسحاق،عن صلة بن زفر،عن حذیفة،قال:«جاء أهل نجران إلی رسول صلّی اللّه علیه و سلّم فقالوا:یا رسول اللّه!ابعث إلینا رجلاً أمیناً،فقال:</w:t>
      </w:r>
    </w:p>
    <w:p>
      <w:pPr>
        <w:pStyle w:val="BookText"/>
      </w:pPr>
      <w:r>
        <w:rPr>
          <w:rFonts w:ascii="Amiri" w:hAnsi="Amiri" w:eastAsia="Amiri" w:cs="Amiri"/>
          <w:lang w:bidi="ar-SA"/>
          <w:color w:val="111111"/>
          <w:sz w:val="28"/>
          <w:szCs w:val="28"/>
          <w:rtl/>
        </w:rPr>
        <w:t xml:space="preserve">لأبعثنّ إلیکم رجلاً أمیناً...»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قد تعدّدت أحادیث القوم فی«أمانة أبی عبیدة»حتّی أنّهم رووا بلفظ«أمین هذه الأُمّة أبو عبیدة»،و قد تکلّمنا علی هذه الأحادیث من الناحیتین-السند و الدلالة-فی موضعه من کتابنا بالتفصیل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سعد،فإنّه ذکر تحت عنوان«وفد نجران»:«کتب رسول اللّه صلّی اللّه علیه و سلّم إلی أهل نجران،فخرج إلیه وفدهم،أربعة عشر رجلاً من أشرافهم نصاری،فیهم العاقب و هو عبدالمسیح...و دعاهم إلی الإسلام، فأبوا،و کثر الکلام و الحجاج بینهم،و تلا علیهم القرآن،و قال رسول اللّه صلّی اللّه علیه و سلّم:إنْ أنکرتم ما أقول لکم فهلُمّ أُباهلکم،فانصرفوا علی ذلک.</w:t>
      </w:r>
    </w:p>
    <w:p>
      <w:pPr>
        <w:pStyle w:val="BookText"/>
      </w:pPr>
      <w:r>
        <w:rPr>
          <w:rFonts w:ascii="IRNazanin" w:hAnsi="IRNazanin" w:eastAsia="IRNazanin" w:cs="IRNazanin"/>
          <w:lang w:bidi="fa-IR"/>
          <w:color w:val="111111"/>
          <w:sz w:val="28"/>
          <w:szCs w:val="28"/>
          <w:rtl/>
        </w:rPr>
        <w:t xml:space="preserve">فغدا عبدالمسیح و رجلان من ذوی رأیهم علی رسول اللّه صلّی اللّه علیه و سلّم،فقال:قد بدا لنا أنْ لا نباهلک،فاحکم علینا بما أحببت نعطک و نصالحک،فصالحهم علی...</w:t>
      </w:r>
    </w:p>
    <w:p>
      <w:pPr>
        <w:pStyle w:val="BookText"/>
      </w:pPr>
      <w:r>
        <w:rPr>
          <w:rFonts w:ascii="IRNazanin" w:hAnsi="IRNazanin" w:eastAsia="IRNazanin" w:cs="IRNazanin"/>
          <w:lang w:bidi="fa-IR"/>
          <w:color w:val="111111"/>
          <w:sz w:val="28"/>
          <w:szCs w:val="28"/>
          <w:rtl/>
        </w:rPr>
        <w:t xml:space="preserve">و أشهد علی ذلک شهوداً،منهم:أبو سفیان بن حرب،و الأقرع بن حابس،و المغیرة بن شعبة.</w:t>
      </w:r>
    </w:p>
    <w:p>
      <w:pPr>
        <w:pStyle w:val="BookText"/>
      </w:pPr>
      <w:r>
        <w:rPr>
          <w:rFonts w:ascii="IRNazanin" w:hAnsi="IRNazanin" w:eastAsia="IRNazanin" w:cs="IRNazanin"/>
          <w:lang w:bidi="fa-IR"/>
          <w:color w:val="111111"/>
          <w:sz w:val="28"/>
          <w:szCs w:val="28"/>
          <w:rtl/>
        </w:rPr>
        <w:t xml:space="preserve">فرجعوا إلی بلادهم،فلم یلبث السیّد و العاقب إلاّ یسیراً حتّی رجعا إلی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سلّم،فأسلما،و أنزلهما دار أبی أیّوب الأنصاری.</w:t>
      </w:r>
    </w:p>
    <w:p>
      <w:pPr>
        <w:pStyle w:val="BookText"/>
      </w:pPr>
      <w:r>
        <w:rPr>
          <w:rFonts w:ascii="IRNazanin" w:hAnsi="IRNazanin" w:eastAsia="IRNazanin" w:cs="IRNazanin"/>
          <w:lang w:bidi="fa-IR"/>
          <w:color w:val="111111"/>
          <w:sz w:val="28"/>
          <w:szCs w:val="28"/>
          <w:rtl/>
        </w:rPr>
        <w:t xml:space="preserve">و أقام أهل نجران علی ما کتب لهم به النبیّ صلّی اللّه علیه و سلّم حتّی قبضه اللّه...»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الطبری-فی ذکر الوفود فی السنة العاشرة-:«و فیها قدم وفد العاقب و السیّد من نجران،فکتب لهما رسول اللّه صلّی اللّه علیه و سلّم کتاب الصلح»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فی خروج الأمراء و العمّال علی الصدقات:«و بعث علیّ بن أبی طالب إلی نجران لیجمع صدقاتهم و یقدم علیه بجزیتهم»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الجوزی:«و فی سنة عشر من الهجرة أیضاً قدم العاقب و السیّد من نجران،و کتب لهم رسول اللّه صلّی اللّه علیه و سلّم کتاب صلح»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خلدون: «و فیها قدم وفد نجران النصاری،فی سبعین راکباً،یقدمهم أمیرهم العاقب عبد المسیح من کندة،و أُسقفهم أبو حارثة بن بکر بن وائل و السیّد الأیهم،و جادلوا عن دینهم،فنزل صدر سورة آل عمران، و آیة المباهلة،فأبَوا منها،و فرقوا و سألوا الصلح،و کتب لهم به علی ألف حُلّة فی صفر و ألف فی رجب،و علی دروع و رماح و خیل و حمل ثلاثین من کلّ صنف،و طلبوا أن یبعث معهم والیاً یحکم بینهم،فبعث معهم أبا عبیدة بن الجرّاح،ثمّ جاء العاقب و السیّد و أسلما» </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6" w:name="pg10512_96839"/>
    <w:bookmarkEnd w:id="76"/>
    <w:p>
      <w:pPr>
        <w:pStyle w:val="Heading4"/>
      </w:pPr>
      <w:bookmarkStart w:id="257" w:name="_Toc120"/>
      <w:r>
        <w:t>3-الإخفاء و التعتیم علی اسم علیّ!!</w:t>
      </w:r>
      <w:bookmarkEnd w:id="257"/>
    </w:p>
    <w:p>
      <w:pPr>
        <w:pStyle w:val="BookText"/>
      </w:pPr>
      <w:r>
        <w:rPr>
          <w:rFonts w:ascii="IRNazanin" w:hAnsi="IRNazanin" w:eastAsia="IRNazanin" w:cs="IRNazanin"/>
          <w:lang w:bidi="fa-IR"/>
          <w:color w:val="111111"/>
          <w:sz w:val="28"/>
          <w:szCs w:val="28"/>
          <w:rtl/>
        </w:rPr>
        <w:t xml:space="preserve">و حاول آخرون منهم أن یکتموا اسم علیّ علیه السلام.</w:t>
      </w:r>
    </w:p>
    <w:p>
      <w:pPr>
        <w:pStyle w:val="BookText"/>
      </w:pPr>
      <w:r>
        <w:rPr>
          <w:rFonts w:ascii="IRNazanin" w:hAnsi="IRNazanin" w:eastAsia="IRNazanin" w:cs="IRNazanin"/>
          <w:lang w:bidi="fa-IR"/>
          <w:color w:val="111111"/>
          <w:sz w:val="28"/>
          <w:szCs w:val="28"/>
          <w:rtl/>
        </w:rPr>
        <w:t xml:space="preserve">*فحذفوا اسمه من الحدیث،کما فی الروایة عن جدّ سلمة بن عبد یشوع المتقدّمة.</w:t>
      </w:r>
    </w:p>
    <w:p>
      <w:pPr>
        <w:pStyle w:val="BookText"/>
      </w:pPr>
      <w:r>
        <w:rPr>
          <w:rFonts w:ascii="IRNazanin" w:hAnsi="IRNazanin" w:eastAsia="IRNazanin" w:cs="IRNazanin"/>
          <w:lang w:bidi="fa-IR"/>
          <w:color w:val="111111"/>
          <w:sz w:val="28"/>
          <w:szCs w:val="28"/>
          <w:rtl/>
        </w:rPr>
        <w:t xml:space="preserve">*بل تصرّف بعضهم فی حدیث مسلم،و أسقط منه اسم«علیّ»،کما سیأتی عن(البحر المحیط)!!</w:t>
      </w:r>
    </w:p>
    <w:p>
      <w:pPr>
        <w:pStyle w:val="BookText"/>
      </w:pPr>
      <w:r>
        <w:rPr>
          <w:rFonts w:ascii="IRNazanin" w:hAnsi="IRNazanin" w:eastAsia="IRNazanin" w:cs="IRNazanin"/>
          <w:lang w:bidi="fa-IR"/>
          <w:color w:val="111111"/>
          <w:sz w:val="28"/>
          <w:szCs w:val="28"/>
          <w:rtl/>
        </w:rPr>
        <w:t xml:space="preserve">*و البلاذری عنون فی کتابه«صلح نجران»و ذکر القصة،فقال:</w:t>
      </w:r>
    </w:p>
    <w:p>
      <w:pPr>
        <w:pStyle w:val="BookText"/>
      </w:pPr>
      <w:r>
        <w:rPr>
          <w:rFonts w:ascii="Amiri" w:hAnsi="Amiri" w:eastAsia="Amiri" w:cs="Amiri"/>
          <w:lang w:bidi="ar-SA"/>
          <w:color w:val="111111"/>
          <w:sz w:val="28"/>
          <w:szCs w:val="28"/>
          <w:rtl/>
        </w:rPr>
        <w:t xml:space="preserve">«فأنزل اللّه تعالی: ذلِکَ نَتْلُوهُ عَلَیْکَ مِنَ الْآیاتِ وَ الذِّکْرِ الْحَکِیمِ* إِنَّ مَثَلَ عِیسی عِنْدَ اللّهِ کَمَثَلِ آدَمَ خَلَقَهُ مِنْ تُرابٍ ثُمَّ قالَ لَهُ کُنْ فَیَکُونُ -إلی قوله:- اَلْکاذِبِینَ فقرأها رسول اللّه صلّی اللّه علیه و سلّم علیهما،ثمّ دعاهما إلی المباهلة،و أخذ بید فاطمة و الحسن و الحسین،فقال أحدهما لصاحبه، اصعد الجبل و لا تباهله،فإنّک إنْ باهلته بؤت باللعنة.قال:فما تری؟قال:</w:t>
      </w:r>
    </w:p>
    <w:p>
      <w:pPr>
        <w:pStyle w:val="BookText"/>
      </w:pPr>
      <w:r>
        <w:rPr>
          <w:rFonts w:ascii="IRNazanin" w:hAnsi="IRNazanin" w:eastAsia="IRNazanin" w:cs="IRNazanin"/>
          <w:lang w:bidi="fa-IR"/>
          <w:color w:val="111111"/>
          <w:sz w:val="28"/>
          <w:szCs w:val="28"/>
          <w:rtl/>
        </w:rPr>
        <w:t xml:space="preserve">أری أنْ نعطیه الخراج و لا نباهله...»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ابن القیّم اقتصر علی روایة جدّ سلمة،و لم یورد اللفظ الموجود عند مسلم و غیره،قال:«و روینا عن أبی عبد اللّه الحاکم،عن الأصمّ،عن أحمد بن عبد الجبّار،عن یونس بن بکیر،عن سلمة بن عبد یشوع،عن أبیه،عن جدّه، قال یونس-و کان نصرانیّاً فأسلم-:إنّ رسول اللّه صلّی اللّه علیه و سلّم کتب إلی أهل نجران...»فحکی القصّة إلی أن قال:</w:t>
      </w:r>
    </w:p>
    <w:p>
      <w:pPr>
        <w:pStyle w:val="BookText"/>
      </w:pPr>
      <w:r>
        <w:rPr>
          <w:rFonts w:ascii="IRNazanin" w:hAnsi="IRNazanin" w:eastAsia="IRNazanin" w:cs="IRNazanin"/>
          <w:lang w:bidi="fa-IR"/>
          <w:color w:val="111111"/>
          <w:sz w:val="28"/>
          <w:szCs w:val="28"/>
          <w:rtl/>
        </w:rPr>
        <w:t xml:space="preserve">«فلمّا أصبح رسول اللّه صلّی اللّه علیه و سلّم الغد بعد ما أخبرهم الخبر، أقبل مشتملاً علی الحسن و الحسین رضی اللّه عنهما فی خمیل له و فاطمة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7" w:name="pg10512_96840"/>
    <w:bookmarkEnd w:id="77"/>
    <w:p>
      <w:pPr>
        <w:pStyle w:val="BookText"/>
      </w:pPr>
      <w:r>
        <w:rPr>
          <w:rFonts w:ascii="IRNazanin" w:hAnsi="IRNazanin" w:eastAsia="IRNazanin" w:cs="IRNazanin"/>
          <w:lang w:bidi="fa-IR"/>
          <w:color w:val="111111"/>
          <w:sz w:val="28"/>
          <w:szCs w:val="28"/>
          <w:rtl/>
        </w:rPr>
        <w:t xml:space="preserve">رضی اللّه عنها تمشی عند ظهره،للمباهلة،و له یومئذٍ عدّة نسوة...»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فعل ابن کثیر فی تاریخه...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النقل عن الشعبی علی أشکال:</w:t>
      </w:r>
    </w:p>
    <w:p>
      <w:pPr>
        <w:pStyle w:val="BookText"/>
      </w:pPr>
      <w:r>
        <w:rPr>
          <w:rFonts w:ascii="IRNazanin" w:hAnsi="IRNazanin" w:eastAsia="IRNazanin" w:cs="IRNazanin"/>
          <w:lang w:bidi="fa-IR"/>
          <w:color w:val="111111"/>
          <w:sz w:val="28"/>
          <w:szCs w:val="28"/>
          <w:rtl/>
        </w:rPr>
        <w:t xml:space="preserve">أحدها: روایته عن جابر بن عبد اللّه،و فیها نزول الآیة فی علیٍّ و فاطمة و الحسنین.</w:t>
      </w:r>
    </w:p>
    <w:p>
      <w:pPr>
        <w:pStyle w:val="BookText"/>
      </w:pPr>
      <w:r>
        <w:rPr>
          <w:rFonts w:ascii="IRNazanin" w:hAnsi="IRNazanin" w:eastAsia="IRNazanin" w:cs="IRNazanin"/>
          <w:lang w:bidi="fa-IR"/>
          <w:color w:val="111111"/>
          <w:sz w:val="28"/>
          <w:szCs w:val="28"/>
          <w:rtl/>
        </w:rPr>
        <w:t xml:space="preserve">و الثانی: روایته الخبر مع حذف اسم علیٍّ!!رواه عنه جماعة،و عنهم السّیوطی،و قد تقدّم.</w:t>
      </w:r>
    </w:p>
    <w:p>
      <w:pPr>
        <w:pStyle w:val="BookText"/>
      </w:pPr>
      <w:r>
        <w:rPr>
          <w:rFonts w:ascii="IRNazanin" w:hAnsi="IRNazanin" w:eastAsia="IRNazanin" w:cs="IRNazanin"/>
          <w:lang w:bidi="fa-IR"/>
          <w:color w:val="111111"/>
          <w:sz w:val="28"/>
          <w:szCs w:val="28"/>
          <w:rtl/>
        </w:rPr>
        <w:t xml:space="preserve">و جاء عند الطبری بعد الخبر عن ابن حمید،عن جریر،عن مغیرة،عن الشعبی،و لیس فیه ذکر علیٍّ:«حدّثنا ابن حمید،قال:ثنا جریر،قال:فقلت للمغیرة:إنّ الناس یروون فی حدیث أهل نجران أنّ علیّاً کان معهم!</w:t>
      </w:r>
    </w:p>
    <w:p>
      <w:pPr>
        <w:pStyle w:val="BookText"/>
      </w:pPr>
      <w:r>
        <w:rPr>
          <w:rFonts w:ascii="IRNazanin" w:hAnsi="IRNazanin" w:eastAsia="IRNazanin" w:cs="IRNazanin"/>
          <w:lang w:bidi="fa-IR"/>
          <w:color w:val="111111"/>
          <w:sz w:val="28"/>
          <w:szCs w:val="28"/>
          <w:rtl/>
        </w:rPr>
        <w:t xml:space="preserve">فقال:أمّا الشعبی فلم یذکره،فلا أدری لسوء رأی بنی أمیّة فی علیّ،أو لم یکن فی الحدیث»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الثالث: روایته الخبر مع حذف اسم علیٍّ!و إضافة«و ناس من أصحابه»!!و هو ما نذکره:</w:t>
      </w:r>
    </w:p>
    <w:p>
      <w:pPr>
        <w:pStyle w:val="Heading4"/>
      </w:pPr>
      <w:bookmarkStart w:id="258" w:name="_Toc121"/>
      <w:r>
        <w:t>4-التحریف بحذف اسم علیٍ‌ّ و زیادة«و ناس من أصحابه»</w:t>
      </w:r>
      <w:bookmarkEnd w:id="258"/>
    </w:p>
    <w:p>
      <w:pPr>
        <w:pStyle w:val="BookText"/>
      </w:pPr>
      <w:r>
        <w:rPr>
          <w:rFonts w:ascii="IRNazanin" w:hAnsi="IRNazanin" w:eastAsia="IRNazanin" w:cs="IRNazanin"/>
          <w:lang w:bidi="fa-IR"/>
          <w:color w:val="111111"/>
          <w:sz w:val="28"/>
          <w:szCs w:val="28"/>
          <w:rtl/>
        </w:rPr>
        <w:t xml:space="preserve">و هذا الخبر لم أجده إلاّ عند ابن شبّة،عن الشعبی،حیث قال:</w:t>
      </w:r>
    </w:p>
    <w:p>
      <w:pPr>
        <w:pStyle w:val="BookText"/>
      </w:pPr>
      <w:r>
        <w:rPr>
          <w:rFonts w:ascii="IRNazanin" w:hAnsi="IRNazanin" w:eastAsia="IRNazanin" w:cs="IRNazanin"/>
          <w:lang w:bidi="fa-IR"/>
          <w:color w:val="111111"/>
          <w:sz w:val="28"/>
          <w:szCs w:val="28"/>
          <w:rtl/>
        </w:rPr>
        <w:t xml:space="preserve">«حدّثنا أبو الولید أحمد بن عبد الرحمن القرشی،قال:حدّثنا الولید بن مسلم،قال:حدّثنا إبراهیم بن محمّد الفزاری،عن عطاء بن السائب،عن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8" w:name="pg10512_96841"/>
    <w:bookmarkEnd w:id="78"/>
    <w:p>
      <w:pPr>
        <w:pStyle w:val="BookText"/>
      </w:pPr>
      <w:r>
        <w:rPr>
          <w:rFonts w:ascii="IRNazanin" w:hAnsi="IRNazanin" w:eastAsia="IRNazanin" w:cs="IRNazanin"/>
          <w:lang w:bidi="fa-IR"/>
          <w:color w:val="111111"/>
          <w:sz w:val="28"/>
          <w:szCs w:val="28"/>
          <w:rtl/>
        </w:rPr>
        <w:t xml:space="preserve">الشعبی،قال:قدم وفد نجران،فقالوا لرسول اللّه صلّی اللّه علیه و سلّم:أخبرنا عن عیسی...قال:فأصبح رسول اللّه صلّی اللّه علیه و سلّم و غداً حسن و حسین و فاطمة و ناس من أصحابه،و غدوا إلی رسول اللّه صلّی اللّه علیه و سلّم فقالوا:</w:t>
      </w:r>
    </w:p>
    <w:p>
      <w:pPr>
        <w:pStyle w:val="BookText"/>
      </w:pPr>
      <w:r>
        <w:rPr>
          <w:rFonts w:ascii="IRNazanin" w:hAnsi="IRNazanin" w:eastAsia="IRNazanin" w:cs="IRNazanin"/>
          <w:lang w:bidi="fa-IR"/>
          <w:color w:val="111111"/>
          <w:sz w:val="28"/>
          <w:szCs w:val="28"/>
          <w:rtl/>
        </w:rPr>
        <w:t xml:space="preserve">ما للملاعنة جئناک،و لکن جئناک لتفرض علینا شیئاً نؤدّیه إلیک...»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المراد من«و غداً حسن...»أنّهم خرجوا مع رسول اللّه لیباهل بهم،فقد أخرج صلّی اللّه علیه و آله و سلّم مع أهل بیته«ناسا من الصحابة»!!</w:t>
      </w:r>
    </w:p>
    <w:p>
      <w:pPr>
        <w:pStyle w:val="BookText"/>
      </w:pPr>
      <w:r>
        <w:rPr>
          <w:rFonts w:ascii="IRNazanin" w:hAnsi="IRNazanin" w:eastAsia="IRNazanin" w:cs="IRNazanin"/>
          <w:lang w:bidi="fa-IR"/>
          <w:color w:val="111111"/>
          <w:sz w:val="28"/>
          <w:szCs w:val="28"/>
          <w:rtl/>
        </w:rPr>
        <w:t xml:space="preserve">و إذا کان قد خرج مع النبی«ناسٌ من أصحابه»فلماذا لم یجعل الراوی علیّاً منهم فی الأقلّ!!</w:t>
      </w:r>
    </w:p>
    <w:p>
      <w:pPr>
        <w:pStyle w:val="BookText"/>
      </w:pPr>
      <w:r>
        <w:rPr>
          <w:rFonts w:ascii="IRNazanin" w:hAnsi="IRNazanin" w:eastAsia="IRNazanin" w:cs="IRNazanin"/>
          <w:lang w:bidi="fa-IR"/>
          <w:color w:val="111111"/>
          <w:sz w:val="28"/>
          <w:szCs w:val="28"/>
          <w:rtl/>
        </w:rPr>
        <w:t xml:space="preserve">لکنّ الشعبی-إن کانت هذه التحریفات منه لا من الرواة عنه-معروف بنزعته الاُمویة،و لعلّ فی أحد الروایات التی نقلناها سابقاً عن تفسیر الطبری إشارة إلی ذلک...و قد کان الشعبی أمین آل مروان،و قاضی الکوفة فی زمانهم، و کان ندیماً لعبد الملک بن مروان،مقرّباً إلیه،و کلّ ذلک و غیره مذکور بترجمته فی الکتب،فلتراجع.</w:t>
      </w:r>
    </w:p>
    <w:p>
      <w:pPr>
        <w:pStyle w:val="Heading4"/>
      </w:pPr>
      <w:bookmarkStart w:id="259" w:name="_Toc122"/>
      <w:r>
        <w:t>5-التحریف بزیادة«عائشة و حفصة»</w:t>
      </w:r>
      <w:bookmarkEnd w:id="259"/>
    </w:p>
    <w:p>
      <w:pPr>
        <w:pStyle w:val="BookText"/>
      </w:pPr>
      <w:r>
        <w:rPr>
          <w:rFonts w:ascii="IRNazanin" w:hAnsi="IRNazanin" w:eastAsia="IRNazanin" w:cs="IRNazanin"/>
          <w:lang w:bidi="fa-IR"/>
          <w:color w:val="111111"/>
          <w:sz w:val="28"/>
          <w:szCs w:val="28"/>
          <w:rtl/>
        </w:rPr>
        <w:t xml:space="preserve">و هذا اللفظ وجدته عند الحلبی،قال:«و فی لفظٍ:أنّهم و ادعوه علی الغد،فلمّا أصبح صلّی اللّه علیه و سلّم أقبل و معه حسن و حسین و فاطمة و علیّ رضی اللّه عنهم و قال:اللّهمّ هؤلاء أهلی...</w:t>
      </w:r>
    </w:p>
    <w:p>
      <w:pPr>
        <w:pStyle w:val="BookText"/>
      </w:pPr>
      <w:r>
        <w:rPr>
          <w:rFonts w:ascii="IRNazanin" w:hAnsi="IRNazanin" w:eastAsia="IRNazanin" w:cs="IRNazanin"/>
          <w:lang w:bidi="fa-IR"/>
          <w:color w:val="111111"/>
          <w:sz w:val="28"/>
          <w:szCs w:val="28"/>
          <w:rtl/>
        </w:rPr>
        <w:t xml:space="preserve">و عن عمر رضی اللّه عنه،أنّه قال للنبی صلّی اللّه علیه و سلّم:لو لاعنتهم یا رسول اللّه بید من کنت تأخذ؟قال صلّی اللّه علیه و سلّم:آخذ بید علیّ و فاطمة و الحسن و الحسین و عائشة و حفصة.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9" w:name="pg10512_96842"/>
    <w:bookmarkEnd w:id="79"/>
    <w:p>
      <w:pPr>
        <w:pStyle w:val="BookText"/>
      </w:pPr>
      <w:r>
        <w:rPr>
          <w:rFonts w:ascii="Amiri" w:hAnsi="Amiri" w:eastAsia="Amiri" w:cs="Amiri"/>
          <w:lang w:bidi="ar-SA"/>
          <w:color w:val="111111"/>
          <w:sz w:val="28"/>
          <w:szCs w:val="28"/>
          <w:rtl/>
        </w:rPr>
        <w:t xml:space="preserve">و هذا-أی زیادة عائشة و حفصة-دلّ علیه قوله تعالی: وَ نِساءَنا وَ نِساءَکُمْ وصالحوه...»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4"/>
      </w:pPr>
      <w:bookmarkStart w:id="260" w:name="_Toc123"/>
      <w:r>
        <w:t>6-التحریف بحذف«فاطمة»و زیادة:«أبی بکر و ولده و عمر و ولده و عثمان و ولده»</w:t>
      </w:r>
      <w:bookmarkEnd w:id="260"/>
    </w:p>
    <w:p>
      <w:pPr>
        <w:pStyle w:val="Heading5"/>
      </w:pPr>
      <w:bookmarkStart w:id="261" w:name="_Toc124"/>
      <w:r>
        <w:t>اشارة</w:t>
      </w:r>
      <w:bookmarkEnd w:id="261"/>
    </w:p>
    <w:p>
      <w:pPr>
        <w:pStyle w:val="BookText"/>
      </w:pPr>
      <w:r>
        <w:rPr>
          <w:rFonts w:ascii="IRNazanin" w:hAnsi="IRNazanin" w:eastAsia="IRNazanin" w:cs="IRNazanin"/>
          <w:lang w:bidi="fa-IR"/>
          <w:color w:val="111111"/>
          <w:sz w:val="28"/>
          <w:szCs w:val="28"/>
          <w:rtl/>
        </w:rPr>
        <w:t xml:space="preserve">و هذا لم أجده إلاّ عند ابن عساکر،و بترجمة عثمان بالذات!!من تاریخه،قال:</w:t>
      </w:r>
    </w:p>
    <w:p>
      <w:pPr>
        <w:pStyle w:val="BookText"/>
      </w:pPr>
      <w:r>
        <w:rPr>
          <w:rFonts w:ascii="Amiri" w:hAnsi="Amiri" w:eastAsia="Amiri" w:cs="Amiri"/>
          <w:lang w:bidi="ar-SA"/>
          <w:color w:val="111111"/>
          <w:sz w:val="28"/>
          <w:szCs w:val="28"/>
          <w:rtl/>
        </w:rPr>
        <w:t xml:space="preserve">«أخبرنا أبو عبد اللّه محمّد بن إبراهیم،أنبأ أبو الفضل ابن الکریدی،أنبأنا أبو الحسن العتیقی،أنبأ أبو الحسن الدارقطنی،نا أبو الحسین أحمد بن قاج،نا محمّد بن جریر الطبری-إملاء علینا-نا سعید بن عنبسة الرازی،نا الهیثم بن عدیّ،قال:سمعت جعفر بن محمّد،عن أبیه فی هذه الآیة تَعالَوْا نَدْعُ أَبْناءَنا وَ أَبْناءَکُمْ وَ نِساءَنا وَ نِساءَکُمْ وَ أَنْفُسَنا وَ أَنْفُسَکُمْ .قال:فجاء بأبی بکر و ولده،و بعمر و ولده،و بعثمان و ولده،و بعلیّ و ولده»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عنه:السیوطی </w:t>
      </w:r>
      <w:r>
        <w:rPr>
          <w:rStyle w:val="FootnoteReference"/>
        </w:rPr>
        <w:footnoteReference w:id="357"/>
      </w:r>
      <w:r>
        <w:rPr>
          <w:rFonts w:ascii="IRNazanin" w:hAnsi="IRNazanin" w:eastAsia="IRNazanin" w:cs="IRNazanin"/>
          <w:lang w:bidi="fa-IR"/>
          <w:color w:val="111111"/>
          <w:sz w:val="28"/>
          <w:szCs w:val="28"/>
          <w:rtl/>
        </w:rPr>
        <w:t xml:space="preserve">و الشوکانی </w:t>
      </w:r>
      <w:r>
        <w:rPr>
          <w:rStyle w:val="FootnoteReference"/>
        </w:rPr>
        <w:footnoteReference w:id="358"/>
      </w:r>
      <w:r>
        <w:rPr>
          <w:rFonts w:ascii="IRNazanin" w:hAnsi="IRNazanin" w:eastAsia="IRNazanin" w:cs="IRNazanin"/>
          <w:lang w:bidi="fa-IR"/>
          <w:color w:val="111111"/>
          <w:sz w:val="28"/>
          <w:szCs w:val="28"/>
          <w:rtl/>
        </w:rPr>
        <w:t xml:space="preserve">و الآلوسی </w:t>
      </w:r>
      <w:r>
        <w:rPr>
          <w:rStyle w:val="FootnoteReference"/>
        </w:rPr>
        <w:footnoteReference w:id="359"/>
      </w:r>
      <w:r>
        <w:rPr>
          <w:rFonts w:ascii="IRNazanin" w:hAnsi="IRNazanin" w:eastAsia="IRNazanin" w:cs="IRNazanin"/>
          <w:lang w:bidi="fa-IR"/>
          <w:color w:val="111111"/>
          <w:sz w:val="28"/>
          <w:szCs w:val="28"/>
          <w:rtl/>
        </w:rPr>
        <w:t xml:space="preserve">و المراغی </w:t>
      </w:r>
      <w:r>
        <w:rPr>
          <w:rStyle w:val="FootnoteReference"/>
        </w:rPr>
        <w:footnoteReference w:id="360"/>
      </w:r>
      <w:r>
        <w:rPr>
          <w:rFonts w:ascii="IRNazanin" w:hAnsi="IRNazanin" w:eastAsia="IRNazanin" w:cs="IRNazanin"/>
          <w:lang w:bidi="fa-IR"/>
          <w:color w:val="111111"/>
          <w:sz w:val="28"/>
          <w:szCs w:val="28"/>
          <w:rtl/>
        </w:rPr>
        <w:t xml:space="preserve">ساکتین عنه!!نعم قال الآلوسی:«و هذا خلاف ما رواه الجمهور».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کانت تلک محاولات القوم فی قبال حدیث المباهلة،و تلاعباتهم فی لفظه...بغضّ النظر عن تعابیر بعضهم عن الحدیث ب‍«قیل»و«روی»و نحو ذلک ممّا یقصد منه الإستهانة به عادةً.</w:t>
      </w:r>
    </w:p>
    <w:p>
      <w:pPr>
        <w:pStyle w:val="BookText"/>
      </w:pPr>
      <w:r>
        <w:rPr>
          <w:rFonts w:ascii="IRNazanin" w:hAnsi="IRNazanin" w:eastAsia="IRNazanin" w:cs="IRNazanin"/>
          <w:lang w:bidi="fa-IR"/>
          <w:color w:val="111111"/>
          <w:sz w:val="28"/>
          <w:szCs w:val="28"/>
          <w:rtl/>
        </w:rPr>
        <w:t xml:space="preserve">هذا،و الألیق بنا ترک التکلّم علی هذه التحریفات-زیادةً و نقیصةً- لوضوح کونها من أیدٍ أُمویّة،تحاول کتم المناقب العلویّة،لعلمهم بدلالتها علی مزایا تقتضی الأفضلیّة،کما حاولت فی(حدیث الغدیر)و(حدیث لمنزلة) و نحوهما.</w:t>
      </w:r>
    </w:p>
    <w:p>
      <w:pPr>
        <w:pStyle w:val="BookText"/>
      </w:pPr>
      <w:r>
        <w:rPr>
          <w:rFonts w:ascii="IRNazanin" w:hAnsi="IRNazanin" w:eastAsia="IRNazanin" w:cs="IRNazanin"/>
          <w:lang w:bidi="fa-IR"/>
          <w:color w:val="111111"/>
          <w:sz w:val="28"/>
          <w:szCs w:val="28"/>
          <w:rtl/>
        </w:rPr>
        <w:t xml:space="preserve">و فی(حدیث المباهلة)أرادوا کتم هذه المزیّة،و لو بترک ذِکر أصل القضیّة!أو بحذف اسم علیّ أو فاطمة الزکیّة،...</w:t>
      </w:r>
    </w:p>
    <w:p>
      <w:pPr>
        <w:pStyle w:val="BookText"/>
      </w:pPr>
      <w:r>
        <w:rPr>
          <w:rFonts w:ascii="IRNazanin" w:hAnsi="IRNazanin" w:eastAsia="IRNazanin" w:cs="IRNazanin"/>
          <w:lang w:bidi="fa-IR"/>
          <w:color w:val="111111"/>
          <w:sz w:val="28"/>
          <w:szCs w:val="28"/>
          <w:rtl/>
        </w:rPr>
        <w:t xml:space="preserve">و لو لا دلالة الحدیث علی الأفضلیّة-کما سیأتی-لَما زاد بعضهم «عائشة و حفصة»إلی جنب فاطمة!!</w:t>
      </w:r>
    </w:p>
    <w:p>
      <w:pPr>
        <w:pStyle w:val="BookText"/>
      </w:pPr>
      <w:r>
        <w:rPr>
          <w:rFonts w:ascii="IRNazanin" w:hAnsi="IRNazanin" w:eastAsia="IRNazanin" w:cs="IRNazanin"/>
          <w:lang w:bidi="fa-IR"/>
          <w:color w:val="111111"/>
          <w:sz w:val="28"/>
          <w:szCs w:val="28"/>
          <w:rtl/>
        </w:rPr>
        <w:t xml:space="preserve">بل أراد بعضهم إخراج الحدیث عن الدلالة بانحصار هذه المزیّة فی أهل البیت علیهم السلام،فوضع علی لسان أحدهم-و هو الإمام الباقر،یرویه عنه الإمام الصادق-ما یدلّ علی کون المشایخ الثلاثة فی مرتبة علیٍّ!!و أنّ وُلْدهم فی مرتبة وُلده!!</w:t>
      </w:r>
    </w:p>
    <w:p>
      <w:pPr>
        <w:pStyle w:val="BookText"/>
      </w:pPr>
      <w:r>
        <w:rPr>
          <w:rFonts w:ascii="IRNazanin" w:hAnsi="IRNazanin" w:eastAsia="IRNazanin" w:cs="IRNazanin"/>
          <w:lang w:bidi="fa-IR"/>
          <w:color w:val="111111"/>
          <w:sz w:val="28"/>
          <w:szCs w:val="28"/>
          <w:rtl/>
        </w:rPr>
        <w:t xml:space="preserve">وضعوه علی لسان الأئمّة من أهل البیت علیهم السلام لیروج علی البسطاء من الناس!!</w:t>
      </w:r>
    </w:p>
    <w:p>
      <w:pPr>
        <w:pStyle w:val="BookText"/>
      </w:pPr>
      <w:r>
        <w:rPr>
          <w:rFonts w:ascii="IRNazanin" w:hAnsi="IRNazanin" w:eastAsia="IRNazanin" w:cs="IRNazanin"/>
          <w:lang w:bidi="fa-IR"/>
          <w:color w:val="111111"/>
          <w:sz w:val="28"/>
          <w:szCs w:val="28"/>
          <w:rtl/>
        </w:rPr>
        <w:t xml:space="preserve">و کم فعلوا من هذا القبیل علی لسان أئمّة أهل البیت علیهم السلام و أوّلاًدهم،فی الأبواب المختلفة من التفسیر و الفقه و الفضائل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0" w:name="pg10512_96844"/>
    <w:bookmarkEnd w:id="80"/>
    <w:p>
      <w:pPr>
        <w:pStyle w:val="BookText"/>
      </w:pPr>
      <w:r>
        <w:rPr>
          <w:rFonts w:ascii="IRNazanin" w:hAnsi="IRNazanin" w:eastAsia="IRNazanin" w:cs="IRNazanin"/>
          <w:lang w:bidi="fa-IR"/>
          <w:color w:val="111111"/>
          <w:sz w:val="28"/>
          <w:szCs w:val="28"/>
          <w:rtl/>
        </w:rPr>
        <w:t xml:space="preserve">إنّ ما رواه ابن عساکر لم یخرّجه أحدٌ من أرباب الصحاح و المسانید و المعاجم،و لا یُقاوم-بحسب قواعد القوم-ما أخرجه أحمد و مسلم و الترمذی و غیرهم،و نصّ الحاکم علی تواتره،و غیره علی ثبوته.</w:t>
      </w:r>
    </w:p>
    <w:p>
      <w:pPr>
        <w:pStyle w:val="BookText"/>
      </w:pPr>
      <w:r>
        <w:rPr>
          <w:rFonts w:ascii="IRNazanin" w:hAnsi="IRNazanin" w:eastAsia="IRNazanin" w:cs="IRNazanin"/>
          <w:lang w:bidi="fa-IR"/>
          <w:color w:val="111111"/>
          <w:sz w:val="28"/>
          <w:szCs w:val="28"/>
          <w:rtl/>
        </w:rPr>
        <w:t xml:space="preserve">بل إنّ هذا الحدیث لم یعبأ به حتّی مثل ابن تیمیّة المتشبّث بکلّ حشیش!</w:t>
      </w:r>
    </w:p>
    <w:p>
      <w:pPr>
        <w:pStyle w:val="BookText"/>
      </w:pPr>
      <w:r>
        <w:rPr>
          <w:rFonts w:ascii="Amiri" w:hAnsi="Amiri" w:eastAsia="Amiri" w:cs="Amiri"/>
          <w:lang w:bidi="ar-SA"/>
          <w:color w:val="111111"/>
          <w:sz w:val="28"/>
          <w:szCs w:val="28"/>
          <w:rtl/>
        </w:rPr>
        <w:t xml:space="preserve">إنّ هذا الحدیث کذبٌ محضٌ،باطلٌ سنداً و متناً...و لنتکلّم علی اثنین من رجاله:</w:t>
      </w:r>
    </w:p>
    <w:p>
      <w:pPr>
        <w:pStyle w:val="Heading5"/>
      </w:pPr>
      <w:bookmarkStart w:id="262" w:name="_Toc125"/>
      <w:r>
        <w:t>1-سعید بن عنبسة الرازی</w:t>
      </w:r>
      <w:bookmarkEnd w:id="262"/>
    </w:p>
    <w:p>
      <w:pPr>
        <w:pStyle w:val="BookText"/>
      </w:pPr>
      <w:r>
        <w:rPr>
          <w:rFonts w:ascii="IRNazanin" w:hAnsi="IRNazanin" w:eastAsia="IRNazanin" w:cs="IRNazanin"/>
          <w:lang w:bidi="fa-IR"/>
          <w:color w:val="111111"/>
          <w:sz w:val="28"/>
          <w:szCs w:val="28"/>
          <w:rtl/>
        </w:rPr>
        <w:t xml:space="preserve">لیس من رجال الصحاح و السنن و نحوها،و هو کذّاب،ذکره ابن أبی حاتم فقال:«سعید بن عنبسة،أبو عثمان الخزّاز الرازی...سمع منه أبی و لم یحدّث عنه،و قال:فیه نظر.</w:t>
      </w:r>
    </w:p>
    <w:p>
      <w:pPr>
        <w:pStyle w:val="BookText"/>
      </w:pPr>
      <w:r>
        <w:rPr>
          <w:rFonts w:ascii="IRNazanin" w:hAnsi="IRNazanin" w:eastAsia="IRNazanin" w:cs="IRNazanin"/>
          <w:lang w:bidi="fa-IR"/>
          <w:color w:val="111111"/>
          <w:sz w:val="28"/>
          <w:szCs w:val="28"/>
          <w:rtl/>
        </w:rPr>
        <w:t xml:space="preserve">حدّثنا عبد الرحمن،قال:سمعت علی بن الحسین،قال:سمعت یحیی بن معین-و سُئل عن سعید بن عنبسة الرازی-فقال:لا أعرفه.</w:t>
      </w:r>
    </w:p>
    <w:p>
      <w:pPr>
        <w:pStyle w:val="BookText"/>
      </w:pPr>
      <w:r>
        <w:rPr>
          <w:rFonts w:ascii="IRNazanin" w:hAnsi="IRNazanin" w:eastAsia="IRNazanin" w:cs="IRNazanin"/>
          <w:lang w:bidi="fa-IR"/>
          <w:color w:val="111111"/>
          <w:sz w:val="28"/>
          <w:szCs w:val="28"/>
          <w:rtl/>
        </w:rPr>
        <w:t xml:space="preserve">فقیل:إنّه حدّث عن أبی عبیدة الحدّاد حدیث و الان،فقال:هذا کذّاب.</w:t>
      </w:r>
    </w:p>
    <w:p>
      <w:pPr>
        <w:pStyle w:val="BookText"/>
      </w:pPr>
      <w:r>
        <w:rPr>
          <w:rFonts w:ascii="IRNazanin" w:hAnsi="IRNazanin" w:eastAsia="IRNazanin" w:cs="IRNazanin"/>
          <w:lang w:bidi="fa-IR"/>
          <w:color w:val="111111"/>
          <w:sz w:val="28"/>
          <w:szCs w:val="28"/>
          <w:rtl/>
        </w:rPr>
        <w:t xml:space="preserve">حدّثنا عبد الرحمن،قال:سمعت علیّ بن الحسین یقول:سعید بن عنبسة کذّاب.</w:t>
      </w:r>
    </w:p>
    <w:p>
      <w:pPr>
        <w:pStyle w:val="BookText"/>
      </w:pPr>
      <w:r>
        <w:rPr>
          <w:rFonts w:ascii="IRNazanin" w:hAnsi="IRNazanin" w:eastAsia="IRNazanin" w:cs="IRNazanin"/>
          <w:lang w:bidi="fa-IR"/>
          <w:color w:val="111111"/>
          <w:sz w:val="28"/>
          <w:szCs w:val="28"/>
          <w:rtl/>
        </w:rPr>
        <w:t xml:space="preserve">سمعت أبی یقول:کان لا یصدق»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5"/>
      </w:pPr>
      <w:bookmarkStart w:id="263" w:name="_Toc126"/>
      <w:r>
        <w:t>2-الهیثم بن عدی</w:t>
      </w:r>
      <w:bookmarkEnd w:id="263"/>
    </w:p>
    <w:p>
      <w:pPr>
        <w:pStyle w:val="BookText"/>
      </w:pPr>
      <w:r>
        <w:rPr>
          <w:rFonts w:ascii="Amiri" w:hAnsi="Amiri" w:eastAsia="Amiri" w:cs="Amiri"/>
          <w:lang w:bidi="ar-SA"/>
          <w:color w:val="111111"/>
          <w:sz w:val="28"/>
          <w:szCs w:val="28"/>
          <w:rtl/>
        </w:rPr>
        <w:t xml:space="preserve">و قد اتّفقوا علی أنّه کذّاب.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هَب أنّ ابن عساکر روی هذا الخبر الموضوع فی کتابه«تاریخ دمشق» فإنّ هذا الکتاب فیه موضوعات کثیرة،کما نصّ علیه ابن تیمیّة </w:t>
      </w:r>
      <w:r>
        <w:rPr>
          <w:rStyle w:val="FootnoteReference"/>
        </w:rPr>
        <w:footnoteReference w:id="363"/>
      </w:r>
      <w:r>
        <w:rPr>
          <w:rFonts w:ascii="IRNazanin" w:hAnsi="IRNazanin" w:eastAsia="IRNazanin" w:cs="IRNazanin"/>
          <w:lang w:bidi="fa-IR"/>
          <w:color w:val="111111"/>
          <w:sz w:val="28"/>
          <w:szCs w:val="28"/>
          <w:rtl/>
        </w:rPr>
        <w:t xml:space="preserve">و غیره،فما بال السیوطی و من تبعه یذکرونه بتفسیر القرآن الکریم و بیان المراد من آیةٍ من کلام اللّه الحکیم؟!!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1" w:name="pg10512_96847"/>
    <w:bookmarkEnd w:id="81"/>
    <w:p>
      <w:pPr>
        <w:pStyle w:val="Heading3"/>
      </w:pPr>
      <w:bookmarkStart w:id="264" w:name="_Toc127"/>
      <w:r>
        <w:t>الفصل الثالث</w:t>
      </w:r>
      <w:bookmarkEnd w:id="264"/>
    </w:p>
    <w:p>
      <w:pPr>
        <w:pStyle w:val="Heading4"/>
      </w:pPr>
      <w:bookmarkStart w:id="265" w:name="_Toc128"/>
      <w:r>
        <w:t>اشارة</w:t>
      </w:r>
      <w:bookmarkEnd w:id="265"/>
    </w:p>
    <w:p>
      <w:pPr>
        <w:pStyle w:val="BookText"/>
      </w:pPr>
      <w:r>
        <w:rPr>
          <w:rFonts w:ascii="IRNazanin" w:hAnsi="IRNazanin" w:eastAsia="IRNazanin" w:cs="IRNazanin"/>
          <w:lang w:bidi="fa-IR"/>
          <w:color w:val="111111"/>
          <w:sz w:val="28"/>
          <w:szCs w:val="28"/>
          <w:rtl/>
        </w:rPr>
        <w:t xml:space="preserve">فی دلالة آیة المباهلة علی الإمامة</w:t>
      </w:r>
    </w:p>
    <w:p>
      <w:pPr>
        <w:pStyle w:val="BookText"/>
      </w:pPr>
      <w:r>
        <w:rPr>
          <w:rFonts w:ascii="IRNazanin" w:hAnsi="IRNazanin" w:eastAsia="IRNazanin" w:cs="IRNazanin"/>
          <w:lang w:bidi="fa-IR"/>
          <w:color w:val="111111"/>
          <w:sz w:val="28"/>
          <w:szCs w:val="28"/>
          <w:rtl/>
        </w:rPr>
        <w:t xml:space="preserve">«إعلم أنّ یوم مباهلة النبیّ صلوات اللّه علیه و آله لنصاری نجران کان یوماً عظیم الشأن،اشتمل علی عدّة آیات و کرامات.</w:t>
      </w:r>
    </w:p>
    <w:p>
      <w:pPr>
        <w:pStyle w:val="BookText"/>
      </w:pPr>
      <w:r>
        <w:rPr>
          <w:rFonts w:ascii="IRNazanin" w:hAnsi="IRNazanin" w:eastAsia="IRNazanin" w:cs="IRNazanin"/>
          <w:lang w:bidi="fa-IR"/>
          <w:color w:val="111111"/>
          <w:sz w:val="28"/>
          <w:szCs w:val="28"/>
          <w:rtl/>
        </w:rPr>
        <w:t xml:space="preserve">فمن آیاته:إنّه کان أوّل مقام فَتَح اللّه جل جلاله فیه باب المباهلة الفاصلة فی هذه الملّة الفاضلة عند جحود حججه و بیّناته.</w:t>
      </w:r>
    </w:p>
    <w:p>
      <w:pPr>
        <w:pStyle w:val="BookText"/>
      </w:pPr>
      <w:r>
        <w:rPr>
          <w:rFonts w:ascii="IRNazanin" w:hAnsi="IRNazanin" w:eastAsia="IRNazanin" w:cs="IRNazanin"/>
          <w:lang w:bidi="fa-IR"/>
          <w:color w:val="111111"/>
          <w:sz w:val="28"/>
          <w:szCs w:val="28"/>
          <w:rtl/>
        </w:rPr>
        <w:t xml:space="preserve">و من آیاته:إنّه أوّل یوم ظهرت للّه جلّ جلاله و لرسوله صلوات اللّه علیه و آله العزّة،بإلزام أهل الکتاب من النصاری الذلّة و الجزیة،و دخولهم عند حکم نبوّته و مراداته.</w:t>
      </w:r>
    </w:p>
    <w:p>
      <w:pPr>
        <w:pStyle w:val="BookText"/>
      </w:pPr>
      <w:r>
        <w:rPr>
          <w:rFonts w:ascii="IRNazanin" w:hAnsi="IRNazanin" w:eastAsia="IRNazanin" w:cs="IRNazanin"/>
          <w:lang w:bidi="fa-IR"/>
          <w:color w:val="111111"/>
          <w:sz w:val="28"/>
          <w:szCs w:val="28"/>
          <w:rtl/>
        </w:rPr>
        <w:t xml:space="preserve">و من آیاته:إنّه کان أوّل یوم أحاطت فیه سرادقات القوة الإلهیّة و القدرة النبویّة بمن کان یحتجّ علیه بالمعقول و المنقول و المنکرین لمعجزاته.</w:t>
      </w:r>
    </w:p>
    <w:p>
      <w:pPr>
        <w:pStyle w:val="BookText"/>
      </w:pPr>
      <w:r>
        <w:rPr>
          <w:rFonts w:ascii="IRNazanin" w:hAnsi="IRNazanin" w:eastAsia="IRNazanin" w:cs="IRNazanin"/>
          <w:lang w:bidi="fa-IR"/>
          <w:color w:val="111111"/>
          <w:sz w:val="28"/>
          <w:szCs w:val="28"/>
          <w:rtl/>
        </w:rPr>
        <w:t xml:space="preserve">و من آیاته:إنّه أوّل یوم أشرقت شموسه بنور التّصدیق لمحمّد صلوات اللّه علیه من جانب اللّه جلّ جلاله،بالتفریق بین أعدائه و أهل ثقاته.</w:t>
      </w:r>
    </w:p>
    <w:p>
      <w:pPr>
        <w:pStyle w:val="BookText"/>
      </w:pPr>
      <w:r>
        <w:rPr>
          <w:rFonts w:ascii="IRNazanin" w:hAnsi="IRNazanin" w:eastAsia="IRNazanin" w:cs="IRNazanin"/>
          <w:lang w:bidi="fa-IR"/>
          <w:color w:val="111111"/>
          <w:sz w:val="28"/>
          <w:szCs w:val="28"/>
          <w:rtl/>
        </w:rPr>
        <w:t xml:space="preserve">و من آیاته:إنّه یوم أظهر فیه رسول اللّه صلّی اللّه علیه و آله تخصیص أهل بیته بعلوّ مقاماتهم.</w:t>
      </w:r>
    </w:p>
    <w:p>
      <w:pPr>
        <w:pStyle w:val="BookText"/>
      </w:pPr>
      <w:r>
        <w:rPr>
          <w:rFonts w:ascii="IRNazanin" w:hAnsi="IRNazanin" w:eastAsia="IRNazanin" w:cs="IRNazanin"/>
          <w:lang w:bidi="fa-IR"/>
          <w:color w:val="111111"/>
          <w:sz w:val="28"/>
          <w:szCs w:val="28"/>
          <w:rtl/>
        </w:rPr>
        <w:t xml:space="preserve">و من آیاته:إنّه یوم کشف اللّه جلّ جلاله لعباده أنّ الحسن و الحسین علیهما أفضل السلام،-مع ما کانا علیه من صغر السنّ-أحقّ بالمباهلة من صحابة رسول اللّه صلوات اللّه علیه و المجاهدین فی رسالاته.</w:t>
      </w:r>
    </w:p>
    <w:p>
      <w:pPr>
        <w:pStyle w:val="BookText"/>
      </w:pPr>
      <w:r>
        <w:rPr>
          <w:rFonts w:ascii="IRNazanin" w:hAnsi="IRNazanin" w:eastAsia="IRNazanin" w:cs="IRNazanin"/>
          <w:lang w:bidi="fa-IR"/>
          <w:color w:val="111111"/>
          <w:sz w:val="28"/>
          <w:szCs w:val="28"/>
          <w:rtl/>
        </w:rPr>
        <w:t xml:space="preserve">و من آیاته:إنّه یوم أظهر اللّه جلّ جلاله فیه أنّ ابنته المعظّمة فاطمة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اللّه علیها أرجح فی مقام المباهلة من أتباعه و ذوی الصلاح من رجاله و أهل عنایاته.</w:t>
      </w:r>
    </w:p>
    <w:p>
      <w:pPr>
        <w:pStyle w:val="BookText"/>
      </w:pPr>
      <w:r>
        <w:rPr>
          <w:rFonts w:ascii="IRNazanin" w:hAnsi="IRNazanin" w:eastAsia="IRNazanin" w:cs="IRNazanin"/>
          <w:lang w:bidi="fa-IR"/>
          <w:color w:val="111111"/>
          <w:sz w:val="28"/>
          <w:szCs w:val="28"/>
          <w:rtl/>
        </w:rPr>
        <w:t xml:space="preserve">و من آیاته:إنّه یوم أظهر اللّه جلّ جلاله فیه أنّ مولانا علی بن أبی طالب نفس رسول اللّه صلوات اللّه علیهما،و أنّه من معدن ذاته و صفاته،و أنّ مراده من مراداته،و إن افترقت الصورة فالمعنی واحدٌ فی الفضل من سائر جهاته.</w:t>
      </w:r>
    </w:p>
    <w:p>
      <w:pPr>
        <w:pStyle w:val="BookText"/>
      </w:pPr>
      <w:r>
        <w:rPr>
          <w:rFonts w:ascii="Amiri" w:hAnsi="Amiri" w:eastAsia="Amiri" w:cs="Amiri"/>
          <w:lang w:bidi="ar-SA"/>
          <w:color w:val="111111"/>
          <w:sz w:val="28"/>
          <w:szCs w:val="28"/>
          <w:rtl/>
        </w:rPr>
        <w:t xml:space="preserve">و من آیاته:إنّه یومٌ وَ سِمَ کلّ من تأخّر عن مقام المباهلة بوَسمٍ یقتضی أنّه دون من قُدِّم علیه فی الإحتجاج للّه‌عزّ و جلّ و نشر علاماته.</w:t>
      </w:r>
    </w:p>
    <w:p>
      <w:pPr>
        <w:pStyle w:val="BookText"/>
      </w:pPr>
      <w:r>
        <w:rPr>
          <w:rFonts w:ascii="IRNazanin" w:hAnsi="IRNazanin" w:eastAsia="IRNazanin" w:cs="IRNazanin"/>
          <w:lang w:bidi="fa-IR"/>
          <w:color w:val="111111"/>
          <w:sz w:val="28"/>
          <w:szCs w:val="28"/>
          <w:rtl/>
        </w:rPr>
        <w:t xml:space="preserve">و من آیاته:إنّه یوم لم یجرِ مثله قبل الإسلام فی ما عرفنا من صحیح النقل و روایاته.</w:t>
      </w:r>
    </w:p>
    <w:p>
      <w:pPr>
        <w:pStyle w:val="BookText"/>
      </w:pPr>
      <w:r>
        <w:rPr>
          <w:rFonts w:ascii="IRNazanin" w:hAnsi="IRNazanin" w:eastAsia="IRNazanin" w:cs="IRNazanin"/>
          <w:lang w:bidi="fa-IR"/>
          <w:color w:val="111111"/>
          <w:sz w:val="28"/>
          <w:szCs w:val="28"/>
          <w:rtl/>
        </w:rPr>
        <w:t xml:space="preserve">و من آیاته:إنّه یوم أخرس ألسنة الدعوی،و عرس فی مجلس منطق الفتوی،بأنّ أهل المباهلة أکرم علی اللّه جلّ جلاله من کلّ مَن لم یصلح لِما صلحوا له من المتقرّبین بطاعاته و عباداته.</w:t>
      </w:r>
    </w:p>
    <w:p>
      <w:pPr>
        <w:pStyle w:val="BookText"/>
      </w:pPr>
      <w:r>
        <w:rPr>
          <w:rFonts w:ascii="IRNazanin" w:hAnsi="IRNazanin" w:eastAsia="IRNazanin" w:cs="IRNazanin"/>
          <w:lang w:bidi="fa-IR"/>
          <w:color w:val="111111"/>
          <w:sz w:val="28"/>
          <w:szCs w:val="28"/>
          <w:rtl/>
        </w:rPr>
        <w:t xml:space="preserve">و من آیاته:إنّ یوم المباهلة یومُ بیانِ برهان الصادقین،الّذین أمر اللّه جلّ جلاله باتّباعهم فی مقدّس قرآنه و آیاته.</w:t>
      </w:r>
    </w:p>
    <w:p>
      <w:pPr>
        <w:pStyle w:val="BookText"/>
      </w:pPr>
      <w:r>
        <w:rPr>
          <w:rFonts w:ascii="IRNazanin" w:hAnsi="IRNazanin" w:eastAsia="IRNazanin" w:cs="IRNazanin"/>
          <w:lang w:bidi="fa-IR"/>
          <w:color w:val="111111"/>
          <w:sz w:val="28"/>
          <w:szCs w:val="28"/>
          <w:rtl/>
        </w:rPr>
        <w:t xml:space="preserve">و من آیاته:إنّ یوم المباهلة یومٌ شهد اللّه جلّ جلاله لکلّ واحد من أهل المباهلة بعصمته مدّة حیاته.</w:t>
      </w:r>
    </w:p>
    <w:p>
      <w:pPr>
        <w:pStyle w:val="BookText"/>
      </w:pPr>
      <w:r>
        <w:rPr>
          <w:rFonts w:ascii="Amiri" w:hAnsi="Amiri" w:eastAsia="Amiri" w:cs="Amiri"/>
          <w:lang w:bidi="ar-SA"/>
          <w:color w:val="111111"/>
          <w:sz w:val="28"/>
          <w:szCs w:val="28"/>
          <w:rtl/>
        </w:rPr>
        <w:t xml:space="preserve">و من آیاته:إنّ یوم المباهلة أقرب فی تصدیق صاحب النبوّة و الرسالة من التحدّی بالقرآن،و أظهر فی الدلالة،الّذین تحدّاهم صلوات اللّه علیه بالقرآن قالوا: لَوْ نَشاءُ لَقُلْنا مِثْلَ هذا </w:t>
      </w:r>
      <w:r>
        <w:rPr>
          <w:rStyle w:val="FootnoteReference"/>
        </w:rPr>
        <w:footnoteReference w:id="364"/>
      </w:r>
      <w:r>
        <w:rPr>
          <w:rFonts w:ascii="IRNazanin" w:hAnsi="IRNazanin" w:eastAsia="IRNazanin" w:cs="IRNazanin"/>
          <w:lang w:bidi="fa-IR"/>
          <w:color w:val="111111"/>
          <w:sz w:val="28"/>
          <w:szCs w:val="28"/>
          <w:rtl/>
        </w:rPr>
        <w:t xml:space="preserve">،و إن کان قولهم فی مقام البهتان، و یوم المباهلة ما أقدموا علی دعوی الجحود،للعجز عن مباهلته،لظهور حجّته و علاماته.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2" w:name="pg10512_96849"/>
    <w:bookmarkEnd w:id="82"/>
    <w:p>
      <w:pPr>
        <w:pStyle w:val="BookText"/>
      </w:pPr>
      <w:r>
        <w:rPr>
          <w:rFonts w:ascii="IRNazanin" w:hAnsi="IRNazanin" w:eastAsia="IRNazanin" w:cs="IRNazanin"/>
          <w:lang w:bidi="fa-IR"/>
          <w:color w:val="111111"/>
          <w:sz w:val="28"/>
          <w:szCs w:val="28"/>
          <w:rtl/>
        </w:rPr>
        <w:t xml:space="preserve">و من آیاته:إنّه یوم أطفأ اللّه به نار الحرب،وصان وجوه المسلمین من الجهاد و الکرب،و خلّصهم من هیجان المخاطرة بالنفوس و الرؤوس،و عتقها من رقّ الغزو و البؤس لشرف أهل المباهلة الموصوفین فیها بصفاته.</w:t>
      </w:r>
    </w:p>
    <w:p>
      <w:pPr>
        <w:pStyle w:val="BookText"/>
      </w:pPr>
      <w:r>
        <w:rPr>
          <w:rFonts w:ascii="IRNazanin" w:hAnsi="IRNazanin" w:eastAsia="IRNazanin" w:cs="IRNazanin"/>
          <w:lang w:bidi="fa-IR"/>
          <w:color w:val="111111"/>
          <w:sz w:val="28"/>
          <w:szCs w:val="28"/>
          <w:rtl/>
        </w:rPr>
        <w:t xml:space="preserve">و من آیاته:إنّ البیان و اللسان و الجَنان اعترفوا بالعجز عن کمال کراماته»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علماء الإمامیّة بآیة المباهلة،و أنّ النبیّ صلّی اللّه علیه و آله و سلّم دعا إلیها الإمام علیّاً و فاطمة و الحسن و الحسین فقط...علی إمامة أمیر المؤمنین علیه السلام.</w:t>
      </w:r>
    </w:p>
    <w:p>
      <w:pPr>
        <w:pStyle w:val="Heading4"/>
      </w:pPr>
      <w:bookmarkStart w:id="266" w:name="_Toc129"/>
      <w:r>
        <w:t>*استدلال الإمام الرضا علیه السلام</w:t>
      </w:r>
      <w:bookmarkEnd w:id="266"/>
    </w:p>
    <w:p>
      <w:pPr>
        <w:pStyle w:val="BookText"/>
      </w:pPr>
      <w:r>
        <w:rPr>
          <w:rFonts w:ascii="IRNazanin" w:hAnsi="IRNazanin" w:eastAsia="IRNazanin" w:cs="IRNazanin"/>
          <w:lang w:bidi="fa-IR"/>
          <w:color w:val="111111"/>
          <w:sz w:val="28"/>
          <w:szCs w:val="28"/>
          <w:rtl/>
        </w:rPr>
        <w:t xml:space="preserve">و أمّا وجه دلالة الآیة علی الإمامة،فإنّ الإمامیّة أخذت ذلک من الإمام أبی الحسن علیّ الرضا علیه السلام،فقد قال الشریف المرتضی الموسوی طاب ثراه:</w:t>
      </w:r>
    </w:p>
    <w:p>
      <w:pPr>
        <w:pStyle w:val="BookText"/>
      </w:pPr>
      <w:r>
        <w:rPr>
          <w:rFonts w:ascii="IRNazanin" w:hAnsi="IRNazanin" w:eastAsia="IRNazanin" w:cs="IRNazanin"/>
          <w:lang w:bidi="fa-IR"/>
          <w:color w:val="111111"/>
          <w:sz w:val="28"/>
          <w:szCs w:val="28"/>
          <w:rtl/>
        </w:rPr>
        <w:t xml:space="preserve">«حدّثنی الشیخ-أدام اللّه عزّه-أیضاً،قال:قال المأمون یوماً للرضا علیه السلام:</w:t>
      </w:r>
    </w:p>
    <w:p>
      <w:pPr>
        <w:pStyle w:val="BookText"/>
      </w:pPr>
      <w:r>
        <w:rPr>
          <w:rFonts w:ascii="IRNazanin" w:hAnsi="IRNazanin" w:eastAsia="IRNazanin" w:cs="IRNazanin"/>
          <w:lang w:bidi="fa-IR"/>
          <w:color w:val="111111"/>
          <w:sz w:val="28"/>
          <w:szCs w:val="28"/>
          <w:rtl/>
        </w:rPr>
        <w:t xml:space="preserve">أخبرنی بأکبر فضیلة لأمیر المؤمنین علیه السلام یدلّ علیها القرآن.</w:t>
      </w:r>
    </w:p>
    <w:p>
      <w:pPr>
        <w:pStyle w:val="BookText"/>
      </w:pPr>
      <w:r>
        <w:rPr>
          <w:rFonts w:ascii="Amiri" w:hAnsi="Amiri" w:eastAsia="Amiri" w:cs="Amiri"/>
          <w:lang w:bidi="ar-SA"/>
          <w:color w:val="111111"/>
          <w:sz w:val="28"/>
          <w:szCs w:val="28"/>
          <w:rtl/>
        </w:rPr>
        <w:t xml:space="preserve">قال:فقال له الرضا علیه السلام:فضیلته فی المباهلة،قال اللّه جلّ جلاله: فَمَنْ حَاجَّکَ فِیهِ مِنْ بَعْدِ ما جاءَکَ مِنَ الْعِلْمِ فَقُلْ تَعالَوْا نَدْعُ أَبْناءَنا وَ أَبْناءَکُمْ وَ نِساءَنا وَ نِساءَکُمْ وَ أَنْفُسَنا وَ أَنْفُسَکُمْ ثُمَّ نَبْتَهِلْ فَنَجْعَلْ لَعْنَةَ اللّهِ عَلَی الْکاذِبِینَ .</w:t>
      </w:r>
    </w:p>
    <w:p>
      <w:pPr>
        <w:pStyle w:val="BookText"/>
      </w:pPr>
      <w:r>
        <w:rPr>
          <w:rFonts w:ascii="IRNazanin" w:hAnsi="IRNazanin" w:eastAsia="IRNazanin" w:cs="IRNazanin"/>
          <w:lang w:bidi="fa-IR"/>
          <w:color w:val="111111"/>
          <w:sz w:val="28"/>
          <w:szCs w:val="28"/>
          <w:rtl/>
        </w:rPr>
        <w:t xml:space="preserve">فدعا رسول اللّه صلّی اللّه علیه و آله و سلّم الحسن و الحسین فکانا ابنیه،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دعا فاطمة فکانت-فی هذا الموضع-نساءه،و دعا أمیر المؤمنین فکان نفسه بحکم اللّه عزّ و جلّ.</w:t>
      </w:r>
    </w:p>
    <w:p>
      <w:pPr>
        <w:pStyle w:val="BookText"/>
      </w:pPr>
      <w:r>
        <w:rPr>
          <w:rFonts w:ascii="IRNazanin" w:hAnsi="IRNazanin" w:eastAsia="IRNazanin" w:cs="IRNazanin"/>
          <w:lang w:bidi="fa-IR"/>
          <w:color w:val="111111"/>
          <w:sz w:val="28"/>
          <w:szCs w:val="28"/>
          <w:rtl/>
        </w:rPr>
        <w:t xml:space="preserve">و قد ثبت أنّه لیس أحد من خلق اللّه سبحانه أجلّ من رسول اللّه صلّی اللّه علیه و آله و سلّم و أفضل،فوجب أن لا یکون أحد أفضل من نفس رسول اللّه صلّی اللّه علیه و سلّم بحکم اللّه عزّ و جلّ.</w:t>
      </w:r>
    </w:p>
    <w:p>
      <w:pPr>
        <w:pStyle w:val="BookText"/>
      </w:pPr>
      <w:r>
        <w:rPr>
          <w:rFonts w:ascii="IRNazanin" w:hAnsi="IRNazanin" w:eastAsia="IRNazanin" w:cs="IRNazanin"/>
          <w:lang w:bidi="fa-IR"/>
          <w:color w:val="111111"/>
          <w:sz w:val="28"/>
          <w:szCs w:val="28"/>
          <w:rtl/>
        </w:rPr>
        <w:t xml:space="preserve">قال:فقال له المأمون:ألیس قد ذکر اللّه الأبناء بلفظ الجمع،و إنّما دعا رسول اللّه صلّی اللّه علیه و آله و سلّم ابنیه خاصّة،و ذکر النساء بلفظ الجمع، و إنّما دعا رسول اللّه صلّی اللّه علیه و آله و سلّم ابنته وحدها،فلِمَ لا جاز أن یذکر الدعاء لمن هو نفسه و بکون المراد نفسه فی الحقیقة دون غیره،فلا یکون لأمیر المؤمنین علیه السلام ما ذکرت من الفضل؟!</w:t>
      </w:r>
    </w:p>
    <w:p>
      <w:pPr>
        <w:pStyle w:val="BookText"/>
      </w:pPr>
      <w:r>
        <w:rPr>
          <w:rFonts w:ascii="IRNazanin" w:hAnsi="IRNazanin" w:eastAsia="IRNazanin" w:cs="IRNazanin"/>
          <w:lang w:bidi="fa-IR"/>
          <w:color w:val="111111"/>
          <w:sz w:val="28"/>
          <w:szCs w:val="28"/>
          <w:rtl/>
        </w:rPr>
        <w:t xml:space="preserve">قال:فقال له الرضا علیه السلام:لیس بصحیح ما ذکرت-یا أمیر المؤمنین-و ذلک أنّ الداعی إنّما یکون داعیاً لغیره،کما یکون الآمر آمراً لغیره، و لا یصحّ أن یکون داعیاً لنفسه فی الحقیقة،کما لا یکون آمراً لها فی الحقیقة، و إذا لم یدعُ رسول اللّه صلّی اللّه علیه و آله و سلّم رجلاً فی المباهلة إلاّ أمیر المؤمنین علیه السلام،فقد ثبت أنّه نفسه التی عناها اللّه تعالی فی کتابه،و جعل حکمه ذلک فی تنزیله.</w:t>
      </w:r>
    </w:p>
    <w:p>
      <w:pPr>
        <w:pStyle w:val="BookText"/>
      </w:pPr>
      <w:r>
        <w:rPr>
          <w:rFonts w:ascii="IRNazanin" w:hAnsi="IRNazanin" w:eastAsia="IRNazanin" w:cs="IRNazanin"/>
          <w:lang w:bidi="fa-IR"/>
          <w:color w:val="111111"/>
          <w:sz w:val="28"/>
          <w:szCs w:val="28"/>
          <w:rtl/>
        </w:rPr>
        <w:t xml:space="preserve">قال:فقال المأمون:إذا ورد الجواب سقط السؤال»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المفید-بعد أن ذکر القصّة-:«و فی قصّة أهل نجران بیانٌ عن فضل أمیر المؤمنین علیه السلام،مع ما فیه من الآیة للنبیّ صلّی اللّه علیه و آله و سلّم،و المعجز الدالّ علی نبوّته.</w:t>
      </w:r>
    </w:p>
    <w:p>
      <w:pPr>
        <w:pStyle w:val="BookText"/>
      </w:pPr>
      <w:r>
        <w:rPr>
          <w:rFonts w:ascii="IRNazanin" w:hAnsi="IRNazanin" w:eastAsia="IRNazanin" w:cs="IRNazanin"/>
          <w:lang w:bidi="fa-IR"/>
          <w:color w:val="111111"/>
          <w:sz w:val="28"/>
          <w:szCs w:val="28"/>
          <w:rtl/>
        </w:rPr>
        <w:t xml:space="preserve">ألا تری إلی اعتراف النصاری له بالنبوّة،و قطعه علیه السلام علی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امتناعهم من المباهلة،و عِلمهم بأنّهم لو باهلوه لحلّ بهم العذاب،و ثقته علیه و آله السلام بالظفر بهم و الفلج بالحجّة علیهم،و أنّ اللّه تعالی حکم فی آیة المباهلة لأمیر المؤمنین علیه السلام بأنّه نفس رسول اللّه صلّی اللّه علیه و آله و سلّم،کاشفاً بذلک عن بلوغه نهایة الفضل،و مساواته للنبیّ علیه و آله السلام فی الکمال و العصمة من الآثام،و أنّ اللّه جلّ ذکره جعله و زوجته و ولدیه-مع تقارب سنّهما-حجّة لنبیّه علیه و آله السلام و برهاناً علی دینه،و نصّ علی الحکم بأنّ الحسن و الحسین أبناؤه،و أنّ فاطمة علیها السلام نساؤه المتوجّه إلیهنّ الذِکر و الخطاب فی الدعاء إلی المباهلة و الإحتجاج؟!</w:t>
      </w:r>
    </w:p>
    <w:p>
      <w:pPr>
        <w:pStyle w:val="BookText"/>
      </w:pPr>
      <w:r>
        <w:rPr>
          <w:rFonts w:ascii="IRNazanin" w:hAnsi="IRNazanin" w:eastAsia="IRNazanin" w:cs="IRNazanin"/>
          <w:lang w:bidi="fa-IR"/>
          <w:color w:val="111111"/>
          <w:sz w:val="28"/>
          <w:szCs w:val="28"/>
          <w:rtl/>
        </w:rPr>
        <w:t xml:space="preserve">و هذا فضل لم یشرکهم فیه أحد من الأُمّة،و لا قاربهم فیه و لا ماثلهم فی معناه،و هو لاحق بما تقدّم من مناقب أمیر المؤمنین علیه السلام الخاصّة به، علی ما ذکرناه»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استدلّ الشریف المرتضی،حیث قال:«لا شبهة فی دلالة آیة المباهلة علی فضل من دُعی إلیها و جعل حضوره حجّة علی المخالفین، و اقتضائها تقدّمه علی غیره،لأنّ النبیّ صلّی اللّه علیه و آله و سلّم لا یجوز أنْ یدعو إلی ذلک المقام لیکون حجّة فیه إلاّ من هو فی غایة الفضل و علوّ المنزلة.</w:t>
      </w:r>
    </w:p>
    <w:p>
      <w:pPr>
        <w:pStyle w:val="BookText"/>
      </w:pPr>
      <w:r>
        <w:rPr>
          <w:rFonts w:ascii="IRNazanin" w:hAnsi="IRNazanin" w:eastAsia="IRNazanin" w:cs="IRNazanin"/>
          <w:lang w:bidi="fa-IR"/>
          <w:color w:val="111111"/>
          <w:sz w:val="28"/>
          <w:szCs w:val="28"/>
          <w:rtl/>
        </w:rPr>
        <w:t xml:space="preserve">و قد تظاهرت الروایة بحدیث المباهلة،و أنّ النبیّ صلّی اللّه علیه و آله و سلّم دعا إلیها أمیر المؤمنین و فاطمة و الحسن و الحسین علیهم السلام، و أجمع أهل النقل و أهل التفسیر علی ذلک...</w:t>
      </w:r>
    </w:p>
    <w:p>
      <w:pPr>
        <w:pStyle w:val="BookText"/>
      </w:pPr>
      <w:r>
        <w:rPr>
          <w:rFonts w:ascii="Amiri" w:hAnsi="Amiri" w:eastAsia="Amiri" w:cs="Amiri"/>
          <w:lang w:bidi="ar-SA"/>
          <w:color w:val="111111"/>
          <w:sz w:val="28"/>
          <w:szCs w:val="28"/>
          <w:rtl/>
        </w:rPr>
        <w:t xml:space="preserve">و نحن نعلم أنّ قوله وَ أَنْفُسَنا وَ أَنْفُسَکُمْ لا یجوز أن یعنی بالمدعو فیه النبیّ صلّی اللّه علیه و آله و سلّم،لأنّه هو الدّاعی،و لا یجوز أن یدعو الإنسان نفسه،و إنّما یصحّ أن یدعو غیره،کما لا یجوز أنْ یأمر نفسه و ینهاها،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کان قوله تعالی: وَ أَنْفُسَنا وَ أَنْفُسَکُمْ لا بدّ أنْ یکون إشارةً إلی غیر الرسول صلّی اللّه علیه و آله و سلّم،وجب أن یکون إشارةً إلی أمیر المؤمنین علیه السلام،لأنّه لا أحد یدّعی دخول غیر أمیر المؤمنین و غیر زوجته و ولدیه علیهم السلام فی المباهلة»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الشیخ الطوسی:«أحد ما یستدلّ به علی فضله علیه السلام، قوله تعالی: قُلْ تَعالَوْا نَدْعُ أَبْناءَنا وَ أَبْناءَکُمْ وَ نِساءَنا وَ نِساءَکُمْ وَ أَنْفُسَنا وَ أَنْفُسَکُمْ ثُمَّ نَبْتَهِلْ... إلی آخر الآیة.</w:t>
      </w:r>
    </w:p>
    <w:p>
      <w:pPr>
        <w:pStyle w:val="BookText"/>
      </w:pPr>
      <w:r>
        <w:rPr>
          <w:rFonts w:ascii="IRNazanin" w:hAnsi="IRNazanin" w:eastAsia="IRNazanin" w:cs="IRNazanin"/>
          <w:lang w:bidi="fa-IR"/>
          <w:color w:val="111111"/>
          <w:sz w:val="28"/>
          <w:szCs w:val="28"/>
          <w:rtl/>
        </w:rPr>
        <w:t xml:space="preserve">و وجه الدلالة فیها:أنّه قد ثبت أنّ النبیّ صلّی اللّه علیه و آله و سلّم دعا أمیر المؤمنین و فاطمة و الحسن و الحسین علیهم السلام إلی المباهلة،و أجمع أهل النقل و التفسیر علی ذلک،و لا یجوز أنْ یدعو إلی ذلک المقام لیکون حجّةً إلاّ من هو فی غایة الفضل و علوّ المنزلة،و نحن نعلم أنّ قوله: وَ أَنْفُسَنا وَ أَنْفُسَکُمْ لا یجوز أن یعنی بالمدعوّ فیه النبیّ صلّی اللّه علیه و آله و سلّم،لأنّه هو الداعی،و لا یجوز أن یدعو الإنسان نفسه،و إنّما یصحّ أن یدعو غیره،کما لا یجوز أنْ یأمر نفسه و ینهاها.</w:t>
      </w:r>
    </w:p>
    <w:p>
      <w:pPr>
        <w:pStyle w:val="BookText"/>
      </w:pPr>
      <w:r>
        <w:rPr>
          <w:rFonts w:ascii="IRNazanin" w:hAnsi="IRNazanin" w:eastAsia="IRNazanin" w:cs="IRNazanin"/>
          <w:lang w:bidi="fa-IR"/>
          <w:color w:val="111111"/>
          <w:sz w:val="28"/>
          <w:szCs w:val="28"/>
          <w:rtl/>
        </w:rPr>
        <w:t xml:space="preserve">و إذا کان قوله تعالی: وَ أَنْفُسَنا وَ أَنْفُسَکُمْ لا بدّ أن یکون إشارةً إلی غیر الرسول،وجب أن یکون إشارةً إلی أمیر المؤمنین علیه السلام،لأنّه لا أحد یدّعی دخول غیر أمیر المؤمنین و غیر زوجته و ولده علیهم السلام فی المباهلة...»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بتفسیر الآیة:«و استدلّ أصحابنا بهذه الآیة علی أنّ أمیر المؤمنین علیه السلام کان أفضل الصحابة من وجهین: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إنّ موضوع المباهلة لیتمیّز المحقّ من المبطل،و ذلک لا یصحّ أنْ یُفعل إلاّ بمن هو مأمون الباطن،مقطوعاً علی صحّة عقیدته،أفضل الناس عند اللّه.</w:t>
      </w:r>
    </w:p>
    <w:p>
      <w:pPr>
        <w:pStyle w:val="BookText"/>
      </w:pPr>
      <w:r>
        <w:rPr>
          <w:rFonts w:ascii="Amiri" w:hAnsi="Amiri" w:eastAsia="Amiri" w:cs="Amiri"/>
          <w:lang w:bidi="ar-SA"/>
          <w:color w:val="111111"/>
          <w:sz w:val="28"/>
          <w:szCs w:val="28"/>
          <w:rtl/>
        </w:rPr>
        <w:t xml:space="preserve">و الثانی: إنّه صلّی اللّه علیه و آله و سلّم جعله مثل نفسه بقوله: وَ أَنْفُسَنا وَ أَنْفُسَکُمْ...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الإربلی:«ففی هذه القضیّة بیان لفضل علیّ علیه السلام، و ظهور معجز النبیّ صلّی اللّه علیه و آله و سلّم،فإنّ النصاری علموا أنّهم متی باهلوه حلّ بهم العذاب،فقبلوا الصلح و دخلوا تحت الهدنة،و إنّ اللّه تعالی أبان أنّ علیّاً هو نفس رسول اللّه کاشفاً بذلک عن بلوغه نهایة الفضل،و مساواته للنبیّ صلّی اللّه علیه و آله و سلّم فی الکمال و العصمة من الآثام،و إنّ اللّه جعله و زوجته و ولدیه-مع تقارب سنّهما-حجّةً لنبیه صلّی اللّه علیه و آله و سلّم و برهاناً علی دینه،و نصّ علی الحکم بأنّ الحسن و الحسین أبناؤه،و أنّ فاطمة علیها السلام نساؤه المتوجّه إلیهنّ الذِکر و الخطاب فی الدّعاء إلی المباهلة و الإحتجاج،و هذا فضل لم یشارکهم فیه أحد من الأمّة و لا قاربهم»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العلاّمة الحلّی:«أجمع المفسّرون علی أن أَبْناءَنا إشارة إلی الحسن و الحسین،و أَنْفُسَنا إشارة إل علیّ علیه السلام،فجعله اللّه نفس محمّد صلّی اللّه علیه و آله و سلّم،و المراد المساواة،و مساوی الأکمل الأولی بالتصرّف أکمل و أولی بالتصرّف،و هذه الآیة أدلّ دلیلٍ علی علوّ رتبة مولانا أمیر المؤمنین علیه السلام،لأنّه تعالی حکم بالمساواة لنفس رسول اللّه صلّی اللّه علیه و آله و سلّم،و أنّه تعالی عیّنه فی استعانة النبیّ صلّی اللّه علیه و آله و سلّم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الدعاء،و أیّ فضیلةٍ أعظم من أن یأمر اللّه نبیّه بأنْ یستعین به علی الدعاء إلیه و التوسّل به؟!و لمن حصلت هذه المرتبة؟!»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علی هذا الغرار کلمات غیرهم من علمائنا الکبار فی مختلف الأعصار...فإنّهم اسدلّوا علی إمامة أمیر المؤمنین علیه السلام بطائفتین من الأدلّة،الأُولی هی النصوص،و الثانیة هی الدالّة علی الأفضلیّة،و الأفضلیّة مستلزمة للإمامة،و هو المطلوب.</w:t>
      </w:r>
    </w:p>
    <w:p>
      <w:pPr>
        <w:pStyle w:val="BookText"/>
      </w:pPr>
      <w:r>
        <w:rPr>
          <w:rFonts w:ascii="IRNazanin" w:hAnsi="IRNazanin" w:eastAsia="IRNazanin" w:cs="IRNazanin"/>
          <w:lang w:bidi="fa-IR"/>
          <w:color w:val="111111"/>
          <w:sz w:val="28"/>
          <w:szCs w:val="28"/>
          <w:rtl/>
        </w:rPr>
        <w:t xml:space="preserve">و خلاصة الإستدلال بالآیة هو:</w:t>
      </w:r>
    </w:p>
    <w:p>
      <w:pPr>
        <w:pStyle w:val="BookText"/>
      </w:pPr>
      <w:r>
        <w:rPr>
          <w:rFonts w:ascii="IRNazanin" w:hAnsi="IRNazanin" w:eastAsia="IRNazanin" w:cs="IRNazanin"/>
          <w:lang w:bidi="fa-IR"/>
          <w:color w:val="111111"/>
          <w:sz w:val="28"/>
          <w:szCs w:val="28"/>
          <w:rtl/>
        </w:rPr>
        <w:t xml:space="preserve">1-إنّ الآیة المبارکة نصٌّ فی إمامة أمیر المؤمنین علیه السلام،لأنّها تدلّ علی المساواة بین النبیّ و بینه علیه السلام،و مساوی الأکمل الأولی بالتصرّف،أکمل و أولی بالتصرّف.</w:t>
      </w:r>
    </w:p>
    <w:p>
      <w:pPr>
        <w:pStyle w:val="BookText"/>
      </w:pPr>
      <w:r>
        <w:rPr>
          <w:rFonts w:ascii="IRNazanin" w:hAnsi="IRNazanin" w:eastAsia="IRNazanin" w:cs="IRNazanin"/>
          <w:lang w:bidi="fa-IR"/>
          <w:color w:val="111111"/>
          <w:sz w:val="28"/>
          <w:szCs w:val="28"/>
          <w:rtl/>
        </w:rPr>
        <w:t xml:space="preserve">2-إنّ قضیة المباهلة و ما کان من النبیّ صلّی اللّه علیه و آله و سلّم-قولاً و فعلاً-تدلّ علی أفضلیّة أمیر المؤمنین علیه السلام،و ذلک لوجوه منها:</w:t>
      </w:r>
    </w:p>
    <w:p>
      <w:pPr>
        <w:pStyle w:val="BookText"/>
      </w:pPr>
      <w:r>
        <w:rPr>
          <w:rFonts w:ascii="Amiri" w:hAnsi="Amiri" w:eastAsia="Amiri" w:cs="Amiri"/>
          <w:lang w:bidi="ar-SA"/>
          <w:color w:val="111111"/>
          <w:sz w:val="28"/>
          <w:szCs w:val="28"/>
          <w:rtl/>
        </w:rPr>
        <w:t xml:space="preserve">أوّلاً: إنّ هذه القضیّة تدلّ علی أن علیّاً و فاطمة و الحسنین علیهم السلام،أحبّ الناس إلی رسول اللّه،و الأحبیّة تستلزم الأفضلیّة.</w:t>
      </w:r>
    </w:p>
    <w:p>
      <w:pPr>
        <w:pStyle w:val="BookText"/>
      </w:pPr>
      <w:r>
        <w:rPr>
          <w:rFonts w:ascii="IRNazanin" w:hAnsi="IRNazanin" w:eastAsia="IRNazanin" w:cs="IRNazanin"/>
          <w:lang w:bidi="fa-IR"/>
          <w:color w:val="111111"/>
          <w:sz w:val="28"/>
          <w:szCs w:val="28"/>
          <w:rtl/>
        </w:rPr>
        <w:t xml:space="preserve">قال البیضاوی:«أی یدع کلّ منّا و منکم نفسه و أعزّة أهله و ألصقهم بقلبه إلی المباهلة...»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الشهاب الخفاجی فی حاشیته:«ألصقهم بقلبه،أی:أحبّهم و أقربهم إلیه».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قال:«قوله:و إنّما قدّمهم...،یعنی:أنّهم أعزّ من نفسه،و لذا یجعلها فداءً لهم،فلذا قدّم ذکرهم اهتماماً به.و أمّا فضل آل اللّه و الرسول فالنهار لا یحتاج إلی دلیل»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کذا،قال الخطیب الشربینی </w:t>
      </w:r>
      <w:r>
        <w:rPr>
          <w:rStyle w:val="FootnoteReference"/>
        </w:rPr>
        <w:footnoteReference w:id="375"/>
      </w:r>
      <w:r>
        <w:rPr>
          <w:rFonts w:ascii="IRNazanin" w:hAnsi="IRNazanin" w:eastAsia="IRNazanin" w:cs="IRNazanin"/>
          <w:lang w:bidi="fa-IR"/>
          <w:color w:val="111111"/>
          <w:sz w:val="28"/>
          <w:szCs w:val="28"/>
          <w:rtl/>
        </w:rPr>
        <w:t xml:space="preserve">،و الشیخ سلیمان الجمل </w:t>
      </w:r>
      <w:r>
        <w:rPr>
          <w:rStyle w:val="FootnoteReference"/>
        </w:rPr>
        <w:footnoteReference w:id="376"/>
      </w:r>
      <w:r>
        <w:rPr>
          <w:rFonts w:ascii="IRNazanin" w:hAnsi="IRNazanin" w:eastAsia="IRNazanin" w:cs="IRNazanin"/>
          <w:lang w:bidi="fa-IR"/>
          <w:color w:val="111111"/>
          <w:sz w:val="28"/>
          <w:szCs w:val="28"/>
          <w:rtl/>
        </w:rPr>
        <w:t xml:space="preserve">،و غیرهما.</w:t>
      </w:r>
    </w:p>
    <w:p>
      <w:pPr>
        <w:pStyle w:val="BookText"/>
      </w:pPr>
      <w:r>
        <w:rPr>
          <w:rFonts w:ascii="IRNazanin" w:hAnsi="IRNazanin" w:eastAsia="IRNazanin" w:cs="IRNazanin"/>
          <w:lang w:bidi="fa-IR"/>
          <w:color w:val="111111"/>
          <w:sz w:val="28"/>
          <w:szCs w:val="28"/>
          <w:rtl/>
        </w:rPr>
        <w:t xml:space="preserve">و قال القاری:«فنزّله منزلة نفسه لما بینهما من القرابة و الأخوّة»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ثانیاً: دلالة قوله صلّی اللّه علیه و آله و سلّم لأهل البیت،لمّا أخرجهم للمباهلة:«إذا أنا دعوت فأمّنوا».</w:t>
      </w:r>
    </w:p>
    <w:p>
      <w:pPr>
        <w:pStyle w:val="BookText"/>
      </w:pPr>
      <w:r>
        <w:rPr>
          <w:rFonts w:ascii="IRNazanin" w:hAnsi="IRNazanin" w:eastAsia="IRNazanin" w:cs="IRNazanin"/>
          <w:lang w:bidi="fa-IR"/>
          <w:color w:val="111111"/>
          <w:sz w:val="28"/>
          <w:szCs w:val="28"/>
          <w:rtl/>
        </w:rPr>
        <w:t xml:space="preserve">قال أُسقفهم:«إنّی لأری وجوهاً لو سألوا اللّه أن یزیل جبلاً من جباله لأزاله،فلا تباهلوا فتهلکوا و لا یبقی علی وجه الأرض نصرانیّ إلی یوم القیامة»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ذلک یدلّ علی دخل لهم فی ثبوت نبوّته و صدق کلامه،و فی إذلال الخصوم و هلاکهم لو باهلوا...فکان لهم الأثر الکبیر و السهم الجزیل فی نصرة الدّین و رسول ربّ العالمین،و لا ریب أنّ من کان له هذا الشأن فی مباهلة الأنبیاء کان أفضل ممّن لیس له ذلک.</w:t>
      </w:r>
    </w:p>
    <w:p>
      <w:pPr>
        <w:pStyle w:val="BookText"/>
      </w:pPr>
      <w:r>
        <w:rPr>
          <w:rFonts w:ascii="IRNazanin" w:hAnsi="IRNazanin" w:eastAsia="IRNazanin" w:cs="IRNazanin"/>
          <w:lang w:bidi="fa-IR"/>
          <w:color w:val="111111"/>
          <w:sz w:val="28"/>
          <w:szCs w:val="28"/>
          <w:rtl/>
        </w:rPr>
        <w:t xml:space="preserve">قال القاسانی:«إنّ لمباهلة الأنبیاء تأثیراً عظیماً سببه اتّصال نفوسهم بروح القدس و تأیید اللّه إیّاهم به،و هو المؤثّر بإذن اللّه فی العالم العنصری، فیکون انفعال العالم العنصری منه کانفعال بدننا من روحنا فی الهیئات الواردة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علیه،کالغضب،والحزن،والفکر فی أحوال المعشوق،وغیر ذلک من تحرّک الأعضاء عند حدوث الإرادات والعزائم،وانفعال النفوس البشریّة منه کانفعال حواسّنا و سائر قوانا من هیئات أرواحنا،فإذا اتّصل نَفسٌ قُدسیٌّ به کان تأثیرها فی العالم عند التوجّه الاتصالی تأثیر ما یتّصل به،فتنفعل أجرام العناصر والنفوس الناقصة الإنسانیّة منه بما أراد.</w:t>
      </w:r>
    </w:p>
    <w:p>
      <w:pPr>
        <w:pStyle w:val="BookText"/>
      </w:pPr>
      <w:r>
        <w:rPr>
          <w:rFonts w:ascii="IRNazanin" w:hAnsi="IRNazanin" w:eastAsia="IRNazanin" w:cs="IRNazanin"/>
          <w:lang w:bidi="fa-IR"/>
          <w:color w:val="111111"/>
          <w:sz w:val="28"/>
          <w:szCs w:val="28"/>
          <w:rtl/>
        </w:rPr>
        <w:t xml:space="preserve">ألم تَر کیف انفعلت نفوس النصاری من نفسه علیه السلام بالخوف، وأحجمت عن المباهلة وطلبت الموادعة بقبول الجزیة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فکان أهل البیت علیهم السلام شرکاء مع رسول اللّه صلّی اللّه علیه و آله و سلّم فی هذا التأثیر العظیم،وهذه مرتبة لم یبلغ عشر معشارها غیرهم من الأقرباء و الأصحاب.</w:t>
      </w:r>
    </w:p>
    <w:p>
      <w:pPr>
        <w:pStyle w:val="BookText"/>
      </w:pPr>
      <w:r>
        <w:rPr>
          <w:rFonts w:ascii="IRNazanin" w:hAnsi="IRNazanin" w:eastAsia="IRNazanin" w:cs="IRNazanin"/>
          <w:lang w:bidi="fa-IR"/>
          <w:color w:val="111111"/>
          <w:sz w:val="28"/>
          <w:szCs w:val="28"/>
          <w:rtl/>
        </w:rPr>
        <w:t xml:space="preserve">وعلی الجملة،فإنّ المباهلة تدلّ علی أفضلیّة أمیر المؤمنین علیه السلام بعد رسول اللّه صلّی اللّه علیه وآله و سلّم،والأفضل هو المتعیّن للإمامة بالاتّفاق من المسلمین،کما اعترف به حتّی مثل ابن تیمیّة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ونتیجة الاستدلال بالآیة المبارکة وما فعله النبی وقاله،هو أنّ اللّه عزّ وجلّ أمر رسوله بأن یسمّی علیّاً نفسه،کی یبیّن للناس أنّ علیّاً هو الذی یتلوه ویقوم مقامه فی الإمامة الکبری والو لایة العامّة،لأنّ غیر الواجد لهذه المناصب لا یأمر اللّه ورسوله بأن یسمّیه نفسه.</w:t>
      </w:r>
    </w:p>
    <w:p>
      <w:pPr>
        <w:pStyle w:val="BookText"/>
      </w:pPr>
      <w:r>
        <w:rPr>
          <w:rFonts w:ascii="IRNazanin" w:hAnsi="IRNazanin" w:eastAsia="IRNazanin" w:cs="IRNazanin"/>
          <w:lang w:bidi="fa-IR"/>
          <w:color w:val="111111"/>
          <w:sz w:val="28"/>
          <w:szCs w:val="28"/>
          <w:rtl/>
        </w:rPr>
        <w:t xml:space="preserve">هذا،وفی الآیة دلالة علی أن«الحسنین»ابنا رسول اللّه صلّی اللّه علیه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 سلّم،وهذا ما نصّ علیه غیر واحدٍ من أکابر القوم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فی الکتب أن علیّاً علیه السلام کان الکاتب لکتاب الصلح </w:t>
      </w:r>
      <w:r>
        <w:rPr>
          <w:rStyle w:val="FootnoteReference"/>
        </w:rPr>
        <w:footnoteReference w:id="382"/>
      </w:r>
      <w:r>
        <w:rPr>
          <w:rFonts w:ascii="IRNazanin" w:hAnsi="IRNazanin" w:eastAsia="IRNazanin" w:cs="IRNazanin"/>
          <w:lang w:bidi="fa-IR"/>
          <w:color w:val="111111"/>
          <w:sz w:val="28"/>
          <w:szCs w:val="28"/>
          <w:rtl/>
        </w:rPr>
        <w:t xml:space="preserve">وأنّه توجّه بعد ذلک إلی نجران بأمر النبی لجمع الصّدقات ممّن أسلم منهم وأخذ الجزیة ممّن بقی منهم علی دینه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أصحابنا یعضّدون دلالة الآیة الکریمة علی المساواة بعدّةٍ من الروایات.</w:t>
      </w:r>
    </w:p>
    <w:p>
      <w:pPr>
        <w:pStyle w:val="BookText"/>
      </w:pPr>
      <w:r>
        <w:rPr>
          <w:rFonts w:ascii="IRNazanin" w:hAnsi="IRNazanin" w:eastAsia="IRNazanin" w:cs="IRNazanin"/>
          <w:lang w:bidi="fa-IR"/>
          <w:color w:val="111111"/>
          <w:sz w:val="28"/>
          <w:szCs w:val="28"/>
          <w:rtl/>
        </w:rPr>
        <w:t xml:space="preserve">کقوله صلّی اللّه علیه وآله و سلّم لبریدة بن الحصیب عندما شکا علیّاً علیه السلام.«یا بریدة ! لا تبغض علیّاً فإنّه منّی وأنا منه»ولعموم المسلمین فی فی تلک القصّة.«علیّ منّی وأنا من علیّ،وهو ولیّکم من بعدی»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وقد سئل عن بعض أصحابه،فقیل.فعلیّ ؟ ! قال:«إنّما سألتنی عن الناس ولم تسألنی عن نفسی»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وقوله:«خُلِقت أنا وعلیٌّ من نورٍ واحد».</w:t>
      </w:r>
    </w:p>
    <w:p>
      <w:pPr>
        <w:pStyle w:val="BookText"/>
      </w:pPr>
      <w:r>
        <w:rPr>
          <w:rFonts w:ascii="Amiri" w:hAnsi="Amiri" w:eastAsia="Amiri" w:cs="Amiri"/>
          <w:lang w:bidi="ar-SA"/>
          <w:color w:val="111111"/>
          <w:sz w:val="28"/>
          <w:szCs w:val="28"/>
          <w:rtl/>
        </w:rPr>
        <w:t xml:space="preserve">وقوله:«خُلِقت أنا وعلیٌّ من شجرةٍ واحدة»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وقوله-فی جواب قول جبرئیل فی أُحد.یا محمّد ! إنّ هذه لهی المواساة -.«یا جبرئیل،إنّه منّی وأنا منه،فقال جبرئیل.وأنا منکما»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وستأتی أحادیث أُخر فیما بعد،إن شاء اللّه.</w:t>
      </w:r>
    </w:p>
    <w:p>
      <w:pPr>
        <w:pStyle w:val="BookText"/>
      </w:pPr>
      <w:r>
        <w:rPr>
          <w:rFonts w:ascii="IRNazanin" w:hAnsi="IRNazanin" w:eastAsia="IRNazanin" w:cs="IRNazanin"/>
          <w:lang w:bidi="fa-IR"/>
          <w:color w:val="111111"/>
          <w:sz w:val="28"/>
          <w:szCs w:val="28"/>
          <w:rtl/>
        </w:rPr>
        <w:t xml:space="preserve">وممّا یُستدلّ به أیضاً.قوله صلّی اللّه علیه وآله و سلّم.«فاطمة بضعة منّی...»حیث استدلّ به غیر واحدٍ من أئمّة القوم بأفضلیّة فاطمة علی أبی بکر وعمر،لکونها بضعةً من النبیّ صلّی اللّه علیه وآله و سلّم،وهو أفضل منهما بالإجماع </w:t>
      </w:r>
      <w:r>
        <w:rPr>
          <w:rStyle w:val="FootnoteReference"/>
        </w:rPr>
        <w:footnoteReference w:id="388"/>
      </w:r>
      <w:r>
        <w:rPr>
          <w:rFonts w:ascii="IRNazanin" w:hAnsi="IRNazanin" w:eastAsia="IRNazanin" w:cs="IRNazanin"/>
          <w:lang w:bidi="fa-IR"/>
          <w:color w:val="111111"/>
          <w:sz w:val="28"/>
          <w:szCs w:val="28"/>
          <w:rtl/>
        </w:rPr>
        <w:t xml:space="preserve">،فإنّ علیّاً علیه السلام أفضل منها بالإجماع کذلک.</w:t>
      </w:r>
    </w:p>
    <w:p>
      <w:pPr>
        <w:pStyle w:val="BookText"/>
      </w:pPr>
      <w:r>
        <w:rPr>
          <w:rFonts w:ascii="IRNazanin" w:hAnsi="IRNazanin" w:eastAsia="IRNazanin" w:cs="IRNazanin"/>
          <w:lang w:bidi="fa-IR"/>
          <w:color w:val="111111"/>
          <w:sz w:val="28"/>
          <w:szCs w:val="28"/>
          <w:rtl/>
        </w:rPr>
        <w:t xml:space="preserve">ثمّ إنّ غیر واحدٍ من أعلام أهل السنّة اعترف بدلالة القصّة علی فضیلةٍ فائقة لأهل البیت علیهم السلام.</w:t>
      </w:r>
    </w:p>
    <w:p>
      <w:pPr>
        <w:pStyle w:val="BookText"/>
      </w:pPr>
      <w:r>
        <w:rPr>
          <w:rFonts w:ascii="IRNazanin" w:hAnsi="IRNazanin" w:eastAsia="IRNazanin" w:cs="IRNazanin"/>
          <w:lang w:bidi="fa-IR"/>
          <w:color w:val="111111"/>
          <w:sz w:val="28"/>
          <w:szCs w:val="28"/>
          <w:rtl/>
        </w:rPr>
        <w:t xml:space="preserve">قال الزمخشری.«وفیه دلیل لا شیء أقوی منه علی فضل أصحاب الکساء علیهم السلام»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روزبهان.«لأمیر المؤمنین علی علیه السلام فی هذه الآیة فضیلة عظیمة وهی مسلمة،ولکن لا تصیر دالة علی النصّ بإمامته»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فلا أقلّ من الدلالة علی الأفضلیّة،لأنّ هذه الفضیلة غیر حاصلة لغیره،فهو أفضل الصحابة،والأفضلیّة تستلزم الإمامة.</w:t>
      </w:r>
    </w:p>
    <w:p>
      <w:pPr>
        <w:pStyle w:val="BookText"/>
      </w:pPr>
      <w:r>
        <w:rPr>
          <w:rFonts w:ascii="IRNazanin" w:hAnsi="IRNazanin" w:eastAsia="IRNazanin" w:cs="IRNazanin"/>
          <w:lang w:bidi="fa-IR"/>
          <w:color w:val="111111"/>
          <w:sz w:val="28"/>
          <w:szCs w:val="28"/>
          <w:rtl/>
        </w:rPr>
        <w:t xml:space="preserve">ومن هنا نری الفخر الرازی لا یقدح فی دلالة الآیة علی أفضلیّة علی علیّ سائر الصحابة،وإنّما یناقش الشیخ الحمصی فی استدلاله بها علی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أفضلیته علی سائر الأنبیاء،وسیأتی کلامه فی الفصل الخامس.</w:t>
      </w:r>
    </w:p>
    <w:p>
      <w:pPr>
        <w:pStyle w:val="BookText"/>
      </w:pPr>
      <w:r>
        <w:rPr>
          <w:rFonts w:ascii="IRNazanin" w:hAnsi="IRNazanin" w:eastAsia="IRNazanin" w:cs="IRNazanin"/>
          <w:lang w:bidi="fa-IR"/>
          <w:color w:val="111111"/>
          <w:sz w:val="28"/>
          <w:szCs w:val="28"/>
          <w:rtl/>
        </w:rPr>
        <w:t xml:space="preserve">وتبعه النیسابوری وهذه عبارته.«أی:یَدْعُ کلٌّ منّا ومنکم أبناءه ونساءه ویأت هو بنفسه وبمن هو کنفسه إلی المباهلة،وإنّما یعل إتیانه بنفسه من قرینة ذِکر النفس ومن إحضار من هم أعزّ من النفس،ویعلم إتیان من هو بمنزلة النفس من قرینة أنّ الإنسان لا یدعو نفسه. «ثُمَّ نَبْتَهِلْ» .</w:t>
      </w:r>
    </w:p>
    <w:p>
      <w:pPr>
        <w:pStyle w:val="BookText"/>
      </w:pPr>
      <w:r>
        <w:rPr>
          <w:rFonts w:ascii="Amiri" w:hAnsi="Amiri" w:eastAsia="Amiri" w:cs="Amiri"/>
          <w:lang w:bidi="ar-SA"/>
          <w:color w:val="111111"/>
          <w:sz w:val="28"/>
          <w:szCs w:val="28"/>
          <w:rtl/>
        </w:rPr>
        <w:t xml:space="preserve">ثمّ نتباهل...</w:t>
      </w:r>
    </w:p>
    <w:p>
      <w:pPr>
        <w:pStyle w:val="BookText"/>
      </w:pPr>
      <w:r>
        <w:rPr>
          <w:rFonts w:ascii="IRNazanin" w:hAnsi="IRNazanin" w:eastAsia="IRNazanin" w:cs="IRNazanin"/>
          <w:lang w:bidi="fa-IR"/>
          <w:color w:val="111111"/>
          <w:sz w:val="28"/>
          <w:szCs w:val="28"/>
          <w:rtl/>
        </w:rPr>
        <w:t xml:space="preserve">وفی الآیة دلالة علی أنّ الحسن والحسین-وهما ابنت البنت-یصحّ أن یقال:إنّهما ابنا رسول اللّه صلّی اللّه علیه و سلّم،لأنّه صلّی اللّه علیه و سلّم وعد أنْ یدعو أبناءه ثمّ جاء بهما.</w:t>
      </w:r>
    </w:p>
    <w:p>
      <w:pPr>
        <w:pStyle w:val="BookText"/>
      </w:pPr>
      <w:r>
        <w:rPr>
          <w:rFonts w:ascii="Amiri" w:hAnsi="Amiri" w:eastAsia="Amiri" w:cs="Amiri"/>
          <w:lang w:bidi="ar-SA"/>
          <w:color w:val="111111"/>
          <w:sz w:val="28"/>
          <w:szCs w:val="28"/>
          <w:rtl/>
        </w:rPr>
        <w:t xml:space="preserve">وقد تمسّک الشیعة قدیماً وحدیثاً بها فی أنّ علیّاً أفضل من سائر الصحابة،لأنّها دلّت علی أنّ نفس علی مثل نفس محمّد إلاّ فی ما خصّه الدلیل.</w:t>
      </w:r>
    </w:p>
    <w:p>
      <w:pPr>
        <w:pStyle w:val="BookText"/>
      </w:pPr>
      <w:r>
        <w:rPr>
          <w:rFonts w:ascii="IRNazanin" w:hAnsi="IRNazanin" w:eastAsia="IRNazanin" w:cs="IRNazanin"/>
          <w:lang w:bidi="fa-IR"/>
          <w:color w:val="111111"/>
          <w:sz w:val="28"/>
          <w:szCs w:val="28"/>
          <w:rtl/>
        </w:rPr>
        <w:t xml:space="preserve">وکان فی الریّ رجل یقال له محمود بن الحسن الحمصی-وکان متکلّم الاثنی عشریة-یزعم أنّ علیّاً أفضل من سائر الأنبیاء سوی محمّد.قال:وذلک أنّه لیس المراد بقوله: «وَ أَنْفُسَنا» نفس محمّد،لأنّ الإنسان لا یدعو نفسه، فالمراد غیره،وأجمعوا علی أنّ الغیر کان علیّ بن أبی طالب...</w:t>
      </w:r>
    </w:p>
    <w:p>
      <w:pPr>
        <w:pStyle w:val="BookText"/>
      </w:pPr>
      <w:r>
        <w:rPr>
          <w:rFonts w:ascii="IRNazanin" w:hAnsi="IRNazanin" w:eastAsia="IRNazanin" w:cs="IRNazanin"/>
          <w:lang w:bidi="fa-IR"/>
          <w:color w:val="111111"/>
          <w:sz w:val="28"/>
          <w:szCs w:val="28"/>
          <w:rtl/>
        </w:rPr>
        <w:t xml:space="preserve">وأُجیب بأنّه کما انعقد الإجماع بین المسلمین علی أنّ محمّداً أفضل من سائر الأنبیاء فکذا انعقد الإجماع بینهم-قبل ظهور هذا الإنسان-علی أنّ النبیّ أفضل ممّن لیس بنبیّ.وأجمعوا علی أنّ علیّاً علیه السلام ما کان نبیّاً...</w:t>
      </w:r>
    </w:p>
    <w:p>
      <w:pPr>
        <w:pStyle w:val="BookText"/>
      </w:pPr>
      <w:r>
        <w:rPr>
          <w:rFonts w:ascii="IRNazanin" w:hAnsi="IRNazanin" w:eastAsia="IRNazanin" w:cs="IRNazanin"/>
          <w:lang w:bidi="fa-IR"/>
          <w:color w:val="111111"/>
          <w:sz w:val="28"/>
          <w:szCs w:val="28"/>
          <w:rtl/>
        </w:rPr>
        <w:t xml:space="preserve">وأمّا فضل أصحاب الکساء فلا شکّ فی دلالة الآیة علی ذلک،ولهذا ضمّهم إلی نفسه،بل قدّمهم فی الذکر...» </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3" w:name="pg10512_96860"/>
    <w:bookmarkEnd w:id="83"/>
    <w:p>
      <w:pPr>
        <w:pStyle w:val="Heading3"/>
      </w:pPr>
      <w:bookmarkStart w:id="267" w:name="_Toc130"/>
      <w:r>
        <w:t>الفصل الرابع</w:t>
      </w:r>
      <w:bookmarkEnd w:id="267"/>
    </w:p>
    <w:p>
      <w:pPr>
        <w:pStyle w:val="Heading4"/>
      </w:pPr>
      <w:bookmarkStart w:id="268" w:name="_Toc131"/>
      <w:r>
        <w:t>اشارة</w:t>
      </w:r>
      <w:bookmarkEnd w:id="268"/>
    </w:p>
    <w:p>
      <w:pPr>
        <w:pStyle w:val="BookText"/>
      </w:pPr>
      <w:r>
        <w:rPr>
          <w:rFonts w:ascii="IRNazanin" w:hAnsi="IRNazanin" w:eastAsia="IRNazanin" w:cs="IRNazanin"/>
          <w:lang w:bidi="fa-IR"/>
          <w:color w:val="111111"/>
          <w:sz w:val="28"/>
          <w:szCs w:val="28"/>
          <w:rtl/>
        </w:rPr>
        <w:t xml:space="preserve">فی دفع شبهات المخالفین</w:t>
      </w:r>
    </w:p>
    <w:p>
      <w:pPr>
        <w:pStyle w:val="BookText"/>
      </w:pPr>
      <w:r>
        <w:rPr>
          <w:rFonts w:ascii="IRNazanin" w:hAnsi="IRNazanin" w:eastAsia="IRNazanin" w:cs="IRNazanin"/>
          <w:lang w:bidi="fa-IR"/>
          <w:color w:val="111111"/>
          <w:sz w:val="28"/>
          <w:szCs w:val="28"/>
          <w:rtl/>
        </w:rPr>
        <w:t xml:space="preserve">و تلخص الکلام فی الفصل السابق فی أنّ الآیة المبارکة دالّة علی إمامة أمیر المؤمنین علیه السلام،إنْ لم یکن بالنصّ فبالدلالة علی العصمة علی الأفضلیّة للأحبیّة و الأقربیّة و غیرهما من الوجوه...و لم یکن هناک أیّ مجالٍ للطعن فی سند الحدیث أو التلاعب بمتنه...</w:t>
      </w:r>
    </w:p>
    <w:p>
      <w:pPr>
        <w:pStyle w:val="BookText"/>
      </w:pPr>
      <w:r>
        <w:rPr>
          <w:rFonts w:ascii="IRNazanin" w:hAnsi="IRNazanin" w:eastAsia="IRNazanin" w:cs="IRNazanin"/>
          <w:lang w:bidi="fa-IR"/>
          <w:color w:val="111111"/>
          <w:sz w:val="28"/>
          <w:szCs w:val="28"/>
          <w:rtl/>
        </w:rPr>
        <w:t xml:space="preserve">فلننظر فی کلمات المخالفین فی مرحلة الدلالة.</w:t>
      </w:r>
    </w:p>
    <w:p>
      <w:pPr>
        <w:pStyle w:val="Heading4"/>
      </w:pPr>
      <w:bookmarkStart w:id="269" w:name="_Toc132"/>
      <w:r>
        <w:t>*أمّا إمام المعتزلة،فقد قال:</w:t>
      </w:r>
      <w:bookmarkEnd w:id="269"/>
    </w:p>
    <w:p>
      <w:pPr>
        <w:pStyle w:val="BookText"/>
      </w:pPr>
      <w:r>
        <w:rPr>
          <w:rFonts w:ascii="Amiri" w:hAnsi="Amiri" w:eastAsia="Amiri" w:cs="Amiri"/>
          <w:lang w:bidi="ar-SA"/>
          <w:color w:val="111111"/>
          <w:sz w:val="28"/>
          <w:szCs w:val="28"/>
          <w:rtl/>
        </w:rPr>
        <w:t xml:space="preserve">«دلیل آخر لهم:و ربّما تعلّقوا بآیة المباهلة و أنّها لمّا نزلت جمع النبیّ صلّی اللّه علیه و آله و سلّم علیّاً و فاطمة و الحسن و الحسین علیهم السلام،و أنّ ذلک یدلّ علی أنّه الأفضل،و ذلک یقتضی أنّه بالإمامة أحقّ،و لا بدّ من أن یکون هو المراد بقوله: وَ أَنْفُسَنا وَ أَنْفُسَکُمْ ،و لا یجوز أن یجعله من نفسه إلاّ و هو یتلوه فی الفضل.</w:t>
      </w:r>
    </w:p>
    <w:p>
      <w:pPr>
        <w:pStyle w:val="BookText"/>
      </w:pPr>
      <w:r>
        <w:rPr>
          <w:rFonts w:ascii="IRNazanin" w:hAnsi="IRNazanin" w:eastAsia="IRNazanin" w:cs="IRNazanin"/>
          <w:lang w:bidi="fa-IR"/>
          <w:color w:val="111111"/>
          <w:sz w:val="28"/>
          <w:szCs w:val="28"/>
          <w:rtl/>
        </w:rPr>
        <w:t xml:space="preserve">و هذا مثل الأوّل فی أنّه کلام فی التفضیل،و نحن نبیّن أنّ الإمامة قد تکون فی من لیس بأفضل.</w:t>
      </w:r>
    </w:p>
    <w:p>
      <w:pPr>
        <w:pStyle w:val="BookText"/>
      </w:pPr>
      <w:r>
        <w:rPr>
          <w:rFonts w:ascii="IRNazanin" w:hAnsi="IRNazanin" w:eastAsia="IRNazanin" w:cs="IRNazanin"/>
          <w:lang w:bidi="fa-IR"/>
          <w:color w:val="111111"/>
          <w:sz w:val="28"/>
          <w:szCs w:val="28"/>
          <w:rtl/>
        </w:rPr>
        <w:t xml:space="preserve">و فی شیوخنا من ذکر عن أصحاب الآثار أنّ علیّاً علیه السلام لم یکن فی المباهلة.</w:t>
      </w:r>
    </w:p>
    <w:p>
      <w:pPr>
        <w:pStyle w:val="BookText"/>
      </w:pPr>
      <w:r>
        <w:rPr>
          <w:rFonts w:ascii="Amiri" w:hAnsi="Amiri" w:eastAsia="Amiri" w:cs="Amiri"/>
          <w:lang w:bidi="ar-SA"/>
          <w:color w:val="111111"/>
          <w:sz w:val="28"/>
          <w:szCs w:val="28"/>
          <w:rtl/>
        </w:rPr>
        <w:t xml:space="preserve">قال شیخنا أبو هاشم:إنّما خصّص صلّی اللّه علیه و آله و سلّم من تقرّب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فی النسب و لم یقصد الإبانة عن الفضل،و دلّ علی ذلک بأنّه علیه السلام أدخل فیها الحسن و الحسین علیهما السلام مع صغرهما لمِا اختصّا به من قرب النسب،و قوله: وَ أَنْفُسَنا وَ أَنْفُسَکُمْ یدلّ علی هذا المعنی،لأنّه أراد قرب القرابة،کما یقال فی الرجل یقرب فی النسب من القوم:أنّه من أنفسهم.</w:t>
      </w:r>
    </w:p>
    <w:p>
      <w:pPr>
        <w:pStyle w:val="BookText"/>
      </w:pPr>
      <w:r>
        <w:rPr>
          <w:rFonts w:ascii="IRNazanin" w:hAnsi="IRNazanin" w:eastAsia="IRNazanin" w:cs="IRNazanin"/>
          <w:lang w:bidi="fa-IR"/>
          <w:color w:val="111111"/>
          <w:sz w:val="28"/>
          <w:szCs w:val="28"/>
          <w:rtl/>
        </w:rPr>
        <w:t xml:space="preserve">و لا ینکر أن یدلّ ذلک علی لطف محلّه من رسول اللّه صلّی اللّه علیه و آله و سلّم و شدة محبّته له و فضله،و إنّما أنکرنا أن یدلّ ذلک علی أنّه الأفضل أو علی الإمامة...»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یتلخّص هذا الکلام فی أُمور:</w:t>
      </w:r>
    </w:p>
    <w:p>
      <w:pPr>
        <w:pStyle w:val="BookText"/>
      </w:pPr>
      <w:r>
        <w:rPr>
          <w:rFonts w:ascii="IRNazanin" w:hAnsi="IRNazanin" w:eastAsia="IRNazanin" w:cs="IRNazanin"/>
          <w:lang w:bidi="fa-IR"/>
          <w:color w:val="111111"/>
          <w:sz w:val="28"/>
          <w:szCs w:val="28"/>
          <w:rtl/>
        </w:rPr>
        <w:t xml:space="preserve">الأوّل: إنّ الإمامة قد تکون فی من لیس بأفضل.</w:t>
      </w:r>
    </w:p>
    <w:p>
      <w:pPr>
        <w:pStyle w:val="BookText"/>
      </w:pPr>
      <w:r>
        <w:rPr>
          <w:rFonts w:ascii="IRNazanin" w:hAnsi="IRNazanin" w:eastAsia="IRNazanin" w:cs="IRNazanin"/>
          <w:lang w:bidi="fa-IR"/>
          <w:color w:val="111111"/>
          <w:sz w:val="28"/>
          <w:szCs w:val="28"/>
          <w:rtl/>
        </w:rPr>
        <w:t xml:space="preserve">و هذا-فی الواقع-تسلیمٌ باستدلال الإمامیّة بالآیة علی أفضلیّة أمیر المؤمنین علیه السلام،و کون الإمامة فی من لیس بأفضل لم یرتضه حتّی مثل ابن تیمیّة!</w:t>
      </w:r>
    </w:p>
    <w:p>
      <w:pPr>
        <w:pStyle w:val="BookText"/>
      </w:pPr>
      <w:r>
        <w:rPr>
          <w:rFonts w:ascii="IRNazanin" w:hAnsi="IRNazanin" w:eastAsia="IRNazanin" w:cs="IRNazanin"/>
          <w:lang w:bidi="fa-IR"/>
          <w:color w:val="111111"/>
          <w:sz w:val="28"/>
          <w:szCs w:val="28"/>
          <w:rtl/>
        </w:rPr>
        <w:t xml:space="preserve">و الثانی: إنّ علیّاً لم یکن فی المباهلة.</w:t>
      </w:r>
    </w:p>
    <w:p>
      <w:pPr>
        <w:pStyle w:val="BookText"/>
      </w:pPr>
      <w:r>
        <w:rPr>
          <w:rFonts w:ascii="IRNazanin" w:hAnsi="IRNazanin" w:eastAsia="IRNazanin" w:cs="IRNazanin"/>
          <w:lang w:bidi="fa-IR"/>
          <w:color w:val="111111"/>
          <w:sz w:val="28"/>
          <w:szCs w:val="28"/>
          <w:rtl/>
        </w:rPr>
        <w:t xml:space="preserve">و هذا أیضاً دلیل علی تمامیّة استدلال الإمامیّة،و إلاّ لم یلتجؤا إلی هذه الدعوی،کما التجأ بعضهم-کالفخر الرازی-فی الجواب عن حدیث الغدیر، بأنّ علیّاً لم یکن فی حجّة الوداع!</w:t>
      </w:r>
    </w:p>
    <w:p>
      <w:pPr>
        <w:pStyle w:val="BookText"/>
      </w:pPr>
      <w:r>
        <w:rPr>
          <w:rFonts w:ascii="IRNazanin" w:hAnsi="IRNazanin" w:eastAsia="IRNazanin" w:cs="IRNazanin"/>
          <w:lang w:bidi="fa-IR"/>
          <w:color w:val="111111"/>
          <w:sz w:val="28"/>
          <w:szCs w:val="28"/>
          <w:rtl/>
        </w:rPr>
        <w:t xml:space="preserve">و الثالث: إنّه لم یکن القصد إلی الإبانة عن الفضل،بل أراد قرب القرابة.</w:t>
      </w:r>
    </w:p>
    <w:p>
      <w:pPr>
        <w:pStyle w:val="BookText"/>
      </w:pPr>
      <w:r>
        <w:rPr>
          <w:rFonts w:ascii="IRNazanin" w:hAnsi="IRNazanin" w:eastAsia="IRNazanin" w:cs="IRNazanin"/>
          <w:lang w:bidi="fa-IR"/>
          <w:color w:val="111111"/>
          <w:sz w:val="28"/>
          <w:szCs w:val="28"/>
          <w:rtl/>
        </w:rPr>
        <w:t xml:space="preserve">و هذا باطلٌ،لأنّه لو أراد ذلک فقط،لأخرج غیرهم من أقربائه کالعبّاس، و هذا ما تنبّه إلیه ابن تیمیّة فأجاب بأنّ العبّاس لم یکن من السابقین الأوّلین،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4" w:name="pg10512_96862"/>
    <w:bookmarkEnd w:id="84"/>
    <w:p>
      <w:pPr>
        <w:pStyle w:val="BookText"/>
      </w:pPr>
      <w:r>
        <w:rPr>
          <w:rFonts w:ascii="IRNazanin" w:hAnsi="IRNazanin" w:eastAsia="IRNazanin" w:cs="IRNazanin"/>
          <w:lang w:bidi="fa-IR"/>
          <w:color w:val="111111"/>
          <w:sz w:val="28"/>
          <w:szCs w:val="28"/>
          <w:rtl/>
        </w:rPr>
        <w:t xml:space="preserve">فاعترف-من حدیث یدری أو لا یدری-بالحقّ.</w:t>
      </w:r>
    </w:p>
    <w:p>
      <w:pPr>
        <w:pStyle w:val="BookText"/>
      </w:pPr>
      <w:r>
        <w:rPr>
          <w:rFonts w:ascii="IRNazanin" w:hAnsi="IRNazanin" w:eastAsia="IRNazanin" w:cs="IRNazanin"/>
          <w:lang w:bidi="fa-IR"/>
          <w:color w:val="111111"/>
          <w:sz w:val="28"/>
          <w:szCs w:val="28"/>
          <w:rtl/>
        </w:rPr>
        <w:t xml:space="preserve">هذا،و لا یخفی أنّ معتمد الأشاعرة فی المناقشة هو هذا الوجه الأخیر، و بهذا یظهر أنّ القوم عیال علی المعتزلة،و کم له من نظیر!!</w:t>
      </w:r>
    </w:p>
    <w:p>
      <w:pPr>
        <w:pStyle w:val="Heading4"/>
      </w:pPr>
      <w:bookmarkStart w:id="270" w:name="_Toc133"/>
      <w:r>
        <w:t>*و قال ابن تیمیّة :</w:t>
      </w:r>
      <w:bookmarkEnd w:id="270"/>
    </w:p>
    <w:p>
      <w:pPr>
        <w:pStyle w:val="BookText"/>
      </w:pPr>
      <w:r>
        <w:rPr>
          <w:rStyle w:val="FootnoteReference"/>
        </w:rPr>
        <w:footnoteReference w:id="393"/>
      </w:r>
      <w:r>
        <w:rPr>
          <w:rFonts w:ascii="Amiri" w:hAnsi="Amiri" w:eastAsia="Amiri" w:cs="Amiri"/>
          <w:lang w:bidi="ar-SA"/>
          <w:color w:val="111111"/>
          <w:sz w:val="28"/>
          <w:szCs w:val="28"/>
          <w:rtl/>
        </w:rPr>
        <w:t xml:space="preserve">
«أمّا أخذه علیّاً و فاطمة و الحسن و الحسین فی المباهلة،فحدیث صحیح،رواه مسلم عن سعد بن أبی وقّاص،قال فی حدیث طویل:«لمّا نزلت هذه الآیة: فَقُلْ تَعالَوْا نَدْعُ أَبْناءَنا وَ أَبْناءَکُمْ وَ نِساءَنا وَ نِساءَکُمْ وَ أَنْفُسَنا وَ أَنْفُسَکُمْ دعا رسول اللّه صلّی اللّه علیه و سلّم علیّاً و فاطمة و حسناً و حسیناً، فقال:اللهمّ هؤلاء أهلی».</w:t>
      </w:r>
    </w:p>
    <w:p>
      <w:pPr>
        <w:pStyle w:val="BookText"/>
      </w:pPr>
      <w:r>
        <w:rPr>
          <w:rFonts w:ascii="IRNazanin" w:hAnsi="IRNazanin" w:eastAsia="IRNazanin" w:cs="IRNazanin"/>
          <w:lang w:bidi="fa-IR"/>
          <w:color w:val="111111"/>
          <w:sz w:val="28"/>
          <w:szCs w:val="28"/>
          <w:rtl/>
        </w:rPr>
        <w:t xml:space="preserve">و لکن لا دلالة فی ذلک علی الإمامة و لا علی الأفضلیّة.</w:t>
      </w:r>
    </w:p>
    <w:p>
      <w:pPr>
        <w:pStyle w:val="BookText"/>
      </w:pPr>
      <w:r>
        <w:rPr>
          <w:rFonts w:ascii="IRNazanin" w:hAnsi="IRNazanin" w:eastAsia="IRNazanin" w:cs="IRNazanin"/>
          <w:lang w:bidi="fa-IR"/>
          <w:color w:val="111111"/>
          <w:sz w:val="28"/>
          <w:szCs w:val="28"/>
          <w:rtl/>
        </w:rPr>
        <w:t xml:space="preserve">و قوله: (قد جعل اللّه نفس رسول اللّه صلّی اللّه علیه و آله و سلّم، و الإتّحاد محال،فبقی المساواة له،و له الولایة العامة،فکذا لمساویه).</w:t>
      </w:r>
    </w:p>
    <w:p>
      <w:pPr>
        <w:pStyle w:val="BookText"/>
      </w:pPr>
      <w:r>
        <w:rPr>
          <w:rFonts w:ascii="IRNazanin" w:hAnsi="IRNazanin" w:eastAsia="IRNazanin" w:cs="IRNazanin"/>
          <w:lang w:bidi="fa-IR"/>
          <w:color w:val="111111"/>
          <w:sz w:val="28"/>
          <w:szCs w:val="28"/>
          <w:rtl/>
        </w:rPr>
        <w:t xml:space="preserve">قلنا: لا نسلّم أنّه لم یبق إلاّ المساواة،و لا دلیل علی ذلک،بل حمله علی ذلک ممتنع؛لأنّ أحداً لا یساوی رسول اللّه صلّی اللّه علیه و سلّم،لا علیّاً و لا غیره.</w:t>
      </w:r>
    </w:p>
    <w:p>
      <w:pPr>
        <w:pStyle w:val="BookText"/>
      </w:pPr>
      <w:r>
        <w:rPr>
          <w:rFonts w:ascii="Amiri" w:hAnsi="Amiri" w:eastAsia="Amiri" w:cs="Amiri"/>
          <w:lang w:bidi="ar-SA"/>
          <w:color w:val="111111"/>
          <w:sz w:val="28"/>
          <w:szCs w:val="28"/>
          <w:rtl/>
        </w:rPr>
        <w:t xml:space="preserve">و هذا اللفظ فی لغة العرب لا یقتضی المساواة،قال تعالی فی قصّة الإفک: لَوْ لا إِذْ سَمِعْتُمُوهُ ظَنَّ الْمُؤْمِنُونَ وَ الْمُؤْمِناتُ بِأَنْفُسِهِمْ خَیْراً و قد قال فی قصّة بنی إسرائیل: فَتُوبُوا إِلی بارِئِکُمْ فَاقْتُلُوا أَنْفُسَکُمْ ذلِکُمْ خَیْرٌ لَکُمْ عِنْدَ بارِئِکُمْ أی:یقتل بعضکم بعضاً،و لم یوجب ذلک أن یکونوا متساوین،و لا أنْ یکون من عبدالعجل مساویاً لمن لم یعبده.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قد قیل فی قوله: وَ لا تَقْتُلُوا أَنْفُسَکُمْ أی:لا یقتل بعضکم بعضا،و إنْ کانوا غیر متساویین.</w:t>
      </w:r>
    </w:p>
    <w:p>
      <w:pPr>
        <w:pStyle w:val="BookText"/>
      </w:pPr>
      <w:r>
        <w:rPr>
          <w:rFonts w:ascii="IRNazanin" w:hAnsi="IRNazanin" w:eastAsia="IRNazanin" w:cs="IRNazanin"/>
          <w:lang w:bidi="fa-IR"/>
          <w:color w:val="111111"/>
          <w:sz w:val="28"/>
          <w:szCs w:val="28"/>
          <w:rtl/>
        </w:rPr>
        <w:t xml:space="preserve">و قال تعالی: وَ لا تَلْمِزُوا أَنْفُسَکُمْ أی،لا یلمز بعضکم بعضا فیطعن علیه و یعیبه،و هذا نهی لجمیع المؤمنین أن لا یفعل بعضهم ببعض هذا الطعن، مع أنّهم غیر متساوین لا فی الأحکام و لا فی الفضیلة،و لا الظالکم کالمظلوم، و لا الإمام کالمأموم.</w:t>
      </w:r>
    </w:p>
    <w:p>
      <w:pPr>
        <w:pStyle w:val="BookText"/>
      </w:pPr>
      <w:r>
        <w:rPr>
          <w:rFonts w:ascii="Amiri" w:hAnsi="Amiri" w:eastAsia="Amiri" w:cs="Amiri"/>
          <w:lang w:bidi="ar-SA"/>
          <w:color w:val="111111"/>
          <w:sz w:val="28"/>
          <w:szCs w:val="28"/>
          <w:rtl/>
        </w:rPr>
        <w:t xml:space="preserve">و من هذا الباب قوله تعالی: ثُمَّ أَنْتُمْ هؤُلاءِ تَقْتُلُونَ أَنْفُسَکُمْ أی:</w:t>
      </w:r>
    </w:p>
    <w:p>
      <w:pPr>
        <w:pStyle w:val="BookText"/>
      </w:pPr>
      <w:r>
        <w:rPr>
          <w:rFonts w:ascii="IRNazanin" w:hAnsi="IRNazanin" w:eastAsia="IRNazanin" w:cs="IRNazanin"/>
          <w:lang w:bidi="fa-IR"/>
          <w:color w:val="111111"/>
          <w:sz w:val="28"/>
          <w:szCs w:val="28"/>
          <w:rtl/>
        </w:rPr>
        <w:t xml:space="preserve">یقتل بعضکم بعضاً.</w:t>
      </w:r>
    </w:p>
    <w:p>
      <w:pPr>
        <w:pStyle w:val="BookText"/>
      </w:pPr>
      <w:r>
        <w:rPr>
          <w:rFonts w:ascii="Amiri" w:hAnsi="Amiri" w:eastAsia="Amiri" w:cs="Amiri"/>
          <w:lang w:bidi="ar-SA"/>
          <w:color w:val="111111"/>
          <w:sz w:val="28"/>
          <w:szCs w:val="28"/>
          <w:rtl/>
        </w:rPr>
        <w:t xml:space="preserve">و إذا کان اللفظ فی قوله: وَ أَنْفُسَنا وَ أَنْفُسَکُمْ کاللفظ فی قوله: وَ لا تَلْمِزُوا أَنْفُسَکُمْ .. لَوْ لا إِذْ سَمِعْتُمُوهُ ظَنَّ الْمُؤْمِنُونَ وَ الْمُؤْمِناتُ بِأَنْفُسِهِمْ خَیْراً و نحو ذلک،مع أنّ التساوی هنا لیس بواجب،بل ممتنع،فکذلک هناک و أشدّ.</w:t>
      </w:r>
    </w:p>
    <w:p>
      <w:pPr>
        <w:pStyle w:val="BookText"/>
      </w:pPr>
      <w:r>
        <w:rPr>
          <w:rFonts w:ascii="Amiri" w:hAnsi="Amiri" w:eastAsia="Amiri" w:cs="Amiri"/>
          <w:lang w:bidi="ar-SA"/>
          <w:color w:val="111111"/>
          <w:sz w:val="28"/>
          <w:szCs w:val="28"/>
          <w:rtl/>
        </w:rPr>
        <w:t xml:space="preserve">بل هذا اللفظ یدلّ علی المجانسة و المشابهة،و التجانس و المشابهة یکون بالإشتراک فی بعض الأُمور،کالإشتراک فی الإیمان،فالمؤمنون إخوة فی الإیمان،و هو المراد بقوله: لَوْ لا إِذْ سَمِعْتُمُوهُ ظَنَّ الْمُؤْمِنُونَ وَ الْمُؤْمِناتُ بِأَنْفُسِهِمْ خَیْراً و قوله: وَ لا تَلْمِزُوا أَنْفُسَکُمْ .</w:t>
      </w:r>
    </w:p>
    <w:p>
      <w:pPr>
        <w:pStyle w:val="BookText"/>
      </w:pPr>
      <w:r>
        <w:rPr>
          <w:rFonts w:ascii="IRNazanin" w:hAnsi="IRNazanin" w:eastAsia="IRNazanin" w:cs="IRNazanin"/>
          <w:lang w:bidi="fa-IR"/>
          <w:color w:val="111111"/>
          <w:sz w:val="28"/>
          <w:szCs w:val="28"/>
          <w:rtl/>
        </w:rPr>
        <w:t xml:space="preserve">و قد یکون بالإشتراک فی الدین،و إنْ کان فیهم المنافق،کاشتراک المسلمین فی الإسلام الظاهر،و إنْ کان مع ذلک الإشتراک فی النسب فهو أوکد، و قوم موسی کانوا أَنْفُسَنا بهذا الإعتبار.</w:t>
      </w:r>
    </w:p>
    <w:p>
      <w:pPr>
        <w:pStyle w:val="BookText"/>
      </w:pPr>
      <w:r>
        <w:rPr>
          <w:rFonts w:ascii="Amiri" w:hAnsi="Amiri" w:eastAsia="Amiri" w:cs="Amiri"/>
          <w:lang w:bidi="ar-SA"/>
          <w:color w:val="111111"/>
          <w:sz w:val="28"/>
          <w:szCs w:val="28"/>
          <w:rtl/>
        </w:rPr>
        <w:t xml:space="preserve">قوله تعالی: تَعالَوْا نَدْعُ أَبْناءَنا وَ أَبْناءَکُمْ وَ نِساءَنا وَ نِساءَکُمْ وَ أَنْفُسَنا وَ أَنْفُسَکُمْ أی:رجالنا و رجالکم،أی:الرجال الّذین هم من جنسنا فی الدین و النسب،و الرجال الّذین هم من جنسکم،و المراد التجانس فی القرابة فقط؛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قال: أَبْناءَنا وَ أَبْناءَکُمْ وَ نِساءَنا وَ نِساءَکُمْ فذکر الأولاد و ذکر النساء و الرجال،فعُلم أنّه أراد الأقربین إلینا من الذکور و الإناث من الأولاد و العصبة؛ و لهذا دعا الحسن و الحسین من الأبناء،و دعا فاطمة من النساء،و دعا علیّاً من رجاله،و لم یکن عنده أحد أقرب إلیه نسبا من هؤلاء،وهم الّذین أدار علیهم الکساء.</w:t>
      </w:r>
    </w:p>
    <w:p>
      <w:pPr>
        <w:pStyle w:val="BookText"/>
      </w:pPr>
      <w:r>
        <w:rPr>
          <w:rFonts w:ascii="IRNazanin" w:hAnsi="IRNazanin" w:eastAsia="IRNazanin" w:cs="IRNazanin"/>
          <w:lang w:bidi="fa-IR"/>
          <w:color w:val="111111"/>
          <w:sz w:val="28"/>
          <w:szCs w:val="28"/>
          <w:rtl/>
        </w:rPr>
        <w:t xml:space="preserve">و المباهلة إنّما تحصل بالأقربین إلیه،و إلاّ فلو باهلهم بالأبعدین فی النسب و إن کانوا أفضل عند اللّه لم یحصل المقصود،فإنّ المراد أنّهم یدعون الأقربین کما یدعو هو الأقرب إلیه.</w:t>
      </w:r>
    </w:p>
    <w:p>
      <w:pPr>
        <w:pStyle w:val="BookText"/>
      </w:pPr>
      <w:r>
        <w:rPr>
          <w:rFonts w:ascii="IRNazanin" w:hAnsi="IRNazanin" w:eastAsia="IRNazanin" w:cs="IRNazanin"/>
          <w:lang w:bidi="fa-IR"/>
          <w:color w:val="111111"/>
          <w:sz w:val="28"/>
          <w:szCs w:val="28"/>
          <w:rtl/>
        </w:rPr>
        <w:t xml:space="preserve">و النفوس تحنو علی أقاربها ما لا تحنوا علی غیرهم،و کانوا یعلمون أنّه رسول اللّه صلّی اللّه علیه و سلّم،و یعلمون أنّهم إن باهلوه نزلت البهلة علیهم و علی أقاربهم،و اجتمع خوفهم علی أنفسهم و علی أقاربهم،فکان ذلک أبلغ فی امتناعهم و إلاّ فالإنسان قد یختار أن یهلک و یحیا ابنه،و الشیخ الکبیر قد یختار الموت إذا بقی أقاربه فی نعمةٍ و مال،و هذا موجود کثیر،فطلب منهم المباهلة بالأبناء و النساء و الرجال و الأقربین من الجانبین،فلهذا دعا هؤلاء.</w:t>
      </w:r>
    </w:p>
    <w:p>
      <w:pPr>
        <w:pStyle w:val="BookText"/>
      </w:pPr>
      <w:r>
        <w:rPr>
          <w:rFonts w:ascii="IRNazanin" w:hAnsi="IRNazanin" w:eastAsia="IRNazanin" w:cs="IRNazanin"/>
          <w:lang w:bidi="fa-IR"/>
          <w:color w:val="111111"/>
          <w:sz w:val="28"/>
          <w:szCs w:val="28"/>
          <w:rtl/>
        </w:rPr>
        <w:t xml:space="preserve">و آیة المباهلة نزلت سنة عشر،لمّا قدم وفد نجران،و لم یکن النبیّ صلّی اللّه علیه و سلّم قد بقی من أعمامه إلاّ العبّاس،و العبّاس لم یکن من السابقین الأوّلین،و لا کان له به اختصاص کعلیّ.</w:t>
      </w:r>
    </w:p>
    <w:p>
      <w:pPr>
        <w:pStyle w:val="BookText"/>
      </w:pPr>
      <w:r>
        <w:rPr>
          <w:rFonts w:ascii="IRNazanin" w:hAnsi="IRNazanin" w:eastAsia="IRNazanin" w:cs="IRNazanin"/>
          <w:lang w:bidi="fa-IR"/>
          <w:color w:val="111111"/>
          <w:sz w:val="28"/>
          <w:szCs w:val="28"/>
          <w:rtl/>
        </w:rPr>
        <w:t xml:space="preserve">و أمّا بنو عمّه فلم یکن فیهم مثل علیٍّ،و کان جعفر قد قُتل قبل ذلک،فإنّ المباهلة کانت لمّا قدم وفد نجران سنة تسع أو عشر،و جعفر قُتل بمؤتة سنة ثمان،فتعیّن علیّ رضی اللّه عنه.</w:t>
      </w:r>
    </w:p>
    <w:p>
      <w:pPr>
        <w:pStyle w:val="BookText"/>
      </w:pPr>
      <w:r>
        <w:rPr>
          <w:rFonts w:ascii="IRNazanin" w:hAnsi="IRNazanin" w:eastAsia="IRNazanin" w:cs="IRNazanin"/>
          <w:lang w:bidi="fa-IR"/>
          <w:color w:val="111111"/>
          <w:sz w:val="28"/>
          <w:szCs w:val="28"/>
          <w:rtl/>
        </w:rPr>
        <w:t xml:space="preserve">و لکونه تعیّن للمباهلة إذ لیس فی الأقارب من یقوم مقامه،لا یوجب أن یکون مساویاً للنبیّ صلّی اللّه علیه و سلّم فی شیء من الأشیاء،بل و لا أنْ یکون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 من سائر الصحابة مطلقاً،بل له بالمباهلة نوع فضیلة،و هی مشترکة بینه و بین فاطمة و حسن و حسین،لیست من خصائص الإمامة،فإنّ خصائص الإمامة لا تثبت للنساء،و لا یقتضی أن یکون من باهل به أفضل من جمیع الصحابة،کما لم یوجب أن تکون فاطمة و حسن و حسین أفضل من جمیع الصحابة.</w:t>
      </w:r>
    </w:p>
    <w:p>
      <w:pPr>
        <w:pStyle w:val="BookText"/>
      </w:pPr>
      <w:r>
        <w:rPr>
          <w:rFonts w:ascii="IRNazanin" w:hAnsi="IRNazanin" w:eastAsia="IRNazanin" w:cs="IRNazanin"/>
          <w:lang w:bidi="fa-IR"/>
          <w:color w:val="111111"/>
          <w:sz w:val="28"/>
          <w:szCs w:val="28"/>
          <w:rtl/>
        </w:rPr>
        <w:t xml:space="preserve">و أمّا قول الرافضیّ:لم یکن المقصود إجابة الدعاء،فإنّ دعاء النبیّ صلّی اللّه علیه و سلّم وحده کافٍ،و لو کان المراد بمن یدعوه معه أن یُستجاب دعاؤه لدعا المؤمنین کلّهم و دعا بهم،کما کان یستسقی بهم و کما کان یستفتح بصعالیک المهاجرین،و کان یقول:و هل تُنصرون أو تُرزقون إلاّ بضعفائکم؟! بدعائهم و صلاتهم و إخلاصهم!</w:t>
      </w:r>
    </w:p>
    <w:p>
      <w:pPr>
        <w:pStyle w:val="BookText"/>
      </w:pPr>
      <w:r>
        <w:rPr>
          <w:rFonts w:ascii="IRNazanin" w:hAnsi="IRNazanin" w:eastAsia="IRNazanin" w:cs="IRNazanin"/>
          <w:lang w:bidi="fa-IR"/>
          <w:color w:val="111111"/>
          <w:sz w:val="28"/>
          <w:szCs w:val="28"/>
          <w:rtl/>
        </w:rPr>
        <w:t xml:space="preserve">و من المعلوم أنّ هؤلاء و إن کانوا مجابین،فکثرة الدعاء أبلغ فی الإجابة،لکن لم یکن المقصود دعوة من دعاء لإجابة دعائه،بل لأجل المقابلة بین الأهل و الأهل!</w:t>
      </w:r>
    </w:p>
    <w:p>
      <w:pPr>
        <w:pStyle w:val="BookText"/>
      </w:pPr>
      <w:r>
        <w:rPr>
          <w:rFonts w:ascii="IRNazanin" w:hAnsi="IRNazanin" w:eastAsia="IRNazanin" w:cs="IRNazanin"/>
          <w:lang w:bidi="fa-IR"/>
          <w:color w:val="111111"/>
          <w:sz w:val="28"/>
          <w:szCs w:val="28"/>
          <w:rtl/>
        </w:rPr>
        <w:t xml:space="preserve">و نحن نعلم بالإضطرار أنّ النبیّ صلّی اللّه علیه و سلّم لو دعا أبا بکر و عمر و عثمان و طلحة و الزبیر و ابن مسعود و أُبی بن کعب و معاذ بن جبل و غیرهم للمباهلة،لکانوا أعظم الناس استجابةً لأمره،و کان دعاء هؤلاء و غیرهم أبلغ فی إجابة الدعاء،لکن لم یأمره اللّه سبحانه بأخذهم معه،لأنّ ذلک لا یحصل به المقصود.</w:t>
      </w:r>
    </w:p>
    <w:p>
      <w:pPr>
        <w:pStyle w:val="BookText"/>
      </w:pPr>
      <w:r>
        <w:rPr>
          <w:rFonts w:ascii="IRNazanin" w:hAnsi="IRNazanin" w:eastAsia="IRNazanin" w:cs="IRNazanin"/>
          <w:lang w:bidi="fa-IR"/>
          <w:color w:val="111111"/>
          <w:sz w:val="28"/>
          <w:szCs w:val="28"/>
          <w:rtl/>
        </w:rPr>
        <w:t xml:space="preserve">فإنّ المقصود أن أُولئک یأتون بمن یشفقون علیه طبعاً،کأبنائهم و نسائهم و رجالهم الّذین هم أقرب الناس إلیهم،فلو دعا النبیّ صلّی اللّه علیه و سلّم قوماً أجانب لأتی أولئک بأجانب،و لم یکن یشتدّ علیه بنزول البهلة بأُولئک الأجانب،کما یشتدّ علیهم نزولها بالأقربین إلیهم،فإنّ طبع البشر یخاف علی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أقربیه ما لا یخاف علی الأجانب،فأمر النبیّ صلّی اللّه علیه و سلّم أن یدعو قرابته و أن یدعو أولئک قرابتهم.</w:t>
      </w:r>
    </w:p>
    <w:p>
      <w:pPr>
        <w:pStyle w:val="BookText"/>
      </w:pPr>
      <w:r>
        <w:rPr>
          <w:rFonts w:ascii="IRNazanin" w:hAnsi="IRNazanin" w:eastAsia="IRNazanin" w:cs="IRNazanin"/>
          <w:lang w:bidi="fa-IR"/>
          <w:color w:val="111111"/>
          <w:sz w:val="28"/>
          <w:szCs w:val="28"/>
          <w:rtl/>
        </w:rPr>
        <w:t xml:space="preserve">و الناس عند المقابلة تقول کلّ طائفة للاُخری:ارهنوا عندنا أبناءکم و نساءکم،فلو رهنت إحدی الطائفتین أجنبیّاً لم یرضَ أولئک،کما أنّه لو دعا النبی صلّی اللّه علیه و سلّم الأجانب لم یرض أولئک المقابلون له،و لا یلزم أن یکون أهل الرجل أفضل عند اللّه إذا قابل بهم لمن یقابله بأهله.</w:t>
      </w:r>
    </w:p>
    <w:p>
      <w:pPr>
        <w:pStyle w:val="BookText"/>
      </w:pPr>
      <w:r>
        <w:rPr>
          <w:rFonts w:ascii="IRNazanin" w:hAnsi="IRNazanin" w:eastAsia="IRNazanin" w:cs="IRNazanin"/>
          <w:lang w:bidi="fa-IR"/>
          <w:color w:val="111111"/>
          <w:sz w:val="28"/>
          <w:szCs w:val="28"/>
          <w:rtl/>
        </w:rPr>
        <w:t xml:space="preserve">فقد تبیّن أنّ الآیة لا دلالة فیها أصلاً علی مطلوب الرافضیّ.</w:t>
      </w:r>
    </w:p>
    <w:p>
      <w:pPr>
        <w:pStyle w:val="BookText"/>
      </w:pPr>
      <w:r>
        <w:rPr>
          <w:rFonts w:ascii="IRNazanin" w:hAnsi="IRNazanin" w:eastAsia="IRNazanin" w:cs="IRNazanin"/>
          <w:lang w:bidi="fa-IR"/>
          <w:color w:val="111111"/>
          <w:sz w:val="28"/>
          <w:szCs w:val="28"/>
          <w:rtl/>
        </w:rPr>
        <w:t xml:space="preserve">لکنّه-و أمثاله ممّن فی قلبه زیغ-کالنصاری الّذین یتعلّقون بالألفاظ المجملة و یدعون النصصوص الصریحة،ثمّ قدحه فی خیار الأُمّة بزعمه الکاذب،حیث زعم أنّ المراد بالأنفس المساوون،و هو خلاف المستعمل فی لغة العرب.</w:t>
      </w:r>
    </w:p>
    <w:p>
      <w:pPr>
        <w:pStyle w:val="BookText"/>
      </w:pPr>
      <w:r>
        <w:rPr>
          <w:rFonts w:ascii="IRNazanin" w:hAnsi="IRNazanin" w:eastAsia="IRNazanin" w:cs="IRNazanin"/>
          <w:lang w:bidi="fa-IR"/>
          <w:color w:val="111111"/>
          <w:sz w:val="28"/>
          <w:szCs w:val="28"/>
          <w:rtl/>
        </w:rPr>
        <w:t xml:space="preserve">و ممّا یبیّن ذلک أنّ قوله: نِساءَنا یختصّ بفاطمة،بل من دعاه من بناته کانت بمنزلتها فی ذلک،لکن لم یکن عنده إذ ذاک إلاّ فاطمة،فإنّ رقیّة و ام کلثوم و زینب کنّ قد توفّین قبل ذلک.</w:t>
      </w:r>
    </w:p>
    <w:p>
      <w:pPr>
        <w:pStyle w:val="BookText"/>
      </w:pPr>
      <w:r>
        <w:rPr>
          <w:rFonts w:ascii="IRNazanin" w:hAnsi="IRNazanin" w:eastAsia="IRNazanin" w:cs="IRNazanin"/>
          <w:lang w:bidi="fa-IR"/>
          <w:color w:val="111111"/>
          <w:sz w:val="28"/>
          <w:szCs w:val="28"/>
          <w:rtl/>
        </w:rPr>
        <w:t xml:space="preserve">فکذلک أَنْفُسَنا لیس مختصّاً بعلیّ،بل هذه صیغة جمع،کما أنّ نِساءَنا صیغة جمع،و کذلک أَبْناءَنا صیغة جمع،وإنّما دعا حسناً و حسیناً لأنّه لم یکن ممّن ینسب إلیه بالبنوّة سواهما،فإنّ إبراهیم إن کان موجوداً إذ ذاک فهو طفل لا یُدعی،فإنّ إبراهیم هو ابن ماریة القبطیّة التی أهداها له المقوقس صاحب مصر،و أهدی له البغلة و ماریة و سیرین،فأعطی سیرین لحسّان بن ثابت،و تسرّی ماریة فولدت له إبراهیم،و عاش بضعة عشر شهراً و مات،فقال النبیّ صلّی اللّه علیه و سلّم:إنّ له مرضعاً فی الجنّة تتمّ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رضاعته،و کان إهداء المقوقس بعد الحدیبیّة بل بعد حنین»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کان هذا نص کلام ابن تیمیّة فی مسألة المباهلة،و قد جاء فیه:</w:t>
      </w:r>
    </w:p>
    <w:p>
      <w:pPr>
        <w:pStyle w:val="BookText"/>
      </w:pPr>
      <w:r>
        <w:rPr>
          <w:rFonts w:ascii="IRNazanin" w:hAnsi="IRNazanin" w:eastAsia="IRNazanin" w:cs="IRNazanin"/>
          <w:lang w:bidi="fa-IR"/>
          <w:color w:val="111111"/>
          <w:sz w:val="28"/>
          <w:szCs w:val="28"/>
          <w:rtl/>
        </w:rPr>
        <w:t xml:space="preserve">1-الإعتراف بصحّة الحدیث.</w:t>
      </w:r>
    </w:p>
    <w:p>
      <w:pPr>
        <w:pStyle w:val="BookText"/>
      </w:pPr>
      <w:r>
        <w:rPr>
          <w:rFonts w:ascii="IRNazanin" w:hAnsi="IRNazanin" w:eastAsia="IRNazanin" w:cs="IRNazanin"/>
          <w:lang w:bidi="fa-IR"/>
          <w:color w:val="111111"/>
          <w:sz w:val="28"/>
          <w:szCs w:val="28"/>
          <w:rtl/>
        </w:rPr>
        <w:t xml:space="preserve">و فیه ردّ علی المشکّکین فی صحته و ثبوته عن رسول اللّه صلّی اللّه علیه و آله و سلّم.</w:t>
      </w:r>
    </w:p>
    <w:p>
      <w:pPr>
        <w:pStyle w:val="BookText"/>
      </w:pPr>
      <w:r>
        <w:rPr>
          <w:rFonts w:ascii="IRNazanin" w:hAnsi="IRNazanin" w:eastAsia="IRNazanin" w:cs="IRNazanin"/>
          <w:lang w:bidi="fa-IR"/>
          <w:color w:val="111111"/>
          <w:sz w:val="28"/>
          <w:szCs w:val="28"/>
          <w:rtl/>
        </w:rPr>
        <w:t xml:space="preserve">2-الإعتراف باختصاص القضیّة بالأربعة الأطهار.</w:t>
      </w:r>
    </w:p>
    <w:p>
      <w:pPr>
        <w:pStyle w:val="BookText"/>
      </w:pPr>
      <w:r>
        <w:rPr>
          <w:rFonts w:ascii="IRNazanin" w:hAnsi="IRNazanin" w:eastAsia="IRNazanin" w:cs="IRNazanin"/>
          <w:lang w:bidi="fa-IR"/>
          <w:color w:val="111111"/>
          <w:sz w:val="28"/>
          <w:szCs w:val="28"/>
          <w:rtl/>
        </w:rPr>
        <w:t xml:space="preserve">و فیه ردّ علی المنحرفین عن أهل البیت علیهم السلام،المحرّفین للحدیث بنقص«علیّ»منهم أو زیادة غیرهم علیهم!!</w:t>
      </w:r>
    </w:p>
    <w:p>
      <w:pPr>
        <w:pStyle w:val="BookText"/>
      </w:pPr>
      <w:r>
        <w:rPr>
          <w:rFonts w:ascii="IRNazanin" w:hAnsi="IRNazanin" w:eastAsia="IRNazanin" w:cs="IRNazanin"/>
          <w:lang w:bidi="fa-IR"/>
          <w:color w:val="111111"/>
          <w:sz w:val="28"/>
          <w:szCs w:val="28"/>
          <w:rtl/>
        </w:rPr>
        <w:t xml:space="preserve">3-الإعتراف بأنّهم هم الّذین أدار علیهم الکساء.</w:t>
      </w:r>
    </w:p>
    <w:p>
      <w:pPr>
        <w:pStyle w:val="BookText"/>
      </w:pPr>
      <w:r>
        <w:rPr>
          <w:rFonts w:ascii="IRNazanin" w:hAnsi="IRNazanin" w:eastAsia="IRNazanin" w:cs="IRNazanin"/>
          <w:lang w:bidi="fa-IR"/>
          <w:color w:val="111111"/>
          <w:sz w:val="28"/>
          <w:szCs w:val="28"/>
          <w:rtl/>
        </w:rPr>
        <w:t xml:space="preserve">و فیه ردّ علی من زعم دخول غیرهم فی آیة التطهیر،بل فیه دلالة علی تناقض ابن تیمیّة،لزعمه-فی موضع من منهاجه،دخول الأزواج أخذاً بالسیاق،کما تقدّم فی مبحث تلک الآیة.</w:t>
      </w:r>
    </w:p>
    <w:p>
      <w:pPr>
        <w:pStyle w:val="BookText"/>
      </w:pPr>
      <w:r>
        <w:rPr>
          <w:rFonts w:ascii="IRNazanin" w:hAnsi="IRNazanin" w:eastAsia="IRNazanin" w:cs="IRNazanin"/>
          <w:lang w:bidi="fa-IR"/>
          <w:color w:val="111111"/>
          <w:sz w:val="28"/>
          <w:szCs w:val="28"/>
          <w:rtl/>
        </w:rPr>
        <w:t xml:space="preserve">4-الإعتراف بأنّ فی المباهلة نوع فضیلة لعلی.</w:t>
      </w:r>
    </w:p>
    <w:p>
      <w:pPr>
        <w:pStyle w:val="BookText"/>
      </w:pPr>
      <w:r>
        <w:rPr>
          <w:rFonts w:ascii="IRNazanin" w:hAnsi="IRNazanin" w:eastAsia="IRNazanin" w:cs="IRNazanin"/>
          <w:lang w:bidi="fa-IR"/>
          <w:color w:val="111111"/>
          <w:sz w:val="28"/>
          <w:szCs w:val="28"/>
          <w:rtl/>
        </w:rPr>
        <w:t xml:space="preserve">و فیه ردٌّ علی من یحاول إنکار ذلک.</w:t>
      </w:r>
    </w:p>
    <w:p>
      <w:pPr>
        <w:pStyle w:val="BookText"/>
      </w:pPr>
      <w:r>
        <w:rPr>
          <w:rFonts w:ascii="IRNazanin" w:hAnsi="IRNazanin" w:eastAsia="IRNazanin" w:cs="IRNazanin"/>
          <w:lang w:bidi="fa-IR"/>
          <w:color w:val="111111"/>
          <w:sz w:val="28"/>
          <w:szCs w:val="28"/>
          <w:rtl/>
        </w:rPr>
        <w:t xml:space="preserve">ثمّ إنّ ابن تیمیّة ینکر دلالة الحدیث علی الإمامة مطلقاً بکلام مضطرب مشتمل علی التهافت،و علی جواب-قال الدهلوی عنه-:هو من کلام النواصب!!</w:t>
      </w:r>
    </w:p>
    <w:p>
      <w:pPr>
        <w:pStyle w:val="BookText"/>
      </w:pPr>
      <w:r>
        <w:rPr>
          <w:rFonts w:ascii="Amiri" w:hAnsi="Amiri" w:eastAsia="Amiri" w:cs="Amiri"/>
          <w:lang w:bidi="ar-SA"/>
          <w:color w:val="111111"/>
          <w:sz w:val="28"/>
          <w:szCs w:val="28"/>
          <w:rtl/>
        </w:rPr>
        <w:t xml:space="preserve">*فأوّل شیء قاله هو:إنّ أحداً لا یساوی رسول اللّه صلّی اللّه علیه و سلّم.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نحن أیضاً نقول:إنّ أحداً لا یساویه لو لا الآیة و الأحادیث القطعیّة الواردة عنه،کقوله صلّی اللّه علیه و آله و سلّم:«علیٌّ منّی و أنا من علیّ،و هو ولیّکم بعدی» </w:t>
      </w:r>
      <w:r>
        <w:rPr>
          <w:rStyle w:val="FootnoteReference"/>
        </w:rPr>
        <w:footnoteReference w:id="395"/>
      </w:r>
      <w:r>
        <w:rPr>
          <w:rFonts w:ascii="IRNazanin" w:hAnsi="IRNazanin" w:eastAsia="IRNazanin" w:cs="IRNazanin"/>
          <w:lang w:bidi="fa-IR"/>
          <w:color w:val="111111"/>
          <w:sz w:val="28"/>
          <w:szCs w:val="28"/>
          <w:rtl/>
        </w:rPr>
        <w:t xml:space="preserve">و قوله-فی قصة البراءة-:«لا یؤدّی عنّی إلاّ أنا أو رجل منی»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صلّی اللّه علیه و آله و سلّم-لوفد ثقیف-:«لَتُسلِمنّ أو لأبعثنّ علیکم رجلاً منّی-أو قال:نفسی-لیضربنّ أعناقکم و لیسبینّ ذراریکم، و لیأخذنّ أموالکم»قال عمر:فو اللّه ما تمنّیت الإمارة إلاّ یومئذ،فجعلت أنصب صدری رجاء أن یقول:هو هذا،فالتفت إلی علیّ فأخذ بیده و قال:«هو هذا، هو هذا»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صلّی اللّه علیه و آله و سلّم منزّلاً إیّاه منزلة نفسه:«إنّ منکم من یقاتل علی تأویل القرآن کما قاتلت علی تنزیله»فاستشرف له أبو بکر و عمر و غیرهما،کلّ یقول:أنا هو؟قال:لا؛ثمّ قال:«وکنْ خاصف النعل»و کان قد أعطی علیّاً نعله یخصفها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الأحادیث،و قد سبق ذکر بعضها أیضاً.</w:t>
      </w:r>
    </w:p>
    <w:p>
      <w:pPr>
        <w:pStyle w:val="BookText"/>
      </w:pPr>
      <w:r>
        <w:rPr>
          <w:rFonts w:ascii="IRNazanin" w:hAnsi="IRNazanin" w:eastAsia="IRNazanin" w:cs="IRNazanin"/>
          <w:lang w:bidi="fa-IR"/>
          <w:color w:val="111111"/>
          <w:sz w:val="28"/>
          <w:szCs w:val="28"/>
          <w:rtl/>
        </w:rPr>
        <w:t xml:space="preserve">فإذا کان هذا قول اللّه و کلام الرسول،فماذا نفعل نحن؟!</w:t>
      </w:r>
    </w:p>
    <w:p>
      <w:pPr>
        <w:pStyle w:val="BookText"/>
      </w:pPr>
      <w:r>
        <w:rPr>
          <w:rFonts w:ascii="IRNazanin" w:hAnsi="IRNazanin" w:eastAsia="IRNazanin" w:cs="IRNazanin"/>
          <w:lang w:bidi="fa-IR"/>
          <w:color w:val="111111"/>
          <w:sz w:val="28"/>
          <w:szCs w:val="28"/>
          <w:rtl/>
        </w:rPr>
        <w:t xml:space="preserve">*ثمّ إنّه أنکر دلالة لفظ«الأنفس»علی«المساواة»فی لغة العرب،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بأنّ المراد منه فی الآیة هو من یتّصل بالقرابة و استشهد لذلک بآیات من القرآن.</w:t>
      </w:r>
    </w:p>
    <w:p>
      <w:pPr>
        <w:pStyle w:val="BookText"/>
      </w:pPr>
      <w:r>
        <w:rPr>
          <w:rFonts w:ascii="Amiri" w:hAnsi="Amiri" w:eastAsia="Amiri" w:cs="Amiri"/>
          <w:lang w:bidi="ar-SA"/>
          <w:color w:val="111111"/>
          <w:sz w:val="28"/>
          <w:szCs w:val="28"/>
          <w:rtl/>
        </w:rPr>
        <w:t xml:space="preserve">لکنْ ماذا یقول ابن تیمیّة فی الآیات التی وقع فیها المقابلة بین«النفس» و«الأقرباء»کما فی قوله تعالی: یا أَیُّهَا الَّذِینَ آمَنُوا قُوا أَنْفُسَکُمْ وَ أَهْلِیکُمْ ناراً </w:t>
      </w:r>
      <w:r>
        <w:rPr>
          <w:rStyle w:val="FootnoteReference"/>
        </w:rPr>
        <w:footnoteReference w:id="399"/>
      </w:r>
      <w:r>
        <w:rPr>
          <w:rFonts w:ascii="Amiri" w:hAnsi="Amiri" w:eastAsia="Amiri" w:cs="Amiri"/>
          <w:lang w:bidi="ar-SA"/>
          <w:color w:val="111111"/>
          <w:sz w:val="28"/>
          <w:szCs w:val="28"/>
          <w:rtl/>
        </w:rPr>
        <w:t xml:space="preserve">و قوله: اَلَّذِینَ خَسِرُوا أَنْفُسَهُمْ وَ أَهْلِیهِمْ </w:t>
      </w:r>
      <w:r>
        <w:rPr>
          <w:rStyle w:val="FootnoteReference"/>
        </w:rPr>
        <w:footnoteReference w:id="400"/>
      </w:r>
      <w:r>
        <w:rPr>
          <w:rFonts w:ascii="IRNazanin" w:hAnsi="IRNazanin" w:eastAsia="IRNazanin" w:cs="IRNazanin"/>
          <w:lang w:bidi="fa-IR"/>
          <w:color w:val="111111"/>
          <w:sz w:val="28"/>
          <w:szCs w:val="28"/>
          <w:rtl/>
        </w:rPr>
        <w:t xml:space="preserve">فکذلک آیة المباهلة.</w:t>
      </w:r>
    </w:p>
    <w:p>
      <w:pPr>
        <w:pStyle w:val="BookText"/>
      </w:pPr>
      <w:r>
        <w:rPr>
          <w:rFonts w:ascii="IRNazanin" w:hAnsi="IRNazanin" w:eastAsia="IRNazanin" w:cs="IRNazanin"/>
          <w:lang w:bidi="fa-IR"/>
          <w:color w:val="111111"/>
          <w:sz w:val="28"/>
          <w:szCs w:val="28"/>
          <w:rtl/>
        </w:rPr>
        <w:t xml:space="preserve">غیر أنّ«النفس»فی الآیتین المذکورتین مستعملة فی نفس الإنسان علی وجه الحقیقة،أمّا فی آیة المباهلة فهی مستعملة-لتعذّر الحقیقة-علی وجه المجاز لمن نُزِّل بمنزلة النفس،و هو علیّ علیه السلام،للحدیث القطعی الوارد فی القضیّة.</w:t>
      </w:r>
    </w:p>
    <w:p>
      <w:pPr>
        <w:pStyle w:val="BookText"/>
      </w:pPr>
      <w:r>
        <w:rPr>
          <w:rFonts w:ascii="IRNazanin" w:hAnsi="IRNazanin" w:eastAsia="IRNazanin" w:cs="IRNazanin"/>
          <w:lang w:bidi="fa-IR"/>
          <w:color w:val="111111"/>
          <w:sz w:val="28"/>
          <w:szCs w:val="28"/>
          <w:rtl/>
        </w:rPr>
        <w:t xml:space="preserve">*ثمّ إنّه أکّد کون أخذ الأربعة الأطهار علیهم السلام لمجرّد القرابة، بإنّکار الإستعانة بهم فی الدعاء،فقال:«لم یکن المقصود إجابة الدعاء،فإنّ دعاء النبیّ وحده کافٍ»!</w:t>
      </w:r>
    </w:p>
    <w:p>
      <w:pPr>
        <w:pStyle w:val="BookText"/>
      </w:pPr>
      <w:r>
        <w:rPr>
          <w:rFonts w:ascii="IRNazanin" w:hAnsi="IRNazanin" w:eastAsia="IRNazanin" w:cs="IRNazanin"/>
          <w:lang w:bidi="fa-IR"/>
          <w:color w:val="111111"/>
          <w:sz w:val="28"/>
          <w:szCs w:val="28"/>
          <w:rtl/>
        </w:rPr>
        <w:t xml:space="preserve">لکنّه اجتهاد فی مقابلة النصّ،فقد روی القوم أنّه صلّی اللّه علیه و آله و سلّم قال لهم:«إذا أنا دعوت فأمّنوا» </w:t>
      </w:r>
      <w:r>
        <w:rPr>
          <w:rStyle w:val="FootnoteReference"/>
        </w:rPr>
        <w:footnoteReference w:id="401"/>
      </w:r>
      <w:r>
        <w:rPr>
          <w:rFonts w:ascii="IRNazanin" w:hAnsi="IRNazanin" w:eastAsia="IRNazanin" w:cs="IRNazanin"/>
          <w:lang w:bidi="fa-IR"/>
          <w:color w:val="111111"/>
          <w:sz w:val="28"/>
          <w:szCs w:val="28"/>
          <w:rtl/>
        </w:rPr>
        <w:t xml:space="preserve">،و أنّه قد عرف أُسقف نجران ذلک حیث قال:«إنّی لأری وجوهاً لو شاء اللّه أنْ یزیل جبلاً من مکانه لأزاله بها» أو:«لو سألوا اللّه أنْ یزیل جبلاً من مکانه لأزاله بها»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ابن تیمیّة:«لم یکن المقصود دعوة من دعاه لإجابة دعائه،بل لأجل المقابلة بین الأهل و الأهل...فإنّ المقصود أن أولئک یأتون بمن یشفقون علیه طبعاً کأبنائهم و نسائهم و رجالهم.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ذا کلام النواصب...کما نصّ علیه الدهلوی فی عباراته الآتیة.</w:t>
      </w:r>
    </w:p>
    <w:p>
      <w:pPr>
        <w:pStyle w:val="BookText"/>
      </w:pPr>
      <w:r>
        <w:rPr>
          <w:rFonts w:ascii="IRNazanin" w:hAnsi="IRNazanin" w:eastAsia="IRNazanin" w:cs="IRNazanin"/>
          <w:lang w:bidi="fa-IR"/>
          <w:color w:val="111111"/>
          <w:sz w:val="28"/>
          <w:szCs w:val="28"/>
          <w:rtl/>
        </w:rPr>
        <w:t xml:space="preserve">و حاصل کلامه:أنّه إنّما دعاهم لکونهم أقرباءه فقط،علی ما کان علیه المتعارف فی المباهلة،فلا مزیّة لمن دعاه أبداً،فلا دلالة فی الآیة علی مطلوب الشیعة أصلاً،لکنّهم کالنصاری...!</w:t>
      </w:r>
    </w:p>
    <w:p>
      <w:pPr>
        <w:pStyle w:val="BookText"/>
      </w:pPr>
      <w:r>
        <w:rPr>
          <w:rFonts w:ascii="IRNazanin" w:hAnsi="IRNazanin" w:eastAsia="IRNazanin" w:cs="IRNazanin"/>
          <w:lang w:bidi="fa-IR"/>
          <w:color w:val="111111"/>
          <w:sz w:val="28"/>
          <w:szCs w:val="28"/>
          <w:rtl/>
        </w:rPr>
        <w:t xml:space="preserve">لکنّه یعلم بوجود الکثیرین من أقربائه-من الرجال و النساء-و علی رأسهم عمّه العبّاس،فلو کان التعبیر بالنفس لمجرّد القرابة لدعا العبّاس و أوّلاًده و غیرهم من بنی هاشم!</w:t>
      </w:r>
    </w:p>
    <w:p>
      <w:pPr>
        <w:pStyle w:val="BookText"/>
      </w:pPr>
      <w:r>
        <w:rPr>
          <w:rFonts w:ascii="IRNazanin" w:hAnsi="IRNazanin" w:eastAsia="IRNazanin" w:cs="IRNazanin"/>
          <w:lang w:bidi="fa-IR"/>
          <w:color w:val="111111"/>
          <w:sz w:val="28"/>
          <w:szCs w:val="28"/>
          <w:rtl/>
        </w:rPr>
        <w:t xml:space="preserve">فیناقض نفسه و یرجع إلی الإعتراف بمزیّةٍ لمن دعاهم،و أنّ المقام لیس مقام مجرّد القرابة...!!انظر إلی کلامه:</w:t>
      </w:r>
    </w:p>
    <w:p>
      <w:pPr>
        <w:pStyle w:val="BookText"/>
      </w:pPr>
      <w:r>
        <w:rPr>
          <w:rFonts w:ascii="IRNazanin" w:hAnsi="IRNazanin" w:eastAsia="IRNazanin" w:cs="IRNazanin"/>
          <w:lang w:bidi="fa-IR"/>
          <w:color w:val="111111"/>
          <w:sz w:val="28"/>
          <w:szCs w:val="28"/>
          <w:rtl/>
        </w:rPr>
        <w:t xml:space="preserve">«و لم یکن النبیّ صلّی اللّه علیه و سلّم قد بقی من أعمامه إلاّ العبّاس، و العبّاس لم یکن من السابقین الأوّلین،و لا کان له به اختصاص کعلیّ،و أمّا بنو عمّه فلم یکن فیهم مثل علیّ...فتعیّن علیٌّ رضی اللّه عنه،و کونه تعیّن للمباهلة إذ لیس فی الأقارب من یقوم مقامه لا یوجب...بل له بالمباهلة نوع فضیلة...».</w:t>
      </w:r>
    </w:p>
    <w:p>
      <w:pPr>
        <w:pStyle w:val="BookText"/>
      </w:pPr>
      <w:r>
        <w:rPr>
          <w:rFonts w:ascii="IRNazanin" w:hAnsi="IRNazanin" w:eastAsia="IRNazanin" w:cs="IRNazanin"/>
          <w:lang w:bidi="fa-IR"/>
          <w:color w:val="111111"/>
          <w:sz w:val="28"/>
          <w:szCs w:val="28"/>
          <w:rtl/>
        </w:rPr>
        <w:t xml:space="preserve">إذن!!لا بدّ فی المباهلة من أن یکون المباهَل به صاحب مقامٍ یمتاز به من غیره،و یقدّمه علی من سواه،و قد ثبت ذلک لعلیّ علیه السلام بحیث ناسب أنْ یأمر اللّه و رسوله بأنْ یعبّر عنه لأجله بأنّه نفسه،و هذا هو المقصود من الإستدلال بالآیة المبارکة،و به یثبت المطلوب.</w:t>
      </w:r>
    </w:p>
    <w:p>
      <w:pPr>
        <w:pStyle w:val="BookText"/>
      </w:pPr>
      <w:r>
        <w:rPr>
          <w:rFonts w:ascii="IRNazanin" w:hAnsi="IRNazanin" w:eastAsia="IRNazanin" w:cs="IRNazanin"/>
          <w:lang w:bidi="fa-IR"/>
          <w:color w:val="111111"/>
          <w:sz w:val="28"/>
          <w:szCs w:val="28"/>
          <w:rtl/>
        </w:rPr>
        <w:t xml:space="preserve">فانظر کیف اضطربت کلمات الرجل و ناقض نفسه!!</w:t>
      </w:r>
    </w:p>
    <w:p>
      <w:pPr>
        <w:pStyle w:val="BookText"/>
      </w:pPr>
      <w:r>
        <w:rPr>
          <w:rFonts w:ascii="IRNazanin" w:hAnsi="IRNazanin" w:eastAsia="IRNazanin" w:cs="IRNazanin"/>
          <w:lang w:bidi="fa-IR"/>
          <w:color w:val="111111"/>
          <w:sz w:val="28"/>
          <w:szCs w:val="28"/>
          <w:rtl/>
        </w:rPr>
        <w:t xml:space="preserve">*غیر أنّه بعد الإعتراف بالفضیلة تأبی نفسه السکوت علیها،و إذْ لا یمکنه دعوی مشارکة زید و عمر و بکر...!!معه فیها کما زعم ذلک فی غیر موضع من کتابه فیقول: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مشترکة بینه و بین فاطمة و حسن و حسین...».</w:t>
      </w:r>
    </w:p>
    <w:p>
      <w:pPr>
        <w:pStyle w:val="BookText"/>
      </w:pPr>
      <w:r>
        <w:rPr>
          <w:rFonts w:ascii="IRNazanin" w:hAnsi="IRNazanin" w:eastAsia="IRNazanin" w:cs="IRNazanin"/>
          <w:lang w:bidi="fa-IR"/>
          <w:color w:val="111111"/>
          <w:sz w:val="28"/>
          <w:szCs w:val="28"/>
          <w:rtl/>
        </w:rPr>
        <w:t xml:space="preserve">و هکذا قال-فی موضعٍ من کتابه-حول آیة التطهیر لمّا لم یجد بُدّاً من الإعتراف باختصاصها بأهل البیت...</w:t>
      </w:r>
    </w:p>
    <w:p>
      <w:pPr>
        <w:pStyle w:val="BookText"/>
      </w:pPr>
      <w:r>
        <w:rPr>
          <w:rFonts w:ascii="IRNazanin" w:hAnsi="IRNazanin" w:eastAsia="IRNazanin" w:cs="IRNazanin"/>
          <w:lang w:bidi="fa-IR"/>
          <w:color w:val="111111"/>
          <w:sz w:val="28"/>
          <w:szCs w:val="28"/>
          <w:rtl/>
        </w:rPr>
        <w:t xml:space="preserve">لکنّه غفل أو تغافل أنّ هذه المشارکة لا تضرّ باستدلال الشیعة بل تنفع، إذ تکون الآیة من جملة الدلائل القطعیّة علی أفضلیّة بضعة النبیّ فاطمة و ولدیه الحسنین علیهم السلام من سائر الصحابة عدا أمیر المؤمنین علیه السلام-کما دلّ علی ذلک حدیث:«فاطمة بضعة منّی...»و قد بینّا ذلک سابقاً-فعلیّ هو الإمام بعد رسول اللّه صلّی اللّه علیه و سلّم بالآیة المبارکة و الحدیث القطعی الوارد فی شأن نزولها.</w:t>
      </w:r>
    </w:p>
    <w:p>
      <w:pPr>
        <w:pStyle w:val="BookText"/>
      </w:pPr>
      <w:r>
        <w:rPr>
          <w:rFonts w:ascii="IRNazanin" w:hAnsi="IRNazanin" w:eastAsia="IRNazanin" w:cs="IRNazanin"/>
          <w:lang w:bidi="fa-IR"/>
          <w:color w:val="111111"/>
          <w:sz w:val="28"/>
          <w:szCs w:val="28"/>
          <w:rtl/>
        </w:rPr>
        <w:t xml:space="preserve">*و قال أبو حیّان:</w:t>
      </w:r>
    </w:p>
    <w:p>
      <w:pPr>
        <w:pStyle w:val="BookText"/>
      </w:pPr>
      <w:r>
        <w:rPr>
          <w:rFonts w:ascii="Amiri" w:hAnsi="Amiri" w:eastAsia="Amiri" w:cs="Amiri"/>
          <w:lang w:bidi="ar-SA"/>
          <w:color w:val="111111"/>
          <w:sz w:val="28"/>
          <w:szCs w:val="28"/>
          <w:rtl/>
        </w:rPr>
        <w:t xml:space="preserve">نَدْعُ أَبْناءَنا وَ أَبْناءَکُمْ وَ نِساءَنا وَ نِساءَکُمْ وَ أَنْفُسَنا وَ أَنْفُسَکُمْ .</w:t>
      </w:r>
    </w:p>
    <w:p>
      <w:pPr>
        <w:pStyle w:val="BookText"/>
      </w:pPr>
      <w:r>
        <w:rPr>
          <w:rFonts w:ascii="Amiri" w:hAnsi="Amiri" w:eastAsia="Amiri" w:cs="Amiri"/>
          <w:lang w:bidi="ar-SA"/>
          <w:color w:val="111111"/>
          <w:sz w:val="28"/>
          <w:szCs w:val="28"/>
          <w:rtl/>
        </w:rPr>
        <w:t xml:space="preserve">أی:یدع کلٌّ منّی و منکم أبناءه و نساءه و نفسه إلی المباهلة.و ظاهر هذا أنّ الدعاء و المباهلة بین المخاطب ب‍«قل»و بین من حاجّه،و فُسّر علی هذا الوجه(الأبناء)بالحسن و الحسین،و بنساءه فاطمة،و الأنفس بعلیّ.قاله الشعبی.و یدلّ علی أنّ ذلک مختصٌّ بالنبیّ مع من حاجّه ما ثبت فی صحیح مسلم من حدیث سعد بن أبی وقّاص،قال:لمّا نزلت هذه الآیة تَعالَوْا نَدْعُ أَبْناءَنا وَ أَبْناءَکُمْ دعا رسول اللّه صلّی اللّه علیه و سلّم فاطمة و حسناً و حسیناً، فقال:اللهمّ هؤلاء أهلی.</w:t>
      </w:r>
    </w:p>
    <w:p>
      <w:pPr>
        <w:pStyle w:val="BookText"/>
      </w:pPr>
      <w:r>
        <w:rPr>
          <w:rFonts w:ascii="IRNazanin" w:hAnsi="IRNazanin" w:eastAsia="IRNazanin" w:cs="IRNazanin"/>
          <w:lang w:bidi="fa-IR"/>
          <w:color w:val="111111"/>
          <w:sz w:val="28"/>
          <w:szCs w:val="28"/>
          <w:rtl/>
        </w:rPr>
        <w:t xml:space="preserve">و قال قوم:المباهلة کانت علیه و علی المسلمین،بدلیل ظاهر قوله نَدْعُ أَبْناءَنا وَ أَبْناءَکُمْ علی الجمع،و لمّا دعاهم دعا بأهله الذین فی حوزته،و لو عزم نصاری نجاران علی المباهلة و جاؤا لها لأمر النبیّ صلّی اللّه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سلّم المسلمین أن یخرجوا بأهالیهم لمباهلتهم.</w:t>
      </w:r>
    </w:p>
    <w:p>
      <w:pPr>
        <w:pStyle w:val="BookText"/>
      </w:pPr>
      <w:r>
        <w:rPr>
          <w:rFonts w:ascii="Amiri" w:hAnsi="Amiri" w:eastAsia="Amiri" w:cs="Amiri"/>
          <w:lang w:bidi="ar-SA"/>
          <w:color w:val="111111"/>
          <w:sz w:val="28"/>
          <w:szCs w:val="28"/>
          <w:rtl/>
        </w:rPr>
        <w:t xml:space="preserve">و قیل:المراد ب‍ أَنْفُسَنا الإخوان.قاله ابن قتیبة.قال تعالی: وَ لا تَلْمِزُوا أَنْفُسَکُمْ أی:إخوانکم.</w:t>
      </w:r>
    </w:p>
    <w:p>
      <w:pPr>
        <w:pStyle w:val="BookText"/>
      </w:pPr>
      <w:r>
        <w:rPr>
          <w:rFonts w:ascii="IRNazanin" w:hAnsi="IRNazanin" w:eastAsia="IRNazanin" w:cs="IRNazanin"/>
          <w:lang w:bidi="fa-IR"/>
          <w:color w:val="111111"/>
          <w:sz w:val="28"/>
          <w:szCs w:val="28"/>
          <w:rtl/>
        </w:rPr>
        <w:t xml:space="preserve">و قیل:أهل دینه.قاله أبو سلیمان الدمشقی.</w:t>
      </w:r>
    </w:p>
    <w:p>
      <w:pPr>
        <w:pStyle w:val="BookText"/>
      </w:pPr>
      <w:r>
        <w:rPr>
          <w:rFonts w:ascii="IRNazanin" w:hAnsi="IRNazanin" w:eastAsia="IRNazanin" w:cs="IRNazanin"/>
          <w:lang w:bidi="fa-IR"/>
          <w:color w:val="111111"/>
          <w:sz w:val="28"/>
          <w:szCs w:val="28"/>
          <w:rtl/>
        </w:rPr>
        <w:t xml:space="preserve">و قیل:الأزواج.</w:t>
      </w:r>
    </w:p>
    <w:p>
      <w:pPr>
        <w:pStyle w:val="BookText"/>
      </w:pPr>
      <w:r>
        <w:rPr>
          <w:rFonts w:ascii="IRNazanin" w:hAnsi="IRNazanin" w:eastAsia="IRNazanin" w:cs="IRNazanin"/>
          <w:lang w:bidi="fa-IR"/>
          <w:color w:val="111111"/>
          <w:sz w:val="28"/>
          <w:szCs w:val="28"/>
          <w:rtl/>
        </w:rPr>
        <w:t xml:space="preserve">و قیل:أراد القرابة القریبة.ذکرها علی بن أحمد النیسابوری.</w:t>
      </w:r>
    </w:p>
    <w:p>
      <w:pPr>
        <w:pStyle w:val="BookText"/>
      </w:pPr>
      <w:r>
        <w:rPr>
          <w:rFonts w:ascii="IRNazanin" w:hAnsi="IRNazanin" w:eastAsia="IRNazanin" w:cs="IRNazanin"/>
          <w:lang w:bidi="fa-IR"/>
          <w:color w:val="111111"/>
          <w:sz w:val="28"/>
          <w:szCs w:val="28"/>
          <w:rtl/>
        </w:rPr>
        <w:t xml:space="preserve">قال أبو بکر الرازی:و فی الآیة دلیل علی أنّ الحسن و الحسین إبنا رسول اللّه صلّی اللّه علیه و سلّم.</w:t>
      </w:r>
    </w:p>
    <w:p>
      <w:pPr>
        <w:pStyle w:val="BookText"/>
      </w:pPr>
      <w:r>
        <w:rPr>
          <w:rFonts w:ascii="Amiri" w:hAnsi="Amiri" w:eastAsia="Amiri" w:cs="Amiri"/>
          <w:lang w:bidi="ar-SA"/>
          <w:color w:val="111111"/>
          <w:sz w:val="28"/>
          <w:szCs w:val="28"/>
          <w:rtl/>
        </w:rPr>
        <w:t xml:space="preserve">و قال أبو أحمد ابن علاّن:کانا إذ ذاک مکلَّفین،لأنّ المباهلة عنده لا تصحّ إلاّ من مکلّف.</w:t>
      </w:r>
    </w:p>
    <w:p>
      <w:pPr>
        <w:pStyle w:val="BookText"/>
      </w:pPr>
      <w:r>
        <w:rPr>
          <w:rFonts w:ascii="IRNazanin" w:hAnsi="IRNazanin" w:eastAsia="IRNazanin" w:cs="IRNazanin"/>
          <w:lang w:bidi="fa-IR"/>
          <w:color w:val="111111"/>
          <w:sz w:val="28"/>
          <w:szCs w:val="28"/>
          <w:rtl/>
        </w:rPr>
        <w:t xml:space="preserve">و قد طوّل المفسّرون بما رووا فی قصّة المباهلة،و مضمنها:أنّه دعاهم إلی المباهلة و خرج بالحسن و الحسین و فاطمة و علیّ إلی المیعاد،و أنّهم کفّوا عن ذلک و رضوا بالإقامة علی دینهم،و أن یؤدّوا الجزیة،و أخبرهم أحبارهم أنّهم إن باهلوا عُذّبوا و أخبر هو صلّی اللّه علیه و سلّم أنّهم إنْ باهلوا عُذّبوا،و فی ترک النصاری الملاعنة لعلمهم بنبوّته شاهد عظیم علی صحّة نبوّته.</w:t>
      </w:r>
    </w:p>
    <w:p>
      <w:pPr>
        <w:pStyle w:val="BookText"/>
      </w:pPr>
      <w:r>
        <w:rPr>
          <w:rFonts w:ascii="IRNazanin" w:hAnsi="IRNazanin" w:eastAsia="IRNazanin" w:cs="IRNazanin"/>
          <w:lang w:bidi="fa-IR"/>
          <w:color w:val="111111"/>
          <w:sz w:val="28"/>
          <w:szCs w:val="28"/>
          <w:rtl/>
        </w:rPr>
        <w:t xml:space="preserve">قال الزمخشری:فإنْ قلت...»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لعلّ تقدیمه حدیث مسلم عن سعدٍ فی أنّ المراد من أَنْفُسَنا هو علیٌّ علیه السلام...یدلّ علی ارتضائه لهذا المعنی...لکنّ الحدیث جاء فی الکتاب محرّفاً بحذف«علیّ»!!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5" w:name="pg10512_96873"/>
    <w:bookmarkEnd w:id="85"/>
    <w:p>
      <w:pPr>
        <w:pStyle w:val="BookText"/>
      </w:pPr>
      <w:r>
        <w:rPr>
          <w:rFonts w:ascii="IRNazanin" w:hAnsi="IRNazanin" w:eastAsia="IRNazanin" w:cs="IRNazanin"/>
          <w:lang w:bidi="fa-IR"/>
          <w:color w:val="111111"/>
          <w:sz w:val="28"/>
          <w:szCs w:val="28"/>
          <w:rtl/>
        </w:rPr>
        <w:t xml:space="preserve">و لیته لم یذکر الأقاویل الأُخری،فإنّها کلّها هو اجس نفسانیّة و إلقاءات شیطانیّة،لا یجوز إیرادها بتفسیر الآیات القرآنیّة.</w:t>
      </w:r>
    </w:p>
    <w:p>
      <w:pPr>
        <w:pStyle w:val="BookText"/>
      </w:pPr>
      <w:r>
        <w:rPr>
          <w:rFonts w:ascii="IRNazanin" w:hAnsi="IRNazanin" w:eastAsia="IRNazanin" w:cs="IRNazanin"/>
          <w:lang w:bidi="fa-IR"/>
          <w:color w:val="111111"/>
          <w:sz w:val="28"/>
          <w:szCs w:val="28"/>
          <w:rtl/>
        </w:rPr>
        <w:t xml:space="preserve">لکن یظهر منه الإعتماد علی هذه الأقوال!!حین ینفی بها الإجماع علی أنّ المراد من أَنْفُسَنا هو علیّ علیه السلام،لیبطل استدلال الشیخ الحمصی بالآیة علی أفضلیّة الإمام علی سائر الأنبیاء،کما سیأتی.</w:t>
      </w:r>
    </w:p>
    <w:p>
      <w:pPr>
        <w:pStyle w:val="Heading4"/>
      </w:pPr>
      <w:bookmarkStart w:id="271" w:name="_Toc134"/>
      <w:r>
        <w:t>*و قال القاضی الإیجی و شارحه الجرجانی:</w:t>
      </w:r>
      <w:bookmarkEnd w:id="271"/>
    </w:p>
    <w:p>
      <w:pPr>
        <w:pStyle w:val="BookText"/>
      </w:pPr>
      <w:r>
        <w:rPr>
          <w:rFonts w:ascii="IRNazanin" w:hAnsi="IRNazanin" w:eastAsia="IRNazanin" w:cs="IRNazanin"/>
          <w:lang w:bidi="fa-IR"/>
          <w:color w:val="111111"/>
          <w:sz w:val="28"/>
          <w:szCs w:val="28"/>
          <w:rtl/>
        </w:rPr>
        <w:t xml:space="preserve">و لهم-أی للشیعة و من وافقهم-فیه أی-فی بیان أفضلیّة علی- مسلکان:</w:t>
      </w:r>
    </w:p>
    <w:p>
      <w:pPr>
        <w:pStyle w:val="BookText"/>
      </w:pPr>
      <w:r>
        <w:rPr>
          <w:rFonts w:ascii="IRNazanin" w:hAnsi="IRNazanin" w:eastAsia="IRNazanin" w:cs="IRNazanin"/>
          <w:lang w:bidi="fa-IR"/>
          <w:color w:val="111111"/>
          <w:sz w:val="28"/>
          <w:szCs w:val="28"/>
          <w:rtl/>
        </w:rPr>
        <w:t xml:space="preserve">الأوّل:ما یدلّ علیه-أی علی کونه أفضل-إجمالاً،و هو وجوه:الأوّل:</w:t>
      </w:r>
    </w:p>
    <w:p>
      <w:pPr>
        <w:pStyle w:val="BookText"/>
      </w:pPr>
      <w:r>
        <w:rPr>
          <w:rFonts w:ascii="Amiri" w:hAnsi="Amiri" w:eastAsia="Amiri" w:cs="Amiri"/>
          <w:lang w:bidi="ar-SA"/>
          <w:color w:val="111111"/>
          <w:sz w:val="28"/>
          <w:szCs w:val="28"/>
          <w:rtl/>
        </w:rPr>
        <w:t xml:space="preserve">آیة المباهلة،و هی قوله تعالی: تَعالَوْا نَدْعُ أَبْناءَنا وَ أَبْناءَکُمْ وَ نِساءَنا وَ نِساءَکُمْ وَ أَنْفُسَنا وَ أَنْفُسَکُمْ لم یرد به نفس النبی،لأنّ الإنسان لا یدعو نفسه،بل المراد به علیٌّ،دلّت علیه الأخبار الصحیحة و الروایات الثابتة عند أهل النقل إنّه علیه السلام دعا علیّاً إلی ذلک المقام،و لیس نفس علیّ نفس محمّد حقیقة،فالمراد المساواة فی الفضل و الکمال،فترک العمل به فی فضیلة النبوة و بقی حجةً فی الباقی،فیساوی النبیّ فی کلّ فضیلةٍ سوی النبوّة،فیکون أفضل من الأُمّة.</w:t>
      </w:r>
    </w:p>
    <w:p>
      <w:pPr>
        <w:pStyle w:val="BookText"/>
      </w:pPr>
      <w:r>
        <w:rPr>
          <w:rFonts w:ascii="IRNazanin" w:hAnsi="IRNazanin" w:eastAsia="IRNazanin" w:cs="IRNazanin"/>
          <w:lang w:bidi="fa-IR"/>
          <w:color w:val="111111"/>
          <w:sz w:val="28"/>
          <w:szCs w:val="28"/>
          <w:rtl/>
        </w:rPr>
        <w:t xml:space="preserve">و قد یمنع:أنّ المراد ب‍ أَنْفُسَنا علیٌّ وحده،بل جمیع قراباته و خدمه النازلون عرفاً منزلة نفسه علیه السلام داخلون فیه،تدلّ علیه صیغة الجمع» </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6" w:name="pg10512_96874"/>
    <w:bookmarkEnd w:id="86"/>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یخفی اعترافهما بدلالة الآیة علی الأفضلیّة،و بکون علیّ فی المباهلة،«دلّت علیه الأخبار الصحیحة و الروایات الثابتة عند أهل النقل» و بدلالة أَنْفُسَنا علی«المساواة».</w:t>
      </w:r>
    </w:p>
    <w:p>
      <w:pPr>
        <w:pStyle w:val="BookText"/>
      </w:pPr>
      <w:r>
        <w:rPr>
          <w:rFonts w:ascii="IRNazanin" w:hAnsi="IRNazanin" w:eastAsia="IRNazanin" w:cs="IRNazanin"/>
          <w:lang w:bidi="fa-IR"/>
          <w:color w:val="111111"/>
          <w:sz w:val="28"/>
          <w:szCs w:val="28"/>
          <w:rtl/>
        </w:rPr>
        <w:t xml:space="preserve">غیر أنّهما زعما دخول غیره معه فی ذلک،لکنّها قالا«و قد یمنع» و کأنّهما ملتفتان إلی بطلان ما زعماه،خصوصاً کون المراد«خدمه»بالإضافة إلی«جمیع قراباته»،فإنّ النبی صلّی اللّه علیه و آله و سلّم لم یُخرج معه حتّی عمّه،فکیف یکون المراد«جمیع قراباته و خدمه»؟!!</w:t>
      </w:r>
    </w:p>
    <w:p>
      <w:pPr>
        <w:pStyle w:val="Heading4"/>
      </w:pPr>
      <w:bookmarkStart w:id="272" w:name="_Toc135"/>
      <w:r>
        <w:t>*و قال ابن روزبهان:</w:t>
      </w:r>
      <w:bookmarkEnd w:id="272"/>
    </w:p>
    <w:p>
      <w:pPr>
        <w:pStyle w:val="BookText"/>
      </w:pPr>
      <w:r>
        <w:rPr>
          <w:rFonts w:ascii="IRNazanin" w:hAnsi="IRNazanin" w:eastAsia="IRNazanin" w:cs="IRNazanin"/>
          <w:lang w:bidi="fa-IR"/>
          <w:color w:val="111111"/>
          <w:sz w:val="28"/>
          <w:szCs w:val="28"/>
          <w:rtl/>
        </w:rPr>
        <w:t xml:space="preserve">«کان عادة أرباب المباهلة أنْ یجمعوا أهل بیتهم و قراباتهم لتشمل البهلة سائر أصحابهم،فجمع رسول اللّه صلّی اللّه علیه و سلّم أولاده و نساءه،و المراد بالأنفس هاهنا:الرجال،کأنّه أمر بأن یجمع نساءه و أولاده و رجال أهل بیته، فکان النساء فاطمة،و الأولاد الحسن و الحسین،و الرجال رسول اللّه صلّی اللّه علیه و سلّم و علیّ.</w:t>
      </w:r>
    </w:p>
    <w:p>
      <w:pPr>
        <w:pStyle w:val="BookText"/>
      </w:pPr>
      <w:r>
        <w:rPr>
          <w:rFonts w:ascii="IRNazanin" w:hAnsi="IRNazanin" w:eastAsia="IRNazanin" w:cs="IRNazanin"/>
          <w:lang w:bidi="fa-IR"/>
          <w:color w:val="111111"/>
          <w:sz w:val="28"/>
          <w:szCs w:val="28"/>
          <w:rtl/>
        </w:rPr>
        <w:t xml:space="preserve">و أمّا دعوی المساواة التی ذکرها فهی باطلة قطعاً،و بطلانها من ضروریات الدین،لأنّ غیر النبی صلّی اللّه علیه و سلّم من الأُمّة لا یساوی النبیّ أصلاً،و من ادّعی هذا فهو خارج عن الدّین،و کیف یمکن المساواة و النبیّ نبیُّ مرسل خاتم الأنبیاء أفضل أُولی العزم،و هذه الصفات کلّها مفقودة فی علیّ نعم،لأمیر المؤمنین علیّ فی هذه الآیة فضیلة عظیمة و هی مسلّمة،و لکنْ لا تصیر دالّةً علی النصّ بإمامته»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فی کلامه مطالب ثلاثة:</w:t>
      </w:r>
    </w:p>
    <w:p>
      <w:pPr>
        <w:pStyle w:val="BookText"/>
      </w:pPr>
      <w:r>
        <w:rPr>
          <w:rFonts w:ascii="Amiri" w:hAnsi="Amiri" w:eastAsia="Amiri" w:cs="Amiri"/>
          <w:lang w:bidi="ar-SA"/>
          <w:color w:val="111111"/>
          <w:sz w:val="28"/>
          <w:szCs w:val="28"/>
          <w:rtl/>
        </w:rPr>
        <w:t xml:space="preserve">الأوّل: إنّ ما صنعه النبیّ صلّی اللّه علیه و سلّم إنّما کان جریاً علی عادة أرباب المباهلة...</w:t>
      </w:r>
    </w:p>
    <w:p>
      <w:pPr>
        <w:pStyle w:val="BookText"/>
      </w:pPr>
      <w:r>
        <w:rPr>
          <w:rFonts w:ascii="IRNazanin" w:hAnsi="IRNazanin" w:eastAsia="IRNazanin" w:cs="IRNazanin"/>
          <w:lang w:bidi="fa-IR"/>
          <w:color w:val="111111"/>
          <w:sz w:val="28"/>
          <w:szCs w:val="28"/>
          <w:rtl/>
        </w:rPr>
        <w:t xml:space="preserve">و هذا کلام النواصب فی الجواب عن هذه الآیة،کما نصّ علیه صاحب «التحفة الإثنا عشریة»،و یرد علیه ما تقدّم من أنّه لو کان کذلک فلماذا لم یخرج العبّاس و بنیه و أمثالهم من الأقرباء؟لکنّ فعل النبیّ صلّی اللّه علیه و آله و سلّم دلیل علی أنّ للمقام خصوصیةً و لمن دعاهم مراتب عند اللّه تعالی،و لیس جریاً علی عادة العرب فی مباهلة البعض مع البعض.</w:t>
      </w:r>
    </w:p>
    <w:p>
      <w:pPr>
        <w:pStyle w:val="BookText"/>
      </w:pPr>
      <w:r>
        <w:rPr>
          <w:rFonts w:ascii="Amiri" w:hAnsi="Amiri" w:eastAsia="Amiri" w:cs="Amiri"/>
          <w:lang w:bidi="ar-SA"/>
          <w:color w:val="111111"/>
          <w:sz w:val="28"/>
          <w:szCs w:val="28"/>
          <w:rtl/>
        </w:rPr>
        <w:t xml:space="preserve">و الثانی: إنّ غیر النبیّ من الأُمّة لا یساوی النبیّ أصلاً.</w:t>
      </w:r>
    </w:p>
    <w:p>
      <w:pPr>
        <w:pStyle w:val="BookText"/>
      </w:pPr>
      <w:r>
        <w:rPr>
          <w:rFonts w:ascii="IRNazanin" w:hAnsi="IRNazanin" w:eastAsia="IRNazanin" w:cs="IRNazanin"/>
          <w:lang w:bidi="fa-IR"/>
          <w:color w:val="111111"/>
          <w:sz w:val="28"/>
          <w:szCs w:val="28"/>
          <w:rtl/>
        </w:rPr>
        <w:t xml:space="preserve">و قد تقدّم الجواب عنه عند الکلام مع ابن تیمیّة.</w:t>
      </w:r>
    </w:p>
    <w:p>
      <w:pPr>
        <w:pStyle w:val="BookText"/>
      </w:pPr>
      <w:r>
        <w:rPr>
          <w:rFonts w:ascii="IRNazanin" w:hAnsi="IRNazanin" w:eastAsia="IRNazanin" w:cs="IRNazanin"/>
          <w:lang w:bidi="fa-IR"/>
          <w:color w:val="111111"/>
          <w:sz w:val="28"/>
          <w:szCs w:val="28"/>
          <w:rtl/>
        </w:rPr>
        <w:t xml:space="preserve">و الثالث: إنّ لأمیر المؤمنین فی هذه الآیة فضیلة عظیمة،و هی مسلّمة.</w:t>
      </w:r>
    </w:p>
    <w:p>
      <w:pPr>
        <w:pStyle w:val="BookText"/>
      </w:pPr>
      <w:r>
        <w:rPr>
          <w:rFonts w:ascii="Amiri" w:hAnsi="Amiri" w:eastAsia="Amiri" w:cs="Amiri"/>
          <w:lang w:bidi="ar-SA"/>
          <w:color w:val="111111"/>
          <w:sz w:val="28"/>
          <w:szCs w:val="28"/>
          <w:rtl/>
        </w:rPr>
        <w:t xml:space="preserve">قلت: هی للأربعة کلّهم لکنّ علیّاً أفضلهم،فهو الإمام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قوله: لکن لا تصیر دالّة علی النصّ بإمامته.</w:t>
      </w:r>
    </w:p>
    <w:p>
      <w:pPr>
        <w:pStyle w:val="BookText"/>
      </w:pPr>
      <w:r>
        <w:rPr>
          <w:rFonts w:ascii="IRNazanin" w:hAnsi="IRNazanin" w:eastAsia="IRNazanin" w:cs="IRNazanin"/>
          <w:lang w:bidi="fa-IR"/>
          <w:color w:val="111111"/>
          <w:sz w:val="28"/>
          <w:szCs w:val="28"/>
          <w:rtl/>
        </w:rPr>
        <w:t xml:space="preserve">قلت: إنّ الآیة تدلّ علی المساواة بینه و بین النبیّ فی الکمالات الذاتیّة، و لا أقلّ من کونها دالّةً علی فضیلة عظیمة-باعترافه-غیر حاصلة لخصومه، فهو الأفضل،فهو الإمام دون غیره بعد رسول اللّه.</w:t>
      </w:r>
    </w:p>
    <w:p>
      <w:pPr>
        <w:pStyle w:val="BookText"/>
      </w:pPr>
      <w:r>
        <w:rPr>
          <w:rFonts w:ascii="IRNazanin" w:hAnsi="IRNazanin" w:eastAsia="IRNazanin" w:cs="IRNazanin"/>
          <w:lang w:bidi="fa-IR"/>
          <w:color w:val="111111"/>
          <w:sz w:val="28"/>
          <w:szCs w:val="28"/>
          <w:rtl/>
        </w:rPr>
        <w:t xml:space="preserve">و تدلّ علی المساواة بینهما فی العصمة و تدلّ علی کونه مثله فی الأولویّة بالتصرف.</w:t>
      </w:r>
    </w:p>
    <w:p>
      <w:pPr>
        <w:pStyle w:val="BookText"/>
      </w:pPr>
      <w:r>
        <w:rPr>
          <w:rFonts w:ascii="IRNazanin" w:hAnsi="IRNazanin" w:eastAsia="IRNazanin" w:cs="IRNazanin"/>
          <w:lang w:bidi="fa-IR"/>
          <w:color w:val="111111"/>
          <w:sz w:val="28"/>
          <w:szCs w:val="28"/>
          <w:rtl/>
        </w:rPr>
        <w:t xml:space="preserve">فهو الإمام بعده و لیس غیره.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7" w:name="pg10512_96876"/>
    <w:bookmarkEnd w:id="87"/>
    <w:p>
      <w:pPr>
        <w:pStyle w:val="Heading4"/>
      </w:pPr>
      <w:bookmarkStart w:id="273" w:name="_Toc136"/>
      <w:r>
        <w:t>*و قال عبد العزیز الدهلوی ما تعریبه:</w:t>
      </w:r>
      <w:bookmarkEnd w:id="273"/>
    </w:p>
    <w:p>
      <w:pPr>
        <w:pStyle w:val="BookText"/>
      </w:pPr>
      <w:r>
        <w:rPr>
          <w:rFonts w:ascii="Amiri" w:hAnsi="Amiri" w:eastAsia="Amiri" w:cs="Amiri"/>
          <w:lang w:bidi="ar-SA"/>
          <w:color w:val="111111"/>
          <w:sz w:val="28"/>
          <w:szCs w:val="28"/>
          <w:rtl/>
        </w:rPr>
        <w:t xml:space="preserve">«و منها آیة المباهلة،و طریق تمسّک الشیعة بهذه الآیة هو:أنّه لمّا نزلت فَقُلْ تَعالَوْا نَدْعُ أَبْناءَنا وَ أَبْناءَکُمْ وَ نِساءَنا وَ نِساءَکُمْ وَ أَنْفُسَنا وَ أَنْفُسَکُمْ..</w:t>
      </w:r>
    </w:p>
    <w:p>
      <w:pPr>
        <w:pStyle w:val="BookText"/>
      </w:pPr>
      <w:r>
        <w:rPr>
          <w:rFonts w:ascii="IRNazanin" w:hAnsi="IRNazanin" w:eastAsia="IRNazanin" w:cs="IRNazanin"/>
          <w:lang w:bidi="fa-IR"/>
          <w:color w:val="111111"/>
          <w:sz w:val="28"/>
          <w:szCs w:val="28"/>
          <w:rtl/>
        </w:rPr>
        <w:t xml:space="preserve">إلی آخرها،خرج رسول اللّه صلّی اللّه علیه و سلّم من بیته و معه علیٌّ و فاطمة و حسن و حسین،فالمراد من أَبْناءَنا الحسن و الحسین،و من أَنْفُسَنا الأمیر،و إذا صار نفس الرسول-و ظاهرٌ أنّ المعنی الحقیقی لکونه نفسه محال- فالمراد هو المساوی،و من کان مساویا لنبیّ عصره کان بالضرورة أفضل و أولی بالتصرّف من غیره؛لأن المساوی للأفضل الأولی بالتصرّف أفضل و أولی بالتصرّف،فیکون إماماً،إذ لا معنی للإمام إلاّ الأفضل الأولی بالتصرّف.</w:t>
      </w:r>
    </w:p>
    <w:p>
      <w:pPr>
        <w:pStyle w:val="BookText"/>
      </w:pPr>
      <w:r>
        <w:rPr>
          <w:rFonts w:ascii="IRNazanin" w:hAnsi="IRNazanin" w:eastAsia="IRNazanin" w:cs="IRNazanin"/>
          <w:lang w:bidi="fa-IR"/>
          <w:color w:val="111111"/>
          <w:sz w:val="28"/>
          <w:szCs w:val="28"/>
          <w:rtl/>
        </w:rPr>
        <w:t xml:space="preserve">هذا بیان وجه الإستدلال،و لا یخفی أنّه بهذا التقریب غیر موجود فی کلام أکثر علماء الشیعة،فلهذه الرسالة الحقّ علیهم من جهة تقریرها و تهذیبها لأکثر أدلّتهم،و مَن شکّ فی ذلک فلینظر إلی کتبهم لیجد کلماتهم متشتّتة مضطربة قاصرة عن إفادة مقصدهم.</w:t>
      </w:r>
    </w:p>
    <w:p>
      <w:pPr>
        <w:pStyle w:val="BookText"/>
      </w:pPr>
      <w:r>
        <w:rPr>
          <w:rFonts w:ascii="IRNazanin" w:hAnsi="IRNazanin" w:eastAsia="IRNazanin" w:cs="IRNazanin"/>
          <w:lang w:bidi="fa-IR"/>
          <w:color w:val="111111"/>
          <w:sz w:val="28"/>
          <w:szCs w:val="28"/>
          <w:rtl/>
        </w:rPr>
        <w:t xml:space="preserve">و هذه الآیة فی الأصل من جملة دلائل أهل السنّة فی مقابلة النواصب، و ذلک لأنّ أخذ النبیّ صلّی اللّه علیه و سلّم الأمیر و أُولئک الأجلّة معه، و تخصیصهم بذلک دون غیرهم یحتاج إلی مرجّح،و هو لا یخلو عن أمرین:</w:t>
      </w:r>
    </w:p>
    <w:p>
      <w:pPr>
        <w:pStyle w:val="BookText"/>
      </w:pPr>
      <w:r>
        <w:rPr>
          <w:rFonts w:ascii="IRNazanin" w:hAnsi="IRNazanin" w:eastAsia="IRNazanin" w:cs="IRNazanin"/>
          <w:lang w:bidi="fa-IR"/>
          <w:color w:val="111111"/>
          <w:sz w:val="28"/>
          <w:szCs w:val="28"/>
          <w:rtl/>
        </w:rPr>
        <w:t xml:space="preserve">فإمّا لکونهم أعزّةً علیه،و حینئذٍ یکون إخراجهم للمباهلة-و فیها بحسب الظاهر خطر-المهلکة،موجباً لقوّة وثوق المخالفین بصدق نبوّته و صحّة ما یخبر به عن عیسی و خلقته،إذ العاقل ما لم یکن جازماً بصدق دعواه لا یعرض أعزّته إلی الهلاک و الإستئصال.</w:t>
      </w:r>
    </w:p>
    <w:p>
      <w:pPr>
        <w:pStyle w:val="BookText"/>
      </w:pPr>
      <w:r>
        <w:rPr>
          <w:rFonts w:ascii="IRNazanin" w:hAnsi="IRNazanin" w:eastAsia="IRNazanin" w:cs="IRNazanin"/>
          <w:lang w:bidi="fa-IR"/>
          <w:color w:val="111111"/>
          <w:sz w:val="28"/>
          <w:szCs w:val="28"/>
          <w:rtl/>
        </w:rPr>
        <w:t xml:space="preserve">و هذا الوجه مختار أکثر أهل السنّة و الشیعة،و هو الذی ارتضاه عبد اللّه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المشهدی فی إظهار الحقّ،فدلّت الآیة علی کون هؤلاء الأشخاص أعزّةً علی رسول اللّه،و أنبیاء اللّه مبرّأون عن الحبّ و البغض النفسانیّین،فلیس ذلک إلاّ لدینهم و تقواهم و صلاحهم،فبطل مذهب النواصب القائلین بخلاف ذلک.</w:t>
      </w:r>
    </w:p>
    <w:p>
      <w:pPr>
        <w:pStyle w:val="BookText"/>
      </w:pPr>
      <w:r>
        <w:rPr>
          <w:rFonts w:ascii="IRNazanin" w:hAnsi="IRNazanin" w:eastAsia="IRNazanin" w:cs="IRNazanin"/>
          <w:lang w:bidi="fa-IR"/>
          <w:color w:val="111111"/>
          <w:sz w:val="28"/>
          <w:szCs w:val="28"/>
          <w:rtl/>
        </w:rPr>
        <w:t xml:space="preserve">و إمّا لکی یشارکوه فی الدعاء علی کفّار نجران،و یعینوه بالتأمین علی دعائه علیهم فیستجاب بسرعة،کما یقول أکثر الشیعة و ذکره عبد اللّه المشهدی أیضاً،فتدلّ الآیة-بناءً علیه کذلک-علی علوّ مرتبتهم فی الدّین و ثبوت استجابة دعائهم عند اللّه.</w:t>
      </w:r>
    </w:p>
    <w:p>
      <w:pPr>
        <w:pStyle w:val="BookText"/>
      </w:pPr>
      <w:r>
        <w:rPr>
          <w:rFonts w:ascii="IRNazanin" w:hAnsi="IRNazanin" w:eastAsia="IRNazanin" w:cs="IRNazanin"/>
          <w:lang w:bidi="fa-IR"/>
          <w:color w:val="111111"/>
          <w:sz w:val="28"/>
          <w:szCs w:val="28"/>
          <w:rtl/>
        </w:rPr>
        <w:t xml:space="preserve">و فی هذا أیضاً ردّ علی النواصب.</w:t>
      </w:r>
    </w:p>
    <w:p>
      <w:pPr>
        <w:pStyle w:val="BookText"/>
      </w:pPr>
      <w:r>
        <w:rPr>
          <w:rFonts w:ascii="IRNazanin" w:hAnsi="IRNazanin" w:eastAsia="IRNazanin" w:cs="IRNazanin"/>
          <w:lang w:bidi="fa-IR"/>
          <w:color w:val="111111"/>
          <w:sz w:val="28"/>
          <w:szCs w:val="28"/>
          <w:rtl/>
        </w:rPr>
        <w:t xml:space="preserve">و قد قدح النواصب فی کلا الوجهین و قالوا بأنّ إخراجهم لم یکن لشیءٍ منهما،إنّما کان لإلزام الخصم بما هو مسلّم الثبوت عنده،إذ کان مسلما عند المخالفین-وهم الکفّار-أنّ البهلة لا تعتبر إلاّ بحضور الأولاد و الختن، و الحَلف علی هلاکهم،فلذا أخرج النبیّ أولاده و صهره معه لیلزمهم بذلک.</w:t>
      </w:r>
    </w:p>
    <w:p>
      <w:pPr>
        <w:pStyle w:val="BookText"/>
      </w:pPr>
      <w:r>
        <w:rPr>
          <w:rFonts w:ascii="IRNazanin" w:hAnsi="IRNazanin" w:eastAsia="IRNazanin" w:cs="IRNazanin"/>
          <w:lang w:bidi="fa-IR"/>
          <w:color w:val="111111"/>
          <w:sz w:val="28"/>
          <w:szCs w:val="28"/>
          <w:rtl/>
        </w:rPr>
        <w:t xml:space="preserve">و ظاهرٌ أنّ الأقارب و الأولاد-کیفما کانوا-یکونون أعزّةً علی الإنسان فی اعتقاد الناس و إنْ لم یکونوا کذلک عند الإنسان نفسه،یدلّ علی ذلک أنّه لو کان هذا النوع من المباهلة حقّاً عنده صلّی اللّه علیه و سلّم لکان سائغاً فی الشریعة،و الحال أنّه ممنوع فیها،فظهر أنّ ما صنعه إنّما کان إشکاتاً للخصم.</w:t>
      </w:r>
    </w:p>
    <w:p>
      <w:pPr>
        <w:pStyle w:val="BookText"/>
      </w:pPr>
      <w:r>
        <w:rPr>
          <w:rFonts w:ascii="IRNazanin" w:hAnsi="IRNazanin" w:eastAsia="IRNazanin" w:cs="IRNazanin"/>
          <w:lang w:bidi="fa-IR"/>
          <w:color w:val="111111"/>
          <w:sz w:val="28"/>
          <w:szCs w:val="28"/>
          <w:rtl/>
        </w:rPr>
        <w:t xml:space="preserve">و علی هذا القیاس یسقط الوجه الثانی أیضاً،فإنّ هلاک وفد نجران لم یکن من أهمّ المهمّات،فقد مرّت علیه حوادث کانت أشدّ و أشقّ علیه من هذه القضیّة،و لم یستعنْ فی شیء منها فی الدعاء بهؤلاء،علی أنّ من المتّفق علیه استجابة دعاء النبیّ فی مقابلته مع الکفّار،و إلاّ یلزم تکذیبه و نقض الغرض من بعثته.</w:t>
      </w:r>
    </w:p>
    <w:p>
      <w:pPr>
        <w:pStyle w:val="BookText"/>
      </w:pPr>
      <w:r>
        <w:rPr>
          <w:rFonts w:ascii="IRNazanin" w:hAnsi="IRNazanin" w:eastAsia="IRNazanin" w:cs="IRNazanin"/>
          <w:lang w:bidi="fa-IR"/>
          <w:color w:val="111111"/>
          <w:sz w:val="28"/>
          <w:szCs w:val="28"/>
          <w:rtl/>
        </w:rPr>
        <w:t xml:space="preserve">فهذا کلام النواصب،و قد أبطله-بفضل اللّه تعالی-أهل السنّة بما لا مزید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کما هو مقرّر فی محلّه،و لا نتعرّض له خوفاً من الإطالة.</w:t>
      </w:r>
    </w:p>
    <w:p>
      <w:pPr>
        <w:pStyle w:val="BookText"/>
      </w:pPr>
      <w:r>
        <w:rPr>
          <w:rFonts w:ascii="IRNazanin" w:hAnsi="IRNazanin" w:eastAsia="IRNazanin" w:cs="IRNazanin"/>
          <w:lang w:bidi="fa-IR"/>
          <w:color w:val="111111"/>
          <w:sz w:val="28"/>
          <w:szCs w:val="28"/>
          <w:rtl/>
        </w:rPr>
        <w:t xml:space="preserve">و علی الجملة،فإنّ آیة المباهلة هی فی الأصل ردّ علی النواصب،لکنّ الشیعة یتمسّکون بها فی مقابلة أهل السنّة،و فی تمسّکهم بها وجوه من الإشکال:</w:t>
      </w:r>
    </w:p>
    <w:p>
      <w:pPr>
        <w:pStyle w:val="BookText"/>
      </w:pPr>
      <w:r>
        <w:rPr>
          <w:rFonts w:ascii="Amiri" w:hAnsi="Amiri" w:eastAsia="Amiri" w:cs="Amiri"/>
          <w:lang w:bidi="ar-SA"/>
          <w:color w:val="111111"/>
          <w:sz w:val="28"/>
          <w:szCs w:val="28"/>
          <w:rtl/>
        </w:rPr>
        <w:t xml:space="preserve">أمّا أوّلاً: فلأنّا لا نسلّم أنّ المراد ب‍ أَنْفُسَنا هو الأمیر،بل المراد نفسه الشریفة،و قول علمائهم فی إبطال هذا الإحتمال بأنّ الشخص لا یدعو نفسه غیر مسموع،إذ قد شاع و ذاع فی القدیم و الحدیث«دعته نفسه إلی کذا» و«دعوت نفسی إلی کذا» فَطَوَّعَتْ لَهُ نَفْسُهُ قَتْلَ أَخِیهِ و«أمرت نفسی» و«شاورت نفسی»إلی غیر ذلک من الإستعمالات الصحیحة الواقعة فی کلام البلغاء.فیکون حاصل نَدْعُ أَنْفُسَنا :نحضر أنفسنا.</w:t>
      </w:r>
    </w:p>
    <w:p>
      <w:pPr>
        <w:pStyle w:val="BookText"/>
      </w:pPr>
      <w:r>
        <w:rPr>
          <w:rFonts w:ascii="Amiri" w:hAnsi="Amiri" w:eastAsia="Amiri" w:cs="Amiri"/>
          <w:lang w:bidi="ar-SA"/>
          <w:color w:val="111111"/>
          <w:sz w:val="28"/>
          <w:szCs w:val="28"/>
          <w:rtl/>
        </w:rPr>
        <w:t xml:space="preserve">و أیضاً: فلو قرّرنا الأمیر من قبل النبیّ مصداقاً لقوله أَنْفُسَنا فمن نقرّره من قبل الکفّار مع أنّهم مشترکون فی صیغة نَدْعُ ،إذ لا معنی لدعوة النبیّ إیّاهم و أبناءهم بعد قوله: تَعالَوْا .</w:t>
      </w:r>
    </w:p>
    <w:p>
      <w:pPr>
        <w:pStyle w:val="BookText"/>
      </w:pPr>
      <w:r>
        <w:rPr>
          <w:rFonts w:ascii="IRNazanin" w:hAnsi="IRNazanin" w:eastAsia="IRNazanin" w:cs="IRNazanin"/>
          <w:lang w:bidi="fa-IR"/>
          <w:color w:val="111111"/>
          <w:sz w:val="28"/>
          <w:szCs w:val="28"/>
          <w:rtl/>
        </w:rPr>
        <w:t xml:space="preserve">فظهر أنّ الأمیر داخل فی أَبْناءَنا -کما أنّ الحسنین غیر داخلین فی الأبناء حقیقةً و کان دخولهما حُکماً-لأنّ العرف یعدّ الختن ابناً،من غیر ریبةٍ فی ذلک.</w:t>
      </w:r>
    </w:p>
    <w:p>
      <w:pPr>
        <w:pStyle w:val="BookText"/>
      </w:pPr>
      <w:r>
        <w:rPr>
          <w:rFonts w:ascii="Amiri" w:hAnsi="Amiri" w:eastAsia="Amiri" w:cs="Amiri"/>
          <w:lang w:bidi="ar-SA"/>
          <w:color w:val="111111"/>
          <w:sz w:val="28"/>
          <w:szCs w:val="28"/>
          <w:rtl/>
        </w:rPr>
        <w:t xml:space="preserve">و أیضاً:فقد جاء لفظ النفس بمعنی القریب و الشریک فی الدین و الملّة و من ذلک قوله تعالی: تُخْرِجُونَ أَنْفُسَکُمْ مِنْ دِیارِکُمْ أی:أهل دینهم..</w:t>
      </w:r>
    </w:p>
    <w:p>
      <w:pPr>
        <w:pStyle w:val="BookText"/>
      </w:pPr>
      <w:r>
        <w:rPr>
          <w:rFonts w:ascii="Amiri" w:hAnsi="Amiri" w:eastAsia="Amiri" w:cs="Amiri"/>
          <w:lang w:bidi="ar-SA"/>
          <w:color w:val="111111"/>
          <w:sz w:val="28"/>
          <w:szCs w:val="28"/>
          <w:rtl/>
        </w:rPr>
        <w:t xml:space="preserve">وَ لا تَلْمِزُوا أَنْفُسَکُمْ .. لَوْ لا إِذْ سَمِعْتُمُوهُ ظَنَّ الْمُؤْمِنُونَ وَ الْمُؤْمِناتُ بِأَنْفُسِهِمْ خَیْراً ،فلمّا کان للأمیر اتّصال بالنبیّ صلّی اللّه علیه و سلّم فی النسب و القرابة و المصاهرة و اتّحاد فی الدین و الملّة،و قد کثرت معاشرته و الأُلْفة معه حتّی قال:«علیٌّ منّی و أنا من علیّ»کان التعبیر عنه بالنفس غیر بعید،فلا تلزم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المساواة کما لا تلزم فی الآیات المذکورة.</w:t>
      </w:r>
    </w:p>
    <w:p>
      <w:pPr>
        <w:pStyle w:val="BookText"/>
      </w:pPr>
      <w:r>
        <w:rPr>
          <w:rFonts w:ascii="IRNazanin" w:hAnsi="IRNazanin" w:eastAsia="IRNazanin" w:cs="IRNazanin"/>
          <w:lang w:bidi="fa-IR"/>
          <w:color w:val="111111"/>
          <w:sz w:val="28"/>
          <w:szCs w:val="28"/>
          <w:rtl/>
        </w:rPr>
        <w:t xml:space="preserve">و أمّا ثانیاً: فلو کان المراد مساواته فی جمیع الصفات،یلزم الإشتراک فی النبوّة و الخاتمیّة و البعثة إلی کافّة الخلق،و الإختصاص بزیادة النکاح فوق الأربع،و الدرجة الرفیعة فی القیامة،و الشفاعة الکبری و المقام المحمود، و نزول الوحی،و غیر ذلک من الأحکام المختصّة بالنبیّ،و هو باطل بالإجماع.</w:t>
      </w:r>
    </w:p>
    <w:p>
      <w:pPr>
        <w:pStyle w:val="BookText"/>
      </w:pPr>
      <w:r>
        <w:rPr>
          <w:rFonts w:ascii="IRNazanin" w:hAnsi="IRNazanin" w:eastAsia="IRNazanin" w:cs="IRNazanin"/>
          <w:lang w:bidi="fa-IR"/>
          <w:color w:val="111111"/>
          <w:sz w:val="28"/>
          <w:szCs w:val="28"/>
          <w:rtl/>
        </w:rPr>
        <w:t xml:space="preserve">و لو کان المراد المساواة فی البعض،لم یحصل الغرض،لأنّ المساواة فی بعض صفات الأفضل و الأولی بالتصرّف لا تجعل صاحبها أفضل و أولی بالتصرّف،و هو ظاهر جداً.</w:t>
      </w:r>
    </w:p>
    <w:p>
      <w:pPr>
        <w:pStyle w:val="BookText"/>
      </w:pPr>
      <w:r>
        <w:rPr>
          <w:rFonts w:ascii="IRNazanin" w:hAnsi="IRNazanin" w:eastAsia="IRNazanin" w:cs="IRNazanin"/>
          <w:lang w:bidi="fa-IR"/>
          <w:color w:val="111111"/>
          <w:sz w:val="28"/>
          <w:szCs w:val="28"/>
          <w:rtl/>
        </w:rPr>
        <w:t xml:space="preserve">و أیضاً:فإنّ الآیة لو دلّت علی إمامة الأمیر لزم کونه إماماً فی زمن النبیّ و هو باطل بالإتّفاق،فإنْ قیّد بوقتٍ دون وقت-مع أنّه لا دلیل علیه فی اللفظ- لم یکن مفیداً للمدّعی؛لأنّ أهل السنّة أیضاً یثبتون إمامته فی وقت من الأوقات»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فی کلامه مطالب:</w:t>
      </w:r>
    </w:p>
    <w:p>
      <w:pPr>
        <w:pStyle w:val="BookText"/>
      </w:pPr>
      <w:r>
        <w:rPr>
          <w:rFonts w:ascii="IRNazanin" w:hAnsi="IRNazanin" w:eastAsia="IRNazanin" w:cs="IRNazanin"/>
          <w:lang w:bidi="fa-IR"/>
          <w:color w:val="111111"/>
          <w:sz w:val="28"/>
          <w:szCs w:val="28"/>
          <w:rtl/>
        </w:rPr>
        <w:t xml:space="preserve">1-دعوی أنّ التقریب الذی ذکره للإستدلال بالآیة،غیر وارد فی أکثر کتب الشیعة،قال:«و کذلک الأدلّة الأُخری غالباً،...».</w:t>
      </w:r>
    </w:p>
    <w:p>
      <w:pPr>
        <w:pStyle w:val="BookText"/>
      </w:pPr>
      <w:r>
        <w:rPr>
          <w:rFonts w:ascii="IRNazanin" w:hAnsi="IRNazanin" w:eastAsia="IRNazanin" w:cs="IRNazanin"/>
          <w:lang w:bidi="fa-IR"/>
          <w:color w:val="111111"/>
          <w:sz w:val="28"/>
          <w:szCs w:val="28"/>
          <w:rtl/>
        </w:rPr>
        <w:t xml:space="preserve">و أنت تری کذب هذه الدعوی بمراجعتک لوجه الإستدلال فی بحثنا هذا،إذْ تجد العبارة مذکورة فی کتب أصحابنا،إمّا باللفظ و إمّا بما یؤدّی معناه؛ فلا نطیل.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2-نسبة المناقشة فی دلالة الآیة المبارکة بما ذکره إلی النواصب،و أنّ أهل السنّة یدافعون عن أهل البیت فی قبال أولئک...</w:t>
      </w:r>
    </w:p>
    <w:p>
      <w:pPr>
        <w:pStyle w:val="BookText"/>
      </w:pPr>
      <w:r>
        <w:rPr>
          <w:rFonts w:ascii="IRNazanin" w:hAnsi="IRNazanin" w:eastAsia="IRNazanin" w:cs="IRNazanin"/>
          <w:lang w:bidi="fa-IR"/>
          <w:color w:val="111111"/>
          <w:sz w:val="28"/>
          <w:szCs w:val="28"/>
          <w:rtl/>
        </w:rPr>
        <w:t xml:space="preserve">وقد وجدنا ما عزاه إلی النواصب فی کلام ابن تیمیّة وابن روزبهان،فی ردّهما علی العلاّمة الحلّی،فالحمد للّه الذی کشف عن حقیقة حالهم بما أجراه علی لسانهم...</w:t>
      </w:r>
    </w:p>
    <w:p>
      <w:pPr>
        <w:pStyle w:val="BookText"/>
      </w:pPr>
      <w:r>
        <w:rPr>
          <w:rFonts w:ascii="Amiri" w:hAnsi="Amiri" w:eastAsia="Amiri" w:cs="Amiri"/>
          <w:lang w:bidi="ar-SA"/>
          <w:color w:val="111111"/>
          <w:sz w:val="28"/>
          <w:szCs w:val="28"/>
          <w:rtl/>
        </w:rPr>
        <w:t xml:space="preserve">3-عدم التسلیم بأنّ المراد من أَنْفُسَنا هو«علیّ»بل المعنی:</w:t>
      </w:r>
    </w:p>
    <w:p>
      <w:pPr>
        <w:pStyle w:val="BookText"/>
      </w:pPr>
      <w:r>
        <w:rPr>
          <w:rFonts w:ascii="IRNazanin" w:hAnsi="IRNazanin" w:eastAsia="IRNazanin" w:cs="IRNazanin"/>
          <w:lang w:bidi="fa-IR"/>
          <w:color w:val="111111"/>
          <w:sz w:val="28"/>
          <w:szCs w:val="28"/>
          <w:rtl/>
        </w:rPr>
        <w:t xml:space="preserve">«نحضر أنفسنا»،و استشهد-فی الردّ علی قول الإمامیّة بأنّ الشخص لا یدعو نفسه-بعبارات شائعة فی کلام العرب فی القدیم و الحدیث کما قال.</w:t>
      </w:r>
    </w:p>
    <w:p>
      <w:pPr>
        <w:pStyle w:val="BookText"/>
      </w:pPr>
      <w:r>
        <w:rPr>
          <w:rFonts w:ascii="IRNazanin" w:hAnsi="IRNazanin" w:eastAsia="IRNazanin" w:cs="IRNazanin"/>
          <w:lang w:bidi="fa-IR"/>
          <w:color w:val="111111"/>
          <w:sz w:val="28"/>
          <w:szCs w:val="28"/>
          <w:rtl/>
        </w:rPr>
        <w:t xml:space="preserve">و نحن لا نناقشه فی المعانی المجازیّة لتلک العبارات،و نکتفی بالقول- مضافاً إلی اعتراف غیر واحد من أئمّة القوم بأنّ الإنسان الداعی إنّما یدعو غیره لا نفسه </w:t>
      </w:r>
      <w:r>
        <w:rPr>
          <w:rStyle w:val="FootnoteReference"/>
        </w:rPr>
        <w:footnoteReference w:id="407"/>
      </w:r>
      <w:r>
        <w:rPr>
          <w:rFonts w:ascii="IRNazanin" w:hAnsi="IRNazanin" w:eastAsia="IRNazanin" w:cs="IRNazanin"/>
          <w:lang w:bidi="fa-IR"/>
          <w:color w:val="111111"/>
          <w:sz w:val="28"/>
          <w:szCs w:val="28"/>
          <w:rtl/>
        </w:rPr>
        <w:t xml:space="preserve">-بأنّ الأحادیث القطعیّة عند الفریقین دلّت علی أنّ المراد من أَنْفُسَنا هو علیٌّ علیه السلام،فما ذکره یرجع فی الحقیقة إلی عدم التسلیم بتلک الأحادیث و تکذیب رواتها و مخرّجیها،و هذا ما لا یمکنه الإلتزام به.</w:t>
      </w:r>
    </w:p>
    <w:p>
      <w:pPr>
        <w:pStyle w:val="BookText"/>
      </w:pPr>
      <w:r>
        <w:rPr>
          <w:rFonts w:ascii="Amiri" w:hAnsi="Amiri" w:eastAsia="Amiri" w:cs="Amiri"/>
          <w:lang w:bidi="ar-SA"/>
          <w:color w:val="111111"/>
          <w:sz w:val="28"/>
          <w:szCs w:val="28"/>
          <w:rtl/>
        </w:rPr>
        <w:t xml:space="preserve">4-إدخال علیّ علیه السلام فی أَبْناءَنا ..!!</w:t>
      </w:r>
    </w:p>
    <w:p>
      <w:pPr>
        <w:pStyle w:val="BookText"/>
      </w:pPr>
      <w:r>
        <w:rPr>
          <w:rFonts w:ascii="IRNazanin" w:hAnsi="IRNazanin" w:eastAsia="IRNazanin" w:cs="IRNazanin"/>
          <w:lang w:bidi="fa-IR"/>
          <w:color w:val="111111"/>
          <w:sz w:val="28"/>
          <w:szCs w:val="28"/>
          <w:rtl/>
        </w:rPr>
        <w:t xml:space="preserve">و فیه:أنّه مخالف للنصوص.</w:t>
      </w:r>
    </w:p>
    <w:p>
      <w:pPr>
        <w:pStyle w:val="BookText"/>
      </w:pPr>
      <w:r>
        <w:rPr>
          <w:rFonts w:ascii="IRNazanin" w:hAnsi="IRNazanin" w:eastAsia="IRNazanin" w:cs="IRNazanin"/>
          <w:lang w:bidi="fa-IR"/>
          <w:color w:val="111111"/>
          <w:sz w:val="28"/>
          <w:szCs w:val="28"/>
          <w:rtl/>
        </w:rPr>
        <w:t xml:space="preserve">و لا یخفی أنّه محاولة لإخراج الآیة عن الدلالة علی کون علیّ نفس النبیّ،لعلمه بالدلالة حینئذٍ علی المساواة،و إلاّ فإدخاله فی أَبْناءَنا أیضاً اعترافٌ بأفضلیّته!!</w:t>
      </w:r>
    </w:p>
    <w:p>
      <w:pPr>
        <w:pStyle w:val="BookText"/>
      </w:pPr>
      <w:r>
        <w:rPr>
          <w:rFonts w:ascii="IRNazanin" w:hAnsi="IRNazanin" w:eastAsia="IRNazanin" w:cs="IRNazanin"/>
          <w:lang w:bidi="fa-IR"/>
          <w:color w:val="111111"/>
          <w:sz w:val="28"/>
          <w:szCs w:val="28"/>
          <w:rtl/>
        </w:rPr>
        <w:t xml:space="preserve">و استشهاده بالآیات مردود بما عرفت فی الکلام مع ابن تیمیّة.</w:t>
      </w:r>
    </w:p>
    <w:p>
      <w:pPr>
        <w:pStyle w:val="BookText"/>
      </w:pPr>
      <w:r>
        <w:rPr>
          <w:rFonts w:ascii="IRNazanin" w:hAnsi="IRNazanin" w:eastAsia="IRNazanin" w:cs="IRNazanin"/>
          <w:lang w:bidi="fa-IR"/>
          <w:color w:val="111111"/>
          <w:sz w:val="28"/>
          <w:szCs w:val="28"/>
          <w:rtl/>
        </w:rPr>
        <w:t xml:space="preserve">علی أنّه اعترف بحدیث«علیٌّ منّی و أنا من علیّ»و هو ممّا لا یعترف به ابن تیمیّة و سائر النواصب.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8" w:name="pg10512_96881"/>
    <w:bookmarkEnd w:id="88"/>
    <w:p>
      <w:pPr>
        <w:pStyle w:val="BookText"/>
      </w:pPr>
      <w:r>
        <w:rPr>
          <w:rFonts w:ascii="IRNazanin" w:hAnsi="IRNazanin" w:eastAsia="IRNazanin" w:cs="IRNazanin"/>
          <w:lang w:bidi="fa-IR"/>
          <w:color w:val="111111"/>
          <w:sz w:val="28"/>
          <w:szCs w:val="28"/>
          <w:rtl/>
        </w:rPr>
        <w:t xml:space="preserve">5-ردّه علی المساواة بأنّه:إنْ کان المراد المساواة فی جمیع الصفات، یلزم المساواة بین علیّ و النبیّ فی النبوّة و الرسالة و الخاتمیّة و البعثة إلی الخلق کافّة و نزول الوحی...و إنْ کان المراد المساواة فی بعض الصفات فلا یفید المدّعی...</w:t>
      </w:r>
    </w:p>
    <w:p>
      <w:pPr>
        <w:pStyle w:val="BookText"/>
      </w:pPr>
      <w:r>
        <w:rPr>
          <w:rFonts w:ascii="IRNazanin" w:hAnsi="IRNazanin" w:eastAsia="IRNazanin" w:cs="IRNazanin"/>
          <w:lang w:bidi="fa-IR"/>
          <w:color w:val="111111"/>
          <w:sz w:val="28"/>
          <w:szCs w:val="28"/>
          <w:rtl/>
        </w:rPr>
        <w:t xml:space="preserve">قلنا: المراد هو الأوّل،إلاّ النبوّة،و الأُمور التی ذکرها من الخاتمیّة و البعثة...کلّها من شؤون النبوّة...</w:t>
      </w:r>
    </w:p>
    <w:p>
      <w:pPr>
        <w:pStyle w:val="BookText"/>
      </w:pPr>
      <w:r>
        <w:rPr>
          <w:rFonts w:ascii="IRNazanin" w:hAnsi="IRNazanin" w:eastAsia="IRNazanin" w:cs="IRNazanin"/>
          <w:lang w:bidi="fa-IR"/>
          <w:color w:val="111111"/>
          <w:sz w:val="28"/>
          <w:szCs w:val="28"/>
          <w:rtl/>
        </w:rPr>
        <w:t xml:space="preserve">فالآیة دالّة علی حصول جمیع الکمالات الموجودة فی النبیّ فی شخص علیّ،عدا النبوّة،و قد جاء فی الحدیث عنه صلّی اللّه علیه و آله و سلّم أنّه قال لعلیّ:«یا علی!ما سألت اللّه شیئاً إلاّ سألت لک مثله،و لا سألت اللّه شیئاً إلاّ أعطانیه،غیر إنّه قیل لی:أنّه لا نبیّ بعدک»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بذلک یظهر أنّه علیه السلام کان واجداً لحقیقة الإمامة-و هو وجوب الطاعة المطلقة،و الأولویّة التامّة بالنسبة للامّة-فی حیاة النبیّ صلّی اللّه علیه و آله و سلّم،إلاّ أنّه کان تابعاً للنبیّ مطیعاً له،إطاعة و انقیاداً لم یحدّثنا التاریخ به عن غیره علی الإطلاق.</w:t>
      </w:r>
    </w:p>
    <w:p>
      <w:pPr>
        <w:pStyle w:val="BookText"/>
      </w:pPr>
      <w:r>
        <w:rPr>
          <w:rFonts w:ascii="IRNazanin" w:hAnsi="IRNazanin" w:eastAsia="IRNazanin" w:cs="IRNazanin"/>
          <w:lang w:bidi="fa-IR"/>
          <w:color w:val="111111"/>
          <w:sz w:val="28"/>
          <w:szCs w:val="28"/>
          <w:rtl/>
        </w:rPr>
        <w:t xml:space="preserve">فسقط قوله أخیراً:«فإنّ الآیة لو دلّت علی إمامة الأمیر...».</w:t>
      </w:r>
    </w:p>
    <w:p>
      <w:pPr>
        <w:pStyle w:val="Heading4"/>
      </w:pPr>
      <w:bookmarkStart w:id="274" w:name="_Toc137"/>
      <w:r>
        <w:t>*و الآلوسی:</w:t>
      </w:r>
      <w:bookmarkEnd w:id="274"/>
    </w:p>
    <w:p>
      <w:pPr>
        <w:pStyle w:val="BookText"/>
      </w:pPr>
      <w:r>
        <w:rPr>
          <w:rFonts w:ascii="IRNazanin" w:hAnsi="IRNazanin" w:eastAsia="IRNazanin" w:cs="IRNazanin"/>
          <w:lang w:bidi="fa-IR"/>
          <w:color w:val="111111"/>
          <w:sz w:val="28"/>
          <w:szCs w:val="28"/>
          <w:rtl/>
        </w:rPr>
        <w:t xml:space="preserve">انتحل کلام الدهلوی،بلا زیادة أو نقصان،کغیره من موارد المسائل الإعتقادیة المهمّة التی طرحها فی تفسیره،وجوابه جوابه،فلا نکرّر.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9" w:name="pg10512_96882"/>
    <w:bookmarkEnd w:id="89"/>
    <w:p>
      <w:pPr>
        <w:pStyle w:val="Heading4"/>
      </w:pPr>
      <w:bookmarkStart w:id="275" w:name="_Toc138"/>
      <w:r>
        <w:t>*و قال الشیخ محمّد عبده:</w:t>
      </w:r>
      <w:bookmarkEnd w:id="275"/>
    </w:p>
    <w:p>
      <w:pPr>
        <w:pStyle w:val="Heading5"/>
      </w:pPr>
      <w:bookmarkStart w:id="276" w:name="_Toc139"/>
      <w:r>
        <w:t>اشارة</w:t>
      </w:r>
      <w:bookmarkEnd w:id="276"/>
    </w:p>
    <w:p>
      <w:pPr>
        <w:pStyle w:val="BookText"/>
      </w:pPr>
      <w:r>
        <w:rPr>
          <w:rFonts w:ascii="Amiri" w:hAnsi="Amiri" w:eastAsia="Amiri" w:cs="Amiri"/>
          <w:lang w:bidi="ar-SA"/>
          <w:color w:val="111111"/>
          <w:sz w:val="28"/>
          <w:szCs w:val="28"/>
          <w:rtl/>
        </w:rPr>
        <w:t xml:space="preserve">«إنّ الروایات متّفقة علی أنّ النبیّ صلّی اللّه علیه و سلّم اختار للمباهلة علیّاً و فاطمة و ولدیها،و یحملون کلمة نِساءَنا علی فاطمة،و کلمة أَنْفُسَنا علی علیّ فقط.</w:t>
      </w:r>
    </w:p>
    <w:p>
      <w:pPr>
        <w:pStyle w:val="BookText"/>
      </w:pPr>
      <w:r>
        <w:rPr>
          <w:rFonts w:ascii="IRNazanin" w:hAnsi="IRNazanin" w:eastAsia="IRNazanin" w:cs="IRNazanin"/>
          <w:lang w:bidi="fa-IR"/>
          <w:color w:val="111111"/>
          <w:sz w:val="28"/>
          <w:szCs w:val="28"/>
          <w:rtl/>
        </w:rPr>
        <w:t xml:space="preserve">و مصادر هذه الروایات الشیعة،و مقصدهم منها معروف،و قد اجتهدوا فی ترویجها ما استطاعوا،حتّی راجت علی کثیرٍ من أهل السنّة،و لکنّ واضعیها لم یحسنوا تطبیقها علی الآیة،فإنّ کلمة نِساءَنا لا یقولها العربی و یرید بها بنته،لا سیّما إذا کان له أزواج،و لا یفهم هذا من لغتهم،و أبعد من ذلک أنْ یراد ب‍ أَنْفُسَنا علیّ-علیه الرضوان-.</w:t>
      </w:r>
    </w:p>
    <w:p>
      <w:pPr>
        <w:pStyle w:val="BookText"/>
      </w:pPr>
      <w:r>
        <w:rPr>
          <w:rFonts w:ascii="IRNazanin" w:hAnsi="IRNazanin" w:eastAsia="IRNazanin" w:cs="IRNazanin"/>
          <w:lang w:bidi="fa-IR"/>
          <w:color w:val="111111"/>
          <w:sz w:val="28"/>
          <w:szCs w:val="28"/>
          <w:rtl/>
        </w:rPr>
        <w:t xml:space="preserve">ثمّ إنّ وفد نجران الّذین قالوا إنّ الآیة نزلت فیهم لم یکن معهم نساؤهم و أولادهم»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فی هذا الکلام إقرارٌ،و ادّعاءٌ،و مناقشة عن عناد.</w:t>
      </w:r>
    </w:p>
    <w:p>
      <w:pPr>
        <w:pStyle w:val="BookText"/>
      </w:pPr>
      <w:r>
        <w:rPr>
          <w:rFonts w:ascii="IRNazanin" w:hAnsi="IRNazanin" w:eastAsia="IRNazanin" w:cs="IRNazanin"/>
          <w:lang w:bidi="fa-IR"/>
          <w:color w:val="111111"/>
          <w:sz w:val="28"/>
          <w:szCs w:val="28"/>
          <w:rtl/>
        </w:rPr>
        <w:t xml:space="preserve">أمّا الإقرار،فقوله:«إنّ الروایات متّفقة...»فالحمد للّه‌علی أن بلغت الروایات فی القضیّة من الکثرة و القوّة حداً لا یجد مثل هذا الرجل بُدّاً من أن یعترف بالواقع و الحقیقة.</w:t>
      </w:r>
    </w:p>
    <w:p>
      <w:pPr>
        <w:pStyle w:val="BookText"/>
      </w:pPr>
      <w:r>
        <w:rPr>
          <w:rFonts w:ascii="IRNazanin" w:hAnsi="IRNazanin" w:eastAsia="IRNazanin" w:cs="IRNazanin"/>
          <w:lang w:bidi="fa-IR"/>
          <w:color w:val="111111"/>
          <w:sz w:val="28"/>
          <w:szCs w:val="28"/>
          <w:rtl/>
        </w:rPr>
        <w:t xml:space="preserve">لکنّه لمّا رأی أن هذا الإقرار یستلزم الإلتزام بنتیجة الآیة المبارکة و الروایات الواردة فیها،و هذا ما لا تطیقه نفسه!!عاد فزعم أمراً لا یرتضیه عاقل فضلاً عن فاضل!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0" w:name="pg10512_96883"/>
    <w:bookmarkEnd w:id="90"/>
    <w:p>
      <w:pPr>
        <w:pStyle w:val="BookText"/>
      </w:pPr>
      <w:r>
        <w:rPr>
          <w:rFonts w:ascii="IRNazanin" w:hAnsi="IRNazanin" w:eastAsia="IRNazanin" w:cs="IRNazanin"/>
          <w:lang w:bidi="fa-IR"/>
          <w:color w:val="111111"/>
          <w:sz w:val="28"/>
          <w:szCs w:val="28"/>
          <w:rtl/>
        </w:rPr>
        <w:t xml:space="preserve">أمّا الإدّعاء،فقال:«مصادر هذه الروایات الشیعة...و قد اجتهدوا فی ترویجها...».</w:t>
      </w:r>
    </w:p>
    <w:p>
      <w:pPr>
        <w:pStyle w:val="BookText"/>
      </w:pPr>
      <w:r>
        <w:rPr>
          <w:rFonts w:ascii="IRNazanin" w:hAnsi="IRNazanin" w:eastAsia="IRNazanin" w:cs="IRNazanin"/>
          <w:lang w:bidi="fa-IR"/>
          <w:color w:val="111111"/>
          <w:sz w:val="28"/>
          <w:szCs w:val="28"/>
          <w:rtl/>
        </w:rPr>
        <w:t xml:space="preserve">لکنّه یعلم-کغیره-بکذب هذه الدعوی،فمصادر هذه الروایات القطعیّة -و قد عرفت بعضها-لیست شیعیّة.و لمّا کانت دلالتها واضحة«و المقصد منها معروف»،عمد إلی المناقشة بحسب اللغة،و زعم أنّ العربی لا یتکلّم هکذا.</w:t>
      </w:r>
    </w:p>
    <w:p>
      <w:pPr>
        <w:pStyle w:val="BookText"/>
      </w:pPr>
      <w:r>
        <w:rPr>
          <w:rFonts w:ascii="IRNazanin" w:hAnsi="IRNazanin" w:eastAsia="IRNazanin" w:cs="IRNazanin"/>
          <w:lang w:bidi="fa-IR"/>
          <w:color w:val="111111"/>
          <w:sz w:val="28"/>
          <w:szCs w:val="28"/>
          <w:rtl/>
        </w:rPr>
        <w:t xml:space="preserve">و ما قاله محض استبعاد و لا وجه له إلاّ العناد!لأنّا لا نحتمل أن یکون هذا الرجل جاهلاً بأنّ لفظ«النساء»یطلق علی غیر الأزواج کما فی القرآن الکریم و غیره،أو یکون جاهلاً بأنّ أحداً لم یدّع استعمال اللفظ المذکور فی خصوص«فاطمة»و أنّ أحداً لم یدّع استعمال أَنْفُسَنا فی«علیٍّ»علیه السلام.</w:t>
      </w:r>
    </w:p>
    <w:p>
      <w:pPr>
        <w:pStyle w:val="BookText"/>
      </w:pPr>
      <w:r>
        <w:rPr>
          <w:rFonts w:ascii="IRNazanin" w:hAnsi="IRNazanin" w:eastAsia="IRNazanin" w:cs="IRNazanin"/>
          <w:lang w:bidi="fa-IR"/>
          <w:color w:val="111111"/>
          <w:sz w:val="28"/>
          <w:szCs w:val="28"/>
          <w:rtl/>
        </w:rPr>
        <w:t xml:space="preserve">إنّ هذا الرجل یعلم بأنّ الروایات الصحیحة واردة من طرق القوم أنفسهم،و الإستدلال قائم علی أساسها،إذ أنّ النبیّ صلّی اللّه علیه و آله و سلّم جعل علیّاً فقط المصداق ل‍ أَنْفُسَنا و جَعَلَ فاطمة فقط المصداق ل‍ نِساءَنا و قد کان له أقرباء کثیرون و أصحاب لا یحصون...کما کان له أزواج عدّة،و النساء فی عشیرته و قومه کثرة.</w:t>
      </w:r>
    </w:p>
    <w:p>
      <w:pPr>
        <w:pStyle w:val="BookText"/>
      </w:pPr>
      <w:r>
        <w:rPr>
          <w:rFonts w:ascii="IRNazanin" w:hAnsi="IRNazanin" w:eastAsia="IRNazanin" w:cs="IRNazanin"/>
          <w:lang w:bidi="fa-IR"/>
          <w:color w:val="111111"/>
          <w:sz w:val="28"/>
          <w:szCs w:val="28"/>
          <w:rtl/>
        </w:rPr>
        <w:t xml:space="preserve">فلا بُدّ و أنْ یکون ما فعله هو من جهة أفضلیّة علیٍّ علیه السلام علی غیره من أفراد الأُمة،و هذا هو المقصود.</w:t>
      </w:r>
    </w:p>
    <w:p>
      <w:pPr>
        <w:pStyle w:val="Heading5"/>
      </w:pPr>
      <w:bookmarkStart w:id="277" w:name="_Toc140"/>
      <w:r>
        <w:t>تکمیل</w:t>
      </w:r>
      <w:bookmarkEnd w:id="277"/>
    </w:p>
    <w:p>
      <w:pPr>
        <w:pStyle w:val="BookText"/>
      </w:pPr>
      <w:r>
        <w:rPr>
          <w:rFonts w:ascii="IRNazanin" w:hAnsi="IRNazanin" w:eastAsia="IRNazanin" w:cs="IRNazanin"/>
          <w:lang w:bidi="fa-IR"/>
          <w:color w:val="111111"/>
          <w:sz w:val="28"/>
          <w:szCs w:val="28"/>
          <w:rtl/>
        </w:rPr>
        <w:t xml:space="preserve">و أمّا تفضیله-بالآیة-علی سائر الأنبیاء علیهم السلام-کما عن الشیخ محمود بن الحسن الحمصی-فهذا هو الذی انتقده الفخر الرازی،و تبعه النیسابوری،و أبو حیّان الأندلسی: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الرازی-بعد أن ذکر موجز القصّة،و دلالة الآیة علی أنّ الحسنین إبنا رسول اللّه-:</w:t>
      </w:r>
    </w:p>
    <w:p>
      <w:pPr>
        <w:pStyle w:val="BookText"/>
      </w:pPr>
      <w:r>
        <w:rPr>
          <w:rFonts w:ascii="IRNazanin" w:hAnsi="IRNazanin" w:eastAsia="IRNazanin" w:cs="IRNazanin"/>
          <w:lang w:bidi="fa-IR"/>
          <w:color w:val="111111"/>
          <w:sz w:val="28"/>
          <w:szCs w:val="28"/>
          <w:rtl/>
        </w:rPr>
        <w:t xml:space="preserve">«کان فی الریّ رجل یقال له:محمود بن الحسن الحمصی،و کان معلّم الإثنی عشریة </w:t>
      </w:r>
      <w:r>
        <w:rPr>
          <w:rStyle w:val="FootnoteReference"/>
        </w:rPr>
        <w:footnoteReference w:id="410"/>
      </w:r>
      <w:r>
        <w:rPr>
          <w:rFonts w:ascii="IRNazanin" w:hAnsi="IRNazanin" w:eastAsia="IRNazanin" w:cs="IRNazanin"/>
          <w:lang w:bidi="fa-IR"/>
          <w:color w:val="111111"/>
          <w:sz w:val="28"/>
          <w:szCs w:val="28"/>
          <w:rtl/>
        </w:rPr>
        <w:t xml:space="preserve">و کان یزعم أنّ علیّاً رضی اللّه عنه أفضل من جمیع الأنبیاء سوی محمّد علیه السلام،قال:و الذی یدلّ علیه قوله تعالی: وَ أَنْفُسَنا وَ أَنْفُسَکُمْ و لیس المراد بقوله أَنْفُسَنا نفس محمّد صلّی اللّه علیه و سلّم، لأنّ الإنسان لا یدعو نفسه،بل المراد به غیره،و أجمعوا علی أنّ ذلک الغیر کان علیّ بن أبی طالب رضی اللّه عنه،فدلّت الآیة علی أنّ نفس علیّ هی نفس محمّد،و لا یمکن أن یکون المراد منه أنّ هذه النفس هی عین تلک النفس، فالمراد أنّ هذه النفس مثل تلک النفس،و ذلک یقتضی الإستواء فی جمیع الوجوه،ترک العمل بهذا العموم فی حق النبوّة و فی حقّ الفضل،لقیام الدلائل علی أنّ محمّداً علیه السلام کان نبیّاً و ما کان علیّ کذلک،و لانعقاد الإجماع علی أنّ محمّداً علیه السلام کان أفضل من علیّ،فیبقی فیما وراءه معمو لاً به.</w:t>
      </w:r>
    </w:p>
    <w:p>
      <w:pPr>
        <w:pStyle w:val="BookText"/>
      </w:pPr>
      <w:r>
        <w:rPr>
          <w:rFonts w:ascii="IRNazanin" w:hAnsi="IRNazanin" w:eastAsia="IRNazanin" w:cs="IRNazanin"/>
          <w:lang w:bidi="fa-IR"/>
          <w:color w:val="111111"/>
          <w:sz w:val="28"/>
          <w:szCs w:val="28"/>
          <w:rtl/>
        </w:rPr>
        <w:t xml:space="preserve">ثمّ الإجماع دلّ علی أنّ محمّداً علیه السلام کان أفضل من سائر الأنبیاء علیهم السلام،فیلزم أن یکون علیّ أفضل من سائر الأنبیاء.</w:t>
      </w:r>
    </w:p>
    <w:p>
      <w:pPr>
        <w:pStyle w:val="BookText"/>
      </w:pPr>
      <w:r>
        <w:rPr>
          <w:rFonts w:ascii="IRNazanin" w:hAnsi="IRNazanin" w:eastAsia="IRNazanin" w:cs="IRNazanin"/>
          <w:lang w:bidi="fa-IR"/>
          <w:color w:val="111111"/>
          <w:sz w:val="28"/>
          <w:szCs w:val="28"/>
          <w:rtl/>
        </w:rPr>
        <w:t xml:space="preserve">فهذا وجه الإستدلال بظاهر هذه الآیة.</w:t>
      </w:r>
    </w:p>
    <w:p>
      <w:pPr>
        <w:pStyle w:val="BookText"/>
      </w:pPr>
      <w:r>
        <w:rPr>
          <w:rFonts w:ascii="IRNazanin" w:hAnsi="IRNazanin" w:eastAsia="IRNazanin" w:cs="IRNazanin"/>
          <w:lang w:bidi="fa-IR"/>
          <w:color w:val="111111"/>
          <w:sz w:val="28"/>
          <w:szCs w:val="28"/>
          <w:rtl/>
        </w:rPr>
        <w:t xml:space="preserve">ثمّ قال:و یؤیّد الإستدلال بهذه الآیة:الحدیث المقبول عند الموافق و المخالف،و هو قوله علیه السلام:من أراد أن یری آدم فی علمه،و نوحاً فی طاعته،و إبراهیم فی خلّته،و موسی فی هیبته،و عیسی فی صفوته،فلینظر إلی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w:t>
      </w:r>
    </w:p>
    <w:p>
      <w:pPr>
        <w:pStyle w:val="BookText"/>
      </w:pPr>
      <w:r>
        <w:rPr>
          <w:rFonts w:ascii="Amiri" w:hAnsi="Amiri" w:eastAsia="Amiri" w:cs="Amiri"/>
          <w:lang w:bidi="ar-SA"/>
          <w:color w:val="111111"/>
          <w:sz w:val="28"/>
          <w:szCs w:val="28"/>
          <w:rtl/>
        </w:rPr>
        <w:t xml:space="preserve">فالحدیث دلّ علی أنّه اجتمع فیه ما کان متفرّقاً فیهم،و ذلک یدلّ علی أنّ علیّاً رضی اللّه عنه أفضل من جمیع الأنبیاء سوی محمّد صلّی اللّه علیه و سلّم.</w:t>
      </w:r>
    </w:p>
    <w:p>
      <w:pPr>
        <w:pStyle w:val="BookText"/>
      </w:pPr>
      <w:r>
        <w:rPr>
          <w:rFonts w:ascii="IRNazanin" w:hAnsi="IRNazanin" w:eastAsia="IRNazanin" w:cs="IRNazanin"/>
          <w:lang w:bidi="fa-IR"/>
          <w:color w:val="111111"/>
          <w:sz w:val="28"/>
          <w:szCs w:val="28"/>
          <w:rtl/>
        </w:rPr>
        <w:t xml:space="preserve">و أمّا سائر الشیعة،فقد کانوا-قدیماً و حدیثاً-یستدلّون بهذه الآیة علی أنّ علیّاً رضی اللّه عنه مثل نفس محمّد علیه السلام إلاّ ما خصّه الدلیل،و کان نفس محمّد أفضل من الصحابة،فوجب أن یکون نفس علیّ أفضل من سائر الصحابة.</w:t>
      </w:r>
    </w:p>
    <w:p>
      <w:pPr>
        <w:pStyle w:val="BookText"/>
      </w:pPr>
      <w:r>
        <w:rPr>
          <w:rFonts w:ascii="IRNazanin" w:hAnsi="IRNazanin" w:eastAsia="IRNazanin" w:cs="IRNazanin"/>
          <w:lang w:bidi="fa-IR"/>
          <w:color w:val="111111"/>
          <w:sz w:val="28"/>
          <w:szCs w:val="28"/>
          <w:rtl/>
        </w:rPr>
        <w:t xml:space="preserve">هذا تقریر کلام الشیعة.</w:t>
      </w:r>
    </w:p>
    <w:p>
      <w:pPr>
        <w:pStyle w:val="BookText"/>
      </w:pPr>
      <w:r>
        <w:rPr>
          <w:rFonts w:ascii="IRNazanin" w:hAnsi="IRNazanin" w:eastAsia="IRNazanin" w:cs="IRNazanin"/>
          <w:lang w:bidi="fa-IR"/>
          <w:color w:val="111111"/>
          <w:sz w:val="28"/>
          <w:szCs w:val="28"/>
          <w:rtl/>
        </w:rPr>
        <w:t xml:space="preserve">و الجواب: إنّه کما انعقد الإجماع بین المسلمین علی أنّ محمّداً علیه السلام أفضل من علیّ،فکذلک انعقد الإجماع بینهم-قبل ظهور هذا الإنسان- علی أنّ النبیّ أفضل ممّن لیس بنبیّ،و أجمعوا علی أنّ علیّاً ما کان نبیّاً،فلزم القطع بأنّ ظاهر الآیة کما أنّه مخصوص فی حقّ محمّد صلّی اللّه علیه و سلّم، فکذلک مخصوص فی حقّ سائر الأنبیاء علیهم السلام».إنتهی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النیسابوری،و هو ملخّص کلام الرازی،علی عادته،و قد تقدّم نصّ ما قال.</w:t>
      </w:r>
    </w:p>
    <w:p>
      <w:pPr>
        <w:pStyle w:val="BookText"/>
      </w:pPr>
      <w:r>
        <w:rPr>
          <w:rFonts w:ascii="IRNazanin" w:hAnsi="IRNazanin" w:eastAsia="IRNazanin" w:cs="IRNazanin"/>
          <w:lang w:bidi="fa-IR"/>
          <w:color w:val="111111"/>
          <w:sz w:val="28"/>
          <w:szCs w:val="28"/>
          <w:rtl/>
        </w:rPr>
        <w:t xml:space="preserve">*و قال أبو حیّان،بعد أن ذکر کلام الزمخشری فی الآیة المبارکة:</w:t>
      </w:r>
    </w:p>
    <w:p>
      <w:pPr>
        <w:pStyle w:val="BookText"/>
      </w:pPr>
      <w:r>
        <w:rPr>
          <w:rFonts w:ascii="IRNazanin" w:hAnsi="IRNazanin" w:eastAsia="IRNazanin" w:cs="IRNazanin"/>
          <w:lang w:bidi="fa-IR"/>
          <w:color w:val="111111"/>
          <w:sz w:val="28"/>
          <w:szCs w:val="28"/>
          <w:rtl/>
        </w:rPr>
        <w:t xml:space="preserve">«و من أغرب الإستدلال ما استدلّ به محمّد </w:t>
      </w:r>
      <w:r>
        <w:rPr>
          <w:rStyle w:val="FootnoteReference"/>
        </w:rPr>
        <w:footnoteReference w:id="412"/>
      </w:r>
      <w:r>
        <w:rPr>
          <w:rFonts w:ascii="IRNazanin" w:hAnsi="IRNazanin" w:eastAsia="IRNazanin" w:cs="IRNazanin"/>
          <w:lang w:bidi="fa-IR"/>
          <w:color w:val="111111"/>
          <w:sz w:val="28"/>
          <w:szCs w:val="28"/>
          <w:rtl/>
        </w:rPr>
        <w:t xml:space="preserve">بن علی الحمصی...»فذکر الإستدلال،ثمّ قال:«و أجاب الرازی:بأنّ الإجماع منعقد علی أنّ النبیّ صلّی اللّه علیه و سلّم أفضل ممّن لیس بنبیّ،و علیٍّ لم یکن نبیّاً،فلزم القطع بأنّه مخصوص فی حقّ جمیع الأنبیاء».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قال الرازی:استدلال الحمصی فاسد من وجوه:</w:t>
      </w:r>
    </w:p>
    <w:p>
      <w:pPr>
        <w:pStyle w:val="BookText"/>
      </w:pPr>
      <w:r>
        <w:rPr>
          <w:rFonts w:ascii="IRNazanin" w:hAnsi="IRNazanin" w:eastAsia="IRNazanin" w:cs="IRNazanin"/>
          <w:lang w:bidi="fa-IR"/>
          <w:color w:val="111111"/>
          <w:sz w:val="28"/>
          <w:szCs w:val="28"/>
          <w:rtl/>
        </w:rPr>
        <w:t xml:space="preserve">منها قوله:(إنّ الإنسان لا یدعو نفسه)بل یجوز للإنسان أن یدعو نفسه، تقول العرب:دعوت نفسی إلی کذا فلم تجبنی.و هذا یسمّیه أبو علی بالتجرید.</w:t>
      </w:r>
    </w:p>
    <w:p>
      <w:pPr>
        <w:pStyle w:val="BookText"/>
      </w:pPr>
      <w:r>
        <w:rPr>
          <w:rFonts w:ascii="IRNazanin" w:hAnsi="IRNazanin" w:eastAsia="IRNazanin" w:cs="IRNazanin"/>
          <w:lang w:bidi="fa-IR"/>
          <w:color w:val="111111"/>
          <w:sz w:val="28"/>
          <w:szCs w:val="28"/>
          <w:rtl/>
        </w:rPr>
        <w:t xml:space="preserve">و منها قوله:(و أجمعوا علی أنّ الذی هو غیره هو علیّ)لیس بصحیح، بدلیل الأقوال التی سبقت فی المعنیّ بقوله: أَنْفُسَنا .</w:t>
      </w:r>
    </w:p>
    <w:p>
      <w:pPr>
        <w:pStyle w:val="BookText"/>
      </w:pPr>
      <w:r>
        <w:rPr>
          <w:rFonts w:ascii="IRNazanin" w:hAnsi="IRNazanin" w:eastAsia="IRNazanin" w:cs="IRNazanin"/>
          <w:lang w:bidi="fa-IR"/>
          <w:color w:val="111111"/>
          <w:sz w:val="28"/>
          <w:szCs w:val="28"/>
          <w:rtl/>
        </w:rPr>
        <w:t xml:space="preserve">و منها قوله:(فیکون نفسه مثل نفسه)و لا یلزم المماثلة أنّ تکون فی جمیع الأشیاء،بل تکفی المماثلة فی شیءٍ ما،هذا الذی علیه أهل اللغة،لا الذی یقوله المتکلّمون من أنّ المماثلة تکون فی جمیع صفات النفس،هذا اصطلاح منهم لا لغةً،فعلی هذا تکفی المماثلة فی صفةٍ واحدة،و هی کونه من بنی هاشم،و العرب تقول:هذا من أنفسنا،أی:من قبیلتنا.</w:t>
      </w:r>
    </w:p>
    <w:p>
      <w:pPr>
        <w:pStyle w:val="BookText"/>
      </w:pPr>
      <w:r>
        <w:rPr>
          <w:rFonts w:ascii="IRNazanin" w:hAnsi="IRNazanin" w:eastAsia="IRNazanin" w:cs="IRNazanin"/>
          <w:lang w:bidi="fa-IR"/>
          <w:color w:val="111111"/>
          <w:sz w:val="28"/>
          <w:szCs w:val="28"/>
          <w:rtl/>
        </w:rPr>
        <w:t xml:space="preserve">و أمّا الحدیث الذی استدلّ به فموضوع لا أصل له»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یبدو أنّ الرازی هنا و کذا النیسابوری أکثر إنصافاً للحقّ من أبی حیّان؛ لأنّهما لم یناقشا أصلاً فی دلالة الآیة المبارکة و الحدیث القطعی علی أفضلیّة علیّ علیه السلام علی سائر الصحابة.</w:t>
      </w:r>
    </w:p>
    <w:p>
      <w:pPr>
        <w:pStyle w:val="BookText"/>
      </w:pPr>
      <w:r>
        <w:rPr>
          <w:rFonts w:ascii="IRNazanin" w:hAnsi="IRNazanin" w:eastAsia="IRNazanin" w:cs="IRNazanin"/>
          <w:lang w:bidi="fa-IR"/>
          <w:color w:val="111111"/>
          <w:sz w:val="28"/>
          <w:szCs w:val="28"/>
          <w:rtl/>
        </w:rPr>
        <w:t xml:space="preserve">أمّا فی الإستدلال بها علی أفضلیّته علی سائر الأنبیاء،فلم یناقشا بشیء من مقدّماته،إلاّ أنّهما أجابا بدعوی الإجماع من جمیع المسلمین-قبل ظهور الشیخ الحمصی-علی أنّ الأنبیاء أفضل من غیرهم.</w:t>
      </w:r>
    </w:p>
    <w:p>
      <w:pPr>
        <w:pStyle w:val="BookText"/>
      </w:pPr>
      <w:r>
        <w:rPr>
          <w:rFonts w:ascii="IRNazanin" w:hAnsi="IRNazanin" w:eastAsia="IRNazanin" w:cs="IRNazanin"/>
          <w:lang w:bidi="fa-IR"/>
          <w:color w:val="111111"/>
          <w:sz w:val="28"/>
          <w:szCs w:val="28"/>
          <w:rtl/>
        </w:rPr>
        <w:t xml:space="preserve">و حینئذٍ،یکفی فی ردّهما نفی هذا الإجماع،فإنّ الإمامیّة-قبل الشیخ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الحمصی و بعده-قائلون بأفضلیّة علیّ و الأئمّة من ولده،علی جمیع الأنبیاء عدا نبیّنا صلّی اللّه علیه و آله و سلّم،و یستدلّون لذلک بوجوهٍ من الکتاب و السنّة،أمّا من الکتاب فالآیة المبارکة،و أمّا من السنّة فالحدیث الذی ذکره الحمصی...</w:t>
      </w:r>
    </w:p>
    <w:p>
      <w:pPr>
        <w:pStyle w:val="BookText"/>
      </w:pPr>
      <w:r>
        <w:rPr>
          <w:rFonts w:ascii="IRNazanin" w:hAnsi="IRNazanin" w:eastAsia="IRNazanin" w:cs="IRNazanin"/>
          <w:lang w:bidi="fa-IR"/>
          <w:color w:val="111111"/>
          <w:sz w:val="28"/>
          <w:szCs w:val="28"/>
          <w:rtl/>
        </w:rPr>
        <w:t xml:space="preserve">و قد عرفت أنّ الرازی و النیسابوری لم یناقشا فیهما.</w:t>
      </w:r>
    </w:p>
    <w:p>
      <w:pPr>
        <w:pStyle w:val="BookText"/>
      </w:pPr>
      <w:r>
        <w:rPr>
          <w:rFonts w:ascii="IRNazanin" w:hAnsi="IRNazanin" w:eastAsia="IRNazanin" w:cs="IRNazanin"/>
          <w:lang w:bidi="fa-IR"/>
          <w:color w:val="111111"/>
          <w:sz w:val="28"/>
          <w:szCs w:val="28"/>
          <w:rtl/>
        </w:rPr>
        <w:t xml:space="preserve">و من متقدّمی الإمامیّة القائلین بأفضلیّة أمیر المؤمنین علی سائر الأنبیاء هو:الشیخ المفید،المتوفّی سنة 413،و له فی ذلک رسالة،استدلّ فیها بآیة المباهلة،و استهلّ کلامه بقوله:«فاستدلّ به من حکم لأمیر المؤمنین صلوات اللّه و سلامه علیه بأنّه أفضل من سالف الأنبیاء علیهم السلام و کافّة الناس سوی نبیّ الهدی محمّد علیه و آله السلام بأنْ قال...»و هو صریحٌ فی أنّ هذا قول المتقدّمین علیه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سقوط جواب الرازی و من تبعه.</w:t>
      </w:r>
    </w:p>
    <w:p>
      <w:pPr>
        <w:pStyle w:val="BookText"/>
      </w:pPr>
      <w:r>
        <w:rPr>
          <w:rFonts w:ascii="IRNazanin" w:hAnsi="IRNazanin" w:eastAsia="IRNazanin" w:cs="IRNazanin"/>
          <w:lang w:bidi="fa-IR"/>
          <w:color w:val="111111"/>
          <w:sz w:val="28"/>
          <w:szCs w:val="28"/>
          <w:rtl/>
        </w:rPr>
        <w:t xml:space="preserve">لکنّ أبا حیّان نسب إلی الرازی القول بفساد استدلال الحمصی من وجوه -و لعلّه نقل هذا من بعض مصنّفات الرازی غیر التفسیر-فذکر ثلاثة وجوه:</w:t>
      </w:r>
    </w:p>
    <w:p>
      <w:pPr>
        <w:pStyle w:val="BookText"/>
      </w:pPr>
      <w:r>
        <w:rPr>
          <w:rFonts w:ascii="IRNazanin" w:hAnsi="IRNazanin" w:eastAsia="IRNazanin" w:cs="IRNazanin"/>
          <w:lang w:bidi="fa-IR"/>
          <w:color w:val="111111"/>
          <w:sz w:val="28"/>
          <w:szCs w:val="28"/>
          <w:rtl/>
        </w:rPr>
        <w:t xml:space="preserve">أمّا الأوّل: فبطلانه ظاهر من غضون بحثنا،علی أنّ الرازی قرّره و لم یشکل علیه،فإنْ کان ما ذکره أبو حیّان من الرازی حقّاً فقد ناقض نفسه.</w:t>
      </w:r>
    </w:p>
    <w:p>
      <w:pPr>
        <w:pStyle w:val="BookText"/>
      </w:pPr>
      <w:r>
        <w:rPr>
          <w:rFonts w:ascii="IRNazanin" w:hAnsi="IRNazanin" w:eastAsia="IRNazanin" w:cs="IRNazanin"/>
          <w:lang w:bidi="fa-IR"/>
          <w:color w:val="111111"/>
          <w:sz w:val="28"/>
          <w:szCs w:val="28"/>
          <w:rtl/>
        </w:rPr>
        <w:t xml:space="preserve">و أمّا الثانی: فکذلک،لأنّها أقوال لا یُعبأ بها،إذ الموجود فی صحیح مسلم،و جامع الترمذی،و خصائص النسائی،و مسند أحمد،و مستدرک الحاکم...و غیرها...أنّ الذی هو غیره هو علیٌّ لا سواه...و هذا هو القول المتّفق علیه بین العامّة و الخاصّة،وهم قد ادّعوا الإجماع-من السلف و الخلف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صحیحی البخاری و مسلم أصحّ الکتب بعد القرآن،و منهم مَن ذهب إلی أنّ صحیح مسلم هو الأصحّ منهما.</w:t>
      </w:r>
    </w:p>
    <w:p>
      <w:pPr>
        <w:pStyle w:val="BookText"/>
      </w:pPr>
      <w:r>
        <w:rPr>
          <w:rFonts w:ascii="IRNazanin" w:hAnsi="IRNazanin" w:eastAsia="IRNazanin" w:cs="IRNazanin"/>
          <w:lang w:bidi="fa-IR"/>
          <w:color w:val="111111"/>
          <w:sz w:val="28"/>
          <w:szCs w:val="28"/>
          <w:rtl/>
        </w:rPr>
        <w:t xml:space="preserve">و أمّا الثالث: فیکفی فی الردّ علیه ما ذکره الرازی فی تقریر کلام الشیعة فی الإستدلال بالآیة المبارکة،حیث قال:«و ذلک یقتضی الإستواء من جمیع الوجوه...»فإن کان ما ذکره أبو حیّان من الرازی حقّاً فقد ناقض نفسه.</w:t>
      </w:r>
    </w:p>
    <w:p>
      <w:pPr>
        <w:pStyle w:val="BookText"/>
      </w:pPr>
      <w:r>
        <w:rPr>
          <w:rFonts w:ascii="IRNazanin" w:hAnsi="IRNazanin" w:eastAsia="IRNazanin" w:cs="IRNazanin"/>
          <w:lang w:bidi="fa-IR"/>
          <w:color w:val="111111"/>
          <w:sz w:val="28"/>
          <w:szCs w:val="28"/>
          <w:rtl/>
        </w:rPr>
        <w:t xml:space="preserve">علی أنّه إذا کان«تکفی المماثلة فی صفةٍ واحدة،و هی کونه من بنی هاشم»فلماذا التخصیص بعلیّ منهم دون غیره؟!</w:t>
      </w:r>
    </w:p>
    <w:p>
      <w:pPr>
        <w:pStyle w:val="BookText"/>
      </w:pPr>
      <w:r>
        <w:rPr>
          <w:rFonts w:ascii="IRNazanin" w:hAnsi="IRNazanin" w:eastAsia="IRNazanin" w:cs="IRNazanin"/>
          <w:lang w:bidi="fa-IR"/>
          <w:color w:val="111111"/>
          <w:sz w:val="28"/>
          <w:szCs w:val="28"/>
          <w:rtl/>
        </w:rPr>
        <w:t xml:space="preserve">بقی حُکمه بوضع الحدیث الذی استدلّ به الحمصی،و هذا حکم لا یصدر إلاّ من جاهل بالأحادیث و الآثار،أو من معاند متعصّب؛لأنّه حدیث متّفق علیه بین المسلمین،و من رواته من أهل السنّة:عبد الرزاق بن همّام، و أحمد بن حنبل،و أبو حاتم الرازی،و الحاکم النیسابوری،و ابن مردویه، و البیهقی،و أبو نعیم،و المحبّ الطبری،و ابن الصبّاغ المالکی،و ابن المغازلی الشافعی...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تمام الکلام علی آیة المباهلة.و باللّه التوفیق.</w:t>
      </w:r>
    </w:p>
    <w:p>
      <w:pPr>
        <w:pStyle w:val="BookText"/>
      </w:pPr>
      <w:r>
        <w:rPr>
          <w:rFonts w:ascii="IRNazanin" w:hAnsi="IRNazanin" w:eastAsia="IRNazanin" w:cs="IRNazanin"/>
          <w:lang w:bidi="fa-IR"/>
          <w:color w:val="111111"/>
          <w:sz w:val="28"/>
          <w:szCs w:val="28"/>
          <w:rtl/>
        </w:rPr>
        <w:t xml:space="preserve">و الحمد للّه رب العالمین،و الصلاة و السلام علی محمّد و آله الطاهرین.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1" w:name="pg10512_96889"/>
    <w:bookmarkEnd w:id="91"/>
    <w:p>
      <w:pPr>
        <w:pStyle w:val="Heading2"/>
      </w:pPr>
      <w:bookmarkStart w:id="278" w:name="_Toc141"/>
      <w:r>
        <w:t>قوله تعالی: إنّما أنت منذر و لکلّ قومٍ هاد</w:t>
      </w:r>
      <w:bookmarkEnd w:id="278"/>
    </w:p>
    <w:p>
      <w:pPr>
        <w:pStyle w:val="Heading3"/>
      </w:pPr>
      <w:bookmarkStart w:id="279" w:name="_Toc142"/>
      <w:r>
        <w:t>اشارة</w:t>
      </w:r>
      <w:bookmarkEnd w:id="279"/>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الآیة أیضاً استدل بها أصحابنا علی إمامة أمیر المؤمنین بعد رسول اللّه صلّی اللّه علیه و آله و سلّم بلا فصل.</w:t>
      </w:r>
    </w:p>
    <w:p>
      <w:pPr>
        <w:pStyle w:val="BookText"/>
      </w:pPr>
      <w:r>
        <w:rPr>
          <w:rFonts w:ascii="IRNazanin" w:hAnsi="IRNazanin" w:eastAsia="IRNazanin" w:cs="IRNazanin"/>
          <w:lang w:bidi="fa-IR"/>
          <w:color w:val="111111"/>
          <w:sz w:val="28"/>
          <w:szCs w:val="28"/>
          <w:rtl/>
        </w:rPr>
        <w:t xml:space="preserve">و توضیح ذلک فی فصول: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2" w:name="pg10512_96892"/>
    <w:bookmarkEnd w:id="92"/>
    <w:p>
      <w:pPr>
        <w:pStyle w:val="Heading3"/>
      </w:pPr>
      <w:bookmarkStart w:id="280" w:name="_Toc143"/>
      <w:r>
        <w:t>الفصل الأوّل</w:t>
      </w:r>
      <w:bookmarkEnd w:id="280"/>
    </w:p>
    <w:p>
      <w:pPr>
        <w:pStyle w:val="Heading4"/>
      </w:pPr>
      <w:bookmarkStart w:id="281" w:name="_Toc144"/>
      <w:r>
        <w:t>اشارة</w:t>
      </w:r>
      <w:bookmarkEnd w:id="281"/>
    </w:p>
    <w:p>
      <w:pPr>
        <w:pStyle w:val="BookText"/>
      </w:pPr>
      <w:r>
        <w:rPr>
          <w:rFonts w:ascii="IRNazanin" w:hAnsi="IRNazanin" w:eastAsia="IRNazanin" w:cs="IRNazanin"/>
          <w:lang w:bidi="fa-IR"/>
          <w:color w:val="111111"/>
          <w:sz w:val="28"/>
          <w:szCs w:val="28"/>
          <w:rtl/>
        </w:rPr>
        <w:t xml:space="preserve">نصوص الحدیث و رواته فی کتب السُنّة</w:t>
      </w:r>
    </w:p>
    <w:p>
      <w:pPr>
        <w:pStyle w:val="BookText"/>
      </w:pPr>
      <w:r>
        <w:rPr>
          <w:rFonts w:ascii="IRNazanin" w:hAnsi="IRNazanin" w:eastAsia="IRNazanin" w:cs="IRNazanin"/>
          <w:lang w:bidi="fa-IR"/>
          <w:color w:val="111111"/>
          <w:sz w:val="28"/>
          <w:szCs w:val="28"/>
          <w:rtl/>
        </w:rPr>
        <w:t xml:space="preserve">لقد أخرج جماعة کبیرة من کبار الأئمّة و الحفّاظ قول رسول اللّه صلّی اللّه علیه و آله و سلّم فی الآیة المبارکة:أنا المنذر و علیٌّ الهادی،بالأسانید المتکثّرة،فی أشهر الکتب المعتبرة،عن طریق عدّة من الصحابة.</w:t>
      </w:r>
    </w:p>
    <w:p>
      <w:pPr>
        <w:pStyle w:val="Heading4"/>
      </w:pPr>
      <w:bookmarkStart w:id="282" w:name="_Toc145"/>
      <w:r>
        <w:t>رواته من الصحابة</w:t>
      </w:r>
      <w:bookmarkEnd w:id="282"/>
    </w:p>
    <w:p>
      <w:pPr>
        <w:pStyle w:val="BookText"/>
      </w:pPr>
      <w:r>
        <w:rPr>
          <w:rFonts w:ascii="IRNazanin" w:hAnsi="IRNazanin" w:eastAsia="IRNazanin" w:cs="IRNazanin"/>
          <w:lang w:bidi="fa-IR"/>
          <w:color w:val="111111"/>
          <w:sz w:val="28"/>
          <w:szCs w:val="28"/>
          <w:rtl/>
        </w:rPr>
        <w:t xml:space="preserve">و قد کان من رواته من الصحابة،الّذین وصلنا الحدیث عنهم:</w:t>
      </w:r>
    </w:p>
    <w:p>
      <w:pPr>
        <w:pStyle w:val="BookText"/>
      </w:pPr>
      <w:r>
        <w:rPr>
          <w:rFonts w:ascii="IRNazanin" w:hAnsi="IRNazanin" w:eastAsia="IRNazanin" w:cs="IRNazanin"/>
          <w:lang w:bidi="fa-IR"/>
          <w:color w:val="111111"/>
          <w:sz w:val="28"/>
          <w:szCs w:val="28"/>
          <w:rtl/>
        </w:rPr>
        <w:t xml:space="preserve">1-أمیر المؤمنین علیّ بن أبی طالب علیه السلام.</w:t>
      </w:r>
    </w:p>
    <w:p>
      <w:pPr>
        <w:pStyle w:val="BookText"/>
      </w:pPr>
      <w:r>
        <w:rPr>
          <w:rFonts w:ascii="Amiri" w:hAnsi="Amiri" w:eastAsia="Amiri" w:cs="Amiri"/>
          <w:lang w:bidi="ar-SA"/>
          <w:color w:val="111111"/>
          <w:sz w:val="28"/>
          <w:szCs w:val="28"/>
          <w:rtl/>
        </w:rPr>
        <w:t xml:space="preserve">2-عبد اللّه بن العبّاس.</w:t>
      </w:r>
    </w:p>
    <w:p>
      <w:pPr>
        <w:pStyle w:val="BookText"/>
      </w:pPr>
      <w:r>
        <w:rPr>
          <w:rFonts w:ascii="IRNazanin" w:hAnsi="IRNazanin" w:eastAsia="IRNazanin" w:cs="IRNazanin"/>
          <w:lang w:bidi="fa-IR"/>
          <w:color w:val="111111"/>
          <w:sz w:val="28"/>
          <w:szCs w:val="28"/>
          <w:rtl/>
        </w:rPr>
        <w:t xml:space="preserve">3-عبد اللّه بن مسعود.</w:t>
      </w:r>
    </w:p>
    <w:p>
      <w:pPr>
        <w:pStyle w:val="BookText"/>
      </w:pPr>
      <w:r>
        <w:rPr>
          <w:rFonts w:ascii="IRNazanin" w:hAnsi="IRNazanin" w:eastAsia="IRNazanin" w:cs="IRNazanin"/>
          <w:lang w:bidi="fa-IR"/>
          <w:color w:val="111111"/>
          <w:sz w:val="28"/>
          <w:szCs w:val="28"/>
          <w:rtl/>
        </w:rPr>
        <w:t xml:space="preserve">4-جابر بن عبد اللّه الأنصاری.</w:t>
      </w:r>
    </w:p>
    <w:p>
      <w:pPr>
        <w:pStyle w:val="BookText"/>
      </w:pPr>
      <w:r>
        <w:rPr>
          <w:rFonts w:ascii="IRNazanin" w:hAnsi="IRNazanin" w:eastAsia="IRNazanin" w:cs="IRNazanin"/>
          <w:lang w:bidi="fa-IR"/>
          <w:color w:val="111111"/>
          <w:sz w:val="28"/>
          <w:szCs w:val="28"/>
          <w:rtl/>
        </w:rPr>
        <w:t xml:space="preserve">5-بریدة الأسلمی.</w:t>
      </w:r>
    </w:p>
    <w:p>
      <w:pPr>
        <w:pStyle w:val="BookText"/>
      </w:pPr>
      <w:r>
        <w:rPr>
          <w:rFonts w:ascii="IRNazanin" w:hAnsi="IRNazanin" w:eastAsia="IRNazanin" w:cs="IRNazanin"/>
          <w:lang w:bidi="fa-IR"/>
          <w:color w:val="111111"/>
          <w:sz w:val="28"/>
          <w:szCs w:val="28"/>
          <w:rtl/>
        </w:rPr>
        <w:t xml:space="preserve">6-أبو برزة الأسلمی.</w:t>
      </w:r>
    </w:p>
    <w:p>
      <w:pPr>
        <w:pStyle w:val="BookText"/>
      </w:pPr>
      <w:r>
        <w:rPr>
          <w:rFonts w:ascii="Amiri" w:hAnsi="Amiri" w:eastAsia="Amiri" w:cs="Amiri"/>
          <w:lang w:bidi="ar-SA"/>
          <w:color w:val="111111"/>
          <w:sz w:val="28"/>
          <w:szCs w:val="28"/>
          <w:rtl/>
        </w:rPr>
        <w:t xml:space="preserve">7-یعلی بن مرّة.</w:t>
      </w:r>
    </w:p>
    <w:p>
      <w:pPr>
        <w:pStyle w:val="BookText"/>
      </w:pPr>
      <w:r>
        <w:rPr>
          <w:rFonts w:ascii="IRNazanin" w:hAnsi="IRNazanin" w:eastAsia="IRNazanin" w:cs="IRNazanin"/>
          <w:lang w:bidi="fa-IR"/>
          <w:color w:val="111111"/>
          <w:sz w:val="28"/>
          <w:szCs w:val="28"/>
          <w:rtl/>
        </w:rPr>
        <w:t xml:space="preserve">8-أبو هریرة.</w:t>
      </w:r>
    </w:p>
    <w:p>
      <w:pPr>
        <w:pStyle w:val="BookText"/>
      </w:pPr>
      <w:r>
        <w:rPr>
          <w:rFonts w:ascii="IRNazanin" w:hAnsi="IRNazanin" w:eastAsia="IRNazanin" w:cs="IRNazanin"/>
          <w:lang w:bidi="fa-IR"/>
          <w:color w:val="111111"/>
          <w:sz w:val="28"/>
          <w:szCs w:val="28"/>
          <w:rtl/>
        </w:rPr>
        <w:t xml:space="preserve">9-سعد بن معاذ.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3" w:name="pg10512_96893"/>
    <w:bookmarkEnd w:id="93"/>
    <w:p>
      <w:pPr>
        <w:pStyle w:val="Heading4"/>
      </w:pPr>
      <w:bookmarkStart w:id="283" w:name="_Toc146"/>
      <w:r>
        <w:t>من رواته من الأئمّة و الحفّاظ</w:t>
      </w:r>
      <w:bookmarkEnd w:id="283"/>
    </w:p>
    <w:p>
      <w:pPr>
        <w:pStyle w:val="BookText"/>
      </w:pPr>
      <w:r>
        <w:rPr>
          <w:rFonts w:ascii="IRNazanin" w:hAnsi="IRNazanin" w:eastAsia="IRNazanin" w:cs="IRNazanin"/>
          <w:lang w:bidi="fa-IR"/>
          <w:color w:val="111111"/>
          <w:sz w:val="28"/>
          <w:szCs w:val="28"/>
          <w:rtl/>
        </w:rPr>
        <w:t xml:space="preserve">و قد رواه من أعلام أئمّة الحدیث و مشاهیر الحفّاظ:</w:t>
      </w:r>
    </w:p>
    <w:p>
      <w:pPr>
        <w:pStyle w:val="BookText"/>
      </w:pPr>
      <w:r>
        <w:rPr>
          <w:rFonts w:ascii="IRNazanin" w:hAnsi="IRNazanin" w:eastAsia="IRNazanin" w:cs="IRNazanin"/>
          <w:lang w:bidi="fa-IR"/>
          <w:color w:val="111111"/>
          <w:sz w:val="28"/>
          <w:szCs w:val="28"/>
          <w:rtl/>
        </w:rPr>
        <w:t xml:space="preserve">1-أبو عبد اللّه الحسین بن الحکم الحبری الکوفی،المتوفّی سنة 286.</w:t>
      </w:r>
    </w:p>
    <w:p>
      <w:pPr>
        <w:pStyle w:val="BookText"/>
      </w:pPr>
      <w:r>
        <w:rPr>
          <w:rFonts w:ascii="IRNazanin" w:hAnsi="IRNazanin" w:eastAsia="IRNazanin" w:cs="IRNazanin"/>
          <w:lang w:bidi="fa-IR"/>
          <w:color w:val="111111"/>
          <w:sz w:val="28"/>
          <w:szCs w:val="28"/>
          <w:rtl/>
        </w:rPr>
        <w:t xml:space="preserve">2-عبد اللّه بن أحمد بن حنبل،المتوفّی سنة 290.</w:t>
      </w:r>
    </w:p>
    <w:p>
      <w:pPr>
        <w:pStyle w:val="BookText"/>
      </w:pPr>
      <w:r>
        <w:rPr>
          <w:rFonts w:ascii="IRNazanin" w:hAnsi="IRNazanin" w:eastAsia="IRNazanin" w:cs="IRNazanin"/>
          <w:lang w:bidi="fa-IR"/>
          <w:color w:val="111111"/>
          <w:sz w:val="28"/>
          <w:szCs w:val="28"/>
          <w:rtl/>
        </w:rPr>
        <w:t xml:space="preserve">3-أبو سعید أحمد بن محمّد،ابن الأعرابی البصری المکّی،المتوفّی سنة 304.</w:t>
      </w:r>
    </w:p>
    <w:p>
      <w:pPr>
        <w:pStyle w:val="BookText"/>
      </w:pPr>
      <w:r>
        <w:rPr>
          <w:rFonts w:ascii="IRNazanin" w:hAnsi="IRNazanin" w:eastAsia="IRNazanin" w:cs="IRNazanin"/>
          <w:lang w:bidi="fa-IR"/>
          <w:color w:val="111111"/>
          <w:sz w:val="28"/>
          <w:szCs w:val="28"/>
          <w:rtl/>
        </w:rPr>
        <w:t xml:space="preserve">4-أبو جعفر محمّد بن جریر الطبری،صاحب التاریخ و التفسیر، المتوفّی سنة 310.</w:t>
      </w:r>
    </w:p>
    <w:p>
      <w:pPr>
        <w:pStyle w:val="BookText"/>
      </w:pPr>
      <w:r>
        <w:rPr>
          <w:rFonts w:ascii="IRNazanin" w:hAnsi="IRNazanin" w:eastAsia="IRNazanin" w:cs="IRNazanin"/>
          <w:lang w:bidi="fa-IR"/>
          <w:color w:val="111111"/>
          <w:sz w:val="28"/>
          <w:szCs w:val="28"/>
          <w:rtl/>
        </w:rPr>
        <w:t xml:space="preserve">5-عبد الرحمن بن محمّد بن إدریس،الشهیر بابن أبی حاتم،المتوفّی سنة 332.</w:t>
      </w:r>
    </w:p>
    <w:p>
      <w:pPr>
        <w:pStyle w:val="BookText"/>
      </w:pPr>
      <w:r>
        <w:rPr>
          <w:rFonts w:ascii="IRNazanin" w:hAnsi="IRNazanin" w:eastAsia="IRNazanin" w:cs="IRNazanin"/>
          <w:lang w:bidi="fa-IR"/>
          <w:color w:val="111111"/>
          <w:sz w:val="28"/>
          <w:szCs w:val="28"/>
          <w:rtl/>
        </w:rPr>
        <w:t xml:space="preserve">6-أبو العبّاس أحمد بن محمّد بن سعید،ابن عقدة الکوفی،المتوفّی سنة 332.</w:t>
      </w:r>
    </w:p>
    <w:p>
      <w:pPr>
        <w:pStyle w:val="BookText"/>
      </w:pPr>
      <w:r>
        <w:rPr>
          <w:rFonts w:ascii="IRNazanin" w:hAnsi="IRNazanin" w:eastAsia="IRNazanin" w:cs="IRNazanin"/>
          <w:lang w:bidi="fa-IR"/>
          <w:color w:val="111111"/>
          <w:sz w:val="28"/>
          <w:szCs w:val="28"/>
          <w:rtl/>
        </w:rPr>
        <w:t xml:space="preserve">7-أبو القاسم سلیمان بن أحمد الطبرانی،المتوفّی سنة 360.</w:t>
      </w:r>
    </w:p>
    <w:p>
      <w:pPr>
        <w:pStyle w:val="BookText"/>
      </w:pPr>
      <w:r>
        <w:rPr>
          <w:rFonts w:ascii="IRNazanin" w:hAnsi="IRNazanin" w:eastAsia="IRNazanin" w:cs="IRNazanin"/>
          <w:lang w:bidi="fa-IR"/>
          <w:color w:val="111111"/>
          <w:sz w:val="28"/>
          <w:szCs w:val="28"/>
          <w:rtl/>
        </w:rPr>
        <w:t xml:space="preserve">8-أبو بکر جعفر بن حمدان البغدادی القطیعی الحنبلی،المتوفّی سنة 368.</w:t>
      </w:r>
    </w:p>
    <w:p>
      <w:pPr>
        <w:pStyle w:val="BookText"/>
      </w:pPr>
      <w:r>
        <w:rPr>
          <w:rFonts w:ascii="IRNazanin" w:hAnsi="IRNazanin" w:eastAsia="IRNazanin" w:cs="IRNazanin"/>
          <w:lang w:bidi="fa-IR"/>
          <w:color w:val="111111"/>
          <w:sz w:val="28"/>
          <w:szCs w:val="28"/>
          <w:rtl/>
        </w:rPr>
        <w:t xml:space="preserve">9-أبو الحسین محمّد بن المظفّر البغدادی،المتوفّی سنة 379.</w:t>
      </w:r>
    </w:p>
    <w:p>
      <w:pPr>
        <w:pStyle w:val="BookText"/>
      </w:pPr>
      <w:r>
        <w:rPr>
          <w:rFonts w:ascii="IRNazanin" w:hAnsi="IRNazanin" w:eastAsia="IRNazanin" w:cs="IRNazanin"/>
          <w:lang w:bidi="fa-IR"/>
          <w:color w:val="111111"/>
          <w:sz w:val="28"/>
          <w:szCs w:val="28"/>
          <w:rtl/>
        </w:rPr>
        <w:t xml:space="preserve">10-أبو عبید اللّه محمّد بن عمران المرزبانی،المتوفّی سنة 384.</w:t>
      </w:r>
    </w:p>
    <w:p>
      <w:pPr>
        <w:pStyle w:val="BookText"/>
      </w:pPr>
      <w:r>
        <w:rPr>
          <w:rFonts w:ascii="IRNazanin" w:hAnsi="IRNazanin" w:eastAsia="IRNazanin" w:cs="IRNazanin"/>
          <w:lang w:bidi="fa-IR"/>
          <w:color w:val="111111"/>
          <w:sz w:val="28"/>
          <w:szCs w:val="28"/>
          <w:rtl/>
        </w:rPr>
        <w:t xml:space="preserve">11-أبو حفص عمر بن أحمد بن شاهین البغدادی الواعظ،المتوفّی سنة 385.</w:t>
      </w:r>
    </w:p>
    <w:p>
      <w:pPr>
        <w:pStyle w:val="BookText"/>
      </w:pPr>
      <w:r>
        <w:rPr>
          <w:rFonts w:ascii="IRNazanin" w:hAnsi="IRNazanin" w:eastAsia="IRNazanin" w:cs="IRNazanin"/>
          <w:lang w:bidi="fa-IR"/>
          <w:color w:val="111111"/>
          <w:sz w:val="28"/>
          <w:szCs w:val="28"/>
          <w:rtl/>
        </w:rPr>
        <w:t xml:space="preserve">12-أبو عبد اللّه الحاکم النیسابوری،صاحب المستدرک،المتوفّی سنة 405.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13-أبو بکر ابن مردویه الأصفهانی،المتوفّی سنة 410.</w:t>
      </w:r>
    </w:p>
    <w:p>
      <w:pPr>
        <w:pStyle w:val="BookText"/>
      </w:pPr>
      <w:r>
        <w:rPr>
          <w:rFonts w:ascii="IRNazanin" w:hAnsi="IRNazanin" w:eastAsia="IRNazanin" w:cs="IRNazanin"/>
          <w:lang w:bidi="fa-IR"/>
          <w:color w:val="111111"/>
          <w:sz w:val="28"/>
          <w:szCs w:val="28"/>
          <w:rtl/>
        </w:rPr>
        <w:t xml:space="preserve">14-أبو إسحاق الثعلبی،صاحب التفسیر المشهور،المتوفّی سنة 437.</w:t>
      </w:r>
    </w:p>
    <w:p>
      <w:pPr>
        <w:pStyle w:val="BookText"/>
      </w:pPr>
      <w:r>
        <w:rPr>
          <w:rFonts w:ascii="IRNazanin" w:hAnsi="IRNazanin" w:eastAsia="IRNazanin" w:cs="IRNazanin"/>
          <w:lang w:bidi="fa-IR"/>
          <w:color w:val="111111"/>
          <w:sz w:val="28"/>
          <w:szCs w:val="28"/>
          <w:rtl/>
        </w:rPr>
        <w:t xml:space="preserve">15-أبو نعیم أحمد بن عبد اللّه الأصفهانی،المتوفّی سنة 430.</w:t>
      </w:r>
    </w:p>
    <w:p>
      <w:pPr>
        <w:pStyle w:val="BookText"/>
      </w:pPr>
      <w:r>
        <w:rPr>
          <w:rFonts w:ascii="IRNazanin" w:hAnsi="IRNazanin" w:eastAsia="IRNazanin" w:cs="IRNazanin"/>
          <w:lang w:bidi="fa-IR"/>
          <w:color w:val="111111"/>
          <w:sz w:val="28"/>
          <w:szCs w:val="28"/>
          <w:rtl/>
        </w:rPr>
        <w:t xml:space="preserve">16-أبو علی الحسن بن علی،ابن المُذْهِب التمیمی البغدادی،المتوفّی سنة 444.</w:t>
      </w:r>
    </w:p>
    <w:p>
      <w:pPr>
        <w:pStyle w:val="BookText"/>
      </w:pPr>
      <w:r>
        <w:rPr>
          <w:rFonts w:ascii="IRNazanin" w:hAnsi="IRNazanin" w:eastAsia="IRNazanin" w:cs="IRNazanin"/>
          <w:lang w:bidi="fa-IR"/>
          <w:color w:val="111111"/>
          <w:sz w:val="28"/>
          <w:szCs w:val="28"/>
          <w:rtl/>
        </w:rPr>
        <w:t xml:space="preserve">17-أبو محمّد الحسن بن علی الجوهری البغدادی،المتوفّی سنة 454.</w:t>
      </w:r>
    </w:p>
    <w:p>
      <w:pPr>
        <w:pStyle w:val="BookText"/>
      </w:pPr>
      <w:r>
        <w:rPr>
          <w:rFonts w:ascii="IRNazanin" w:hAnsi="IRNazanin" w:eastAsia="IRNazanin" w:cs="IRNazanin"/>
          <w:lang w:bidi="fa-IR"/>
          <w:color w:val="111111"/>
          <w:sz w:val="28"/>
          <w:szCs w:val="28"/>
          <w:rtl/>
        </w:rPr>
        <w:t xml:space="preserve">18-أبو بکر أحمد بن علی الخطیب البغدادی،المتوفّی سنة 463.</w:t>
      </w:r>
    </w:p>
    <w:p>
      <w:pPr>
        <w:pStyle w:val="BookText"/>
      </w:pPr>
      <w:r>
        <w:rPr>
          <w:rFonts w:ascii="IRNazanin" w:hAnsi="IRNazanin" w:eastAsia="IRNazanin" w:cs="IRNazanin"/>
          <w:lang w:bidi="fa-IR"/>
          <w:color w:val="111111"/>
          <w:sz w:val="28"/>
          <w:szCs w:val="28"/>
          <w:rtl/>
        </w:rPr>
        <w:t xml:space="preserve">19-عبید اللّه بن عبد اللّه،الحافظ،الحاکم الحسکانی،المتوفّی سنة 470.</w:t>
      </w:r>
    </w:p>
    <w:p>
      <w:pPr>
        <w:pStyle w:val="BookText"/>
      </w:pPr>
      <w:r>
        <w:rPr>
          <w:rFonts w:ascii="IRNazanin" w:hAnsi="IRNazanin" w:eastAsia="IRNazanin" w:cs="IRNazanin"/>
          <w:lang w:bidi="fa-IR"/>
          <w:color w:val="111111"/>
          <w:sz w:val="28"/>
          <w:szCs w:val="28"/>
          <w:rtl/>
        </w:rPr>
        <w:t xml:space="preserve">20-أبو الحسن علی بن محمّد الجلاّبی الواسطی،المعروف بابن المغازلی،المتوفّی سنة 483.</w:t>
      </w:r>
    </w:p>
    <w:p>
      <w:pPr>
        <w:pStyle w:val="BookText"/>
      </w:pPr>
      <w:r>
        <w:rPr>
          <w:rFonts w:ascii="IRNazanin" w:hAnsi="IRNazanin" w:eastAsia="IRNazanin" w:cs="IRNazanin"/>
          <w:lang w:bidi="fa-IR"/>
          <w:color w:val="111111"/>
          <w:sz w:val="28"/>
          <w:szCs w:val="28"/>
          <w:rtl/>
        </w:rPr>
        <w:t xml:space="preserve">21-أبو الحسن علی بن الحسن المصری الشافعی،الشهیر بالخلعی، المتوفّی سنة 492.</w:t>
      </w:r>
    </w:p>
    <w:p>
      <w:pPr>
        <w:pStyle w:val="BookText"/>
      </w:pPr>
      <w:r>
        <w:rPr>
          <w:rFonts w:ascii="IRNazanin" w:hAnsi="IRNazanin" w:eastAsia="IRNazanin" w:cs="IRNazanin"/>
          <w:lang w:bidi="fa-IR"/>
          <w:color w:val="111111"/>
          <w:sz w:val="28"/>
          <w:szCs w:val="28"/>
          <w:rtl/>
        </w:rPr>
        <w:t xml:space="preserve">22-أبو شجاع شیرویه بن شهردار الدیلمی،صاحب کتاب الفردوس، المتوفّی سنة 509.</w:t>
      </w:r>
    </w:p>
    <w:p>
      <w:pPr>
        <w:pStyle w:val="BookText"/>
      </w:pPr>
      <w:r>
        <w:rPr>
          <w:rFonts w:ascii="IRNazanin" w:hAnsi="IRNazanin" w:eastAsia="IRNazanin" w:cs="IRNazanin"/>
          <w:lang w:bidi="fa-IR"/>
          <w:color w:val="111111"/>
          <w:sz w:val="28"/>
          <w:szCs w:val="28"/>
          <w:rtl/>
        </w:rPr>
        <w:t xml:space="preserve">23-أبو نصر عبدالرحیم بن أبی القاسم القشیری النیسابوری،المفسّر، المتوفّی سنة 514.</w:t>
      </w:r>
    </w:p>
    <w:p>
      <w:pPr>
        <w:pStyle w:val="BookText"/>
      </w:pPr>
      <w:r>
        <w:rPr>
          <w:rFonts w:ascii="IRNazanin" w:hAnsi="IRNazanin" w:eastAsia="IRNazanin" w:cs="IRNazanin"/>
          <w:lang w:bidi="fa-IR"/>
          <w:color w:val="111111"/>
          <w:sz w:val="28"/>
          <w:szCs w:val="28"/>
          <w:rtl/>
        </w:rPr>
        <w:t xml:space="preserve">24-أبو القاسم هبة اللّه بن محمّد،ابن الحصین الهمدانی البغدادی، المتوفّی سنة 525.</w:t>
      </w:r>
    </w:p>
    <w:p>
      <w:pPr>
        <w:pStyle w:val="BookText"/>
      </w:pPr>
      <w:r>
        <w:rPr>
          <w:rFonts w:ascii="IRNazanin" w:hAnsi="IRNazanin" w:eastAsia="IRNazanin" w:cs="IRNazanin"/>
          <w:lang w:bidi="fa-IR"/>
          <w:color w:val="111111"/>
          <w:sz w:val="28"/>
          <w:szCs w:val="28"/>
          <w:rtl/>
        </w:rPr>
        <w:t xml:space="preserve">25-أبو القاسم علی بن الحسن،المعروف بابن عساکر الدمشقی، المتوفّی سنة 571.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26-أبو علی عمر بن علی بن عمر الحربی،المتوفّی سنة 598.</w:t>
      </w:r>
    </w:p>
    <w:p>
      <w:pPr>
        <w:pStyle w:val="BookText"/>
      </w:pPr>
      <w:r>
        <w:rPr>
          <w:rFonts w:ascii="IRNazanin" w:hAnsi="IRNazanin" w:eastAsia="IRNazanin" w:cs="IRNazanin"/>
          <w:lang w:bidi="fa-IR"/>
          <w:color w:val="111111"/>
          <w:sz w:val="28"/>
          <w:szCs w:val="28"/>
          <w:rtl/>
        </w:rPr>
        <w:t xml:space="preserve">27-فخر الدین محمّد بن عمر الرازی،صاحب التفسیر الکبیر، المتوفّی سنة 606.</w:t>
      </w:r>
    </w:p>
    <w:p>
      <w:pPr>
        <w:pStyle w:val="BookText"/>
      </w:pPr>
      <w:r>
        <w:rPr>
          <w:rFonts w:ascii="IRNazanin" w:hAnsi="IRNazanin" w:eastAsia="IRNazanin" w:cs="IRNazanin"/>
          <w:lang w:bidi="fa-IR"/>
          <w:color w:val="111111"/>
          <w:sz w:val="28"/>
          <w:szCs w:val="28"/>
          <w:rtl/>
        </w:rPr>
        <w:t xml:space="preserve">28-أبو عبد اللّه محمّد بن محمود بن الحسن،المعروف بابن النجّار البغدادی،المتوفّی سنة 642.</w:t>
      </w:r>
    </w:p>
    <w:p>
      <w:pPr>
        <w:pStyle w:val="BookText"/>
      </w:pPr>
      <w:r>
        <w:rPr>
          <w:rFonts w:ascii="IRNazanin" w:hAnsi="IRNazanin" w:eastAsia="IRNazanin" w:cs="IRNazanin"/>
          <w:lang w:bidi="fa-IR"/>
          <w:color w:val="111111"/>
          <w:sz w:val="28"/>
          <w:szCs w:val="28"/>
          <w:rtl/>
        </w:rPr>
        <w:t xml:space="preserve">29-ضیاء الدین محمّد بن عبد الواحد،المعروف بالضیاء المقدسی، المتوفّی سنة 643.</w:t>
      </w:r>
    </w:p>
    <w:p>
      <w:pPr>
        <w:pStyle w:val="BookText"/>
      </w:pPr>
      <w:r>
        <w:rPr>
          <w:rFonts w:ascii="IRNazanin" w:hAnsi="IRNazanin" w:eastAsia="IRNazanin" w:cs="IRNazanin"/>
          <w:lang w:bidi="fa-IR"/>
          <w:color w:val="111111"/>
          <w:sz w:val="28"/>
          <w:szCs w:val="28"/>
          <w:rtl/>
        </w:rPr>
        <w:t xml:space="preserve">30-أبو عبد اللّه محمّد بن یوسف الکنجی الشافعی،المقتول سنة 658.</w:t>
      </w:r>
    </w:p>
    <w:p>
      <w:pPr>
        <w:pStyle w:val="BookText"/>
      </w:pPr>
      <w:r>
        <w:rPr>
          <w:rFonts w:ascii="IRNazanin" w:hAnsi="IRNazanin" w:eastAsia="IRNazanin" w:cs="IRNazanin"/>
          <w:lang w:bidi="fa-IR"/>
          <w:color w:val="111111"/>
          <w:sz w:val="28"/>
          <w:szCs w:val="28"/>
          <w:rtl/>
        </w:rPr>
        <w:t xml:space="preserve">31-صدر الدین أبو المجامع إبراهیم بن محمّد الحمّوئی،المتوفّی سنة 722.</w:t>
      </w:r>
    </w:p>
    <w:p>
      <w:pPr>
        <w:pStyle w:val="BookText"/>
      </w:pPr>
      <w:r>
        <w:rPr>
          <w:rFonts w:ascii="IRNazanin" w:hAnsi="IRNazanin" w:eastAsia="IRNazanin" w:cs="IRNazanin"/>
          <w:lang w:bidi="fa-IR"/>
          <w:color w:val="111111"/>
          <w:sz w:val="28"/>
          <w:szCs w:val="28"/>
          <w:rtl/>
        </w:rPr>
        <w:t xml:space="preserve">32-إسماعیل بن کثیر القرشی الدمشقی،صاحب التاریخ و التفسیر، المتوفّی سنة 774.</w:t>
      </w:r>
    </w:p>
    <w:p>
      <w:pPr>
        <w:pStyle w:val="BookText"/>
      </w:pPr>
      <w:r>
        <w:rPr>
          <w:rFonts w:ascii="IRNazanin" w:hAnsi="IRNazanin" w:eastAsia="IRNazanin" w:cs="IRNazanin"/>
          <w:lang w:bidi="fa-IR"/>
          <w:color w:val="111111"/>
          <w:sz w:val="28"/>
          <w:szCs w:val="28"/>
          <w:rtl/>
        </w:rPr>
        <w:t xml:space="preserve">33-جمال الدین محمّد بن یوسف الزرندی المدنی،المتوفّی سنة بضع و 750.</w:t>
      </w:r>
    </w:p>
    <w:p>
      <w:pPr>
        <w:pStyle w:val="BookText"/>
      </w:pPr>
      <w:r>
        <w:rPr>
          <w:rFonts w:ascii="IRNazanin" w:hAnsi="IRNazanin" w:eastAsia="IRNazanin" w:cs="IRNazanin"/>
          <w:lang w:bidi="fa-IR"/>
          <w:color w:val="111111"/>
          <w:sz w:val="28"/>
          <w:szCs w:val="28"/>
          <w:rtl/>
        </w:rPr>
        <w:t xml:space="preserve">34-أبو بکر نور الدین الهیثمی،صاحب مجمع الزوائد،المتوفّی سنة 807.</w:t>
      </w:r>
    </w:p>
    <w:p>
      <w:pPr>
        <w:pStyle w:val="BookText"/>
      </w:pPr>
      <w:r>
        <w:rPr>
          <w:rFonts w:ascii="IRNazanin" w:hAnsi="IRNazanin" w:eastAsia="IRNazanin" w:cs="IRNazanin"/>
          <w:lang w:bidi="fa-IR"/>
          <w:color w:val="111111"/>
          <w:sz w:val="28"/>
          <w:szCs w:val="28"/>
          <w:rtl/>
        </w:rPr>
        <w:t xml:space="preserve">35-نور الدین علی بن محمّد ابن الصبّاغ المالکی،المتوفّی سنة 855.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4" w:name="pg10512_96896"/>
    <w:bookmarkEnd w:id="94"/>
    <w:p>
      <w:pPr>
        <w:pStyle w:val="BookText"/>
      </w:pPr>
      <w:r>
        <w:rPr>
          <w:rFonts w:ascii="IRNazanin" w:hAnsi="IRNazanin" w:eastAsia="IRNazanin" w:cs="IRNazanin"/>
          <w:lang w:bidi="fa-IR"/>
          <w:color w:val="111111"/>
          <w:sz w:val="28"/>
          <w:szCs w:val="28"/>
          <w:rtl/>
        </w:rPr>
        <w:t xml:space="preserve">39-قاضی القضاة الشوکانی الیمنی،المتوفّی سنة 1250.</w:t>
      </w:r>
    </w:p>
    <w:p>
      <w:pPr>
        <w:pStyle w:val="BookText"/>
      </w:pPr>
      <w:r>
        <w:rPr>
          <w:rFonts w:ascii="IRNazanin" w:hAnsi="IRNazanin" w:eastAsia="IRNazanin" w:cs="IRNazanin"/>
          <w:lang w:bidi="fa-IR"/>
          <w:color w:val="111111"/>
          <w:sz w:val="28"/>
          <w:szCs w:val="28"/>
          <w:rtl/>
        </w:rPr>
        <w:t xml:space="preserve">40-محمّد مؤمن الشبلنجی المصری،المتوفّی بعد سنة 1308.</w:t>
      </w:r>
    </w:p>
    <w:p>
      <w:pPr>
        <w:pStyle w:val="BookText"/>
      </w:pPr>
      <w:r>
        <w:rPr>
          <w:rFonts w:ascii="IRNazanin" w:hAnsi="IRNazanin" w:eastAsia="IRNazanin" w:cs="IRNazanin"/>
          <w:lang w:bidi="fa-IR"/>
          <w:color w:val="111111"/>
          <w:sz w:val="28"/>
          <w:szCs w:val="28"/>
          <w:rtl/>
        </w:rPr>
        <w:t xml:space="preserve">فهؤلاء طائفة من أئمّة أهل السنّة فی شتّی العلوم،فی القرون المختلفة، یروون حدیث نزول قوله تعالی: وَ لِکُلِّ قَوْمٍ هادٍ فی سیّدنا أمیر المؤمنین علیه الصلاة و السلام،بأسانیدهم الکثیرة المتّصلة،عن التابعین،عن الصحابة، عن رسول اللّه صلّی اللّه علیه و آله و سلّم.</w:t>
      </w:r>
    </w:p>
    <w:p>
      <w:pPr>
        <w:pStyle w:val="Heading4"/>
      </w:pPr>
      <w:bookmarkStart w:id="284" w:name="_Toc147"/>
      <w:r>
        <w:t>من ألفاظ الحدیث فی أشهر الکتب</w:t>
      </w:r>
      <w:bookmarkEnd w:id="284"/>
    </w:p>
    <w:p>
      <w:pPr>
        <w:pStyle w:val="BookText"/>
      </w:pPr>
      <w:r>
        <w:rPr>
          <w:rFonts w:ascii="IRNazanin" w:hAnsi="IRNazanin" w:eastAsia="IRNazanin" w:cs="IRNazanin"/>
          <w:lang w:bidi="fa-IR"/>
          <w:color w:val="111111"/>
          <w:sz w:val="28"/>
          <w:szCs w:val="28"/>
          <w:rtl/>
        </w:rPr>
        <w:t xml:space="preserve">و هذه نبذة من ألفاظ الحدیث بالأسانید:</w:t>
      </w:r>
    </w:p>
    <w:p>
      <w:pPr>
        <w:pStyle w:val="BookText"/>
      </w:pPr>
      <w:r>
        <w:rPr>
          <w:rFonts w:ascii="Amiri" w:hAnsi="Amiri" w:eastAsia="Amiri" w:cs="Amiri"/>
          <w:lang w:bidi="ar-SA"/>
          <w:color w:val="111111"/>
          <w:sz w:val="28"/>
          <w:szCs w:val="28"/>
          <w:rtl/>
        </w:rPr>
        <w:t xml:space="preserve">*مسند أحمد -من زیادات ابنه عبد اللّه-:«حدّثنا عبد اللّه،حدّثنی عثمان بن أبی شیبة،ثنا مطلّب بن زیاد،عن السدّی،عن عبد خیر،عن علیّ فی قوله: إِنَّما أَنْتَ مُنْذِرٌ وَ لِکُلِّ قَوْمٍ هادٍ ،قال:رسول اللّه صلّی اللّه علیه و سلّم المنذر،و الهادی رجل من بنی هاشم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الطبری: «و قال آخرون:هو علیّ بن أبی طالب رضی اللّه عنه.</w:t>
      </w:r>
    </w:p>
    <w:p>
      <w:pPr>
        <w:pStyle w:val="BookText"/>
      </w:pPr>
      <w:r>
        <w:rPr>
          <w:rFonts w:ascii="IRNazanin" w:hAnsi="IRNazanin" w:eastAsia="IRNazanin" w:cs="IRNazanin"/>
          <w:lang w:bidi="fa-IR"/>
          <w:color w:val="111111"/>
          <w:sz w:val="28"/>
          <w:szCs w:val="28"/>
          <w:rtl/>
        </w:rPr>
        <w:t xml:space="preserve">ذکر من قال ذلک:حدّثنا أحمد بن یحیی الصوفی،قال:ثنا الحسن بن الحسین الأنصاری،قال:ثنا معاذ بن مسلم،ثنا الهروی،عن عطاء بن السائب،عن سعید بن جبیر،عن ابن عبّاس،قال:لما نزلت إِنَّما أَنْتَ مُنْذِرٌ وَ لِکُلِّ قَوْمٍ هادٍ وضع صلّی اللّه علیه و سلّم یده علی صدره فقال:أنا المنذر،و لکلّ قومٍ هاد؛و أومأ بیده إلی منکب علیٍّ فقال:أنت الهادی یا علی،بک یهتدی المهتدون بعدی» </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الحبری: «حدّثنا علی بن محمّد،قال:حدّثنی الحبری،قال:</w:t>
      </w:r>
    </w:p>
    <w:p>
      <w:pPr>
        <w:pStyle w:val="BookText"/>
      </w:pPr>
      <w:r>
        <w:rPr>
          <w:rFonts w:ascii="Amiri" w:hAnsi="Amiri" w:eastAsia="Amiri" w:cs="Amiri"/>
          <w:lang w:bidi="ar-SA"/>
          <w:color w:val="111111"/>
          <w:sz w:val="28"/>
          <w:szCs w:val="28"/>
          <w:rtl/>
        </w:rPr>
        <w:t xml:space="preserve">حدّثنا(حسن بن حسین،حدّثنی)حبّان عن الکلبی،عن أبی صالح،عن ابن عبّاس: إِنَّما أَنْتَ مُنْذِرٌ رسول اللّه صلّی اللّه علیه و سلّم وَ لِکُلِّ قَوْمٍ هادٍ علیّ»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الصغیر للطبرانی: «حدّثنا الفضل بن هارون البغدادی صاحب أبی ثور،حدّثنا عثمان بن أبی شیبة،حدّثنا المطّلب بن زیاد،عن السدّی،عن عبد خیر،عن علیّ کرّم اللّه وجهه فی الجنّة،فی قوله عزّ و جلّ:</w:t>
      </w:r>
    </w:p>
    <w:p>
      <w:pPr>
        <w:pStyle w:val="BookText"/>
      </w:pPr>
      <w:r>
        <w:rPr>
          <w:rFonts w:ascii="Amiri" w:hAnsi="Amiri" w:eastAsia="Amiri" w:cs="Amiri"/>
          <w:lang w:bidi="ar-SA"/>
          <w:color w:val="111111"/>
          <w:sz w:val="28"/>
          <w:szCs w:val="28"/>
          <w:rtl/>
        </w:rPr>
        <w:t xml:space="preserve">إِنَّما أَنْتَ مُنْذِرٌ وَ لِکُلِّ قَوْمٍ هادٍ ،قال:رسول اللّه صلّی اللّه علیه و سلّم المنذر،و الهاد(ی)رجل من بنی هاشم.</w:t>
      </w:r>
    </w:p>
    <w:p>
      <w:pPr>
        <w:pStyle w:val="BookText"/>
      </w:pPr>
      <w:r>
        <w:rPr>
          <w:rFonts w:ascii="IRNazanin" w:hAnsi="IRNazanin" w:eastAsia="IRNazanin" w:cs="IRNazanin"/>
          <w:lang w:bidi="fa-IR"/>
          <w:color w:val="111111"/>
          <w:sz w:val="28"/>
          <w:szCs w:val="28"/>
          <w:rtl/>
        </w:rPr>
        <w:t xml:space="preserve">لم یروه عن السدّی إلاّ المطّلب،تفرّد به ابن أبی شیبة»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الخطیب -بترجمة الفضل بن هارون-:«أخبرنا محمّد بن عبد اللّه بن شهریار،أخبرنا سلیمان بن أحمد الطبرانی،حدّثنا الفضل بن هارون البغدادی صاحب أبی ثور...»إلی آخر ما تقدّم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*مستدرک الحاکم: «أخبرنا أبو عمرو عثمان بن أحمد بن السمّاک،ثنا عبد الرحمن بن محمّد بن منصور الحارثی،ثنا حسین بن حسن الأشقر،ثنا منصور بن أبی الأسود،عن الأعمش،عن المنهال بن عمرو،عن عبّاد بن عبد الأسدی،عن علیّ إِنَّما أَنْتَ مُنْذِرٌ وَ لِکُلِّ قَوْمٍ هادٍ قال علیّ:</w:t>
      </w:r>
    </w:p>
    <w:p>
      <w:pPr>
        <w:pStyle w:val="BookText"/>
      </w:pPr>
      <w:r>
        <w:rPr>
          <w:rFonts w:ascii="IRNazanin" w:hAnsi="IRNazanin" w:eastAsia="IRNazanin" w:cs="IRNazanin"/>
          <w:lang w:bidi="fa-IR"/>
          <w:color w:val="111111"/>
          <w:sz w:val="28"/>
          <w:szCs w:val="28"/>
          <w:rtl/>
        </w:rPr>
        <w:t xml:space="preserve">رسول اللّه صلّی اللّه علیه و آله و سلّم المنذر،و أنا الهادی.</w:t>
      </w:r>
    </w:p>
    <w:p>
      <w:pPr>
        <w:pStyle w:val="BookText"/>
      </w:pPr>
      <w:r>
        <w:rPr>
          <w:rFonts w:ascii="IRNazanin" w:hAnsi="IRNazanin" w:eastAsia="IRNazanin" w:cs="IRNazanin"/>
          <w:lang w:bidi="fa-IR"/>
          <w:color w:val="111111"/>
          <w:sz w:val="28"/>
          <w:szCs w:val="28"/>
          <w:rtl/>
        </w:rPr>
        <w:t xml:space="preserve">هذا حدیث صحیح الإسناد،و لم یخرّجاه»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ابن عساکر:«أخبرنا أبو علی بن السبط،أنبأنا أبو محمّد الجوهری.</w:t>
      </w:r>
    </w:p>
    <w:p>
      <w:pPr>
        <w:pStyle w:val="BookText"/>
      </w:pPr>
      <w:r>
        <w:rPr>
          <w:rFonts w:ascii="IRNazanin" w:hAnsi="IRNazanin" w:eastAsia="IRNazanin" w:cs="IRNazanin"/>
          <w:lang w:bidi="fa-IR"/>
          <w:color w:val="111111"/>
          <w:sz w:val="28"/>
          <w:szCs w:val="28"/>
          <w:rtl/>
        </w:rPr>
        <w:t xml:space="preserve">حیلولة:و أخبرنا أبو القاسم ابن الحصین،أنبأنا أبو علی ابن المُذْهِب، قالا:أنبأنا أبو بکر القطیعی،أنبأنا عبد اللّه بن أحمد،حدّثنی عثمان بن أبی شیبة،أنبأنا مطّلب بن زیاد(عن السدّی)،عن عبد خیر،عن علیّ فی قوله:</w:t>
      </w:r>
    </w:p>
    <w:p>
      <w:pPr>
        <w:pStyle w:val="BookText"/>
      </w:pPr>
      <w:r>
        <w:rPr>
          <w:rFonts w:ascii="Amiri" w:hAnsi="Amiri" w:eastAsia="Amiri" w:cs="Amiri"/>
          <w:lang w:bidi="ar-SA"/>
          <w:color w:val="111111"/>
          <w:sz w:val="28"/>
          <w:szCs w:val="28"/>
          <w:rtl/>
        </w:rPr>
        <w:t xml:space="preserve">إِنَّما أَنْتَ مُنْذِرٌ وَ لِکُلِّ قَوْمٍ هادٍ ،قال:رسول اللّه صلّی اللّه علیه و سلّم المنذر،و الهادی رجل من بنی هاشم.</w:t>
      </w:r>
    </w:p>
    <w:p>
      <w:pPr>
        <w:pStyle w:val="BookText"/>
      </w:pPr>
      <w:r>
        <w:rPr>
          <w:rFonts w:ascii="Amiri" w:hAnsi="Amiri" w:eastAsia="Amiri" w:cs="Amiri"/>
          <w:lang w:bidi="ar-SA"/>
          <w:color w:val="111111"/>
          <w:sz w:val="28"/>
          <w:szCs w:val="28"/>
          <w:rtl/>
        </w:rPr>
        <w:t xml:space="preserve">أخبرنا أبو العز بن کادش،أنبأنا أبو الطیّب طاهر بن عبد اللّه،أنبأنا علی ابن عمر بن محمّد الحربی،أنبأنا أحمد بن الحسن بن عبد الجبّار،أنبأنا عثمان ابن أبی شیبة،أنبأنا المطّلب بن زیاد،عن السدّی،عن عبد خیر،عن علیّ، قول اللّه عزّ و جلّ: إِنَّما أَنْتَ مُنْذِرٌ وَ لِکُلِّ قَوْمٍ هادٍ قال:رسول اللّه صلّی اللّه علیه و سلّم المنذر،و الهادی علیّ.</w:t>
      </w:r>
    </w:p>
    <w:p>
      <w:pPr>
        <w:pStyle w:val="BookText"/>
      </w:pPr>
      <w:r>
        <w:rPr>
          <w:rFonts w:ascii="IRNazanin" w:hAnsi="IRNazanin" w:eastAsia="IRNazanin" w:cs="IRNazanin"/>
          <w:lang w:bidi="fa-IR"/>
          <w:color w:val="111111"/>
          <w:sz w:val="28"/>
          <w:szCs w:val="28"/>
          <w:rtl/>
        </w:rPr>
        <w:t xml:space="preserve">أخبرنا أبو طالب علی بن عبد الرحمن،أنبأنا أبو الحسن الخلعی،أنبأنا أبو محمّد بن النحّاس،أنبأنا أبو سعید ابن الأعرابی،أنبأنا أبو سعید عبد الرحمن بن محمّد بن منصور،أنبأنا حسین بن حسن الأشقر،أنبأنا منصور بن أبی الأسود،عن الأعمش،عن المنهال،عن عبّاد بن عبد اللّه،عن علیّ،قال فی قوله تعالی: إِنَّما أَنْتَ مُنْذِرٌ وَ لِکُلِّ قَوْمٍ هادٍ ،قال علیٌّ:</w:t>
      </w:r>
    </w:p>
    <w:p>
      <w:pPr>
        <w:pStyle w:val="BookText"/>
      </w:pPr>
      <w:r>
        <w:rPr>
          <w:rFonts w:ascii="IRNazanin" w:hAnsi="IRNazanin" w:eastAsia="IRNazanin" w:cs="IRNazanin"/>
          <w:lang w:bidi="fa-IR"/>
          <w:color w:val="111111"/>
          <w:sz w:val="28"/>
          <w:szCs w:val="28"/>
          <w:rtl/>
        </w:rPr>
        <w:t xml:space="preserve">رسول اللّه صلّی اللّه علیه و سلّم المنذر،و أنا الهاد.</w:t>
      </w:r>
    </w:p>
    <w:p>
      <w:pPr>
        <w:pStyle w:val="BookText"/>
      </w:pPr>
      <w:r>
        <w:rPr>
          <w:rFonts w:ascii="IRNazanin" w:hAnsi="IRNazanin" w:eastAsia="IRNazanin" w:cs="IRNazanin"/>
          <w:lang w:bidi="fa-IR"/>
          <w:color w:val="111111"/>
          <w:sz w:val="28"/>
          <w:szCs w:val="28"/>
          <w:rtl/>
        </w:rPr>
        <w:t xml:space="preserve">و أخبرنا أبو طالب،أنبأنا أبو الحسن،أنبأنا أبو محمّد،أنبأنا أبو سعید بن الأعرابی،أنبأنا أبو العبّاس الفضل بن یوسف بن یعقوب بن حمزة الجعفی، أنبأنا الحسن بن الحسین الأنصاری فی هذا المسجد-و هو مسجد حبّة العرنی -،أنبأنا معاذ بن مسلم،عن عطاء بن السائب،عن سعید بن جبیر،عن ابن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عبّاس،قال:لمّا نزلت إِنَّما أَنْتَ مُنْذِرٌ وَ لِکُلِّ قَوْمٍ هادٍ قال النبیّ صلّی اللّه علیه و سلّم:أنا المنذر،و علیّ الهادی،بک یا علیّ یهتدی المهتدون»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الزوائد:«قوله تعالی: إِنَّما أَنْتَ مُنْذِرٌ عن علیّ رضی اللّه عنه فی قوله: إِنَّما أَنْتَ مُنْذِرٌ وَ لِکُلِّ قَوْمٍ هادٍ قال:رسول اللّه صلّی اللّه علیه و سلّم المنذر،و الهادی رجل من بنی هاشم.</w:t>
      </w:r>
    </w:p>
    <w:p>
      <w:pPr>
        <w:pStyle w:val="BookText"/>
      </w:pPr>
      <w:r>
        <w:rPr>
          <w:rFonts w:ascii="IRNazanin" w:hAnsi="IRNazanin" w:eastAsia="IRNazanin" w:cs="IRNazanin"/>
          <w:lang w:bidi="fa-IR"/>
          <w:color w:val="111111"/>
          <w:sz w:val="28"/>
          <w:szCs w:val="28"/>
          <w:rtl/>
        </w:rPr>
        <w:t xml:space="preserve">رواه عبد اللّه بن أحمد،و الطبرانی فی الصغیر و الأوسط،و رجال المسند ثقات»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المنثور: «و أخرج ابن جریر و ابن مردویه،و أبو نعیم فی المعرفة،و الدیلمی،و ابن عساکر،و ابن النجّار،قال:لما نزلت إِنَّما أَنْتَ مُنْذِرٌ وَ لِکُلِّ قَوْمٍ هادٍ وضع رسول اللّه صلّی اللّه علیه و سلّم یده علی صدره فقال:أنا المنذر،و أومأ بیده إلی منکب علیٍّ رضی اللّه عنه فقال:أنت الهادی، یا علیّ!بک یهتدی المهتدون من بعدی.</w:t>
      </w:r>
    </w:p>
    <w:p>
      <w:pPr>
        <w:pStyle w:val="BookText"/>
      </w:pPr>
      <w:r>
        <w:rPr>
          <w:rFonts w:ascii="IRNazanin" w:hAnsi="IRNazanin" w:eastAsia="IRNazanin" w:cs="IRNazanin"/>
          <w:lang w:bidi="fa-IR"/>
          <w:color w:val="111111"/>
          <w:sz w:val="28"/>
          <w:szCs w:val="28"/>
          <w:rtl/>
        </w:rPr>
        <w:t xml:space="preserve">و أخرج ابن مردویه،عن أبی برزة الأسلمی-رضی اللّه عنه-قال:</w:t>
      </w:r>
    </w:p>
    <w:p>
      <w:pPr>
        <w:pStyle w:val="BookText"/>
      </w:pPr>
      <w:r>
        <w:rPr>
          <w:rFonts w:ascii="Amiri" w:hAnsi="Amiri" w:eastAsia="Amiri" w:cs="Amiri"/>
          <w:lang w:bidi="ar-SA"/>
          <w:color w:val="111111"/>
          <w:sz w:val="28"/>
          <w:szCs w:val="28"/>
          <w:rtl/>
        </w:rPr>
        <w:t xml:space="preserve">سمعت رسول اللّه صلّی اللّه علیه و آله و سلّم یقول: إِنَّما أَنْتَ مُنْذِرٌ و وضع یده علی صدر نفسه،ثمّ وضعها علی صدر علیّ و یقول: وَ لِکُلِّ قَوْمٍ هادٍ .</w:t>
      </w:r>
    </w:p>
    <w:p>
      <w:pPr>
        <w:pStyle w:val="BookText"/>
      </w:pPr>
      <w:r>
        <w:rPr>
          <w:rFonts w:ascii="IRNazanin" w:hAnsi="IRNazanin" w:eastAsia="IRNazanin" w:cs="IRNazanin"/>
          <w:lang w:bidi="fa-IR"/>
          <w:color w:val="111111"/>
          <w:sz w:val="28"/>
          <w:szCs w:val="28"/>
          <w:rtl/>
        </w:rPr>
        <w:t xml:space="preserve">و أخرج ابن مردویه،و الضیاء فی المختارة،عن ابن عبّاس-رضی اللّه عنهما-فی الآیة،قال رسول اللّه صلّی اللّه علیه و سلّم المنذر،و الهادی علیّ بن أبی طالب رضی اللّه عنه.</w:t>
      </w:r>
    </w:p>
    <w:p>
      <w:pPr>
        <w:pStyle w:val="BookText"/>
      </w:pPr>
      <w:r>
        <w:rPr>
          <w:rFonts w:ascii="IRNazanin" w:hAnsi="IRNazanin" w:eastAsia="IRNazanin" w:cs="IRNazanin"/>
          <w:lang w:bidi="fa-IR"/>
          <w:color w:val="111111"/>
          <w:sz w:val="28"/>
          <w:szCs w:val="28"/>
          <w:rtl/>
        </w:rPr>
        <w:t xml:space="preserve">و أخرج عبد اللّه بن أحمد فی زوائد المسند،و ابن أبی حاتم،و الطبرانی فی الأوسط،و الحاکم-و صحّحه-و ابن مردویه،و ابن عساکر،عن علیّ بن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طالب رضی اللّه عنه فی قوله: إِنَّما أَنْتَ مُنْذِرٌ وَ لِکُلِّ قَوْمٍ هادٍ ،قال:</w:t>
      </w:r>
    </w:p>
    <w:p>
      <w:pPr>
        <w:pStyle w:val="BookText"/>
      </w:pPr>
      <w:r>
        <w:rPr>
          <w:rFonts w:ascii="IRNazanin" w:hAnsi="IRNazanin" w:eastAsia="IRNazanin" w:cs="IRNazanin"/>
          <w:lang w:bidi="fa-IR"/>
          <w:color w:val="111111"/>
          <w:sz w:val="28"/>
          <w:szCs w:val="28"/>
          <w:rtl/>
        </w:rPr>
        <w:t xml:space="preserve">رسول اللّه صلّی اللّه علیه و سلّم المنذر،و أنا الهادی.و فی لفظٍ:و الهادی رجل من بنی هاشم؛یعنی نفسه»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*شواهد التنزیل: «حدّثنی الوالد رحمه اللّه،عن أبی حفص ابن شاهین،قال:حدّثنا أحمد بن محمّد بن سعید الهمدانی،قال:حدّثنا أحمد بن یحیی الصوفی و إبراهیم بن خیرویه،قالا:حدّثنا حسن بن حسین.</w:t>
      </w:r>
    </w:p>
    <w:p>
      <w:pPr>
        <w:pStyle w:val="BookText"/>
      </w:pPr>
      <w:r>
        <w:rPr>
          <w:rFonts w:ascii="IRNazanin" w:hAnsi="IRNazanin" w:eastAsia="IRNazanin" w:cs="IRNazanin"/>
          <w:lang w:bidi="fa-IR"/>
          <w:color w:val="111111"/>
          <w:sz w:val="28"/>
          <w:szCs w:val="28"/>
          <w:rtl/>
        </w:rPr>
        <w:t xml:space="preserve">و أخبرنا أبو بکر محمّد بن عبد العزیز الجوری،قال:أخبرنا الحسن بن رشیق المصری،قال:حدّثنا عمر بن علیّ بن سلیمان الدینوری،قال:حدّثنا أبو بکر محمّد بن ازداد الدینوری،قال:حدّثنا الحسن بن الحسین الأنصاری، قال:حدّثنا معاذ بن مسلم،عن عطاء بن السائب،عن سعید بن جبیر،عن ابن عبّاس،قال:لمّا نزلت إِنَّما أَنْتَ مُنْذِرٌ وَ لِکُلِّ قَوْمٍ هادٍ قال رسول اللّه صلّی اللّه علیه و آله و سلّم:أنا المنذر و علیٌّ الهادی من بعدی؛و ضرب بیده إلی صدر علیّ فقال:أنت الهادی من بعدی،یا علیّ!بک یهتدی المهتدی.</w:t>
      </w:r>
    </w:p>
    <w:p>
      <w:pPr>
        <w:pStyle w:val="BookText"/>
      </w:pPr>
      <w:r>
        <w:rPr>
          <w:rFonts w:ascii="Amiri" w:hAnsi="Amiri" w:eastAsia="Amiri" w:cs="Amiri"/>
          <w:lang w:bidi="ar-SA"/>
          <w:color w:val="111111"/>
          <w:sz w:val="28"/>
          <w:szCs w:val="28"/>
          <w:rtl/>
        </w:rPr>
        <w:t xml:space="preserve">أخبرنا أبو یحیی الحیکانی،قال:أخبرنا أبو الطیّب محمّد بن الحسین بالکوفة قال:حدّثنا علیّ بن العبّاس بن الولید،قال:حدّثنا جعفر بن محمّد بن الحسین،قال:حدّثنا حسن بن حسین،قال:حدّثنا معاذ بن مسلم الفرّاء،عن عطاء بن السائب،عن سعید بن جبیر،عن ابن عبّاس،قال:لمّا نزلت إِنَّما أَنْتَ مُنْذِرٌ وَ لِکُلِّ قَوْمٍ هادٍ أشار رسول اللّه صلّی اللّه علیه و آله و سلّم بیده إلی صدره فقال:أنا المنذر وَ لِکُلِّ قَوْمٍ هادٍ ثمّ أشار بیده إلی علیّ فقال:یا علیّ!بک یهتدی المهتدون بعدی.</w:t>
      </w:r>
    </w:p>
    <w:p>
      <w:pPr>
        <w:pStyle w:val="BookText"/>
      </w:pPr>
      <w:r>
        <w:rPr>
          <w:rFonts w:ascii="IRNazanin" w:hAnsi="IRNazanin" w:eastAsia="IRNazanin" w:cs="IRNazanin"/>
          <w:lang w:bidi="fa-IR"/>
          <w:color w:val="111111"/>
          <w:sz w:val="28"/>
          <w:szCs w:val="28"/>
          <w:rtl/>
        </w:rPr>
        <w:t xml:space="preserve">أخبرنا أبو بکر ابن أبی الحسن الهارونی،قال:أخبرنا أبو العبّاس بن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بکر الأنماطی المروزی،أنّ عبد اللّه بن محمّد بن علی بن طرخان حدّثهم، قال:حدّثنا أبی،قال:حدّثنا عبدالأعلی بن و اصل،قال:حدّثنا الحسن الأنصاری-و کان ثقة معروفاً یُعرف بالعرنی-،قال:حدّثنا معاذ بن مسلم بیّاع الهروی-قال عبد الأعلی:و هذا شیخ روی عنه المحاربی-،عن عطاء بن السائب،عن سعید بن جبیر،عن ابن عبّاس فی قوله: إِنَّما أَنْتَ مُنْذِرٌ (قال:)قال رسول اللّه صلّی اللّه علیه و آله و سلّم:أنا المنذر و علیٌّ الهادی(ثمّ قال:یا علی!)بک یهتدی المهتدون بعدی.</w:t>
      </w:r>
    </w:p>
    <w:p>
      <w:pPr>
        <w:pStyle w:val="BookText"/>
      </w:pPr>
      <w:r>
        <w:rPr>
          <w:rFonts w:ascii="IRNazanin" w:hAnsi="IRNazanin" w:eastAsia="IRNazanin" w:cs="IRNazanin"/>
          <w:lang w:bidi="fa-IR"/>
          <w:color w:val="111111"/>
          <w:sz w:val="28"/>
          <w:szCs w:val="28"/>
          <w:rtl/>
        </w:rPr>
        <w:t xml:space="preserve">حدّثنی أبو القاسم بن أبی الحسن الفارسی،قال:أخبرنا أبی،قال:</w:t>
      </w:r>
    </w:p>
    <w:p>
      <w:pPr>
        <w:pStyle w:val="BookText"/>
      </w:pPr>
      <w:r>
        <w:rPr>
          <w:rFonts w:ascii="Amiri" w:hAnsi="Amiri" w:eastAsia="Amiri" w:cs="Amiri"/>
          <w:lang w:bidi="ar-SA"/>
          <w:color w:val="111111"/>
          <w:sz w:val="28"/>
          <w:szCs w:val="28"/>
          <w:rtl/>
        </w:rPr>
        <w:t xml:space="preserve">أخبرنا محمّد بن القاسم المحاربی،قال:حدّثنا القاسم بن هشام بن یونس، قال:حدّثنی حسن بن حسین،قال:حدّثنا معاذ بن مسلم،عن عطاء بن السائب،عن سعید بن جبیر،عن ابن عبّاس،قال:قال رسول اللّه صلّی اللّه علیه و آله و سلّم: إِنَّما أَنْتَ مُنْذِرٌ و وضع یده علی صدره،ثمّ قال: وَ لِکُلِّ قَوْمٍ هادٍ و أومأ بیده إلی منکب علیٍّ،ثمّ قال:یا علیّ!بک یهتدی المهتدون.</w:t>
      </w:r>
    </w:p>
    <w:p>
      <w:pPr>
        <w:pStyle w:val="BookText"/>
      </w:pPr>
      <w:r>
        <w:rPr>
          <w:rFonts w:ascii="IRNazanin" w:hAnsi="IRNazanin" w:eastAsia="IRNazanin" w:cs="IRNazanin"/>
          <w:lang w:bidi="fa-IR"/>
          <w:color w:val="111111"/>
          <w:sz w:val="28"/>
          <w:szCs w:val="28"/>
          <w:rtl/>
        </w:rPr>
        <w:t xml:space="preserve">حدّثنی أبو سعد السعدی،قال:أخبرنا أبو الحسین محمّد بن المظفّر الحافظ ببغداد،قال:أخبرنا أبو محمّد جعفر بن محمّد بن القاسم،قال:حدّثنا إسماعیل بن محمّد المزنی،قال:حدّثنا حسن بن حسین به سواء،قال:لمّا نزلت إِنَّما أَنْتَ مُنْذِرٌ قال رسول اللّه صلّی اللّه علیه و آله و سلّم:أنا یا علیّ المنذر،و أنت الهادی،بک یهتدی المهتدون بعدی.</w:t>
      </w:r>
    </w:p>
    <w:p>
      <w:pPr>
        <w:pStyle w:val="BookText"/>
      </w:pPr>
      <w:r>
        <w:rPr>
          <w:rFonts w:ascii="IRNazanin" w:hAnsi="IRNazanin" w:eastAsia="IRNazanin" w:cs="IRNazanin"/>
          <w:lang w:bidi="fa-IR"/>
          <w:color w:val="111111"/>
          <w:sz w:val="28"/>
          <w:szCs w:val="28"/>
          <w:rtl/>
        </w:rPr>
        <w:t xml:space="preserve">و أخبرنا أبو سعد،قال:أخبرنا أبو الحسین محمّد بن المظفّر الحافظ ببغداد،قال:حدّثنی أبو بکر محمّد بن الفتح الخیّاط،قال:حدّثنا أحمد بن عبد اللّه بن یزید المؤدّب،قال:حدّثنی أحمد بن داود-ابن أُخت عبد الرزّاق-، قال:حدّثنی أبو صالح،قال:حدّثنی بعض رواة لیث،عن لیث،عن سعید بن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جبیر،عن ابن عبّاس،قال:قال رسول اللّه صلّی اللّه علیه و آله و سلّم:لیلة أُسری بی ما سألت ربّی شیئاً إلاّ أعطانیه(و)سمعت منادیاً من خلفی یقول:یا محمّد!إنّما أنت منذر و لکلّ قوم هاد.قلت:أنا المنذر،فمن الهادی؟قال:</w:t>
      </w:r>
    </w:p>
    <w:p>
      <w:pPr>
        <w:pStyle w:val="BookText"/>
      </w:pPr>
      <w:r>
        <w:rPr>
          <w:rFonts w:ascii="Amiri" w:hAnsi="Amiri" w:eastAsia="Amiri" w:cs="Amiri"/>
          <w:lang w:bidi="ar-SA"/>
          <w:color w:val="111111"/>
          <w:sz w:val="28"/>
          <w:szCs w:val="28"/>
          <w:rtl/>
        </w:rPr>
        <w:t xml:space="preserve">علیٌّ الهادی المهتدی،القائد أُمّتک إلی جنّتی غرّاً محجّلین برحمتی.</w:t>
      </w:r>
    </w:p>
    <w:p>
      <w:pPr>
        <w:pStyle w:val="BookText"/>
      </w:pPr>
      <w:r>
        <w:rPr>
          <w:rFonts w:ascii="IRNazanin" w:hAnsi="IRNazanin" w:eastAsia="IRNazanin" w:cs="IRNazanin"/>
          <w:lang w:bidi="fa-IR"/>
          <w:color w:val="111111"/>
          <w:sz w:val="28"/>
          <w:szCs w:val="28"/>
          <w:rtl/>
        </w:rPr>
        <w:t xml:space="preserve">(حدّثنا)الجوهری،(قال:)حدّثنا المرزبانی،(قال:)أخبرنا علی بن محمّد الحافظ،قال:حدّثنی الحبری،قال:حدّثنا حسن بن حسین،قال:</w:t>
      </w:r>
    </w:p>
    <w:p>
      <w:pPr>
        <w:pStyle w:val="BookText"/>
      </w:pPr>
      <w:r>
        <w:rPr>
          <w:rFonts w:ascii="IRNazanin" w:hAnsi="IRNazanin" w:eastAsia="IRNazanin" w:cs="IRNazanin"/>
          <w:lang w:bidi="fa-IR"/>
          <w:color w:val="111111"/>
          <w:sz w:val="28"/>
          <w:szCs w:val="28"/>
          <w:rtl/>
        </w:rPr>
        <w:t xml:space="preserve">حدّثنا حبّان،عن الکلبی،عن أبی صالح،عن ابن عبّاس(فی قوله تعالی):</w:t>
      </w:r>
    </w:p>
    <w:p>
      <w:pPr>
        <w:pStyle w:val="BookText"/>
      </w:pPr>
      <w:r>
        <w:rPr>
          <w:rFonts w:ascii="Amiri" w:hAnsi="Amiri" w:eastAsia="Amiri" w:cs="Amiri"/>
          <w:lang w:bidi="ar-SA"/>
          <w:color w:val="111111"/>
          <w:sz w:val="28"/>
          <w:szCs w:val="28"/>
          <w:rtl/>
        </w:rPr>
        <w:t xml:space="preserve">وَ لِکُلِّ قَوْمٍ هادٍ (قال:هو)علیٌّ علیه السلام.</w:t>
      </w:r>
    </w:p>
    <w:p>
      <w:pPr>
        <w:pStyle w:val="BookText"/>
      </w:pPr>
      <w:r>
        <w:rPr>
          <w:rFonts w:ascii="IRNazanin" w:hAnsi="IRNazanin" w:eastAsia="IRNazanin" w:cs="IRNazanin"/>
          <w:lang w:bidi="fa-IR"/>
          <w:color w:val="111111"/>
          <w:sz w:val="28"/>
          <w:szCs w:val="28"/>
          <w:rtl/>
        </w:rPr>
        <w:t xml:space="preserve">و(قال:)حدّثنا إسماعیل بن صبیح،قال:أنبأنی أبو الجارود،عن أبی داود،عن أبی برزة،قال:سمعت رسول اللّه صلّی اللّه علیه و آله و سلّم یقول:</w:t>
      </w:r>
    </w:p>
    <w:p>
      <w:pPr>
        <w:pStyle w:val="BookText"/>
      </w:pPr>
      <w:r>
        <w:rPr>
          <w:rFonts w:ascii="Amiri" w:hAnsi="Amiri" w:eastAsia="Amiri" w:cs="Amiri"/>
          <w:lang w:bidi="ar-SA"/>
          <w:color w:val="111111"/>
          <w:sz w:val="28"/>
          <w:szCs w:val="28"/>
          <w:rtl/>
        </w:rPr>
        <w:t xml:space="preserve">إِنَّما أَنْتَ مُنْذِرٌ ثمّ یردّ یده إلی صدره،ثمّ یقول: وَ لِکُلِّ قَوْمٍ هادٍ و یشیر إلی علیّ بیده.</w:t>
      </w:r>
    </w:p>
    <w:p>
      <w:pPr>
        <w:pStyle w:val="BookText"/>
      </w:pPr>
      <w:r>
        <w:rPr>
          <w:rFonts w:ascii="Amiri" w:hAnsi="Amiri" w:eastAsia="Amiri" w:cs="Amiri"/>
          <w:lang w:bidi="ar-SA"/>
          <w:color w:val="111111"/>
          <w:sz w:val="28"/>
          <w:szCs w:val="28"/>
          <w:rtl/>
        </w:rPr>
        <w:t xml:space="preserve">أخبرنا عقیل بن الحسین،قال:أخبرنا علیّ بن الحسین،قال:حدّثنا محمّد بن عبید اللّه،قال:حدّثنا محمّد بن الطیّب السامری بها،قال:حدّثنا إبراهیم بن فهد،قال:حدّثنا الحکم بن أسلم،قال:حدّثنا شعبة،عن قتادة، عن سعید بن المسیّب،عن أبی هریرة(فی قوله تعالی:): إِنَّما أَنْتَ مُنْذِرٌ یعنی:رسول اللّه صلّی اللّه علیه و آله،(و فی قوله:): وَ لِکُلِّ قَوْمٍ هادٍ قال:</w:t>
      </w:r>
    </w:p>
    <w:p>
      <w:pPr>
        <w:pStyle w:val="BookText"/>
      </w:pPr>
      <w:r>
        <w:rPr>
          <w:rFonts w:ascii="Amiri" w:hAnsi="Amiri" w:eastAsia="Amiri" w:cs="Amiri"/>
          <w:lang w:bidi="ar-SA"/>
          <w:color w:val="111111"/>
          <w:sz w:val="28"/>
          <w:szCs w:val="28"/>
          <w:rtl/>
        </w:rPr>
        <w:t xml:space="preserve">سألت عنها رسول اللّه صلّی اللّه علیه و آله و سلّم فقال:إنّ هادی هذه الأُمّة علیّ ابن أبی طالب.</w:t>
      </w:r>
    </w:p>
    <w:p>
      <w:pPr>
        <w:pStyle w:val="BookText"/>
      </w:pPr>
      <w:r>
        <w:rPr>
          <w:rFonts w:ascii="IRNazanin" w:hAnsi="IRNazanin" w:eastAsia="IRNazanin" w:cs="IRNazanin"/>
          <w:lang w:bidi="fa-IR"/>
          <w:color w:val="111111"/>
          <w:sz w:val="28"/>
          <w:szCs w:val="28"/>
          <w:rtl/>
        </w:rPr>
        <w:t xml:space="preserve">حدّثنا الحاکم أبو عبد اللّه الحافظ إملاءٌ و قراءة،قال:أخبرنی أبو بکر ابن أبی دارم الحافظ بالکوفة،قال:أخبرنا المنذر بن محمّد بن المنذر بن سعید اللخمی من أصل کتابه،قال:حدّثنی أبی،قال:حدّثنی عمّی الحسین بن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سعید،قال:حدّثنی أبی سعید بن أبی الجهم،عن أبان بن تغلب،عن نفیع بن الحارث،قال:حدّثنی أبو برزة الأسلمی،قال:سمعت رسول اللّه صلّی اللّه علیه و آله و سلّم یقول: إِنَّما أَنْتَ مُنْذِرٌ و وضع یده علی صدر نفسه،ثمّ وضعها علی ید علیٍّ و قال: وَ لِکُلِّ قَوْمٍ هادٍ .</w:t>
      </w:r>
    </w:p>
    <w:p>
      <w:pPr>
        <w:pStyle w:val="BookText"/>
      </w:pPr>
      <w:r>
        <w:rPr>
          <w:rFonts w:ascii="IRNazanin" w:hAnsi="IRNazanin" w:eastAsia="IRNazanin" w:cs="IRNazanin"/>
          <w:lang w:bidi="fa-IR"/>
          <w:color w:val="111111"/>
          <w:sz w:val="28"/>
          <w:szCs w:val="28"/>
          <w:rtl/>
        </w:rPr>
        <w:t xml:space="preserve">قال الحاکم:تفرّد به المنذر بن محمّد القابوسی بإسناده،و هو من حدیث أبان عجب جدّاً.</w:t>
      </w:r>
    </w:p>
    <w:p>
      <w:pPr>
        <w:pStyle w:val="BookText"/>
      </w:pPr>
      <w:r>
        <w:rPr>
          <w:rFonts w:ascii="IRNazanin" w:hAnsi="IRNazanin" w:eastAsia="IRNazanin" w:cs="IRNazanin"/>
          <w:lang w:bidi="fa-IR"/>
          <w:color w:val="111111"/>
          <w:sz w:val="28"/>
          <w:szCs w:val="28"/>
          <w:rtl/>
        </w:rPr>
        <w:t xml:space="preserve">أخبرنا أبو عبد اللّه الشیرازی،(قال)أخبرنا أبو بکر الجرجرائی،قال:</w:t>
      </w:r>
    </w:p>
    <w:p>
      <w:pPr>
        <w:pStyle w:val="BookText"/>
      </w:pPr>
      <w:r>
        <w:rPr>
          <w:rFonts w:ascii="Amiri" w:hAnsi="Amiri" w:eastAsia="Amiri" w:cs="Amiri"/>
          <w:lang w:bidi="ar-SA"/>
          <w:color w:val="111111"/>
          <w:sz w:val="28"/>
          <w:szCs w:val="28"/>
          <w:rtl/>
        </w:rPr>
        <w:t xml:space="preserve">أخبرنا أبو أحمد البصری،قال:حدّثنا أحمد بن عباد،قال:حدّثنا زکریّا بن یحیی،قال:حدّثنا إسماعیل بن صبیح،قال:حدّثنا أبو الجارود زیاد بن المنذر،عن أبی داود،عن أبی برزة الأسلمی،قال:سمعت رسول اللّه صلّی اللّه علیه و آله یقول: إِنَّما أَنْتَ مُنْذِرٌ ثمّ ضرب یده إلی صدره، وَ لِکُلِّ قَوْمٍ هادٍ و یشیر إلی علیّ علیه السلام.</w:t>
      </w:r>
    </w:p>
    <w:p>
      <w:pPr>
        <w:pStyle w:val="BookText"/>
      </w:pPr>
      <w:r>
        <w:rPr>
          <w:rFonts w:ascii="IRNazanin" w:hAnsi="IRNazanin" w:eastAsia="IRNazanin" w:cs="IRNazanin"/>
          <w:lang w:bidi="fa-IR"/>
          <w:color w:val="111111"/>
          <w:sz w:val="28"/>
          <w:szCs w:val="28"/>
          <w:rtl/>
        </w:rPr>
        <w:t xml:space="preserve">أخبرنا الحاکم الوالد،قال:أخبرنا أبو حفص،قال:حدّثنا أحمد بن محمّد بن سعید،و عمر بن الحسن،قالا:أخبرنا أحمد بن الحسن.</w:t>
      </w:r>
    </w:p>
    <w:p>
      <w:pPr>
        <w:pStyle w:val="BookText"/>
      </w:pPr>
      <w:r>
        <w:rPr>
          <w:rFonts w:ascii="IRNazanin" w:hAnsi="IRNazanin" w:eastAsia="IRNazanin" w:cs="IRNazanin"/>
          <w:lang w:bidi="fa-IR"/>
          <w:color w:val="111111"/>
          <w:sz w:val="28"/>
          <w:szCs w:val="28"/>
          <w:rtl/>
        </w:rPr>
        <w:t xml:space="preserve">و أخبرنا أبو بکر بن أبی الحسن الحافظ،أنّ عمر بن الحسن بن علی بن مالک أخبرهم،قال:حدّثنا أحمد بن الحسن الخرّاز،قال:حدّثنا أبی،قال:</w:t>
      </w:r>
    </w:p>
    <w:p>
      <w:pPr>
        <w:pStyle w:val="BookText"/>
      </w:pPr>
      <w:r>
        <w:rPr>
          <w:rFonts w:ascii="Amiri" w:hAnsi="Amiri" w:eastAsia="Amiri" w:cs="Amiri"/>
          <w:lang w:bidi="ar-SA"/>
          <w:color w:val="111111"/>
          <w:sz w:val="28"/>
          <w:szCs w:val="28"/>
          <w:rtl/>
        </w:rPr>
        <w:t xml:space="preserve">حدّثنا حصین بن مخارق،عن حمزة الزیّات،عن عمر بن عبد اللّه بن یعلی بن مرّة،عن أبیه،عن جدّه،قال:قرأ رسول اللّه صلّی اللّه علیه و آله و سلّم: إِنَّما أَنْتَ مُنْذِرٌ وَ لِکُلِّ قَوْمٍ هادٍ فقال:أنا المنذر،و علیّ الهاد(ی).لفظاً واحداً.</w:t>
      </w:r>
    </w:p>
    <w:p>
      <w:pPr>
        <w:pStyle w:val="BookText"/>
      </w:pPr>
      <w:r>
        <w:rPr>
          <w:rFonts w:ascii="IRNazanin" w:hAnsi="IRNazanin" w:eastAsia="IRNazanin" w:cs="IRNazanin"/>
          <w:lang w:bidi="fa-IR"/>
          <w:color w:val="111111"/>
          <w:sz w:val="28"/>
          <w:szCs w:val="28"/>
          <w:rtl/>
        </w:rPr>
        <w:t xml:space="preserve">أخبرنا أبو الحسن النجّار،قال:أخبرنا الطبرانی،قال:حدّثنا الفضل بن هارون،قال:حدّثنا عثمان.</w:t>
      </w:r>
    </w:p>
    <w:p>
      <w:pPr>
        <w:pStyle w:val="BookText"/>
      </w:pPr>
      <w:r>
        <w:rPr>
          <w:rFonts w:ascii="IRNazanin" w:hAnsi="IRNazanin" w:eastAsia="IRNazanin" w:cs="IRNazanin"/>
          <w:lang w:bidi="fa-IR"/>
          <w:color w:val="111111"/>
          <w:sz w:val="28"/>
          <w:szCs w:val="28"/>
          <w:rtl/>
        </w:rPr>
        <w:t xml:space="preserve">و أخبرنا أبو الحسن الأهوازی،قال:أخبرنا أبو الحسن الشیرازی،قال: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 اللّه بن محمّد بن ناجیة،قال:حدّثنا عثمان بن أبی شیبة،قال:</w:t>
      </w:r>
    </w:p>
    <w:p>
      <w:pPr>
        <w:pStyle w:val="BookText"/>
      </w:pPr>
      <w:r>
        <w:rPr>
          <w:rFonts w:ascii="IRNazanin" w:hAnsi="IRNazanin" w:eastAsia="IRNazanin" w:cs="IRNazanin"/>
          <w:lang w:bidi="fa-IR"/>
          <w:color w:val="111111"/>
          <w:sz w:val="28"/>
          <w:szCs w:val="28"/>
          <w:rtl/>
        </w:rPr>
        <w:t xml:space="preserve">حدّثنا مطّلب بن زیاد الأسدی،عن السدّی،عن عبد خیر،عن علیّ فی قوله:</w:t>
      </w:r>
    </w:p>
    <w:p>
      <w:pPr>
        <w:pStyle w:val="BookText"/>
      </w:pPr>
      <w:r>
        <w:rPr>
          <w:rFonts w:ascii="Amiri" w:hAnsi="Amiri" w:eastAsia="Amiri" w:cs="Amiri"/>
          <w:lang w:bidi="ar-SA"/>
          <w:color w:val="111111"/>
          <w:sz w:val="28"/>
          <w:szCs w:val="28"/>
          <w:rtl/>
        </w:rPr>
        <w:t xml:space="preserve">إِنَّما أَنْتَ مُنْذِرٌ وَ لِکُلِّ قَوْمٍ هادٍ قال:رسول اللّه صلّی اللّه علیه المنذر، و الهادی رجل من بنی هاشم.</w:t>
      </w:r>
    </w:p>
    <w:p>
      <w:pPr>
        <w:pStyle w:val="BookText"/>
      </w:pPr>
      <w:r>
        <w:rPr>
          <w:rFonts w:ascii="IRNazanin" w:hAnsi="IRNazanin" w:eastAsia="IRNazanin" w:cs="IRNazanin"/>
          <w:lang w:bidi="fa-IR"/>
          <w:color w:val="111111"/>
          <w:sz w:val="28"/>
          <w:szCs w:val="28"/>
          <w:rtl/>
        </w:rPr>
        <w:t xml:space="preserve">(ساقاه)لفظاً سواءً(و قالا:)قال:تفرّد به عثمان.</w:t>
      </w:r>
    </w:p>
    <w:p>
      <w:pPr>
        <w:pStyle w:val="BookText"/>
      </w:pPr>
      <w:r>
        <w:rPr>
          <w:rFonts w:ascii="IRNazanin" w:hAnsi="IRNazanin" w:eastAsia="IRNazanin" w:cs="IRNazanin"/>
          <w:lang w:bidi="fa-IR"/>
          <w:color w:val="111111"/>
          <w:sz w:val="28"/>
          <w:szCs w:val="28"/>
          <w:rtl/>
        </w:rPr>
        <w:t xml:space="preserve">و أخبرنا أبو عبد اللّه،قال:أخبرنا أبو بکر القطیعی،قال:حدّثنا عبد اللّه ابن أحمد بن حنبل،قال:حدّثنا عثمان بن أبی شیبة به کلفظه.</w:t>
      </w:r>
    </w:p>
    <w:p>
      <w:pPr>
        <w:pStyle w:val="BookText"/>
      </w:pPr>
      <w:r>
        <w:rPr>
          <w:rFonts w:ascii="IRNazanin" w:hAnsi="IRNazanin" w:eastAsia="IRNazanin" w:cs="IRNazanin"/>
          <w:lang w:bidi="fa-IR"/>
          <w:color w:val="111111"/>
          <w:sz w:val="28"/>
          <w:szCs w:val="28"/>
          <w:rtl/>
        </w:rPr>
        <w:t xml:space="preserve">أخبرنا أبو عبد اللّه الثقفی،قال:حدّثنا أحمد بن جعفر بن حمدان،قال:</w:t>
      </w:r>
    </w:p>
    <w:p>
      <w:pPr>
        <w:pStyle w:val="BookText"/>
      </w:pPr>
      <w:r>
        <w:rPr>
          <w:rFonts w:ascii="IRNazanin" w:hAnsi="IRNazanin" w:eastAsia="IRNazanin" w:cs="IRNazanin"/>
          <w:lang w:bidi="fa-IR"/>
          <w:color w:val="111111"/>
          <w:sz w:val="28"/>
          <w:szCs w:val="28"/>
          <w:rtl/>
        </w:rPr>
        <w:t xml:space="preserve">حدّثنا محمّد بن إسحاق المسوحی،قال:حدّثنا إبراهیم بن عبد اللّه بن صالح، قال:حدّثنا المطّلب،قال:حدّثنا السدّی،عن عبد خیر،عن علیّ فی قوله:</w:t>
      </w:r>
    </w:p>
    <w:p>
      <w:pPr>
        <w:pStyle w:val="BookText"/>
      </w:pPr>
      <w:r>
        <w:rPr>
          <w:rFonts w:ascii="Amiri" w:hAnsi="Amiri" w:eastAsia="Amiri" w:cs="Amiri"/>
          <w:lang w:bidi="ar-SA"/>
          <w:color w:val="111111"/>
          <w:sz w:val="28"/>
          <w:szCs w:val="28"/>
          <w:rtl/>
        </w:rPr>
        <w:t xml:space="preserve">إِنَّما أَنْتَ مُنْذِرٌ ،قال:المنذر النبیّ،و الهادی رجل من بنی هاشم.یعنی نفسه.</w:t>
      </w:r>
    </w:p>
    <w:p>
      <w:pPr>
        <w:pStyle w:val="BookText"/>
      </w:pPr>
      <w:r>
        <w:rPr>
          <w:rFonts w:ascii="IRNazanin" w:hAnsi="IRNazanin" w:eastAsia="IRNazanin" w:cs="IRNazanin"/>
          <w:lang w:bidi="fa-IR"/>
          <w:color w:val="111111"/>
          <w:sz w:val="28"/>
          <w:szCs w:val="28"/>
          <w:rtl/>
        </w:rPr>
        <w:t xml:space="preserve">أخبرنا محمّد بن عبد اللّه بن أحمد،قال:حدّثنا محمّد بن أحمد بن محمّد بن علی،قال:حدّثنا عبد العزیز بن یحیی بن أحمد بن عیسی،قال:</w:t>
      </w:r>
    </w:p>
    <w:p>
      <w:pPr>
        <w:pStyle w:val="BookText"/>
      </w:pPr>
      <w:r>
        <w:rPr>
          <w:rFonts w:ascii="IRNazanin" w:hAnsi="IRNazanin" w:eastAsia="IRNazanin" w:cs="IRNazanin"/>
          <w:lang w:bidi="fa-IR"/>
          <w:color w:val="111111"/>
          <w:sz w:val="28"/>
          <w:szCs w:val="28"/>
          <w:rtl/>
        </w:rPr>
        <w:t xml:space="preserve">حدّثنی المغیرة بن محمّد،قال:حدّثنی إبراهیم بن محمّد بن عبد الرحمن الأزدی-سنة ستّ عشرة و مائتین-،قال:حدّثنا قیس بن الربیع،و منصور بن أبی الأسود،عن الأعمش،عن المنهال بن عمرو،عن عبّاد بن عبد اللّه،قال:</w:t>
      </w:r>
    </w:p>
    <w:p>
      <w:pPr>
        <w:pStyle w:val="BookText"/>
      </w:pPr>
      <w:r>
        <w:rPr>
          <w:rFonts w:ascii="Amiri" w:hAnsi="Amiri" w:eastAsia="Amiri" w:cs="Amiri"/>
          <w:lang w:bidi="ar-SA"/>
          <w:color w:val="111111"/>
          <w:sz w:val="28"/>
          <w:szCs w:val="28"/>
          <w:rtl/>
        </w:rPr>
        <w:t xml:space="preserve">قال علیٌّ:ما نزلت من القرآن آیة إلاّ و قد علمت فی مَن نزلت؛قیل:فما نزل فیک؟فقال:لو لا أنّکم سألتمونی ما أخبرتکم؛نزلت فیّ(هذه)الآیة: إِنَّما أَنْتَ مُنْذِرٌ وَ لِکُلِّ قَوْمٍ هادٍ فرسول اللّه المنذر،و أنا الهادی إلی ما جاء به.</w:t>
      </w:r>
    </w:p>
    <w:p>
      <w:pPr>
        <w:pStyle w:val="BookText"/>
      </w:pPr>
      <w:r>
        <w:rPr>
          <w:rFonts w:ascii="IRNazanin" w:hAnsi="IRNazanin" w:eastAsia="IRNazanin" w:cs="IRNazanin"/>
          <w:lang w:bidi="fa-IR"/>
          <w:color w:val="111111"/>
          <w:sz w:val="28"/>
          <w:szCs w:val="28"/>
          <w:rtl/>
        </w:rPr>
        <w:t xml:space="preserve">حدّثنی أبو الحسن الفارسی،قال:حدّثنا أبو محمّد عبد اللّه بن أحمد الشیبانی،قال:حدّثنا أحمد بن علیّ بن رزین الباشانی،قال:حدّثنا عبد اللّه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الحرث،قال:حدّثنا إبراهیم بن الحکم بن ظهیر،قال:حدّثنی أبی،عن حکیم بن جبیر،عن أبی برزة الأسلمی،قال:دعا رسول اللّه صلّی اللّه علیه و آله و سلّم بالطهور و عنده علیّ بن أبی طالب،فأخذ رسول اللّه صلّی اللّه علیه و آله و سلّم بید علیّ-بعد ما تطهّر-فألزقها بصدره،فقال: إِنَّما أَنْتَ مُنْذِرٌ ثمّ ردّها إلی صدر علیّ ثمّ قال: وَ لِکُلِّ قَوْمٍ هادٍ ،ثمّ قال:إنّک منار الأنام، و رایة الهدی،و أمین القرآن،أشهد علی ذلک أنّک کذلک.</w:t>
      </w:r>
    </w:p>
    <w:p>
      <w:pPr>
        <w:pStyle w:val="BookText"/>
      </w:pPr>
      <w:r>
        <w:rPr>
          <w:rFonts w:ascii="IRNazanin" w:hAnsi="IRNazanin" w:eastAsia="IRNazanin" w:cs="IRNazanin"/>
          <w:lang w:bidi="fa-IR"/>
          <w:color w:val="111111"/>
          <w:sz w:val="28"/>
          <w:szCs w:val="28"/>
          <w:rtl/>
        </w:rPr>
        <w:t xml:space="preserve">أخبرنا أبو محمّد عبد اللّه بن عبد الرحمن الحرضی،قال:حدّثنا یحیی ابن منصور القاضی،قال:حدّثنا محمّد بن إبراهیم العبدی،قال:حدّثنا هشام ابن عمّار،قال:حدّثنا عراک بن خالد،قال:حدّثنا یحیی بن الحارث،قال:</w:t>
      </w:r>
    </w:p>
    <w:p>
      <w:pPr>
        <w:pStyle w:val="BookText"/>
      </w:pPr>
      <w:r>
        <w:rPr>
          <w:rFonts w:ascii="IRNazanin" w:hAnsi="IRNazanin" w:eastAsia="IRNazanin" w:cs="IRNazanin"/>
          <w:lang w:bidi="fa-IR"/>
          <w:color w:val="111111"/>
          <w:sz w:val="28"/>
          <w:szCs w:val="28"/>
          <w:rtl/>
        </w:rPr>
        <w:t xml:space="preserve">حدّثنا عبد اللّه بن عامر،قال:أُزعجت الزرقاء الکوفیة إلی معاویة،فلمّا أُدخلت علیه قال لها معاویة:ما تقولین فی مولی المؤمنین علیّ،فأنشأت تقول:</w:t>
      </w:r>
    </w:p>
    <w:p>
      <w:pPr>
        <w:pStyle w:val="BookText"/>
      </w:pPr>
      <w:r>
        <w:rPr>
          <w:rFonts w:ascii="IRNazanin" w:hAnsi="IRNazanin" w:eastAsia="IRNazanin" w:cs="IRNazanin"/>
          <w:lang w:bidi="fa-IR"/>
          <w:color w:val="111111"/>
          <w:sz w:val="28"/>
          <w:szCs w:val="28"/>
          <w:rtl/>
        </w:rPr>
        <w:t xml:space="preserve">صلّی الإله علی قبر تضمّنه  نور فأصبح فیه العدل مدفونا</w:t>
      </w:r>
    </w:p>
    <w:p>
      <w:pPr>
        <w:pStyle w:val="BookText"/>
      </w:pPr>
      <w:r>
        <w:rPr>
          <w:rFonts w:ascii="IRNazanin" w:hAnsi="IRNazanin" w:eastAsia="IRNazanin" w:cs="IRNazanin"/>
          <w:lang w:bidi="fa-IR"/>
          <w:color w:val="111111"/>
          <w:sz w:val="28"/>
          <w:szCs w:val="28"/>
          <w:rtl/>
        </w:rPr>
        <w:t xml:space="preserve">من حالف العدل و الإیمان مقترنا  فصار بالعدل و الإیمان مقرونا</w:t>
      </w:r>
    </w:p>
    <w:p>
      <w:pPr>
        <w:pStyle w:val="BookText"/>
      </w:pPr>
      <w:r>
        <w:rPr>
          <w:rFonts w:ascii="Amiri" w:hAnsi="Amiri" w:eastAsia="Amiri" w:cs="Amiri"/>
          <w:lang w:bidi="ar-SA"/>
          <w:color w:val="111111"/>
          <w:sz w:val="28"/>
          <w:szCs w:val="28"/>
          <w:rtl/>
        </w:rPr>
        <w:t xml:space="preserve">فقال لها معاویة:کیف غرّزت فیه الغریزة؟فقالت:سمعت اللّه یقول فی کتابه لنبیّه: إِنَّما أَنْتَ مُنْذِرٌ وَ لِکُلِّ قَوْمٍ هادٍ المنذر رسول اللّه،و الهادی علیٌّ ولیّ اللّه.</w:t>
      </w:r>
    </w:p>
    <w:p>
      <w:pPr>
        <w:pStyle w:val="BookText"/>
      </w:pPr>
      <w:r>
        <w:rPr>
          <w:rFonts w:ascii="IRNazanin" w:hAnsi="IRNazanin" w:eastAsia="IRNazanin" w:cs="IRNazanin"/>
          <w:lang w:bidi="fa-IR"/>
          <w:color w:val="111111"/>
          <w:sz w:val="28"/>
          <w:szCs w:val="28"/>
          <w:rtl/>
        </w:rPr>
        <w:t xml:space="preserve">أخبرنا السیّد أبو منصور(ظفر بن محمّد)الحسینی،قال:حدّثنا ابن مانی،قال:حدّثنا الحبری،قال:حدّثنا حسن بن(الحسین العُرنی)،قال:</w:t>
      </w:r>
    </w:p>
    <w:p>
      <w:pPr>
        <w:pStyle w:val="BookText"/>
      </w:pPr>
      <w:r>
        <w:rPr>
          <w:rFonts w:ascii="Amiri" w:hAnsi="Amiri" w:eastAsia="Amiri" w:cs="Amiri"/>
          <w:lang w:bidi="ar-SA"/>
          <w:color w:val="111111"/>
          <w:sz w:val="28"/>
          <w:szCs w:val="28"/>
          <w:rtl/>
        </w:rPr>
        <w:t xml:space="preserve">حدّثنا علی بن القاسم،عن عبد الوهّاب بن مجاهد،عن أبیه،عن قول اللّه عزّ و جلّ: إِنَّما أَنْتَ مُنْذِرٌ وَ لِکُلِّ قَوْمٍ هادٍ ،قال:محمّد المنذر،و علیٌّ الهاد(ی)» </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5" w:name="pg10512_96906"/>
    <w:bookmarkEnd w:id="95"/>
    <w:p>
      <w:pPr>
        <w:pStyle w:val="Heading3"/>
      </w:pPr>
      <w:bookmarkStart w:id="285" w:name="_Toc148"/>
      <w:r>
        <w:t>الفصل الثانی</w:t>
      </w:r>
      <w:bookmarkEnd w:id="285"/>
    </w:p>
    <w:p>
      <w:pPr>
        <w:pStyle w:val="Heading4"/>
      </w:pPr>
      <w:bookmarkStart w:id="286" w:name="_Toc149"/>
      <w:r>
        <w:t>اشارة</w:t>
      </w:r>
      <w:bookmarkEnd w:id="286"/>
    </w:p>
    <w:p>
      <w:pPr>
        <w:pStyle w:val="BookText"/>
      </w:pPr>
      <w:r>
        <w:rPr>
          <w:rFonts w:ascii="IRNazanin" w:hAnsi="IRNazanin" w:eastAsia="IRNazanin" w:cs="IRNazanin"/>
          <w:lang w:bidi="fa-IR"/>
          <w:color w:val="111111"/>
          <w:sz w:val="28"/>
          <w:szCs w:val="28"/>
          <w:rtl/>
        </w:rPr>
        <w:t xml:space="preserve">فی بیان صحّة الحدیث</w:t>
      </w:r>
    </w:p>
    <w:p>
      <w:pPr>
        <w:pStyle w:val="BookText"/>
      </w:pPr>
      <w:r>
        <w:rPr>
          <w:rFonts w:ascii="Amiri" w:hAnsi="Amiri" w:eastAsia="Amiri" w:cs="Amiri"/>
          <w:lang w:bidi="ar-SA"/>
          <w:color w:val="111111"/>
          <w:sz w:val="28"/>
          <w:szCs w:val="28"/>
          <w:rtl/>
        </w:rPr>
        <w:t xml:space="preserve">قد تبیّن ممّا تقدّم کثرة أسانید هذا الحدیث الشریف،ثمّ إنّ غیر واحدٍ من الأئمّة الحفّاظ قالوا بصحّته،منهم:</w:t>
      </w:r>
    </w:p>
    <w:p>
      <w:pPr>
        <w:pStyle w:val="BookText"/>
      </w:pPr>
      <w:r>
        <w:rPr>
          <w:rFonts w:ascii="IRNazanin" w:hAnsi="IRNazanin" w:eastAsia="IRNazanin" w:cs="IRNazanin"/>
          <w:lang w:bidi="fa-IR"/>
          <w:color w:val="111111"/>
          <w:sz w:val="28"/>
          <w:szCs w:val="28"/>
          <w:rtl/>
        </w:rPr>
        <w:t xml:space="preserve">*الحاکم النیسابوری،الذی نصّ علی صحّة ما أخرجه،و حکی تصحیحه غیر واحدٍ من الأعلام کالحافظ السیوطی.</w:t>
      </w:r>
    </w:p>
    <w:p>
      <w:pPr>
        <w:pStyle w:val="BookText"/>
      </w:pPr>
      <w:r>
        <w:rPr>
          <w:rFonts w:ascii="IRNazanin" w:hAnsi="IRNazanin" w:eastAsia="IRNazanin" w:cs="IRNazanin"/>
          <w:lang w:bidi="fa-IR"/>
          <w:color w:val="111111"/>
          <w:sz w:val="28"/>
          <w:szCs w:val="28"/>
          <w:rtl/>
        </w:rPr>
        <w:t xml:space="preserve">*و الضیاء المقدسی،إذ أخرجه فی کتابه المختارة کما فی الدرّ المنثور و غیره،و کتابه المذکور یعتبر من الکتب الصحاح،لالتزامه فیه بالصحّة کما نصّ علیه العلماء،کالحافظ السیوطی حیث قال فی ذِکر مَن صحّح الأحادیث:</w:t>
      </w:r>
    </w:p>
    <w:p>
      <w:pPr>
        <w:pStyle w:val="BookText"/>
      </w:pPr>
      <w:r>
        <w:rPr>
          <w:rFonts w:ascii="IRNazanin" w:hAnsi="IRNazanin" w:eastAsia="IRNazanin" w:cs="IRNazanin"/>
          <w:lang w:bidi="fa-IR"/>
          <w:color w:val="111111"/>
          <w:sz w:val="28"/>
          <w:szCs w:val="28"/>
          <w:rtl/>
        </w:rPr>
        <w:t xml:space="preserve">«و منهم:الحافظ ضیاء الدین محمّد بن عبد الواحد المقدسی،جمع کتاباً سمّاه المختارة التزم فیه الصحّة،و ذکر فیه أحادیث لم یُسبق إلی تصحیحها»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کشف الظنون:«المختارة فی الحدیث؛للحافظ ضیاء الدین محمّد ابن عبد الواحد المقدسی الحنبلی،المتوفّی سنة 643،التزم فیه الصحّة، فصحّح فیه أحادیث لم یُسبق إلی تصحیحها.</w:t>
      </w:r>
    </w:p>
    <w:p>
      <w:pPr>
        <w:pStyle w:val="BookText"/>
      </w:pPr>
      <w:r>
        <w:rPr>
          <w:rFonts w:ascii="IRNazanin" w:hAnsi="IRNazanin" w:eastAsia="IRNazanin" w:cs="IRNazanin"/>
          <w:lang w:bidi="fa-IR"/>
          <w:color w:val="111111"/>
          <w:sz w:val="28"/>
          <w:szCs w:val="28"/>
          <w:rtl/>
        </w:rPr>
        <w:t xml:space="preserve">قال ابن کثیر:و هذا الکتاب لم یتمّ،و کان بعض الحفّاظ من مشایخنا یرجّحه علی مستدرک الحاکم.کذا فی الشذا الفیّاح» </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6" w:name="pg10512_96907"/>
    <w:bookmarkEnd w:id="96"/>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و هذه عبارة ابن کثیر فی حوادث سنة 643،حیث ذکر وفاة الضیاء و ترجم له،فقال:</w:t>
      </w:r>
    </w:p>
    <w:p>
      <w:pPr>
        <w:pStyle w:val="BookText"/>
      </w:pPr>
      <w:r>
        <w:rPr>
          <w:rFonts w:ascii="IRNazanin" w:hAnsi="IRNazanin" w:eastAsia="IRNazanin" w:cs="IRNazanin"/>
          <w:lang w:bidi="fa-IR"/>
          <w:color w:val="111111"/>
          <w:sz w:val="28"/>
          <w:szCs w:val="28"/>
          <w:rtl/>
        </w:rPr>
        <w:t xml:space="preserve">«و ألّف کتباً مفیدة حسنة کثیرة الفوائد،من ذلک:کتاب الأحکام،و لم یتمّه،و کتاب المختارة و فیه علوم حسنة حدیثیة،و هی أجود من مستدرک الحاکم لو کمل...»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 بکر الهیثمی،إذ روی الحدیث عن بعض الأئمّة،ثمّ نصّ علی أنّ «رجال المسند ثقات»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4"/>
      </w:pPr>
      <w:bookmarkStart w:id="287" w:name="_Toc150"/>
      <w:r>
        <w:t>من أسانیده الصحیحة</w:t>
      </w:r>
      <w:bookmarkEnd w:id="287"/>
    </w:p>
    <w:p>
      <w:pPr>
        <w:pStyle w:val="BookText"/>
      </w:pPr>
      <w:r>
        <w:rPr>
          <w:rFonts w:ascii="IRNazanin" w:hAnsi="IRNazanin" w:eastAsia="IRNazanin" w:cs="IRNazanin"/>
          <w:lang w:bidi="fa-IR"/>
          <w:color w:val="111111"/>
          <w:sz w:val="28"/>
          <w:szCs w:val="28"/>
          <w:rtl/>
        </w:rPr>
        <w:t xml:space="preserve">و هذا بیان وثاقة رجال سنده فی(مسند أحمد):</w:t>
      </w:r>
    </w:p>
    <w:p>
      <w:pPr>
        <w:pStyle w:val="BookText"/>
      </w:pPr>
      <w:r>
        <w:rPr>
          <w:rFonts w:ascii="Amiri" w:hAnsi="Amiri" w:eastAsia="Amiri" w:cs="Amiri"/>
          <w:lang w:bidi="ar-SA"/>
          <w:color w:val="111111"/>
          <w:sz w:val="28"/>
          <w:szCs w:val="28"/>
          <w:rtl/>
        </w:rPr>
        <w:t xml:space="preserve">فأمّا عبد اللّه بن أحمد:</w:t>
      </w:r>
    </w:p>
    <w:p>
      <w:pPr>
        <w:pStyle w:val="BookText"/>
      </w:pPr>
      <w:r>
        <w:rPr>
          <w:rFonts w:ascii="IRNazanin" w:hAnsi="IRNazanin" w:eastAsia="IRNazanin" w:cs="IRNazanin"/>
          <w:lang w:bidi="fa-IR"/>
          <w:color w:val="111111"/>
          <w:sz w:val="28"/>
          <w:szCs w:val="28"/>
          <w:rtl/>
        </w:rPr>
        <w:t xml:space="preserve">فغنیّ عن التوثیق.</w:t>
      </w:r>
    </w:p>
    <w:p>
      <w:pPr>
        <w:pStyle w:val="BookText"/>
      </w:pPr>
      <w:r>
        <w:rPr>
          <w:rFonts w:ascii="IRNazanin" w:hAnsi="IRNazanin" w:eastAsia="IRNazanin" w:cs="IRNazanin"/>
          <w:lang w:bidi="fa-IR"/>
          <w:color w:val="111111"/>
          <w:sz w:val="28"/>
          <w:szCs w:val="28"/>
          <w:rtl/>
        </w:rPr>
        <w:t xml:space="preserve">و أمّا عثمان بن أبی شیبة:</w:t>
      </w:r>
    </w:p>
    <w:p>
      <w:pPr>
        <w:pStyle w:val="BookText"/>
      </w:pPr>
      <w:r>
        <w:rPr>
          <w:rFonts w:ascii="IRNazanin" w:hAnsi="IRNazanin" w:eastAsia="IRNazanin" w:cs="IRNazanin"/>
          <w:lang w:bidi="fa-IR"/>
          <w:color w:val="111111"/>
          <w:sz w:val="28"/>
          <w:szCs w:val="28"/>
          <w:rtl/>
        </w:rPr>
        <w:t xml:space="preserve">فهو:عثمان بن محمّد بن إبراهیم بن عثمان العبسی،أبو الحسن،ابن أبی شیبة،الکوفی،قال الحافظ ابن حجر بعد أن ذکره کذلک:«ثقة حافظ شهیر، و له أوهام،و قیل:کان لا یحفظ القرآن،من العاشرة،مات سنة تسع و ثلاثین و له ثلاث و ثمانون سنة»و قد وضع علیه علامة:«البخاری و مسلم و النسائی و ابن ماجة»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مطلب بن زیاد:</w:t>
      </w:r>
    </w:p>
    <w:p>
      <w:pPr>
        <w:pStyle w:val="BookText"/>
      </w:pPr>
      <w:r>
        <w:rPr>
          <w:rFonts w:ascii="IRNazanin" w:hAnsi="IRNazanin" w:eastAsia="IRNazanin" w:cs="IRNazanin"/>
          <w:lang w:bidi="fa-IR"/>
          <w:color w:val="111111"/>
          <w:sz w:val="28"/>
          <w:szCs w:val="28"/>
          <w:rtl/>
        </w:rPr>
        <w:t xml:space="preserve">فذکره الحافظ ابن حجر بقوله:«المطّلب بن زیاد بن أبی زهیر،الثقفی، مولاهم،الکوفی،صدوق،ربما وهم،من الثامنة،مات سنة خمس و ثمانین» ثمّ وضع علیه من العلائم:بخ ص ق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السدّی:</w:t>
      </w:r>
    </w:p>
    <w:p>
      <w:pPr>
        <w:pStyle w:val="BookText"/>
      </w:pPr>
      <w:r>
        <w:rPr>
          <w:rFonts w:ascii="IRNazanin" w:hAnsi="IRNazanin" w:eastAsia="IRNazanin" w:cs="IRNazanin"/>
          <w:lang w:bidi="fa-IR"/>
          <w:color w:val="111111"/>
          <w:sz w:val="28"/>
          <w:szCs w:val="28"/>
          <w:rtl/>
        </w:rPr>
        <w:t xml:space="preserve">فهو:إسماعیل بن عبد الرحمن،أخرج له مسلم و الأربعة،کذا علّم الحافظ،و قد وصفه بالصدق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عبد خیر:</w:t>
      </w:r>
    </w:p>
    <w:p>
      <w:pPr>
        <w:pStyle w:val="BookText"/>
      </w:pPr>
      <w:r>
        <w:rPr>
          <w:rFonts w:ascii="IRNazanin" w:hAnsi="IRNazanin" w:eastAsia="IRNazanin" w:cs="IRNazanin"/>
          <w:lang w:bidi="fa-IR"/>
          <w:color w:val="111111"/>
          <w:sz w:val="28"/>
          <w:szCs w:val="28"/>
          <w:rtl/>
        </w:rPr>
        <w:t xml:space="preserve">فهو:عبد خیر بن یزید،و هو من رجال الصحاح الستّة کما علّم الحافظ، و قال:«مخضرمٌ،ثقة،من الثانیة،لم تصحّ له صحبة»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أیضاً:«قال أبو جعفر محمّد بن الحسین البغدادی:سألت أحمد ابن حنبل عن الثبت فی علیّ،فذکر عبد خیر فیهم»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عبد البرّ:«أدرک زمن النبیّ صلّی اللّه علیه و سلّم و لم یسمع منه، و هو من کبار أصحاب علیّ،ثقة مأمون»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لا یخفی أنّ الهیثمی الذی حکم بأنّ«رجال أحمد ثقات»من أشهر و أعظم أئمّة الحدیث و علماء الجرح و التعدیل عندهم،و لا بأس بنقل الکلمات التالیة فی حقّه:</w:t>
      </w:r>
    </w:p>
    <w:p>
      <w:pPr>
        <w:pStyle w:val="BookText"/>
      </w:pPr>
      <w:r>
        <w:rPr>
          <w:rFonts w:ascii="IRNazanin" w:hAnsi="IRNazanin" w:eastAsia="IRNazanin" w:cs="IRNazanin"/>
          <w:lang w:bidi="fa-IR"/>
          <w:color w:val="111111"/>
          <w:sz w:val="28"/>
          <w:szCs w:val="28"/>
          <w:rtl/>
        </w:rPr>
        <w:t xml:space="preserve">ابن حجر:«صار کثیر الإستحضار للمتون جدّاً لکثرة الممارسة،و کان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هیّناً لیّناً خیراً...».</w:t>
      </w:r>
    </w:p>
    <w:p>
      <w:pPr>
        <w:pStyle w:val="BookText"/>
      </w:pPr>
      <w:r>
        <w:rPr>
          <w:rFonts w:ascii="IRNazanin" w:hAnsi="IRNazanin" w:eastAsia="IRNazanin" w:cs="IRNazanin"/>
          <w:lang w:bidi="fa-IR"/>
          <w:color w:val="111111"/>
          <w:sz w:val="28"/>
          <w:szCs w:val="28"/>
          <w:rtl/>
        </w:rPr>
        <w:t xml:space="preserve">البرهان الحلبی:«إنّه کان من محاسن القاهرة».</w:t>
      </w:r>
    </w:p>
    <w:p>
      <w:pPr>
        <w:pStyle w:val="BookText"/>
      </w:pPr>
      <w:r>
        <w:rPr>
          <w:rFonts w:ascii="IRNazanin" w:hAnsi="IRNazanin" w:eastAsia="IRNazanin" w:cs="IRNazanin"/>
          <w:lang w:bidi="fa-IR"/>
          <w:color w:val="111111"/>
          <w:sz w:val="28"/>
          <w:szCs w:val="28"/>
          <w:rtl/>
        </w:rPr>
        <w:t xml:space="preserve">التقی الفاسی:«کان کثیر الحفظ للمتون و الآثار،صالحاً خیّراً...».</w:t>
      </w:r>
    </w:p>
    <w:p>
      <w:pPr>
        <w:pStyle w:val="BookText"/>
      </w:pPr>
      <w:r>
        <w:rPr>
          <w:rFonts w:ascii="IRNazanin" w:hAnsi="IRNazanin" w:eastAsia="IRNazanin" w:cs="IRNazanin"/>
          <w:lang w:bidi="fa-IR"/>
          <w:color w:val="111111"/>
          <w:sz w:val="28"/>
          <w:szCs w:val="28"/>
          <w:rtl/>
        </w:rPr>
        <w:t xml:space="preserve">الأفقهسی:«کان إماماً عالماً،حافظاً،زاهداً،متواضعاً،متودّداً إلی الناس،ذا عبادة و تقشّف و ورع».</w:t>
      </w:r>
    </w:p>
    <w:p>
      <w:pPr>
        <w:pStyle w:val="BookText"/>
      </w:pPr>
      <w:r>
        <w:rPr>
          <w:rFonts w:ascii="IRNazanin" w:hAnsi="IRNazanin" w:eastAsia="IRNazanin" w:cs="IRNazanin"/>
          <w:lang w:bidi="fa-IR"/>
          <w:color w:val="111111"/>
          <w:sz w:val="28"/>
          <w:szCs w:val="28"/>
          <w:rtl/>
        </w:rPr>
        <w:t xml:space="preserve">السخاوی:«الثناء علی دینه و زهده و ورعه و نحو ذلک کثیر جدّاً،بل هو فی ذلک کلمة اتّفاق»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السیوطی:«الهیثمی الحافظ...قال الحافظ ابن حجر:کان خیّراً ساکناً، صیّناً،سلیم الفطرة،شدید الإنکار للمنکر...»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و للحدیث أسانید صحیحة غیر ما ذکر،و من ذلک:</w:t>
      </w:r>
    </w:p>
    <w:p>
      <w:pPr>
        <w:pStyle w:val="BookText"/>
      </w:pPr>
      <w:r>
        <w:rPr>
          <w:rFonts w:ascii="IRNazanin" w:hAnsi="IRNazanin" w:eastAsia="IRNazanin" w:cs="IRNazanin"/>
          <w:lang w:bidi="fa-IR"/>
          <w:color w:val="111111"/>
          <w:sz w:val="28"/>
          <w:szCs w:val="28"/>
          <w:rtl/>
        </w:rPr>
        <w:t xml:space="preserve">*روایة الحبری، فإنّ سندها صحیح،کما ذکرنا فی بحثنا فی سورة الدهر فی بعض کتبنا.</w:t>
      </w:r>
    </w:p>
    <w:p>
      <w:pPr>
        <w:pStyle w:val="BookText"/>
      </w:pPr>
      <w:r>
        <w:rPr>
          <w:rFonts w:ascii="IRNazanin" w:hAnsi="IRNazanin" w:eastAsia="IRNazanin" w:cs="IRNazanin"/>
          <w:lang w:bidi="fa-IR"/>
          <w:color w:val="111111"/>
          <w:sz w:val="28"/>
          <w:szCs w:val="28"/>
          <w:rtl/>
        </w:rPr>
        <w:t xml:space="preserve">*و قد رواه الحاکم الحسکانی، عن الجوهری،عن المرزبانی،عن علی بن محمّد الحافظ،عن الحبری...و قد ترجمنا لهم فی مبحث سورة الدهر فی بعض کتبنا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الطبری، و هی عن الفضل بن هارون البغدادی-صاحب أبی ثور-عن عثمان بن أبی شیبة..بالإسناد المتقدّم عن مسند أحمد.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الحافظ الخطیب البغدادی، عن محمّد بن عبد اللّه بن شهریار، عن الطبرانی...بالإسناد المتقدّم،بترجمة الفضل بن هارون،و لم یتکلّم علیه بشیء أصلاً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ابن عساکر، فقد روی الحدیث بأسانید،بعضها صحیح بلا کلام،و من ذلک روایته:</w:t>
      </w:r>
    </w:p>
    <w:p>
      <w:pPr>
        <w:pStyle w:val="BookText"/>
      </w:pPr>
      <w:r>
        <w:rPr>
          <w:rFonts w:ascii="IRNazanin" w:hAnsi="IRNazanin" w:eastAsia="IRNazanin" w:cs="IRNazanin"/>
          <w:lang w:bidi="fa-IR"/>
          <w:color w:val="111111"/>
          <w:sz w:val="28"/>
          <w:szCs w:val="28"/>
          <w:rtl/>
        </w:rPr>
        <w:t xml:space="preserve">عن«ابن الحُصَین»،و قد وصفه الذهبی بقوله:«الشیخ الجلیل،المسنِد الصدوق».</w:t>
      </w:r>
    </w:p>
    <w:p>
      <w:pPr>
        <w:pStyle w:val="BookText"/>
      </w:pPr>
      <w:r>
        <w:rPr>
          <w:rFonts w:ascii="IRNazanin" w:hAnsi="IRNazanin" w:eastAsia="IRNazanin" w:cs="IRNazanin"/>
          <w:lang w:bidi="fa-IR"/>
          <w:color w:val="111111"/>
          <w:sz w:val="28"/>
          <w:szCs w:val="28"/>
          <w:rtl/>
        </w:rPr>
        <w:t xml:space="preserve">و حکی عن السمعانی قوله:«شیخ دیّن،صحیح السماع،واسع الروایة...و کانوا یصفونه بالسداد و الأمانة و الخیریة».</w:t>
      </w:r>
    </w:p>
    <w:p>
      <w:pPr>
        <w:pStyle w:val="BookText"/>
      </w:pPr>
      <w:r>
        <w:rPr>
          <w:rFonts w:ascii="IRNazanin" w:hAnsi="IRNazanin" w:eastAsia="IRNazanin" w:cs="IRNazanin"/>
          <w:lang w:bidi="fa-IR"/>
          <w:color w:val="111111"/>
          <w:sz w:val="28"/>
          <w:szCs w:val="28"/>
          <w:rtl/>
        </w:rPr>
        <w:t xml:space="preserve">و عن ابن الجوزی:«کان ثقة»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عن«ابن المُذْهِب»و قد ترجم له الذهبی کذلک،و وصفه ب‍«الإمام العالم،مسنِد العراق»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الخطیب:«کتبت عنه،و کان یروی عن القطیعی مسند أحمد بأسره،و کان سماعه صحیحاً إلاّ أجزاء منه،فإنّه ألحق اسمه» </w:t>
      </w:r>
      <w:r>
        <w:rPr>
          <w:rStyle w:val="FootnoteReference"/>
        </w:rPr>
        <w:footnoteReference w:id="442"/>
      </w:r>
      <w:r>
        <w:rPr>
          <w:rFonts w:ascii="IRNazanin" w:hAnsi="IRNazanin" w:eastAsia="IRNazanin" w:cs="IRNazanin"/>
          <w:lang w:bidi="fa-IR"/>
          <w:color w:val="111111"/>
          <w:sz w:val="28"/>
          <w:szCs w:val="28"/>
          <w:rtl/>
        </w:rPr>
        <w:t xml:space="preserve">فقال ابن الجوزی:«و هذا لا یوجب القدح،لأنّه إذا تیقّن سماعه للکتاب جاز أن یکتب سماعه بخطّه»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عن«القطیعی»قال الذهبی:«الشیخ العالم المحدّث،مسنِد الوقت...</w:t>
      </w:r>
    </w:p>
    <w:p>
      <w:pPr>
        <w:pStyle w:val="BookText"/>
      </w:pPr>
      <w:r>
        <w:rPr>
          <w:rFonts w:ascii="IRNazanin" w:hAnsi="IRNazanin" w:eastAsia="IRNazanin" w:cs="IRNazanin"/>
          <w:lang w:bidi="fa-IR"/>
          <w:color w:val="111111"/>
          <w:sz w:val="28"/>
          <w:szCs w:val="28"/>
          <w:rtl/>
        </w:rPr>
        <w:t xml:space="preserve">راوی مسند الإمام أحمد...حدّث عنه:«الدارقطنی و ابن شاهین،و الحاکم...»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جماعة،ثمّ حکی قول الدارقطنی:«ثقة زاهد قدیم،سمعت أنّه مجاب الدعوة»و البرقانی:«کان صالحاً...ثبت عندی أنّه صدوق»و الحاکم أنّه:</w:t>
      </w:r>
    </w:p>
    <w:p>
      <w:pPr>
        <w:pStyle w:val="BookText"/>
      </w:pPr>
      <w:r>
        <w:rPr>
          <w:rFonts w:ascii="IRNazanin" w:hAnsi="IRNazanin" w:eastAsia="IRNazanin" w:cs="IRNazanin"/>
          <w:lang w:bidi="fa-IR"/>
          <w:color w:val="111111"/>
          <w:sz w:val="28"/>
          <w:szCs w:val="28"/>
          <w:rtl/>
        </w:rPr>
        <w:t xml:space="preserve">«حسّن حاله و قال:کان شیخی»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عن«عبد اللّه بن أحمد»بالإسناد المتقدّم عن المسند.</w:t>
      </w:r>
    </w:p>
    <w:p>
      <w:pPr>
        <w:pStyle w:val="BookText"/>
      </w:pPr>
      <w:r>
        <w:rPr>
          <w:rFonts w:ascii="IRNazanin" w:hAnsi="IRNazanin" w:eastAsia="IRNazanin" w:cs="IRNazanin"/>
          <w:lang w:bidi="fa-IR"/>
          <w:color w:val="111111"/>
          <w:sz w:val="28"/>
          <w:szCs w:val="28"/>
          <w:rtl/>
        </w:rPr>
        <w:t xml:space="preserve">و بعد،فإنّه یکفی أن یکون للحدیث سند واحد صحیح،و قد رأینا أنّ له عدّة أسانید صحیحة،و هناک عشرات الأسانید الأُخری،و من جملتها ما فی تفسیر الثعلبی،و لو کانت کلّ هذه ضعافاً فلا ریب فی صلاحیّتها لتأیید الصحاح المذکورة.</w:t>
      </w:r>
    </w:p>
    <w:p>
      <w:pPr>
        <w:pStyle w:val="BookText"/>
      </w:pPr>
      <w:r>
        <w:rPr>
          <w:rFonts w:ascii="IRNazanin" w:hAnsi="IRNazanin" w:eastAsia="IRNazanin" w:cs="IRNazanin"/>
          <w:lang w:bidi="fa-IR"/>
          <w:color w:val="111111"/>
          <w:sz w:val="28"/>
          <w:szCs w:val="28"/>
          <w:rtl/>
        </w:rPr>
        <w:t xml:space="preserve">علی أنّ للحدیث شواهد لا تحصی،و ستقف علی طرفٍ منها.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فهلمّ معی لننظر کیف یضطرب المتعصّبون أمام هذا الحدیث الصحیح فی إسناده،و الصریح فی مفاده!!..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97" w:name="pg10512_96912"/>
    <w:bookmarkEnd w:id="97"/>
    <w:p>
      <w:pPr>
        <w:pStyle w:val="Heading3"/>
      </w:pPr>
      <w:bookmarkStart w:id="288" w:name="_Toc151"/>
      <w:r>
        <w:t>الفصل الثالث</w:t>
      </w:r>
      <w:bookmarkEnd w:id="288"/>
    </w:p>
    <w:p>
      <w:pPr>
        <w:pStyle w:val="Heading4"/>
      </w:pPr>
      <w:bookmarkStart w:id="289" w:name="_Toc152"/>
      <w:r>
        <w:t>اشارة</w:t>
      </w:r>
      <w:bookmarkEnd w:id="289"/>
    </w:p>
    <w:p>
      <w:pPr>
        <w:pStyle w:val="BookText"/>
      </w:pPr>
      <w:r>
        <w:rPr>
          <w:rFonts w:ascii="IRNazanin" w:hAnsi="IRNazanin" w:eastAsia="IRNazanin" w:cs="IRNazanin"/>
          <w:lang w:bidi="fa-IR"/>
          <w:color w:val="111111"/>
          <w:sz w:val="28"/>
          <w:szCs w:val="28"/>
          <w:rtl/>
        </w:rPr>
        <w:t xml:space="preserve">فی دفع شبهات المخالفین</w:t>
      </w:r>
    </w:p>
    <w:p>
      <w:pPr>
        <w:pStyle w:val="BookText"/>
      </w:pPr>
      <w:r>
        <w:rPr>
          <w:rFonts w:ascii="IRNazanin" w:hAnsi="IRNazanin" w:eastAsia="IRNazanin" w:cs="IRNazanin"/>
          <w:lang w:bidi="fa-IR"/>
          <w:color w:val="111111"/>
          <w:sz w:val="28"/>
          <w:szCs w:val="28"/>
          <w:rtl/>
        </w:rPr>
        <w:t xml:space="preserve">و أنت إذا لاحظت کلماتهم و تدبرتها،فسوف لن تجد لواحدٍ منهم کلاماً مقبولاً فی قدح سند حدیثنا،أو تأویلاً معقولاً یحمل علیه معناه فیخرج عن الدلالة علی مذهبنا و إلیک أوّلاً نصوص عبارات هؤلاء:</w:t>
      </w:r>
    </w:p>
    <w:p>
      <w:pPr>
        <w:pStyle w:val="Heading4"/>
      </w:pPr>
      <w:bookmarkStart w:id="290" w:name="_Toc153"/>
      <w:r>
        <w:t>*ابن الجوزی</w:t>
      </w:r>
      <w:bookmarkEnd w:id="290"/>
    </w:p>
    <w:p>
      <w:pPr>
        <w:pStyle w:val="BookText"/>
      </w:pPr>
      <w:r>
        <w:rPr>
          <w:rFonts w:ascii="IRNazanin" w:hAnsi="IRNazanin" w:eastAsia="IRNazanin" w:cs="IRNazanin"/>
          <w:lang w:bidi="fa-IR"/>
          <w:color w:val="111111"/>
          <w:sz w:val="28"/>
          <w:szCs w:val="28"/>
          <w:rtl/>
        </w:rPr>
        <w:t xml:space="preserve">قال أبو الفرج ابن الجوزی بتفسیر الآیة المبارکة:«و قد روی المفسّرون من طرقٍ،لیس فیها ما یثبت،عن سعید بن جبیر،عن ابن عبّاس،قال:لمّا نزلت هذه الآیة وضع رسول اللّه صلّی اللّه علیه و سلّم یده علی صدره فقال:أنا المنذر،و أومأ بیده إلی منکب علیٍّ فقال:أنت الهادی،یا علی!بک یُهتدی من بعدی.</w:t>
      </w:r>
    </w:p>
    <w:p>
      <w:pPr>
        <w:pStyle w:val="BookText"/>
      </w:pPr>
      <w:r>
        <w:rPr>
          <w:rFonts w:ascii="Amiri" w:hAnsi="Amiri" w:eastAsia="Amiri" w:cs="Amiri"/>
          <w:lang w:bidi="ar-SA"/>
          <w:color w:val="111111"/>
          <w:sz w:val="28"/>
          <w:szCs w:val="28"/>
          <w:rtl/>
        </w:rPr>
        <w:t xml:space="preserve">قال المصنّف:و هذا من موضوعات الرافضة»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4"/>
      </w:pPr>
      <w:bookmarkStart w:id="291" w:name="_Toc154"/>
      <w:r>
        <w:t>*الذهبی</w:t>
      </w:r>
      <w:bookmarkEnd w:id="291"/>
    </w:p>
    <w:p>
      <w:pPr>
        <w:pStyle w:val="BookText"/>
      </w:pPr>
      <w:r>
        <w:rPr>
          <w:rFonts w:ascii="IRNazanin" w:hAnsi="IRNazanin" w:eastAsia="IRNazanin" w:cs="IRNazanin"/>
          <w:lang w:bidi="fa-IR"/>
          <w:color w:val="111111"/>
          <w:sz w:val="28"/>
          <w:szCs w:val="28"/>
          <w:rtl/>
        </w:rPr>
        <w:t xml:space="preserve">و قال الذهبی معلّقاً علی روایة الحاکم و تصحیحه:«قلت:بل کذبٌ،قبّح اللّه واضعه» </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8" w:name="pg10512_96913"/>
    <w:bookmarkEnd w:id="98"/>
    <w:p>
      <w:pPr>
        <w:pStyle w:val="BookText"/>
      </w:pPr>
      <w:r>
        <w:rPr>
          <w:rFonts w:ascii="IRNazanin" w:hAnsi="IRNazanin" w:eastAsia="IRNazanin" w:cs="IRNazanin"/>
          <w:lang w:bidi="fa-IR"/>
          <w:color w:val="111111"/>
          <w:sz w:val="28"/>
          <w:szCs w:val="28"/>
          <w:rtl/>
        </w:rPr>
        <w:t xml:space="preserve">و قال أیضاً-بترجمة الحسن بن الحسین العرنی-:«و قال ابن الأعرابی:</w:t>
      </w:r>
    </w:p>
    <w:p>
      <w:pPr>
        <w:pStyle w:val="BookText"/>
      </w:pPr>
      <w:r>
        <w:rPr>
          <w:rFonts w:ascii="IRNazanin" w:hAnsi="IRNazanin" w:eastAsia="IRNazanin" w:cs="IRNazanin"/>
          <w:lang w:bidi="fa-IR"/>
          <w:color w:val="111111"/>
          <w:sz w:val="28"/>
          <w:szCs w:val="28"/>
          <w:rtl/>
        </w:rPr>
        <w:t xml:space="preserve">حدّثنا الفضل بن یوسف الجعفی،حدّثنا الحسن بن الحسین الأنصاری،-فی مسجد حبّة العرنی-،حدّثنا معاذ بن مسلم،عن عطاء بن السائب،عن سعید، عن ابن عبّاس...</w:t>
      </w:r>
    </w:p>
    <w:p>
      <w:pPr>
        <w:pStyle w:val="BookText"/>
      </w:pPr>
      <w:r>
        <w:rPr>
          <w:rFonts w:ascii="IRNazanin" w:hAnsi="IRNazanin" w:eastAsia="IRNazanin" w:cs="IRNazanin"/>
          <w:lang w:bidi="fa-IR"/>
          <w:color w:val="111111"/>
          <w:sz w:val="28"/>
          <w:szCs w:val="28"/>
          <w:rtl/>
        </w:rPr>
        <w:t xml:space="preserve">رواه ابن جریر فی تفسیره،عن أحمد بن یحیی،عن الحسن،عن معاذ.</w:t>
      </w:r>
    </w:p>
    <w:p>
      <w:pPr>
        <w:pStyle w:val="BookText"/>
      </w:pPr>
      <w:r>
        <w:rPr>
          <w:rFonts w:ascii="IRNazanin" w:hAnsi="IRNazanin" w:eastAsia="IRNazanin" w:cs="IRNazanin"/>
          <w:lang w:bidi="fa-IR"/>
          <w:color w:val="111111"/>
          <w:sz w:val="28"/>
          <w:szCs w:val="28"/>
          <w:rtl/>
        </w:rPr>
        <w:t xml:space="preserve">و معاذ نکرة،فلعلّ الآفة منه»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4"/>
      </w:pPr>
      <w:bookmarkStart w:id="292" w:name="_Toc155"/>
      <w:r>
        <w:t>*ابن کثیر</w:t>
      </w:r>
      <w:bookmarkEnd w:id="292"/>
    </w:p>
    <w:p>
      <w:pPr>
        <w:pStyle w:val="BookText"/>
      </w:pPr>
      <w:r>
        <w:rPr>
          <w:rFonts w:ascii="IRNazanin" w:hAnsi="IRNazanin" w:eastAsia="IRNazanin" w:cs="IRNazanin"/>
          <w:lang w:bidi="fa-IR"/>
          <w:color w:val="111111"/>
          <w:sz w:val="28"/>
          <w:szCs w:val="28"/>
          <w:rtl/>
        </w:rPr>
        <w:t xml:space="preserve">و قال ابن کثیر-بعد روایة ابن جریر الطبری-:«و هذا الحدیث فیه نکارة».</w:t>
      </w:r>
    </w:p>
    <w:p>
      <w:pPr>
        <w:pStyle w:val="BookText"/>
      </w:pPr>
      <w:r>
        <w:rPr>
          <w:rFonts w:ascii="IRNazanin" w:hAnsi="IRNazanin" w:eastAsia="IRNazanin" w:cs="IRNazanin"/>
          <w:lang w:bidi="fa-IR"/>
          <w:color w:val="111111"/>
          <w:sz w:val="28"/>
          <w:szCs w:val="28"/>
          <w:rtl/>
        </w:rPr>
        <w:t xml:space="preserve">ثمّ قال:«و قال ابن أبی حاتم:حدّثنا علی بن الحسین،حدّثنا عثمان بن أبی شیبة،حدّثنا المطلب بن زیاد،عن السدّی،عن عبد خیر،عن علیّ:</w:t>
      </w:r>
    </w:p>
    <w:p>
      <w:pPr>
        <w:pStyle w:val="BookText"/>
      </w:pPr>
      <w:r>
        <w:rPr>
          <w:rFonts w:ascii="Amiri" w:hAnsi="Amiri" w:eastAsia="Amiri" w:cs="Amiri"/>
          <w:lang w:bidi="ar-SA"/>
          <w:color w:val="111111"/>
          <w:sz w:val="28"/>
          <w:szCs w:val="28"/>
          <w:rtl/>
        </w:rPr>
        <w:t xml:space="preserve">وَ لِکُلِّ قَوْمٍ هادٍ قال:الهادی رجل من بنی هاشم.قال الجنید:هو علیّ بن أبی طالب رضی اللّه عنه.</w:t>
      </w:r>
    </w:p>
    <w:p>
      <w:pPr>
        <w:pStyle w:val="BookText"/>
      </w:pPr>
      <w:r>
        <w:rPr>
          <w:rFonts w:ascii="IRNazanin" w:hAnsi="IRNazanin" w:eastAsia="IRNazanin" w:cs="IRNazanin"/>
          <w:lang w:bidi="fa-IR"/>
          <w:color w:val="111111"/>
          <w:sz w:val="28"/>
          <w:szCs w:val="28"/>
          <w:rtl/>
        </w:rPr>
        <w:t xml:space="preserve">قال ابن أبی حاتم:و روی عن ابن عبّاس فی إحدی الروایات.و عن أبی جعفر محمّد بن علیّ نحو ذلک»انتهی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4"/>
      </w:pPr>
      <w:bookmarkStart w:id="293" w:name="_Toc156"/>
      <w:r>
        <w:t>*أبو حیّان</w:t>
      </w:r>
      <w:bookmarkEnd w:id="293"/>
    </w:p>
    <w:p>
      <w:pPr>
        <w:pStyle w:val="BookText"/>
      </w:pPr>
      <w:r>
        <w:rPr>
          <w:rFonts w:ascii="IRNazanin" w:hAnsi="IRNazanin" w:eastAsia="IRNazanin" w:cs="IRNazanin"/>
          <w:lang w:bidi="fa-IR"/>
          <w:color w:val="111111"/>
          <w:sz w:val="28"/>
          <w:szCs w:val="28"/>
          <w:rtl/>
        </w:rPr>
        <w:t xml:space="preserve">و قال أبو حیّان الأندلسی بتفسیرها:«عن ابن عبّاس:لمّا نزلت وضع رسول اللّه صلّی اللّه علیه و سلّم یده علی صدره و قال:أنا منذر...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99" w:name="pg10512_96914"/>
    <w:bookmarkEnd w:id="99"/>
    <w:p>
      <w:pPr>
        <w:pStyle w:val="BookText"/>
      </w:pPr>
      <w:r>
        <w:rPr>
          <w:rFonts w:ascii="IRNazanin" w:hAnsi="IRNazanin" w:eastAsia="IRNazanin" w:cs="IRNazanin"/>
          <w:lang w:bidi="fa-IR"/>
          <w:color w:val="111111"/>
          <w:sz w:val="28"/>
          <w:szCs w:val="28"/>
          <w:rtl/>
        </w:rPr>
        <w:t xml:space="preserve">قال القشیری:نزلت فی النبیّ صلّی اللّه علیه و سلّم و علیّ بن أبی طالب.</w:t>
      </w:r>
    </w:p>
    <w:p>
      <w:pPr>
        <w:pStyle w:val="BookText"/>
      </w:pPr>
      <w:r>
        <w:rPr>
          <w:rFonts w:ascii="IRNazanin" w:hAnsi="IRNazanin" w:eastAsia="IRNazanin" w:cs="IRNazanin"/>
          <w:lang w:bidi="fa-IR"/>
          <w:color w:val="111111"/>
          <w:sz w:val="28"/>
          <w:szCs w:val="28"/>
          <w:rtl/>
        </w:rPr>
        <w:t xml:space="preserve">...و قالت فرقة:الهادی:علیّ بن أبی طالب.</w:t>
      </w:r>
    </w:p>
    <w:p>
      <w:pPr>
        <w:pStyle w:val="BookText"/>
      </w:pPr>
      <w:r>
        <w:rPr>
          <w:rFonts w:ascii="IRNazanin" w:hAnsi="IRNazanin" w:eastAsia="IRNazanin" w:cs="IRNazanin"/>
          <w:lang w:bidi="fa-IR"/>
          <w:color w:val="111111"/>
          <w:sz w:val="28"/>
          <w:szCs w:val="28"/>
          <w:rtl/>
        </w:rPr>
        <w:t xml:space="preserve">و إنْ صحّ ما روی عن ابن عبّاس ممّا ذکرناه فی صدر هذه الآیة،فإنّما جعل الرسول صلّی اللّه علیه و سلّم علی بن أبی طالب مثالاً من علماء الأُمّة و هداتها،فکأنّه قال:أنت یا علیّ هذا وصفک؛لیدخل فی ذلک أبو بکر و عمر و عثمان و سائر علماء الصحابة رضی اللّه تعالی عنهم،ثمّ کذلک علماء کلّ مصر.</w:t>
      </w:r>
    </w:p>
    <w:p>
      <w:pPr>
        <w:pStyle w:val="BookText"/>
      </w:pPr>
      <w:r>
        <w:rPr>
          <w:rFonts w:ascii="IRNazanin" w:hAnsi="IRNazanin" w:eastAsia="IRNazanin" w:cs="IRNazanin"/>
          <w:lang w:bidi="fa-IR"/>
          <w:color w:val="111111"/>
          <w:sz w:val="28"/>
          <w:szCs w:val="28"/>
          <w:rtl/>
        </w:rPr>
        <w:t xml:space="preserve">فیکون المعنی علی هذا:إنّما أنت یا محمّد منذر،و لکلّ قومٍ فی القدیم و الحدیث دعاة هداة إلی الخیر»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4"/>
      </w:pPr>
      <w:bookmarkStart w:id="294" w:name="_Toc157"/>
      <w:r>
        <w:t>*ابن روزبهان</w:t>
      </w:r>
      <w:bookmarkEnd w:id="294"/>
    </w:p>
    <w:p>
      <w:pPr>
        <w:pStyle w:val="BookText"/>
      </w:pPr>
      <w:r>
        <w:rPr>
          <w:rFonts w:ascii="IRNazanin" w:hAnsi="IRNazanin" w:eastAsia="IRNazanin" w:cs="IRNazanin"/>
          <w:lang w:bidi="fa-IR"/>
          <w:color w:val="111111"/>
          <w:sz w:val="28"/>
          <w:szCs w:val="28"/>
          <w:rtl/>
        </w:rPr>
        <w:t xml:space="preserve">و قال ابن روزبهان-فی الردّ علی استدلال العلاّمة الحلّی بالحدیث-:</w:t>
      </w:r>
    </w:p>
    <w:p>
      <w:pPr>
        <w:pStyle w:val="BookText"/>
      </w:pPr>
      <w:r>
        <w:rPr>
          <w:rFonts w:ascii="Amiri" w:hAnsi="Amiri" w:eastAsia="Amiri" w:cs="Amiri"/>
          <w:lang w:bidi="ar-SA"/>
          <w:color w:val="111111"/>
          <w:sz w:val="28"/>
          <w:szCs w:val="28"/>
          <w:rtl/>
        </w:rPr>
        <w:t xml:space="preserve">«لیس هذا فی تفاسیر السنّة،و لو صحّ دلّ علی أنّ علیّاً هاد،و هو مسلَّم،و کذا أصحاب رسول اللّه صلّی اللّه علیه و سلّم هداة؛لقوله صلّی اللّه علیه و سلّم:</w:t>
      </w:r>
    </w:p>
    <w:p>
      <w:pPr>
        <w:pStyle w:val="BookText"/>
      </w:pPr>
      <w:r>
        <w:rPr>
          <w:rFonts w:ascii="IRNazanin" w:hAnsi="IRNazanin" w:eastAsia="IRNazanin" w:cs="IRNazanin"/>
          <w:lang w:bidi="fa-IR"/>
          <w:color w:val="111111"/>
          <w:sz w:val="28"/>
          <w:szCs w:val="28"/>
          <w:rtl/>
        </w:rPr>
        <w:t xml:space="preserve">أصحابی کالنجوم بأیّهم اقتدیتم اهتدیتم،و لا دلالة فیه علی النصّ»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4"/>
      </w:pPr>
      <w:bookmarkStart w:id="295" w:name="_Toc158"/>
      <w:r>
        <w:t>*ابن تیمیّة</w:t>
      </w:r>
      <w:bookmarkEnd w:id="295"/>
    </w:p>
    <w:p>
      <w:pPr>
        <w:pStyle w:val="BookText"/>
      </w:pPr>
      <w:r>
        <w:rPr>
          <w:rFonts w:ascii="IRNazanin" w:hAnsi="IRNazanin" w:eastAsia="IRNazanin" w:cs="IRNazanin"/>
          <w:lang w:bidi="fa-IR"/>
          <w:color w:val="111111"/>
          <w:sz w:val="28"/>
          <w:szCs w:val="28"/>
          <w:rtl/>
        </w:rPr>
        <w:t xml:space="preserve">و قال ابن تیمیّة الحرّانی-فی الردّ علی استدلال العلاّمة الحلّی بالحدیث-:</w:t>
      </w:r>
    </w:p>
    <w:p>
      <w:pPr>
        <w:pStyle w:val="BookText"/>
      </w:pPr>
      <w:r>
        <w:rPr>
          <w:rFonts w:ascii="IRNazanin" w:hAnsi="IRNazanin" w:eastAsia="IRNazanin" w:cs="IRNazanin"/>
          <w:lang w:bidi="fa-IR"/>
          <w:color w:val="111111"/>
          <w:sz w:val="28"/>
          <w:szCs w:val="28"/>
          <w:rtl/>
        </w:rPr>
        <w:t xml:space="preserve">«و الجواب من وجوه:أحدها:أنّ هذا لم یقم دلیل علی صحّته،فلا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الاحتجاج(به).و کتاب الفردوس للدیلمی فیه موضوعات کثیرة، أجمع أهل العلم علی أنّ مجرّد کونه رواه لا یدلّ علی صحّة الحدیث،و کذلک روایة أبی نُعیم لا تدلّ علی الصحّة.</w:t>
      </w:r>
    </w:p>
    <w:p>
      <w:pPr>
        <w:pStyle w:val="BookText"/>
      </w:pPr>
      <w:r>
        <w:rPr>
          <w:rFonts w:ascii="IRNazanin" w:hAnsi="IRNazanin" w:eastAsia="IRNazanin" w:cs="IRNazanin"/>
          <w:lang w:bidi="fa-IR"/>
          <w:color w:val="111111"/>
          <w:sz w:val="28"/>
          <w:szCs w:val="28"/>
          <w:rtl/>
        </w:rPr>
        <w:t xml:space="preserve">الثانی:أنّ هذا کذب موضوع باتّفاق أهل العلم بالحدیث،فیجب تکذیبه وردّه.</w:t>
      </w:r>
    </w:p>
    <w:p>
      <w:pPr>
        <w:pStyle w:val="BookText"/>
      </w:pPr>
      <w:r>
        <w:rPr>
          <w:rFonts w:ascii="IRNazanin" w:hAnsi="IRNazanin" w:eastAsia="IRNazanin" w:cs="IRNazanin"/>
          <w:lang w:bidi="fa-IR"/>
          <w:color w:val="111111"/>
          <w:sz w:val="28"/>
          <w:szCs w:val="28"/>
          <w:rtl/>
        </w:rPr>
        <w:t xml:space="preserve">الثالث:أنّ هذا الکلام لا یجوز نسبته إلی النبیّ صلّی اللّه علیه و سلّم،فإنّ قوله:(أنا المنذر،و بک یا علیّ یهتدی المهتدون)ظاهره أنّهم بک یهتدون دونی، و هذا لا یقوله مسلم؛فإنّ ظاهره أنّ النذارة و الهدایة مقسومة بینهما،فهذا نذیرٌ لا یُهتدی به،و هذا هادٍ،(و هذا)لا یقوله مسلم.</w:t>
      </w:r>
    </w:p>
    <w:p>
      <w:pPr>
        <w:pStyle w:val="BookText"/>
      </w:pPr>
      <w:r>
        <w:rPr>
          <w:rFonts w:ascii="Amiri" w:hAnsi="Amiri" w:eastAsia="Amiri" w:cs="Amiri"/>
          <w:lang w:bidi="ar-SA"/>
          <w:color w:val="111111"/>
          <w:sz w:val="28"/>
          <w:szCs w:val="28"/>
          <w:rtl/>
        </w:rPr>
        <w:t xml:space="preserve">الرابع:أنّ اللّه تعالی قد جعل محمّداً هادیاً فقال: وَ إِنَّکَ لَتَهْدِی إِلی صِراطٍ مُسْتَقِیمٍ* صِراطِ اللّهِ فکیف یُجعل الهادی مَن لم یوصف بذلک دون مَنْ وُصف به؟!</w:t>
      </w:r>
    </w:p>
    <w:p>
      <w:pPr>
        <w:pStyle w:val="BookText"/>
      </w:pPr>
      <w:r>
        <w:rPr>
          <w:rFonts w:ascii="IRNazanin" w:hAnsi="IRNazanin" w:eastAsia="IRNazanin" w:cs="IRNazanin"/>
          <w:lang w:bidi="fa-IR"/>
          <w:color w:val="111111"/>
          <w:sz w:val="28"/>
          <w:szCs w:val="28"/>
          <w:rtl/>
        </w:rPr>
        <w:t xml:space="preserve">الخامس:أنّ قوله:(بک یهتدی المهتدون)ظاهره أنّ کلّ من اهتدی من أُمّة محمّد فبه اهتدی،و هذا کذب بیّن،فإنّه قد آمن بالنبیّ صلّی اللّه علیه و سلّم خلق کثیر،و اهتدوا به،و دخلوا الجنّة،و لم یسمعوا من علیٍّ کلمة واحدة، و أکثر الّذین آمنوا بالنبیّ صلّی اللّه علیه و سلّم و اهتدوا به لم یهتدوا بعلیٍّ فی شیء.</w:t>
      </w:r>
    </w:p>
    <w:p>
      <w:pPr>
        <w:pStyle w:val="BookText"/>
      </w:pPr>
      <w:r>
        <w:rPr>
          <w:rFonts w:ascii="IRNazanin" w:hAnsi="IRNazanin" w:eastAsia="IRNazanin" w:cs="IRNazanin"/>
          <w:lang w:bidi="fa-IR"/>
          <w:color w:val="111111"/>
          <w:sz w:val="28"/>
          <w:szCs w:val="28"/>
          <w:rtl/>
        </w:rPr>
        <w:t xml:space="preserve">و کذلک لمّا فتحت الأمصار و آمن و اهتدی الناس بمن سکنها من الصحابة و غیرهم،کان جماهیر المؤمنین لم یسمعوا من علیٍّ شیئاً،فکیف یجوز أن یُقال:بک یهتدی المهتدون؟!</w:t>
      </w:r>
    </w:p>
    <w:p>
      <w:pPr>
        <w:pStyle w:val="BookText"/>
      </w:pPr>
      <w:r>
        <w:rPr>
          <w:rFonts w:ascii="IRNazanin" w:hAnsi="IRNazanin" w:eastAsia="IRNazanin" w:cs="IRNazanin"/>
          <w:lang w:bidi="fa-IR"/>
          <w:color w:val="111111"/>
          <w:sz w:val="28"/>
          <w:szCs w:val="28"/>
          <w:rtl/>
        </w:rPr>
        <w:t xml:space="preserve">السادس:أنّه قد قیل معناه:إنّما أنت نذیر و لکلّ قوم هاد،و هو اللّه تعالی،و هو قول ضعیف.و کذلک قول من قال:أنت نذیر و هادٍ لکلّ قوم،قول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ضعیف.و الصحیح أنّ معناها:إنّما أنت نذیر،کما أُرسل من قبلک نذیرٌ،و لکلّ أُمّة نذیر یهدیهم أی یدعوهم،کما فی قوله: وَ إِنْ مِنْ أُمَّةٍ إِلاّ خَلا فِیها نَذِیرٌ </w:t>
      </w:r>
      <w:r>
        <w:rPr>
          <w:rStyle w:val="FootnoteReference"/>
        </w:rPr>
        <w:footnoteReference w:id="451"/>
      </w:r>
      <w:r>
        <w:rPr>
          <w:rFonts w:ascii="IRNazanin" w:hAnsi="IRNazanin" w:eastAsia="IRNazanin" w:cs="IRNazanin"/>
          <w:lang w:bidi="fa-IR"/>
          <w:color w:val="111111"/>
          <w:sz w:val="28"/>
          <w:szCs w:val="28"/>
          <w:rtl/>
        </w:rPr>
        <w:t xml:space="preserve">،و هذا قول جماعة من المفسّرین،مثل قتادة و عکرمة و أبی الضحی و عبد الرحمن بن زید.</w:t>
      </w:r>
    </w:p>
    <w:p>
      <w:pPr>
        <w:pStyle w:val="BookText"/>
      </w:pPr>
      <w:r>
        <w:rPr>
          <w:rFonts w:ascii="IRNazanin" w:hAnsi="IRNazanin" w:eastAsia="IRNazanin" w:cs="IRNazanin"/>
          <w:lang w:bidi="fa-IR"/>
          <w:color w:val="111111"/>
          <w:sz w:val="28"/>
          <w:szCs w:val="28"/>
          <w:rtl/>
        </w:rPr>
        <w:t xml:space="preserve">قال ابن جریر الطبری:(حدّثنا بشر،حدّثنا یزید،حدّثنا سعید،عن قتادة.</w:t>
      </w:r>
    </w:p>
    <w:p>
      <w:pPr>
        <w:pStyle w:val="BookText"/>
      </w:pPr>
      <w:r>
        <w:rPr>
          <w:rFonts w:ascii="Amiri" w:hAnsi="Amiri" w:eastAsia="Amiri" w:cs="Amiri"/>
          <w:lang w:bidi="ar-SA"/>
          <w:color w:val="111111"/>
          <w:sz w:val="28"/>
          <w:szCs w:val="28"/>
          <w:rtl/>
        </w:rPr>
        <w:t xml:space="preserve">و حدّثنا أبو کریب،حدّثنا(وکیع،حدّثنا)سفیان،عن السدّی،عن عکرمة و منصور،عن أبی الضحی: إِنَّما أَنْتَ مُنْذِرٌ وَ لِکُلِّ قَوْمٍ هادٍ قالا:</w:t>
      </w:r>
    </w:p>
    <w:p>
      <w:pPr>
        <w:pStyle w:val="BookText"/>
      </w:pPr>
      <w:r>
        <w:rPr>
          <w:rFonts w:ascii="IRNazanin" w:hAnsi="IRNazanin" w:eastAsia="IRNazanin" w:cs="IRNazanin"/>
          <w:lang w:bidi="fa-IR"/>
          <w:color w:val="111111"/>
          <w:sz w:val="28"/>
          <w:szCs w:val="28"/>
          <w:rtl/>
        </w:rPr>
        <w:t xml:space="preserve">محمّد هو المنذر و هو الهادی).</w:t>
      </w:r>
    </w:p>
    <w:p>
      <w:pPr>
        <w:pStyle w:val="BookText"/>
      </w:pPr>
      <w:r>
        <w:rPr>
          <w:rFonts w:ascii="IRNazanin" w:hAnsi="IRNazanin" w:eastAsia="IRNazanin" w:cs="IRNazanin"/>
          <w:lang w:bidi="fa-IR"/>
          <w:color w:val="111111"/>
          <w:sz w:val="28"/>
          <w:szCs w:val="28"/>
          <w:rtl/>
        </w:rPr>
        <w:t xml:space="preserve">(حدّثنا یونس،حدّثنا ابن وهب،قال:قال ابن زید:لکلّ قوم نبیّ.</w:t>
      </w:r>
    </w:p>
    <w:p>
      <w:pPr>
        <w:pStyle w:val="BookText"/>
      </w:pPr>
      <w:r>
        <w:rPr>
          <w:rFonts w:ascii="Amiri" w:hAnsi="Amiri" w:eastAsia="Amiri" w:cs="Amiri"/>
          <w:lang w:bidi="ar-SA"/>
          <w:color w:val="111111"/>
          <w:sz w:val="28"/>
          <w:szCs w:val="28"/>
          <w:rtl/>
        </w:rPr>
        <w:t xml:space="preserve">الهادی:النبیّ،و المنذر:النبیّ أیضاً.و قرأ: وَ إِنْ مِنْ أُمَّةٍ إِلاّ خَلا فِیها نَذِیرٌ </w:t>
      </w:r>
      <w:r>
        <w:rPr>
          <w:rStyle w:val="FootnoteReference"/>
        </w:rPr>
        <w:footnoteReference w:id="452"/>
      </w:r>
      <w:r>
        <w:rPr>
          <w:rFonts w:ascii="Amiri" w:hAnsi="Amiri" w:eastAsia="Amiri" w:cs="Amiri"/>
          <w:lang w:bidi="ar-SA"/>
          <w:color w:val="111111"/>
          <w:sz w:val="28"/>
          <w:szCs w:val="28"/>
          <w:rtl/>
        </w:rPr>
        <w:t xml:space="preserve">،و قرأ: نَذِیرٌ مِنَ النُّذُرِ الْأُولی </w:t>
      </w:r>
      <w:r>
        <w:rPr>
          <w:rStyle w:val="FootnoteReference"/>
        </w:rPr>
        <w:footnoteReference w:id="453"/>
      </w:r>
      <w:r>
        <w:rPr>
          <w:rFonts w:ascii="IRNazanin" w:hAnsi="IRNazanin" w:eastAsia="IRNazanin" w:cs="IRNazanin"/>
          <w:lang w:bidi="fa-IR"/>
          <w:color w:val="111111"/>
          <w:sz w:val="28"/>
          <w:szCs w:val="28"/>
          <w:rtl/>
        </w:rPr>
        <w:t xml:space="preserve">،قال:نبی من الأنبیاء).</w:t>
      </w:r>
    </w:p>
    <w:p>
      <w:pPr>
        <w:pStyle w:val="BookText"/>
      </w:pPr>
      <w:r>
        <w:rPr>
          <w:rFonts w:ascii="Amiri" w:hAnsi="Amiri" w:eastAsia="Amiri" w:cs="Amiri"/>
          <w:lang w:bidi="ar-SA"/>
          <w:color w:val="111111"/>
          <w:sz w:val="28"/>
          <w:szCs w:val="28"/>
          <w:rtl/>
        </w:rPr>
        <w:t xml:space="preserve">(حدّثنا بشّار،حدّثنا أبو عاصم،حدّثنا سفیان،عن لیث،عن مجاهد، قال:المنذر:محمّد، وَ لِکُلِّ قَوْمٍ هادٍ قال:نبیٌّ).</w:t>
      </w:r>
    </w:p>
    <w:p>
      <w:pPr>
        <w:pStyle w:val="BookText"/>
      </w:pPr>
      <w:r>
        <w:rPr>
          <w:rFonts w:ascii="Amiri" w:hAnsi="Amiri" w:eastAsia="Amiri" w:cs="Amiri"/>
          <w:lang w:bidi="ar-SA"/>
          <w:color w:val="111111"/>
          <w:sz w:val="28"/>
          <w:szCs w:val="28"/>
          <w:rtl/>
        </w:rPr>
        <w:t xml:space="preserve">و قوله: یَوْمَ نَدْعُوا کُلَّ أُناسٍ بِإِمامِهِمْ </w:t>
      </w:r>
      <w:r>
        <w:rPr>
          <w:rStyle w:val="FootnoteReference"/>
        </w:rPr>
        <w:footnoteReference w:id="454"/>
      </w:r>
      <w:r>
        <w:rPr>
          <w:rFonts w:ascii="IRNazanin" w:hAnsi="IRNazanin" w:eastAsia="IRNazanin" w:cs="IRNazanin"/>
          <w:lang w:bidi="fa-IR"/>
          <w:color w:val="111111"/>
          <w:sz w:val="28"/>
          <w:szCs w:val="28"/>
          <w:rtl/>
        </w:rPr>
        <w:t xml:space="preserve">إذ الإمام(هو)الذی یؤتمّ به،أی یُقتدی به.و قد قیل:إنّ المراد به هو اللّه الذی یهدیهم،و الأوّل أصحّ.</w:t>
      </w:r>
    </w:p>
    <w:p>
      <w:pPr>
        <w:pStyle w:val="BookText"/>
      </w:pPr>
      <w:r>
        <w:rPr>
          <w:rFonts w:ascii="Amiri" w:hAnsi="Amiri" w:eastAsia="Amiri" w:cs="Amiri"/>
          <w:lang w:bidi="ar-SA"/>
          <w:color w:val="111111"/>
          <w:sz w:val="28"/>
          <w:szCs w:val="28"/>
          <w:rtl/>
        </w:rPr>
        <w:t xml:space="preserve">و أمّا تفسیره بعلیٍّ فإنّه باطل،لأنّه قال: وَ لِکُلِّ قَوْمٍ هادٍ ،و هذا یقتضی أن یکون هادی هؤلاء غیر هادی هؤلاء،فیتعدّد الهداة،فکیف یُجْعل علیٌّ هادیاً لکلّ قوم من الأوّلین و الآخرین؟!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00" w:name="pg10512_96917"/>
    <w:bookmarkEnd w:id="100"/>
    <w:p>
      <w:pPr>
        <w:pStyle w:val="BookText"/>
      </w:pPr>
      <w:r>
        <w:rPr>
          <w:rFonts w:ascii="IRNazanin" w:hAnsi="IRNazanin" w:eastAsia="IRNazanin" w:cs="IRNazanin"/>
          <w:lang w:bidi="fa-IR"/>
          <w:color w:val="111111"/>
          <w:sz w:val="28"/>
          <w:szCs w:val="28"/>
          <w:rtl/>
        </w:rPr>
        <w:t xml:space="preserve">السابع:أنّ الإهتداء بالشخص قد یکون بغیر تأمیره علیهم،کما یهتدی بالعالِم،و کما جاء فی الحدیث الذی فیه:(أصحابی کالنجوم فبأیّهم اقتدیتم اهتدیتم)فلیس هذا صریحاً فی الإمامة کما زعمه هذا المفتری.</w:t>
      </w:r>
    </w:p>
    <w:p>
      <w:pPr>
        <w:pStyle w:val="BookText"/>
      </w:pPr>
      <w:r>
        <w:rPr>
          <w:rFonts w:ascii="Amiri" w:hAnsi="Amiri" w:eastAsia="Amiri" w:cs="Amiri"/>
          <w:lang w:bidi="ar-SA"/>
          <w:color w:val="111111"/>
          <w:sz w:val="28"/>
          <w:szCs w:val="28"/>
          <w:rtl/>
        </w:rPr>
        <w:t xml:space="preserve">الثامن:أنّ قوله وَ لِکُلِّ قَوْمٍ هادٍ نکرة فی سیاق الإثبات،و هذا لا یدلّ علی معیّن،فدعوی دلالة القرآن علی علیٍّ باطل،و الإحتجاج بالحدیث لیس احتجاجاً بالقرآن،مع أنّه باطل.</w:t>
      </w:r>
    </w:p>
    <w:p>
      <w:pPr>
        <w:pStyle w:val="BookText"/>
      </w:pPr>
      <w:r>
        <w:rPr>
          <w:rFonts w:ascii="Amiri" w:hAnsi="Amiri" w:eastAsia="Amiri" w:cs="Amiri"/>
          <w:lang w:bidi="ar-SA"/>
          <w:color w:val="111111"/>
          <w:sz w:val="28"/>
          <w:szCs w:val="28"/>
          <w:rtl/>
        </w:rPr>
        <w:t xml:space="preserve">التاسع:أنّ قوله: لِکُلِّ قَوْمٍ صیغة عموم،و لو أُرید أنّ هادیاً واحداً للجمیع لقیل:لجمیع الناس هادٍ.لا یقال: لِکُلِّ قَوْمٍ ،فإنّ هؤلاء القوم(غیر هؤلاء القوم)،هو لم یقل:لجمیع القوم،و لا یقال ذلک،بل أضاف(کلاّ)إلی نکرة،لم یضفه إلی معرفة.</w:t>
      </w:r>
    </w:p>
    <w:p>
      <w:pPr>
        <w:pStyle w:val="BookText"/>
      </w:pPr>
      <w:r>
        <w:rPr>
          <w:rFonts w:ascii="IRNazanin" w:hAnsi="IRNazanin" w:eastAsia="IRNazanin" w:cs="IRNazanin"/>
          <w:lang w:bidi="fa-IR"/>
          <w:color w:val="111111"/>
          <w:sz w:val="28"/>
          <w:szCs w:val="28"/>
          <w:rtl/>
        </w:rPr>
        <w:t xml:space="preserve">کما فی قولک:(کلّ الناس یعلم أنّ هنا قوماً و قوماً متعدّدین،و أنّ کلّ قوم لهم هادٍ لیس هو هادی الآخرین).و هذا یبطل قول من یقول:(إنّ)الهادی هو اللّه تعالی،و دلالته علی بطلان قول من یقول:(هو علیٌّ)أظهر»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4"/>
      </w:pPr>
      <w:bookmarkStart w:id="296" w:name="_Toc159"/>
      <w:r>
        <w:t>*الدهلوی</w:t>
      </w:r>
      <w:bookmarkEnd w:id="296"/>
    </w:p>
    <w:p>
      <w:pPr>
        <w:pStyle w:val="BookText"/>
      </w:pPr>
      <w:r>
        <w:rPr>
          <w:rFonts w:ascii="Amiri" w:hAnsi="Amiri" w:eastAsia="Amiri" w:cs="Amiri"/>
          <w:lang w:bidi="ar-SA"/>
          <w:color w:val="111111"/>
          <w:sz w:val="28"/>
          <w:szCs w:val="28"/>
          <w:rtl/>
        </w:rPr>
        <w:t xml:space="preserve">و قال عبد العزیز الدهلوی-صاحب التحفة-ما هذا تعریبه:«و منها قوله تعالی: إِنَّما أَنْتَ مُنْذِرٌ وَ لِکُلِّ قَوْمٍ هادٍ ،ورد فی الخبر المتّفق علیه،عن ابن عبّاس،عن النبیّ صلّی اللّه علیه و سلّم أنّه قال:أنا المنذر و علیٌّ الهادی.</w:t>
      </w:r>
    </w:p>
    <w:p>
      <w:pPr>
        <w:pStyle w:val="BookText"/>
      </w:pPr>
      <w:r>
        <w:rPr>
          <w:rFonts w:ascii="IRNazanin" w:hAnsi="IRNazanin" w:eastAsia="IRNazanin" w:cs="IRNazanin"/>
          <w:lang w:bidi="fa-IR"/>
          <w:color w:val="111111"/>
          <w:sz w:val="28"/>
          <w:szCs w:val="28"/>
          <w:rtl/>
        </w:rPr>
        <w:t xml:space="preserve">و هذه روایة الثعلبی فی تفسیره،و لیس لمرویّاته ذاک الإعتبار التامّ.</w:t>
      </w:r>
    </w:p>
    <w:p>
      <w:pPr>
        <w:pStyle w:val="BookText"/>
      </w:pPr>
      <w:r>
        <w:rPr>
          <w:rFonts w:ascii="IRNazanin" w:hAnsi="IRNazanin" w:eastAsia="IRNazanin" w:cs="IRNazanin"/>
          <w:lang w:bidi="fa-IR"/>
          <w:color w:val="111111"/>
          <w:sz w:val="28"/>
          <w:szCs w:val="28"/>
          <w:rtl/>
        </w:rPr>
        <w:t xml:space="preserve">و هذه الآیة أیضاً تُعدُّ من الآیات التی یذکرها أهل السنّة فی مقام الردّ علی مذهب الخوارج و النواصب،و یتمسّکون بالروایة المذکورة بتفسیرها،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1" w:name="pg10512_96918"/>
    <w:bookmarkEnd w:id="101"/>
    <w:p>
      <w:pPr>
        <w:pStyle w:val="BookText"/>
      </w:pPr>
      <w:r>
        <w:rPr>
          <w:rFonts w:ascii="IRNazanin" w:hAnsi="IRNazanin" w:eastAsia="IRNazanin" w:cs="IRNazanin"/>
          <w:lang w:bidi="fa-IR"/>
          <w:color w:val="111111"/>
          <w:sz w:val="28"/>
          <w:szCs w:val="28"/>
          <w:rtl/>
        </w:rPr>
        <w:t xml:space="preserve">و هی لا دلالة فیها علی إمامة الأمیر و نفی الإمامة عن غیره أصلاً قطعاً،لأنّ کون الشخص هادیاً لا یلازمُ إمامته و لا ینفی الهدایة عن غیره،و لو دلّ مجرّد الهدایة علی الإمامة،لکان المراد منها الإمام بمصطلح أهل السنّة،و هی الإمامة فی الدین،و هو غیر محلّ النزاع».انتهی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4"/>
      </w:pPr>
      <w:bookmarkStart w:id="297" w:name="_Toc160"/>
      <w:r>
        <w:t>*الآلوسی</w:t>
      </w:r>
      <w:bookmarkEnd w:id="297"/>
    </w:p>
    <w:p>
      <w:pPr>
        <w:pStyle w:val="BookText"/>
      </w:pPr>
      <w:r>
        <w:rPr>
          <w:rFonts w:ascii="IRNazanin" w:hAnsi="IRNazanin" w:eastAsia="IRNazanin" w:cs="IRNazanin"/>
          <w:lang w:bidi="fa-IR"/>
          <w:color w:val="111111"/>
          <w:sz w:val="28"/>
          <w:szCs w:val="28"/>
          <w:rtl/>
        </w:rPr>
        <w:t xml:space="preserve">و قال شهاب الدین الآلوسی بتفسیر الآیة:«و قالت الشیعة:إنّه علیٌّ کرّم اللّه تعالی وجهه،ورووا فی ذلک أخباراً،و ذکر ذلک القشیری منّا.</w:t>
      </w:r>
    </w:p>
    <w:p>
      <w:pPr>
        <w:pStyle w:val="BookText"/>
      </w:pPr>
      <w:r>
        <w:rPr>
          <w:rFonts w:ascii="IRNazanin" w:hAnsi="IRNazanin" w:eastAsia="IRNazanin" w:cs="IRNazanin"/>
          <w:lang w:bidi="fa-IR"/>
          <w:color w:val="111111"/>
          <w:sz w:val="28"/>
          <w:szCs w:val="28"/>
          <w:rtl/>
        </w:rPr>
        <w:t xml:space="preserve">و أخرج ابن جریر،و ابن مردویه،و الدیلمی،و ابن عساکر،عن ابن عبّاس،قال:لمّا نزلت إِنَّما أَنْتَ مُنْذِرٌ الآیة،وضع رسول اللّه صلّی اللّه علیه و سلّم یده علی صدره فقال:أنا المنذر،و أومأ بیده إلی منکب علیّ کرّم اللّه تعالی وجهه فقال:أنت الهادی،یا علیّ!بک یهتدی المهتدون من بعدی.</w:t>
      </w:r>
    </w:p>
    <w:p>
      <w:pPr>
        <w:pStyle w:val="BookText"/>
      </w:pPr>
      <w:r>
        <w:rPr>
          <w:rFonts w:ascii="IRNazanin" w:hAnsi="IRNazanin" w:eastAsia="IRNazanin" w:cs="IRNazanin"/>
          <w:lang w:bidi="fa-IR"/>
          <w:color w:val="111111"/>
          <w:sz w:val="28"/>
          <w:szCs w:val="28"/>
          <w:rtl/>
        </w:rPr>
        <w:t xml:space="preserve">و أخرج عبد اللّه بن أحمد فی زوائد المسند،و ابن أبی حاتم،و الطبرانی فی الأوسط،و الحاکم و صحّحه،و ابن عساکر أیضاً،عن علیٍّ کرّم اللّه تعالی وجهه،أنّه قال فی الآیة:رسول اللّه صلّی اللّه علیه و سلّم المنذر و أنا الهادی.</w:t>
      </w:r>
    </w:p>
    <w:p>
      <w:pPr>
        <w:pStyle w:val="BookText"/>
      </w:pPr>
      <w:r>
        <w:rPr>
          <w:rFonts w:ascii="IRNazanin" w:hAnsi="IRNazanin" w:eastAsia="IRNazanin" w:cs="IRNazanin"/>
          <w:lang w:bidi="fa-IR"/>
          <w:color w:val="111111"/>
          <w:sz w:val="28"/>
          <w:szCs w:val="28"/>
          <w:rtl/>
        </w:rPr>
        <w:t xml:space="preserve">و فی لفظ:الهادی رجل من بنی هاشم-یعنی نفسه-و استدلّ بذلک الشیعة علی خلافة علیّ کرّم اللّه تعالی وجهه بعد رسول اللّه صلّی اللّه علیه و سلّم بلا فصل.</w:t>
      </w:r>
    </w:p>
    <w:p>
      <w:pPr>
        <w:pStyle w:val="BookText"/>
      </w:pPr>
      <w:r>
        <w:rPr>
          <w:rFonts w:ascii="IRNazanin" w:hAnsi="IRNazanin" w:eastAsia="IRNazanin" w:cs="IRNazanin"/>
          <w:lang w:bidi="fa-IR"/>
          <w:color w:val="111111"/>
          <w:sz w:val="28"/>
          <w:szCs w:val="28"/>
          <w:rtl/>
        </w:rPr>
        <w:t xml:space="preserve">و أُجیب:بأنّا لا نسلّم صحّة الخبر،و تصحیح الحاکم محکوم علیه بعدم الإعتبار عند أهل الأثر،و لیس فی الآیة دلالة علی ما تضمّنه بوجه من الوجوه،علی أنّ قصاری ما فیه کونه کرّم اللّه تعالی وجهه به یهتدی المهتدون بعد رسول اللّه صلّی اللّه تعالی علیه و سلّم،و ذلک لا یستدعی إلاّ إثبات مرتبة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الإرشاد،و هو أمر،و الخلافة التی تقول بها أمر لا تلازم بینهما عندنا.</w:t>
      </w:r>
    </w:p>
    <w:p>
      <w:pPr>
        <w:pStyle w:val="BookText"/>
      </w:pPr>
      <w:r>
        <w:rPr>
          <w:rFonts w:ascii="IRNazanin" w:hAnsi="IRNazanin" w:eastAsia="IRNazanin" w:cs="IRNazanin"/>
          <w:lang w:bidi="fa-IR"/>
          <w:color w:val="111111"/>
          <w:sz w:val="28"/>
          <w:szCs w:val="28"/>
          <w:rtl/>
        </w:rPr>
        <w:t xml:space="preserve">و قال بعضهم:إن صحّ الخبر یلزم القول بصحّة خلافة الثلاثة رضی اللّه تعالی عنهم،حیث دلّ علی أنّه کرّم اللّه تعالی وجهه علی الحقّ فی ما یأتی و یذر،و أنّه الذی یُهتدی به،و هو قد بایع أولئک الخلفاء طوعاً،و مدحهم و أثنی علیهم خیراً،و لم یطعن فی خلافتهم،فینبغی الإقتداء به و الجری علی سننه فی ذلک،و دون إثبات خلاف ما أظهر خرط القتاد.</w:t>
      </w:r>
    </w:p>
    <w:p>
      <w:pPr>
        <w:pStyle w:val="BookText"/>
      </w:pPr>
      <w:r>
        <w:rPr>
          <w:rFonts w:ascii="IRNazanin" w:hAnsi="IRNazanin" w:eastAsia="IRNazanin" w:cs="IRNazanin"/>
          <w:lang w:bidi="fa-IR"/>
          <w:color w:val="111111"/>
          <w:sz w:val="28"/>
          <w:szCs w:val="28"/>
          <w:rtl/>
        </w:rPr>
        <w:t xml:space="preserve">و قال أبو حیّان:إنه صلّی اللّه علیه و سلّم علی فرض صحّة الروایة إنّما جعل علیّاً کرّم اللّه تعالی وجهه مثالاً من علماء الأُمّة و هداتها إلی الدین،فکأنّه علیه الصلاة و السلام قال:یا علیّ هذا وصفک؛فیدخل الخلفاء الثلاث،و سائر علماء الصحابة رضی اللّه تعالی عنهم،بل و سائر علماء الأُمّة.</w:t>
      </w:r>
    </w:p>
    <w:p>
      <w:pPr>
        <w:pStyle w:val="BookText"/>
      </w:pPr>
      <w:r>
        <w:rPr>
          <w:rFonts w:ascii="IRNazanin" w:hAnsi="IRNazanin" w:eastAsia="IRNazanin" w:cs="IRNazanin"/>
          <w:lang w:bidi="fa-IR"/>
          <w:color w:val="111111"/>
          <w:sz w:val="28"/>
          <w:szCs w:val="28"/>
          <w:rtl/>
        </w:rPr>
        <w:t xml:space="preserve">و علیه:فیکون معنی الآیة:إنّما أنت منذر و لکلّ قوم فی القدیم و الحدیث إلی ما شاء اللّه تعالی هداة دعاة إلی الخیر.</w:t>
      </w:r>
    </w:p>
    <w:p>
      <w:pPr>
        <w:pStyle w:val="BookText"/>
      </w:pPr>
      <w:r>
        <w:rPr>
          <w:rFonts w:ascii="IRNazanin" w:hAnsi="IRNazanin" w:eastAsia="IRNazanin" w:cs="IRNazanin"/>
          <w:lang w:bidi="fa-IR"/>
          <w:color w:val="111111"/>
          <w:sz w:val="28"/>
          <w:szCs w:val="28"/>
          <w:rtl/>
        </w:rPr>
        <w:t xml:space="preserve">و ظاهره أنّه لم یَحْمِل تقدیم المعمول فی خبر ابن عبّاس رضی اللّه تعالی عنهما علی الحصر الحقیقی،و حینئذٍ لا مانع من القول بکثرة من یُهتدی به.</w:t>
      </w:r>
    </w:p>
    <w:p>
      <w:pPr>
        <w:pStyle w:val="BookText"/>
      </w:pPr>
      <w:r>
        <w:rPr>
          <w:rFonts w:ascii="IRNazanin" w:hAnsi="IRNazanin" w:eastAsia="IRNazanin" w:cs="IRNazanin"/>
          <w:lang w:bidi="fa-IR"/>
          <w:color w:val="111111"/>
          <w:sz w:val="28"/>
          <w:szCs w:val="28"/>
          <w:rtl/>
        </w:rPr>
        <w:t xml:space="preserve">و یؤیّد عدم الحصر ما جاء عندنا من قوله صلّی اللّه علیه و سلّم:(اقتدوا باللّذین من بعدی:أبی بکر و عمر)و أخبار أُخر متضمّنة لإثبات من یُهتدی به غیر علیٍّ کرّم اللّه تعالی وجهه،و أنا أظنّک لا تلتفت إلی التأویل،و لا تعبأ بما قیل،و تکتفی بمنع صحّة الخبر و تقول:لیس فی الآیة ممّا یدلّ علیه عین و لا أثر» </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02" w:name="pg10512_96920"/>
    <w:bookmarkEnd w:id="102"/>
    <w:p>
      <w:pPr>
        <w:pStyle w:val="Heading4"/>
      </w:pPr>
      <w:bookmarkStart w:id="298" w:name="_Toc161"/>
      <w:r>
        <w:t>أقول:</w:t>
      </w:r>
      <w:bookmarkEnd w:id="298"/>
    </w:p>
    <w:p>
      <w:pPr>
        <w:pStyle w:val="Heading5"/>
      </w:pPr>
      <w:bookmarkStart w:id="299" w:name="_Toc162"/>
      <w:r>
        <w:t>اشارة</w:t>
      </w:r>
      <w:bookmarkEnd w:id="299"/>
    </w:p>
    <w:p>
      <w:pPr>
        <w:pStyle w:val="BookText"/>
      </w:pPr>
      <w:r>
        <w:rPr>
          <w:rFonts w:ascii="IRNazanin" w:hAnsi="IRNazanin" w:eastAsia="IRNazanin" w:cs="IRNazanin"/>
          <w:lang w:bidi="fa-IR"/>
          <w:color w:val="111111"/>
          <w:sz w:val="28"/>
          <w:szCs w:val="28"/>
          <w:rtl/>
        </w:rPr>
        <w:t xml:space="preserve">و کلامهم حول هذا الحدیث الشریف یکون فی جهتین:جهة السند، وجهة الدلالة،و نحن نتکلّم علی کلتا الجهتین،بالنظر إلی الکلمات المذکورة، لتظهر الحقیقة لکلّ منصف حرّ...</w:t>
      </w:r>
    </w:p>
    <w:p>
      <w:pPr>
        <w:pStyle w:val="Heading5"/>
      </w:pPr>
      <w:bookmarkStart w:id="300" w:name="_Toc163"/>
      <w:r>
        <w:t>1-کلماتهم فی ما یتعلّق بالسند</w:t>
      </w:r>
      <w:bookmarkEnd w:id="300"/>
    </w:p>
    <w:p>
      <w:pPr>
        <w:pStyle w:val="Heading6"/>
      </w:pPr>
      <w:bookmarkStart w:id="301" w:name="_Toc164"/>
      <w:r>
        <w:t>اشارة</w:t>
      </w:r>
      <w:bookmarkEnd w:id="301"/>
    </w:p>
    <w:p>
      <w:pPr>
        <w:pStyle w:val="BookText"/>
      </w:pPr>
      <w:r>
        <w:rPr>
          <w:rFonts w:ascii="IRNazanin" w:hAnsi="IRNazanin" w:eastAsia="IRNazanin" w:cs="IRNazanin"/>
          <w:lang w:bidi="fa-IR"/>
          <w:color w:val="111111"/>
          <w:sz w:val="28"/>
          <w:szCs w:val="28"/>
          <w:rtl/>
        </w:rPr>
        <w:t xml:space="preserve">أمّا من جهة سند الحدیث،فکلماتهم مضطربة جدّاً،فهم بعد ما لا یذکرون إلاّ أحد أسانیده فقط،یختلفون فی الحکم علیه،بین مشکّک فی الصحّة،کأبی حیّان،یقول:«إنْ صحّ»و الآلوسی:«أُجیب:لا نسلّم صحّة هذا الحدیث»،و بین قائل بوضعه،کابن الجوزی،إذ یقول:«هذا من موضوعات الرافضة،و بین منکر لأصل وجوده فی تفاسیرهم کابن روزبهان.</w:t>
      </w:r>
    </w:p>
    <w:p>
      <w:pPr>
        <w:pStyle w:val="BookText"/>
      </w:pPr>
      <w:r>
        <w:rPr>
          <w:rFonts w:ascii="IRNazanin" w:hAnsi="IRNazanin" w:eastAsia="IRNazanin" w:cs="IRNazanin"/>
          <w:lang w:bidi="fa-IR"/>
          <w:color w:val="111111"/>
          <w:sz w:val="28"/>
          <w:szCs w:val="28"/>
          <w:rtl/>
        </w:rPr>
        <w:t xml:space="preserve">*فأوّل ما فی هذه الکلمات:إنّها ناظرة إلی حدیث ابن عبّاس،فلاحظ زاد المسیر،و البحر المحیط،و میزان الإعتدال،و التحفة الإثنا عشریّة،حیث اقتصروا فیها علی روایة ابن عبّاس،محاولةً منهم-بعد فرض کونه ضعیفاً- للطعن فی أصل الحدیث...و هذا الأُسلوب من أبی الفرج ابن الجوزی-خاصّةً -معروف..و لذا لا یعبأ المحقّقون بحکمه علی الأحادیث بالوضع إلاّ أن یثبت عندهم ذلک بدلیلٍ قطعی..و من هنا نری أنّ أبا حیّان-مثلاً-یکتفی بالتشکیک فی الصحّة و لا یجرأ علی الحکم بالضعف،فضلاً عن الوضع.</w:t>
      </w:r>
    </w:p>
    <w:p>
      <w:pPr>
        <w:pStyle w:val="BookText"/>
      </w:pPr>
      <w:r>
        <w:rPr>
          <w:rFonts w:ascii="IRNazanin" w:hAnsi="IRNazanin" w:eastAsia="IRNazanin" w:cs="IRNazanin"/>
          <w:lang w:bidi="fa-IR"/>
          <w:color w:val="111111"/>
          <w:sz w:val="28"/>
          <w:szCs w:val="28"/>
          <w:rtl/>
        </w:rPr>
        <w:t xml:space="preserve">*ثمّ إنّهم ما ذکروا أیّ دلیلٍ علی ضعف سند الحدیث عن سعید بن جبیر عن ابن عبّاس،فضلاً عن کونه موضوعاً،و من الواضح أنّ مجرّد الدعوی لا یکفی لردّ أیّ حدیثٍ من الأحادیث مطلقاً.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کونه من روایات الثعلبی فی تفسیره،أو الدیلمی فی الفردوس، لوجود الموضوعات الکثیرة فیهما،فلا یکفی دلیلاً علی سقوط الحدیث، کما لا یکفی دلیلاً علی ثبوته.</w:t>
      </w:r>
    </w:p>
    <w:p>
      <w:pPr>
        <w:pStyle w:val="BookText"/>
      </w:pPr>
      <w:r>
        <w:rPr>
          <w:rFonts w:ascii="IRNazanin" w:hAnsi="IRNazanin" w:eastAsia="IRNazanin" w:cs="IRNazanin"/>
          <w:lang w:bidi="fa-IR"/>
          <w:color w:val="111111"/>
          <w:sz w:val="28"/>
          <w:szCs w:val="28"/>
          <w:rtl/>
        </w:rPr>
        <w:t xml:space="preserve">و الذی یظهر من الذهبی فی میزان الإعتدال حیث أورد الحدیث بترجمة «الحسن بن الحسین العرنی»أنّ سبب الضعف کون هذا الرجل فی طریقه،لکنّه لمّا رأی أنّ الطبری یرویه بسنده عنه عن معاذ بن مسلم،عدل من ذلک قائلاً «معاذ نکرة،فلعلّ الآفة منه»!!</w:t>
      </w:r>
    </w:p>
    <w:p>
      <w:pPr>
        <w:pStyle w:val="BookText"/>
      </w:pPr>
      <w:r>
        <w:rPr>
          <w:rFonts w:ascii="IRNazanin" w:hAnsi="IRNazanin" w:eastAsia="IRNazanin" w:cs="IRNazanin"/>
          <w:lang w:bidi="fa-IR"/>
          <w:color w:val="111111"/>
          <w:sz w:val="28"/>
          <w:szCs w:val="28"/>
          <w:rtl/>
        </w:rPr>
        <w:t xml:space="preserve">لکنّ«الحسن بن الحسین العرنی»قد وثّقه الذهبی تبعاً للحاکم </w:t>
      </w:r>
      <w:r>
        <w:rPr>
          <w:rStyle w:val="FootnoteReference"/>
        </w:rPr>
        <w:footnoteReference w:id="458"/>
      </w:r>
      <w:r>
        <w:rPr>
          <w:rFonts w:ascii="IRNazanin" w:hAnsi="IRNazanin" w:eastAsia="IRNazanin" w:cs="IRNazanin"/>
          <w:lang w:bidi="fa-IR"/>
          <w:color w:val="111111"/>
          <w:sz w:val="28"/>
          <w:szCs w:val="28"/>
          <w:rtl/>
        </w:rPr>
        <w:t xml:space="preserve">فصحّ الحدیث و بطل ما صنعه فی(المیزان)،و أمّا«معاذ»فلیس بنکرةٍ کما عبّر هنا، و لا بمجهول کما عبّر بترجمته،بل هو معرفة حتّی عنده کما ستعرف.</w:t>
      </w:r>
    </w:p>
    <w:p>
      <w:pPr>
        <w:pStyle w:val="BookText"/>
      </w:pPr>
      <w:r>
        <w:rPr>
          <w:rFonts w:ascii="IRNazanin" w:hAnsi="IRNazanin" w:eastAsia="IRNazanin" w:cs="IRNazanin"/>
          <w:lang w:bidi="fa-IR"/>
          <w:color w:val="111111"/>
          <w:sz w:val="28"/>
          <w:szCs w:val="28"/>
          <w:rtl/>
        </w:rPr>
        <w:t xml:space="preserve">و بعد،فإنّ الإقتصار علی سند واحدٍ للحدیث،أو نقله عن کتاب واحدٍ من الکتب،ثمّ ردّ أصل الحدیث و تکذیبه من الأساس،خیانة للدین،و تلبیس للحقیقة،و تضییع للحقّ،و تخدیع للقاریء...!!</w:t>
      </w:r>
    </w:p>
    <w:p>
      <w:pPr>
        <w:pStyle w:val="BookText"/>
      </w:pPr>
      <w:r>
        <w:rPr>
          <w:rFonts w:ascii="IRNazanin" w:hAnsi="IRNazanin" w:eastAsia="IRNazanin" w:cs="IRNazanin"/>
          <w:lang w:bidi="fa-IR"/>
          <w:color w:val="111111"/>
          <w:sz w:val="28"/>
          <w:szCs w:val="28"/>
          <w:rtl/>
        </w:rPr>
        <w:t xml:space="preserve">*و سواء صحّ الحدیث عن سعید بن جبیر عن ابن عبّاس،أو لم یصحّ، بل حتّی لو لم یصحّ عن ابن عبّاس شیء فی الباب،ففی روایة الصحابة الآخرین کفایة لذوی الألباب.</w:t>
      </w:r>
    </w:p>
    <w:p>
      <w:pPr>
        <w:pStyle w:val="BookText"/>
      </w:pPr>
      <w:r>
        <w:rPr>
          <w:rFonts w:ascii="IRNazanin" w:hAnsi="IRNazanin" w:eastAsia="IRNazanin" w:cs="IRNazanin"/>
          <w:lang w:bidi="fa-IR"/>
          <w:color w:val="111111"/>
          <w:sz w:val="28"/>
          <w:szCs w:val="28"/>
          <w:rtl/>
        </w:rPr>
        <w:t xml:space="preserve">بل تکفی الروایة فیه عن أمیر المؤمنین علیه السلام.</w:t>
      </w:r>
    </w:p>
    <w:p>
      <w:pPr>
        <w:pStyle w:val="BookText"/>
      </w:pPr>
      <w:r>
        <w:rPr>
          <w:rFonts w:ascii="IRNazanin" w:hAnsi="IRNazanin" w:eastAsia="IRNazanin" w:cs="IRNazanin"/>
          <w:lang w:bidi="fa-IR"/>
          <w:color w:val="111111"/>
          <w:sz w:val="28"/>
          <w:szCs w:val="28"/>
          <w:rtl/>
        </w:rPr>
        <w:t xml:space="preserve">فأمّا روایة عبّاد بن عبد اللّه الأسدی عنه علیه السلام،فأخرجها الحاکم فی المستدرک و صحّحها،و هی:</w:t>
      </w:r>
    </w:p>
    <w:p>
      <w:pPr>
        <w:pStyle w:val="BookText"/>
      </w:pPr>
      <w:r>
        <w:rPr>
          <w:rFonts w:ascii="IRNazanin" w:hAnsi="IRNazanin" w:eastAsia="IRNazanin" w:cs="IRNazanin"/>
          <w:lang w:bidi="fa-IR"/>
          <w:color w:val="111111"/>
          <w:sz w:val="28"/>
          <w:szCs w:val="28"/>
          <w:rtl/>
        </w:rPr>
        <w:t xml:space="preserve">عن«أبی عمرو ابن السمّاک»المتوفّی سنة 344،وصفه الذهبی ب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الإمام المحدّث،المکثر الصادق،مسند العراق...»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عن«عبد الرحمن بن محمّد الحارثی»الملقّب ب‍«کُرْبُزان»،المتوفّی سنة 231،وصفه الذهبی ب‍«المحدِّث المعمّر البقیّة»ثمّ نقل عن ابن أبی حاتم قوله:«کتبت عنه مع أبی،تکلّموا فیه،و سألت أبی عنه فقال:شیخ».قال:</w:t>
      </w:r>
    </w:p>
    <w:p>
      <w:pPr>
        <w:pStyle w:val="BookText"/>
      </w:pPr>
      <w:r>
        <w:rPr>
          <w:rFonts w:ascii="IRNazanin" w:hAnsi="IRNazanin" w:eastAsia="IRNazanin" w:cs="IRNazanin"/>
          <w:lang w:bidi="fa-IR"/>
          <w:color w:val="111111"/>
          <w:sz w:val="28"/>
          <w:szCs w:val="28"/>
          <w:rtl/>
        </w:rPr>
        <w:t xml:space="preserve">«و قال الدارقطنی:لیس بالقوی» </w:t>
      </w:r>
      <w:r>
        <w:rPr>
          <w:rStyle w:val="FootnoteReference"/>
        </w:rPr>
        <w:footnoteReference w:id="460"/>
      </w:r>
      <w:r>
        <w:rPr>
          <w:rFonts w:ascii="IRNazanin" w:hAnsi="IRNazanin" w:eastAsia="IRNazanin" w:cs="IRNazanin"/>
          <w:lang w:bidi="fa-IR"/>
          <w:color w:val="111111"/>
          <w:sz w:val="28"/>
          <w:szCs w:val="28"/>
          <w:rtl/>
        </w:rPr>
        <w:t xml:space="preserve">و من هنا أورده فی میزان الإعتدال.</w:t>
      </w:r>
    </w:p>
    <w:p>
      <w:pPr>
        <w:pStyle w:val="BookText"/>
      </w:pPr>
      <w:r>
        <w:rPr>
          <w:rFonts w:ascii="IRNazanin" w:hAnsi="IRNazanin" w:eastAsia="IRNazanin" w:cs="IRNazanin"/>
          <w:lang w:bidi="fa-IR"/>
          <w:color w:val="111111"/>
          <w:sz w:val="28"/>
          <w:szCs w:val="28"/>
          <w:rtl/>
        </w:rPr>
        <w:t xml:space="preserve">لکنْ تعقّبه الحافظ ابن حجر بقوله:«و ذکره ابن حبّان فی(الثقات)و قال:</w:t>
      </w:r>
    </w:p>
    <w:p>
      <w:pPr>
        <w:pStyle w:val="BookText"/>
      </w:pPr>
      <w:r>
        <w:rPr>
          <w:rFonts w:ascii="IRNazanin" w:hAnsi="IRNazanin" w:eastAsia="IRNazanin" w:cs="IRNazanin"/>
          <w:lang w:bidi="fa-IR"/>
          <w:color w:val="111111"/>
          <w:sz w:val="28"/>
          <w:szCs w:val="28"/>
          <w:rtl/>
        </w:rPr>
        <w:t xml:space="preserve">حدّثنا عنه ابنه محمّد بن عبد الرحمن بالبصرة؛و قال إبراهیم بن محمّد:کان موسی بن هارون حسن الرأی فیه.و حدّث أیضاً عن:معاذ بن هشام،و قریش ابن أنس،و وهب بن جریر.</w:t>
      </w:r>
    </w:p>
    <w:p>
      <w:pPr>
        <w:pStyle w:val="BookText"/>
      </w:pPr>
      <w:r>
        <w:rPr>
          <w:rFonts w:ascii="IRNazanin" w:hAnsi="IRNazanin" w:eastAsia="IRNazanin" w:cs="IRNazanin"/>
          <w:lang w:bidi="fa-IR"/>
          <w:color w:val="111111"/>
          <w:sz w:val="28"/>
          <w:szCs w:val="28"/>
          <w:rtl/>
        </w:rPr>
        <w:t xml:space="preserve">و عنه:ابن صاعد،و ابن مخلد،و الصفّار،و أبو بکر الشافعی،و آخرون.</w:t>
      </w:r>
    </w:p>
    <w:p>
      <w:pPr>
        <w:pStyle w:val="BookText"/>
      </w:pPr>
      <w:r>
        <w:rPr>
          <w:rFonts w:ascii="IRNazanin" w:hAnsi="IRNazanin" w:eastAsia="IRNazanin" w:cs="IRNazanin"/>
          <w:lang w:bidi="fa-IR"/>
          <w:color w:val="111111"/>
          <w:sz w:val="28"/>
          <w:szCs w:val="28"/>
          <w:rtl/>
        </w:rPr>
        <w:t xml:space="preserve">و قال ابن الأعرابی:مات فی ذی الحجّة سنة 271.</w:t>
      </w:r>
    </w:p>
    <w:p>
      <w:pPr>
        <w:pStyle w:val="BookText"/>
      </w:pPr>
      <w:r>
        <w:rPr>
          <w:rFonts w:ascii="Amiri" w:hAnsi="Amiri" w:eastAsia="Amiri" w:cs="Amiri"/>
          <w:lang w:bidi="ar-SA"/>
          <w:color w:val="111111"/>
          <w:sz w:val="28"/>
          <w:szCs w:val="28"/>
          <w:rtl/>
        </w:rPr>
        <w:t xml:space="preserve">و قال مسلمة بن قاسم:ثقة مشهور»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فالرجل ثقة،لا سیّما و أنّه شیخ أبی حاتم الرازی،و قد سأله عنه ابنه فلم یقدح فیه،بل قال:«شیخ»و قد نصّ الذهبی نفسه علی أنّ أبا حاتم متعنّت فی الرجال </w:t>
      </w:r>
      <w:r>
        <w:rPr>
          <w:rStyle w:val="FootnoteReference"/>
        </w:rPr>
        <w:footnoteReference w:id="462"/>
      </w:r>
      <w:r>
        <w:rPr>
          <w:rFonts w:ascii="IRNazanin" w:hAnsi="IRNazanin" w:eastAsia="IRNazanin" w:cs="IRNazanin"/>
          <w:lang w:bidi="fa-IR"/>
          <w:color w:val="111111"/>
          <w:sz w:val="28"/>
          <w:szCs w:val="28"/>
          <w:rtl/>
        </w:rPr>
        <w:t xml:space="preserve">مضافاً إلی توثیق ابن هارون و الحاکم و مسلمة و ابن حبّان و غیرهم، و روایة جماعةٍ من الأئمّة عنه،و رضاهم إیّاه،فلا أثر لقول الدارقطنی:«لیس بقوی».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عن«حسین بن حسن الأشقر»و هذا الرجل قد ترجمنا له فی مباحث آیة المودّة و غیرها،و أثبتنا وثاقته و صدقه عن:أحمد بن حنبل،و النسائی، و یحیی بن معین،و ابن حبّان،و إنّما ذنبه الوحید عند الذهبی و مَن علی مذهبه کونه من الشیعة،و قد تقرّر أنّ التشیّع غیر مضرٍّ بالوثاقة،کما فی مقدّمة فتح الباری فی شرح البخاری و غیره.</w:t>
      </w:r>
    </w:p>
    <w:p>
      <w:pPr>
        <w:pStyle w:val="BookText"/>
      </w:pPr>
      <w:r>
        <w:rPr>
          <w:rFonts w:ascii="IRNazanin" w:hAnsi="IRNazanin" w:eastAsia="IRNazanin" w:cs="IRNazanin"/>
          <w:lang w:bidi="fa-IR"/>
          <w:color w:val="111111"/>
          <w:sz w:val="28"/>
          <w:szCs w:val="28"/>
          <w:rtl/>
        </w:rPr>
        <w:t xml:space="preserve">عن«منصور بن أبی الأسود»قال الحافظ:«صدوق،رمی بالتشیّع» واضعاً علیه علامة:أبی داود،و الترمذی،و النسائی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عن«الأعمش»سلیمان بن مهران،المتوفّی سنة 147 أو 148؛قال الحافظ:«ثقة حافظ»و هو من رجال الصحاح الستّة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عن«المنهال بن عمرو»و هو من رجال البخاری و الأربعة.قال الحافظ:</w:t>
      </w:r>
    </w:p>
    <w:p>
      <w:pPr>
        <w:pStyle w:val="BookText"/>
      </w:pPr>
      <w:r>
        <w:rPr>
          <w:rFonts w:ascii="IRNazanin" w:hAnsi="IRNazanin" w:eastAsia="IRNazanin" w:cs="IRNazanin"/>
          <w:lang w:bidi="fa-IR"/>
          <w:color w:val="111111"/>
          <w:sz w:val="28"/>
          <w:szCs w:val="28"/>
          <w:rtl/>
        </w:rPr>
        <w:t xml:space="preserve">«صدوق،ربّما وهم»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عن«عبّاد بن عبد اللّه الأسدی»و هو من أعلام التابعین،و قد روی القوم عن النبیّ صلّی اللّه علیه و آله و سلّم قوله:«خیر الناس قرنی،ثمّ الذین یلونهم» </w:t>
      </w:r>
      <w:r>
        <w:rPr>
          <w:rStyle w:val="FootnoteReference"/>
        </w:rPr>
        <w:footnoteReference w:id="466"/>
      </w:r>
      <w:r>
        <w:rPr>
          <w:rFonts w:ascii="IRNazanin" w:hAnsi="IRNazanin" w:eastAsia="IRNazanin" w:cs="IRNazanin"/>
          <w:lang w:bidi="fa-IR"/>
          <w:color w:val="111111"/>
          <w:sz w:val="28"/>
          <w:szCs w:val="28"/>
          <w:rtl/>
        </w:rPr>
        <w:t xml:space="preserve">و علی هذا الأساس قالوا بعدالة التابعین کالصحابة.</w:t>
      </w:r>
    </w:p>
    <w:p>
      <w:pPr>
        <w:pStyle w:val="BookText"/>
      </w:pPr>
      <w:r>
        <w:rPr>
          <w:rFonts w:ascii="IRNazanin" w:hAnsi="IRNazanin" w:eastAsia="IRNazanin" w:cs="IRNazanin"/>
          <w:lang w:bidi="fa-IR"/>
          <w:color w:val="111111"/>
          <w:sz w:val="28"/>
          <w:szCs w:val="28"/>
          <w:rtl/>
        </w:rPr>
        <w:t xml:space="preserve">و قد أخرج النسائی عن عبّاد فی خصائص علیّ علیه السلام من سننه، و قد قالوا بأنّ للنسائی شرطاً فی الصحیح أشدّ من شرط البخاری و مسلم </w:t>
      </w:r>
      <w:r>
        <w:rPr>
          <w:rStyle w:val="FootnoteReference"/>
        </w:rPr>
        <w:footnoteReference w:id="467"/>
      </w:r>
      <w:r>
        <w:rPr>
          <w:rFonts w:ascii="IRNazanin" w:hAnsi="IRNazanin" w:eastAsia="IRNazanin" w:cs="IRNazanin"/>
          <w:lang w:bidi="fa-IR"/>
          <w:color w:val="111111"/>
          <w:sz w:val="28"/>
          <w:szCs w:val="28"/>
          <w:rtl/>
        </w:rPr>
        <w:t xml:space="preserve">، إلاّ أنّ غیر واحدٍ من القوم تکلّموا فی الرجل لروایته عن علیٍّ علیه السلام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فضائله کقوله:«أنا الصدّیق الأکبر»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فالحقّ:صحّة هذا الحدیث کما قال الحاکم،و قول الذهبی فی تلخیصه بکذبه باطل.</w:t>
      </w:r>
    </w:p>
    <w:p>
      <w:pPr>
        <w:pStyle w:val="BookText"/>
      </w:pPr>
      <w:r>
        <w:rPr>
          <w:rFonts w:ascii="IRNazanin" w:hAnsi="IRNazanin" w:eastAsia="IRNazanin" w:cs="IRNazanin"/>
          <w:lang w:bidi="fa-IR"/>
          <w:color w:val="111111"/>
          <w:sz w:val="28"/>
          <w:szCs w:val="28"/>
          <w:rtl/>
        </w:rPr>
        <w:t xml:space="preserve">*و أمّا روایة عبد خیر،عنه علیه السلام،فهی عن مسند أحمد،و قد حکم الحافظ الهیثمی بأنّ رجالها ثقات...و قد عرفتَ-من ترجمة رجالها- کونهم ثقات عند الکلّ،فکان علی القوم نقل هذه الروایة-قبل غیرها من الروایات-فی ذیل الآیة المبارکة،و تفسیرها بها،لا بقول زید و عمرو من المفسّرین بآرائهم،لکنّهم لم یفعلوا هذا،لما فی قلوبهم من المرض،توصّلاً لِما أشرنا إلیه من الغرض!!</w:t>
      </w:r>
    </w:p>
    <w:p>
      <w:pPr>
        <w:pStyle w:val="BookText"/>
      </w:pPr>
      <w:r>
        <w:rPr>
          <w:rFonts w:ascii="IRNazanin" w:hAnsi="IRNazanin" w:eastAsia="IRNazanin" w:cs="IRNazanin"/>
          <w:lang w:bidi="fa-IR"/>
          <w:color w:val="111111"/>
          <w:sz w:val="28"/>
          <w:szCs w:val="28"/>
          <w:rtl/>
        </w:rPr>
        <w:t xml:space="preserve">نعم،وجدنا ابن کثیر یذکره بتفسیر الآیة،فهو بعد أنْ ذکر الحدیث عن ابن عبّاس بروایة ابن جریر الطبری،قال:«فی هذا الحدیث نکارة شدیدة»!! رواه عن ابن أبی حاتم بسنده عن عبد خیر عن علیٍّ،و هو السند الوارد فی مسند أحمد،و أضاف ابن کثیر:«قال ابن أبی حاتم:و روی عن ابن عبّاس- فی إحدی الروایات-و عن أبی جعفر محمّد بن علیٍّ نحو ذلک».</w:t>
      </w:r>
    </w:p>
    <w:p>
      <w:pPr>
        <w:pStyle w:val="BookText"/>
      </w:pPr>
      <w:r>
        <w:rPr>
          <w:rFonts w:ascii="IRNazanin" w:hAnsi="IRNazanin" w:eastAsia="IRNazanin" w:cs="IRNazanin"/>
          <w:lang w:bidi="fa-IR"/>
          <w:color w:val="111111"/>
          <w:sz w:val="28"/>
          <w:szCs w:val="28"/>
          <w:rtl/>
        </w:rPr>
        <w:t xml:space="preserve">و قد کان علی ابن کثیر-الذی قال عن حدیث الطبری ما قال بغیر حقّ- أنْ یعترف بصحّة هذا الحدیث و یجعله الأصل فی تفسیر الآیة،لکنّه لم یفعل هذا،لما بین جنبیه من الروح الأُمویّة!!</w:t>
      </w:r>
    </w:p>
    <w:p>
      <w:pPr>
        <w:pStyle w:val="BookText"/>
      </w:pPr>
      <w:r>
        <w:rPr>
          <w:rFonts w:ascii="IRNazanin" w:hAnsi="IRNazanin" w:eastAsia="IRNazanin" w:cs="IRNazanin"/>
          <w:lang w:bidi="fa-IR"/>
          <w:color w:val="111111"/>
          <w:sz w:val="28"/>
          <w:szCs w:val="28"/>
          <w:rtl/>
        </w:rPr>
        <w:t xml:space="preserve">ثمّ جاء بعض المتقوّلین فی عصرنا فأورد کلام ابن کثیر بعد روایة الطبری و اعتمده،موهماً اقتصار ابن کثیر علی تلک الروایة،مع أنّه عقّبها بروایة ابن أبی حاتم بسنده الصحیح عن عبد خیر،و لم یتکلّم علیها بشیء،و سکوته دلیلٌ علی قبوله،و إلاّ لتکلّم علیها کما صنع بالنسبة إلی روایة ابن جریر.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3" w:name="pg10512_96925"/>
    <w:bookmarkEnd w:id="103"/>
    <w:p>
      <w:pPr>
        <w:pStyle w:val="BookText"/>
      </w:pPr>
      <w:r>
        <w:rPr>
          <w:rFonts w:ascii="IRNazanin" w:hAnsi="IRNazanin" w:eastAsia="IRNazanin" w:cs="IRNazanin"/>
          <w:lang w:bidi="fa-IR"/>
          <w:color w:val="111111"/>
          <w:sz w:val="28"/>
          <w:szCs w:val="28"/>
          <w:rtl/>
        </w:rPr>
        <w:t xml:space="preserve">فهکذا یرید المتقوّلون أن یردّوا علی کتب أصحابنا و یبطلوا أدلّتنا!!</w:t>
      </w:r>
    </w:p>
    <w:p>
      <w:pPr>
        <w:pStyle w:val="BookText"/>
      </w:pPr>
      <w:r>
        <w:rPr>
          <w:rFonts w:ascii="IRNazanin" w:hAnsi="IRNazanin" w:eastAsia="IRNazanin" w:cs="IRNazanin"/>
          <w:lang w:bidi="fa-IR"/>
          <w:color w:val="111111"/>
          <w:sz w:val="28"/>
          <w:szCs w:val="28"/>
          <w:rtl/>
        </w:rPr>
        <w:t xml:space="preserve">و تلخّص:أنّ للحدیث أسانید صحیحة متعدّدة من طرق أهل السنّة، و فیها ما اعترف الأئمّة بصحّته.</w:t>
      </w:r>
    </w:p>
    <w:p>
      <w:pPr>
        <w:pStyle w:val="BookText"/>
      </w:pPr>
      <w:r>
        <w:rPr>
          <w:rFonts w:ascii="IRNazanin" w:hAnsi="IRNazanin" w:eastAsia="IRNazanin" w:cs="IRNazanin"/>
          <w:lang w:bidi="fa-IR"/>
          <w:color w:val="111111"/>
          <w:sz w:val="28"/>
          <w:szCs w:val="28"/>
          <w:rtl/>
        </w:rPr>
        <w:t xml:space="preserve">إذاً لا مجال لأیّة مناقشة فیه من هذه الناحیة،و الحدیث-مع وروده من طرق أصحابنا عن أئمّة أهل البیت علیهم السلام-مقطوع بصدوره عن رسول اللّه صلّی اللّه علیه و آله و سلّم.</w:t>
      </w:r>
    </w:p>
    <w:p>
      <w:pPr>
        <w:pStyle w:val="Heading6"/>
      </w:pPr>
      <w:bookmarkStart w:id="302" w:name="_Toc165"/>
      <w:r>
        <w:t>تنبیهات</w:t>
      </w:r>
      <w:bookmarkEnd w:id="302"/>
    </w:p>
    <w:p>
      <w:pPr>
        <w:pStyle w:val="BookText"/>
      </w:pPr>
      <w:r>
        <w:rPr>
          <w:rFonts w:ascii="IRNazanin" w:hAnsi="IRNazanin" w:eastAsia="IRNazanin" w:cs="IRNazanin"/>
          <w:lang w:bidi="fa-IR"/>
          <w:color w:val="111111"/>
          <w:sz w:val="28"/>
          <w:szCs w:val="28"/>
          <w:rtl/>
        </w:rPr>
        <w:t xml:space="preserve">الأوّل: إنّه قد ظهر ممّا حقّقناه صحّة هذا الحدیث بطرق عدیدة،فقول ابن تیمیّة:«إنّ هذا کذب موضوع باتّفاق أهل العلم بالحدیث،فیجب تکذیبه وردّه»هو الکذب و الباطل،و لکنّ ابن تیمیّة معروف-لدی أهل العلم بالحدیث -بتعمّده للکذب فی أمثال هذا الموضع،اللّهمّ إلاّ أن یکون مقصوده من«أهل العلم بالحدیث»نفسه و بعض من حوله!!</w:t>
      </w:r>
    </w:p>
    <w:p>
      <w:pPr>
        <w:pStyle w:val="BookText"/>
      </w:pPr>
      <w:r>
        <w:rPr>
          <w:rFonts w:ascii="IRNazanin" w:hAnsi="IRNazanin" w:eastAsia="IRNazanin" w:cs="IRNazanin"/>
          <w:lang w:bidi="fa-IR"/>
          <w:color w:val="111111"/>
          <w:sz w:val="28"/>
          <w:szCs w:val="28"/>
          <w:rtl/>
        </w:rPr>
        <w:t xml:space="preserve">الثانی: لا یخفی أنّ حدیثنا هذا غیر مدرج أصلاً فی(کتاب الموضوعات)لابن الجوزی،و لا فی غیره ممّا بأیدینا من الکتب المؤلّفة فی الأحادیث الموضوعة،کما أنّا لم نجده فی کتابه(العلل المتناهیة فی الأحادیث الواهیة).</w:t>
      </w:r>
    </w:p>
    <w:p>
      <w:pPr>
        <w:pStyle w:val="BookText"/>
      </w:pPr>
      <w:r>
        <w:rPr>
          <w:rFonts w:ascii="IRNazanin" w:hAnsi="IRNazanin" w:eastAsia="IRNazanin" w:cs="IRNazanin"/>
          <w:lang w:bidi="fa-IR"/>
          <w:color w:val="111111"/>
          <w:sz w:val="28"/>
          <w:szCs w:val="28"/>
          <w:rtl/>
        </w:rPr>
        <w:t xml:space="preserve">و من هنا أیضاً یمکن القول ببطلان حکمه علی الحدیث بالوضع فی (تفسیره)،اللّهمّ إلاّ أن یکون مقصوده خصوص حدیث ابن عبّاس الذی ذکره، فَیَرِدُ علیه ما تقدّم من أنّ الإقتصار علی طریق غیر معتبر-بزعمه-مع وجود طرق أُخری له صحیحة،غیر جائز،لا سیّما فی تفسیر الآیات القرآنیّة،فکیف لو ذُکر الطریق غیر المعتبر ثمّ رُمی أصل الحدیث بالوضع؟!!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إنّ قول البعض-فی ردّ روایة الثعلبی-بأنّ«الثعلبی حاطب لیل»جاء تقلیداً لابن تیمیّة،فإنّه الذی رماه بذلک فی کتاب منهاج السنة،و قد قدّمنا سابقاً مصادر ترجمة الثعلبی و الثناء علیه،من أوثق کتب القوم.</w:t>
      </w:r>
    </w:p>
    <w:p>
      <w:pPr>
        <w:pStyle w:val="BookText"/>
      </w:pPr>
      <w:r>
        <w:rPr>
          <w:rFonts w:ascii="IRNazanin" w:hAnsi="IRNazanin" w:eastAsia="IRNazanin" w:cs="IRNazanin"/>
          <w:lang w:bidi="fa-IR"/>
          <w:color w:val="111111"/>
          <w:sz w:val="28"/>
          <w:szCs w:val="28"/>
          <w:rtl/>
        </w:rPr>
        <w:t xml:space="preserve">و إنّ کلامه حول سند روایة الطبری یشتمل علی تعصّب وجهلٍ کثیر، و فیما یلی توضیح ذلک:</w:t>
      </w:r>
    </w:p>
    <w:p>
      <w:pPr>
        <w:pStyle w:val="BookText"/>
      </w:pPr>
      <w:r>
        <w:rPr>
          <w:rFonts w:ascii="IRNazanin" w:hAnsi="IRNazanin" w:eastAsia="IRNazanin" w:cs="IRNazanin"/>
          <w:lang w:bidi="fa-IR"/>
          <w:color w:val="111111"/>
          <w:sz w:val="28"/>
          <w:szCs w:val="28"/>
          <w:rtl/>
        </w:rPr>
        <w:t xml:space="preserve">1-لقد اقتصر فی«عطاء بن السائب»علی کلام أبی حاتم،و مع ذلک ففیه التصریح بکونه صدوقاً،و کذلک نصّ غیر واحدٍ من الأئمّة علی صدقه و ثقته،حتّی قال أحمد:«ثقة ثقة،رجل صالح»نعم ذکروا أنّه اختلط فی آخر عمره،و یکفی أنّه قد أخرج له البخاری و الباقون سوی مسلم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2-جاء فی تفسیر الطبری:«حدّثنا معاذ بن مسلم،حدّثنا الهروی،عن عطاء بن السائب»و هذا غلط من النسخة،بل الصحیح هو:حدّثنا معاذ بن مسلم الهرّاء،و هو یروی عن عطاء بلا واسطة،کما لا یخفی علی من راجع أسانید الحدیث فی الفصل الأوّل.</w:t>
      </w:r>
    </w:p>
    <w:p>
      <w:pPr>
        <w:pStyle w:val="BookText"/>
      </w:pPr>
      <w:r>
        <w:rPr>
          <w:rFonts w:ascii="IRNazanin" w:hAnsi="IRNazanin" w:eastAsia="IRNazanin" w:cs="IRNazanin"/>
          <w:lang w:bidi="fa-IR"/>
          <w:color w:val="111111"/>
          <w:sz w:val="28"/>
          <w:szCs w:val="28"/>
          <w:rtl/>
        </w:rPr>
        <w:t xml:space="preserve">3-و معاذ بن مسلم،قال الذهبی فی(المیزان):«معاذ بن مسلم،عن شرحبیل بن السمط.مجهول.و له عن عطاء بن السائب خبر باطل سقناه فی الحسن بن الحسین»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قد ذکرناه فی الفصل الثالث،و لا یخفی أنّ کلام الذهبی فی الموضعین ممّا یشهد بروایته عن عطاء بلا واسطة.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فالذهبی یقول فی(المیزان):«مجهول»و«نکرة»لکنّه فی(سیر أعلام النبلاء)یترجم لمعاذ قائلاً:«معاذ بن مسلم شیخ النحو،أبو مسلم الکوفی الهرّاء،مولی محمّد بن کعب القرظی،روی عن عطاء بن السائب و غیره،و ما هو بمعتمد فی الحدیث،و قد نقلت عنه حروف فی القراءات،أخذ عنه الکسائی،و یقال إنّه صنّف فی العربیة،و لم یظهر ذلک،و کان شیعیّاً،معمّراً...</w:t>
      </w:r>
    </w:p>
    <w:p>
      <w:pPr>
        <w:pStyle w:val="BookText"/>
      </w:pPr>
      <w:r>
        <w:rPr>
          <w:rFonts w:ascii="IRNazanin" w:hAnsi="IRNazanin" w:eastAsia="IRNazanin" w:cs="IRNazanin"/>
          <w:lang w:bidi="fa-IR"/>
          <w:color w:val="111111"/>
          <w:sz w:val="28"/>
          <w:szCs w:val="28"/>
          <w:rtl/>
        </w:rPr>
        <w:t xml:space="preserve">و کان معاذ صدیقاً للکمیت الشاعر،یقال عاش تسعین عاماً،و توفّی سنة 187،و له شعر قلیل.و الهرّاء هو الذی یبیع الثیاب الهرویة،و لو لا هذه الکلمة السائرة لما عرفنا هذا الرجل،و قلّ ما روی»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فالرجل ما هو بمجهول،إلاّ أنّهم یحاولون ردّ فضائل أهل البیت علیهم السلام،و هذا من طرائقهم،و إذ عرفه الذهبی قال هذه المرّة:«و ما هو بمعتمد فی الحدیث»لغیر سبب إلاّ أنّه«کان شیعیّاً».نعم هو من رواة الشیعة وثقاتهم کما فی کتبهم،و التشیّع غیر قادح کما تقرّر غیر مرّة.</w:t>
      </w:r>
    </w:p>
    <w:p>
      <w:pPr>
        <w:pStyle w:val="BookText"/>
      </w:pPr>
      <w:r>
        <w:rPr>
          <w:rFonts w:ascii="IRNazanin" w:hAnsi="IRNazanin" w:eastAsia="IRNazanin" w:cs="IRNazanin"/>
          <w:lang w:bidi="fa-IR"/>
          <w:color w:val="111111"/>
          <w:sz w:val="28"/>
          <w:szCs w:val="28"/>
          <w:rtl/>
        </w:rPr>
        <w:t xml:space="preserve">4-و کما ناقض الذهبی نفسه فی«معاذ»فقد ناقض نفسه فی«الحسن ابن الحسین العرنی»،فقد و ثّقه فی(تلخیص المستدرک)،کما تقدّم فی الفصل الثالث.</w:t>
      </w:r>
    </w:p>
    <w:p>
      <w:pPr>
        <w:pStyle w:val="BookText"/>
      </w:pPr>
      <w:r>
        <w:rPr>
          <w:rFonts w:ascii="IRNazanin" w:hAnsi="IRNazanin" w:eastAsia="IRNazanin" w:cs="IRNazanin"/>
          <w:lang w:bidi="fa-IR"/>
          <w:color w:val="111111"/>
          <w:sz w:val="28"/>
          <w:szCs w:val="28"/>
          <w:rtl/>
        </w:rPr>
        <w:t xml:space="preserve">5-و«أحمد بن یحیی الصوفی»شیخ الطبری و ابن عقدة،لا ذکر له فی (المیزان)و لیس«الکوفی الأحول»بل جاء بنفس العنوان عند ابن أبی حاتم مع التوثیق الصریح </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04" w:name="pg10512_96928"/>
    <w:bookmarkEnd w:id="104"/>
    <w:p>
      <w:pPr>
        <w:pStyle w:val="BookText"/>
      </w:pPr>
      <w:r>
        <w:rPr>
          <w:rFonts w:ascii="IRNazanin" w:hAnsi="IRNazanin" w:eastAsia="IRNazanin" w:cs="IRNazanin"/>
          <w:lang w:bidi="fa-IR"/>
          <w:color w:val="111111"/>
          <w:sz w:val="28"/>
          <w:szCs w:val="28"/>
          <w:rtl/>
        </w:rPr>
        <w:t xml:space="preserve">فتلخّص: صحة حدیث الطبری فی تفسیره،فتبصّر و اغتنم هذا التحقیق، و باللّه التوفیق.</w:t>
      </w:r>
    </w:p>
    <w:p>
      <w:pPr>
        <w:pStyle w:val="BookText"/>
      </w:pPr>
      <w:r>
        <w:rPr>
          <w:rFonts w:ascii="Amiri" w:hAnsi="Amiri" w:eastAsia="Amiri" w:cs="Amiri"/>
          <w:lang w:bidi="ar-SA"/>
          <w:color w:val="111111"/>
          <w:sz w:val="28"/>
          <w:szCs w:val="28"/>
          <w:rtl/>
        </w:rPr>
        <w:t xml:space="preserve">فَإِذا جاءَ أَمْرُ اللّهِ قُضِیَ بِالْحَقِّ وَ خَسِرَ هُنالِکَ الْمُبْطِلُونَ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تمام الکلام فی الجهة الأُولی.</w:t>
      </w:r>
    </w:p>
    <w:p>
      <w:pPr>
        <w:pStyle w:val="BookText"/>
      </w:pPr>
      <w:r>
        <w:rPr>
          <w:rFonts w:ascii="IRNazanin" w:hAnsi="IRNazanin" w:eastAsia="IRNazanin" w:cs="IRNazanin"/>
          <w:lang w:bidi="fa-IR"/>
          <w:color w:val="111111"/>
          <w:sz w:val="28"/>
          <w:szCs w:val="28"/>
          <w:rtl/>
        </w:rPr>
        <w:t xml:space="preserve">فلننقل إلی الجهة الثانیة...</w:t>
      </w:r>
    </w:p>
    <w:p>
      <w:pPr>
        <w:pStyle w:val="Heading5"/>
      </w:pPr>
      <w:bookmarkStart w:id="303" w:name="_Toc166"/>
      <w:r>
        <w:t>2-مناقشاتهم فی الدلالة</w:t>
      </w:r>
      <w:bookmarkEnd w:id="303"/>
    </w:p>
    <w:p>
      <w:pPr>
        <w:pStyle w:val="Heading6"/>
      </w:pPr>
      <w:bookmarkStart w:id="304" w:name="_Toc167"/>
      <w:r>
        <w:t>اشارة</w:t>
      </w:r>
      <w:bookmarkEnd w:id="304"/>
    </w:p>
    <w:p>
      <w:pPr>
        <w:pStyle w:val="BookText"/>
      </w:pPr>
      <w:r>
        <w:rPr>
          <w:rFonts w:ascii="IRNazanin" w:hAnsi="IRNazanin" w:eastAsia="IRNazanin" w:cs="IRNazanin"/>
          <w:lang w:bidi="fa-IR"/>
          <w:color w:val="111111"/>
          <w:sz w:val="28"/>
          <w:szCs w:val="28"/>
          <w:rtl/>
        </w:rPr>
        <w:t xml:space="preserve">و لنا هنا مواقف مع ابن تیمیّة،و أبی حیّان،و ابن روزبهان،و الدهلوی، و الآلوسی.</w:t>
      </w:r>
    </w:p>
    <w:p>
      <w:pPr>
        <w:pStyle w:val="Heading6"/>
      </w:pPr>
      <w:bookmarkStart w:id="305" w:name="_Toc168"/>
      <w:r>
        <w:t>*أمّا أبو حیّان فقال:</w:t>
      </w:r>
      <w:bookmarkEnd w:id="305"/>
    </w:p>
    <w:p>
      <w:pPr>
        <w:pStyle w:val="BookText"/>
      </w:pPr>
      <w:r>
        <w:rPr>
          <w:rFonts w:ascii="IRNazanin" w:hAnsi="IRNazanin" w:eastAsia="IRNazanin" w:cs="IRNazanin"/>
          <w:lang w:bidi="fa-IR"/>
          <w:color w:val="111111"/>
          <w:sz w:val="28"/>
          <w:szCs w:val="28"/>
          <w:rtl/>
        </w:rPr>
        <w:t xml:space="preserve">«و إنْ صحّ ما روی عن ابن عبّاس ممّا ذکرناه فی صدر هذا الآیة،فإنّما جعل الرسول صلّی اللّه علیه و سلّم علیّ بن أبی طالب مثالاً من علماء الأُمّة و هداتها،فکأنّه قال:أنت یا علیّ هذا وصفک؛لیدخل فی ذلک أبو بکر و عمر...».</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و هذا تأویل باردٌ جدّاً،علی أنّه لماذا جعل صلّی اللّه علیه و آله و سلّم علیّاً مثالاً من علماء الأُمّة و هداتها و لم یجعل غیره؟!و لو أراد رسول اللّه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05" w:name="pg10512_96929"/>
    <w:bookmarkEnd w:id="105"/>
    <w:p>
      <w:pPr>
        <w:pStyle w:val="BookText"/>
      </w:pPr>
      <w:r>
        <w:rPr>
          <w:rFonts w:ascii="IRNazanin" w:hAnsi="IRNazanin" w:eastAsia="IRNazanin" w:cs="IRNazanin"/>
          <w:lang w:bidi="fa-IR"/>
          <w:color w:val="111111"/>
          <w:sz w:val="28"/>
          <w:szCs w:val="28"/>
          <w:rtl/>
        </w:rPr>
        <w:t xml:space="preserve">کالنجوم بأیّهم اقتدیتم اهتدیتم،کما سیأتی.</w:t>
      </w:r>
    </w:p>
    <w:p>
      <w:pPr>
        <w:pStyle w:val="BookText"/>
      </w:pPr>
      <w:r>
        <w:rPr>
          <w:rFonts w:ascii="IRNazanin" w:hAnsi="IRNazanin" w:eastAsia="IRNazanin" w:cs="IRNazanin"/>
          <w:lang w:bidi="fa-IR"/>
          <w:color w:val="111111"/>
          <w:sz w:val="28"/>
          <w:szCs w:val="28"/>
          <w:rtl/>
        </w:rPr>
        <w:t xml:space="preserve">و علی الجملة:فقد کان أبو حیّان أجلّ من أن یقول هذا الکلام،لکنّ کلّ السعی هو إنکار الخصوصیّة الثابتة لأمیر المؤمنین علیه السلام من هذا الحدیث«لیدخل أبو بکر و عمر...»کما قال!!</w:t>
      </w:r>
    </w:p>
    <w:p>
      <w:pPr>
        <w:pStyle w:val="BookText"/>
      </w:pPr>
      <w:r>
        <w:rPr>
          <w:rFonts w:ascii="IRNazanin" w:hAnsi="IRNazanin" w:eastAsia="IRNazanin" w:cs="IRNazanin"/>
          <w:lang w:bidi="fa-IR"/>
          <w:color w:val="111111"/>
          <w:sz w:val="28"/>
          <w:szCs w:val="28"/>
          <w:rtl/>
        </w:rPr>
        <w:t xml:space="preserve">و لذا قال الآلوسی بعد نقله:«و ظاهره:أنّه لم یَحمل تقدیم المعمول فی خبر ابن عبّاس رضی اللّه تعالی عنهما علی الحصر الحقیقی،و حینئذٍ لا مانع من القول بکثرة من یُهتدی به»ثمّ أضاف:«و یؤیّد عدم الحصر ما جاء عندنا من قوله صلّی اللّه علیه و سلّم:اقتدوا باللذین من بعدی...».</w:t>
      </w:r>
    </w:p>
    <w:p>
      <w:pPr>
        <w:pStyle w:val="BookText"/>
      </w:pPr>
      <w:r>
        <w:rPr>
          <w:rFonts w:ascii="IRNazanin" w:hAnsi="IRNazanin" w:eastAsia="IRNazanin" w:cs="IRNazanin"/>
          <w:lang w:bidi="fa-IR"/>
          <w:color w:val="111111"/>
          <w:sz w:val="28"/>
          <w:szCs w:val="28"/>
          <w:rtl/>
        </w:rPr>
        <w:t xml:space="preserve">و لکن أنّی یمکن صرف الحدیث عن ظاهره بارتکاب التأویل بلا أیّ دلیلٍ؟!و أمّا الحدیث الذی ذکره فسیأتی الکلام علیه.</w:t>
      </w:r>
    </w:p>
    <w:p>
      <w:pPr>
        <w:pStyle w:val="Heading6"/>
      </w:pPr>
      <w:bookmarkStart w:id="306" w:name="_Toc169"/>
      <w:r>
        <w:t>*و أمّا ابن روزبهان فقال:</w:t>
      </w:r>
      <w:bookmarkEnd w:id="306"/>
    </w:p>
    <w:p>
      <w:pPr>
        <w:pStyle w:val="BookText"/>
      </w:pPr>
      <w:r>
        <w:rPr>
          <w:rFonts w:ascii="Amiri" w:hAnsi="Amiri" w:eastAsia="Amiri" w:cs="Amiri"/>
          <w:lang w:bidi="ar-SA"/>
          <w:color w:val="111111"/>
          <w:sz w:val="28"/>
          <w:szCs w:val="28"/>
          <w:rtl/>
        </w:rPr>
        <w:t xml:space="preserve">«لو صحّ دلّ علی أنّ علیّاً هادٍ،و هو مسلَّم،و کذا أصحاب رسول اللّه صلّی اللّه علیه و سلّم هداة؛لقوله صلّی اللّه علیه و سلّم:أصحابی کالنجوم...».</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سیأتی الکلام علی حدیث النجوم ببعض التفصیل.</w:t>
      </w:r>
    </w:p>
    <w:p>
      <w:pPr>
        <w:pStyle w:val="Heading6"/>
      </w:pPr>
      <w:bookmarkStart w:id="307" w:name="_Toc170"/>
      <w:r>
        <w:t>*و أمّا الدهلوی فقال:</w:t>
      </w:r>
      <w:bookmarkEnd w:id="307"/>
    </w:p>
    <w:p>
      <w:pPr>
        <w:pStyle w:val="BookText"/>
      </w:pPr>
      <w:r>
        <w:rPr>
          <w:rFonts w:ascii="IRNazanin" w:hAnsi="IRNazanin" w:eastAsia="IRNazanin" w:cs="IRNazanin"/>
          <w:lang w:bidi="fa-IR"/>
          <w:color w:val="111111"/>
          <w:sz w:val="28"/>
          <w:szCs w:val="28"/>
          <w:rtl/>
        </w:rPr>
        <w:t xml:space="preserve">«لا دلالة فیها علی إمامة الأمیر و نفی الإمامة عن غیره أصلاً قطعاً،لأنّ کون الشخص هادیاً لا یلازم إمامته...».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06" w:name="pg10512_96930"/>
    <w:bookmarkEnd w:id="106"/>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یتلخّص کلامه فی نفی الدلالة علی الإمامة بنفی الملازمة بینها و بین الهدایة،و سیتّضح الجواب عن ذلک.</w:t>
      </w:r>
    </w:p>
    <w:p>
      <w:pPr>
        <w:pStyle w:val="Heading6"/>
      </w:pPr>
      <w:bookmarkStart w:id="308" w:name="_Toc171"/>
      <w:r>
        <w:t>*و أمّا الآلوسی فقال:</w:t>
      </w:r>
      <w:bookmarkEnd w:id="308"/>
    </w:p>
    <w:p>
      <w:pPr>
        <w:pStyle w:val="BookText"/>
      </w:pPr>
      <w:r>
        <w:rPr>
          <w:rFonts w:ascii="IRNazanin" w:hAnsi="IRNazanin" w:eastAsia="IRNazanin" w:cs="IRNazanin"/>
          <w:lang w:bidi="fa-IR"/>
          <w:color w:val="111111"/>
          <w:sz w:val="28"/>
          <w:szCs w:val="28"/>
          <w:rtl/>
        </w:rPr>
        <w:t xml:space="preserve">«و لیس فی الآیة دلالة علی ما تضمّنه بوجهٍ من الوجوه،علی أنّ قصاری ما فیه کونه کرّم اللّه تعالی وجهه به یهتدی المهتدون بعد رسول اللّه صلّی اللّه علیه و سلّم،و ذلک لا یستدعی إلاّ إثبات مرتبة الإرشاد،و هو أمر، و الخلافة التی نقول بها أمر،و لا تلازم بینهما عندنا».</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هذا هو الوجه الذی قدّمه علی غیره فی الجواب،ممّا یظهر منه اعتماده علیه،و حاصله:نفی الملازمة،و هو ما أجاب به الدهلوی.</w:t>
      </w:r>
    </w:p>
    <w:p>
      <w:pPr>
        <w:pStyle w:val="BookText"/>
      </w:pPr>
      <w:r>
        <w:rPr>
          <w:rFonts w:ascii="IRNazanin" w:hAnsi="IRNazanin" w:eastAsia="IRNazanin" w:cs="IRNazanin"/>
          <w:lang w:bidi="fa-IR"/>
          <w:color w:val="111111"/>
          <w:sz w:val="28"/>
          <w:szCs w:val="28"/>
          <w:rtl/>
        </w:rPr>
        <w:t xml:space="preserve">ثمّ نقل عن بعضهم وجهاً آخر فقال:«و قال بعضهم:إنْ صحّ الخبر یلزم القول بصحّة خلافة الثلاثة،حیث دلّ علی أنّه کرّم اللّه تعالی وجهه علی الحقّ فی ما یأتی و یذر،و أنّه الذی یُهتدی به،و هو قد بایع أُولئک الخلفاء طوعاً...».</w:t>
      </w:r>
    </w:p>
    <w:p>
      <w:pPr>
        <w:pStyle w:val="BookText"/>
      </w:pPr>
      <w:r>
        <w:rPr>
          <w:rFonts w:ascii="IRNazanin" w:hAnsi="IRNazanin" w:eastAsia="IRNazanin" w:cs="IRNazanin"/>
          <w:lang w:bidi="fa-IR"/>
          <w:color w:val="111111"/>
          <w:sz w:val="28"/>
          <w:szCs w:val="28"/>
          <w:rtl/>
        </w:rPr>
        <w:t xml:space="preserve">لکنّه لم یؤیّد هذا الوجه بوجه،لعلمه بابتناء ذلک علی دعوی أنّه بایع القوم طوعاً،و أنّه مدحهم و أثنی علیهم خیراً،و لم یطعن فی خلافتهم،و هذا کلّه أوّل الکلام،و أصل النزاع و الخصام...</w:t>
      </w:r>
    </w:p>
    <w:p>
      <w:pPr>
        <w:pStyle w:val="BookText"/>
      </w:pPr>
      <w:r>
        <w:rPr>
          <w:rFonts w:ascii="IRNazanin" w:hAnsi="IRNazanin" w:eastAsia="IRNazanin" w:cs="IRNazanin"/>
          <w:lang w:bidi="fa-IR"/>
          <w:color w:val="111111"/>
          <w:sz w:val="28"/>
          <w:szCs w:val="28"/>
          <w:rtl/>
        </w:rPr>
        <w:t xml:space="preserve">ثمّ أورد تأویل أبی حیّان،و أیّده بحدیث الإقتداء بالشیخین!</w:t>
      </w:r>
    </w:p>
    <w:p>
      <w:pPr>
        <w:pStyle w:val="BookText"/>
      </w:pPr>
      <w:r>
        <w:rPr>
          <w:rFonts w:ascii="IRNazanin" w:hAnsi="IRNazanin" w:eastAsia="IRNazanin" w:cs="IRNazanin"/>
          <w:lang w:bidi="fa-IR"/>
          <w:color w:val="111111"/>
          <w:sz w:val="28"/>
          <w:szCs w:val="28"/>
          <w:rtl/>
        </w:rPr>
        <w:t xml:space="preserve">ثمّ أبطله بقوله:«و أنا أظنّک لا تلتفت إلی التأویل،و لا تعبأ بما قیل، و تکتفی بمنع صحّة الخبر،و تقول:لیس فی الآیة ممّا یدلّ علیه عین و لا أثر».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أمّا تأویل أبی حیّان،فقد تکلّمنا علیه.</w:t>
      </w:r>
    </w:p>
    <w:p>
      <w:pPr>
        <w:pStyle w:val="BookText"/>
      </w:pPr>
      <w:r>
        <w:rPr>
          <w:rFonts w:ascii="IRNazanin" w:hAnsi="IRNazanin" w:eastAsia="IRNazanin" w:cs="IRNazanin"/>
          <w:lang w:bidi="fa-IR"/>
          <w:color w:val="111111"/>
          <w:sz w:val="28"/>
          <w:szCs w:val="28"/>
          <w:rtl/>
        </w:rPr>
        <w:t xml:space="preserve">و أمّا تأییده بحدیث الإقتداء،فسیتّضح بطلانه،بالبحث عن سند الحدیث المذکور،ببعض التفصیل.</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فإنّ الحدیث الشریف صحیح ثابت بأسانید عدیدة..فلا مجال للمناقشة فی سنده؛و أمّا المناقشات المذکورة فتتلخّص فی نقاط:</w:t>
      </w:r>
    </w:p>
    <w:p>
      <w:pPr>
        <w:pStyle w:val="BookText"/>
      </w:pPr>
      <w:r>
        <w:rPr>
          <w:rFonts w:ascii="IRNazanin" w:hAnsi="IRNazanin" w:eastAsia="IRNazanin" w:cs="IRNazanin"/>
          <w:lang w:bidi="fa-IR"/>
          <w:color w:val="111111"/>
          <w:sz w:val="28"/>
          <w:szCs w:val="28"/>
          <w:rtl/>
        </w:rPr>
        <w:t xml:space="preserve">1-التأویل؛و هذا باطل،«و أنا أظنّک لا تلتفت إلی التأویل،و لا تعبأ بما قیل»کما قال الآلوسی.</w:t>
      </w:r>
    </w:p>
    <w:p>
      <w:pPr>
        <w:pStyle w:val="BookText"/>
      </w:pPr>
      <w:r>
        <w:rPr>
          <w:rFonts w:ascii="IRNazanin" w:hAnsi="IRNazanin" w:eastAsia="IRNazanin" w:cs="IRNazanin"/>
          <w:lang w:bidi="fa-IR"/>
          <w:color w:val="111111"/>
          <w:sz w:val="28"/>
          <w:szCs w:val="28"/>
          <w:rtl/>
        </w:rPr>
        <w:t xml:space="preserve">2-الإعتراف بظاهر الحدیث و وجوب الأخذ به،و أنّه ینبغی الإقتداء بمو لانا أمیر المؤمنین و الجری علی سننه،و ذلک یستلزم القول بصحّة خلافة الثلاثة،لأنّه بایعهم طوعاً.</w:t>
      </w:r>
    </w:p>
    <w:p>
      <w:pPr>
        <w:pStyle w:val="BookText"/>
      </w:pPr>
      <w:r>
        <w:rPr>
          <w:rFonts w:ascii="IRNazanin" w:hAnsi="IRNazanin" w:eastAsia="IRNazanin" w:cs="IRNazanin"/>
          <w:lang w:bidi="fa-IR"/>
          <w:color w:val="111111"/>
          <w:sz w:val="28"/>
          <w:szCs w:val="28"/>
          <w:rtl/>
        </w:rPr>
        <w:t xml:space="preserve">و لکن کونه بایع طوعاً أوّل الکلام کما هو معلوم،و لو کان ذلک ثابتاً لم یبق أیّ خلاف و نزاع،و لَما ارتکب القوم أنواع التمحّلات و التأویلات و غیر ذلک،لصرف الحدیث عن ظاهره.</w:t>
      </w:r>
    </w:p>
    <w:p>
      <w:pPr>
        <w:pStyle w:val="BookText"/>
      </w:pPr>
      <w:r>
        <w:rPr>
          <w:rFonts w:ascii="IRNazanin" w:hAnsi="IRNazanin" w:eastAsia="IRNazanin" w:cs="IRNazanin"/>
          <w:lang w:bidi="fa-IR"/>
          <w:color w:val="111111"/>
          <w:sz w:val="28"/>
          <w:szCs w:val="28"/>
          <w:rtl/>
        </w:rPr>
        <w:t xml:space="preserve">3-إنّه لا ملازمة بین«الهدایة»و«الإمامة»،فتلک أمر و هذه أمر آخر، و هذا ما سیتبیّن الجواب عنه لدی التحقیق فی کلام ابن تیمیّة.</w:t>
      </w:r>
    </w:p>
    <w:p>
      <w:pPr>
        <w:pStyle w:val="BookText"/>
      </w:pPr>
      <w:r>
        <w:rPr>
          <w:rFonts w:ascii="IRNazanin" w:hAnsi="IRNazanin" w:eastAsia="IRNazanin" w:cs="IRNazanin"/>
          <w:lang w:bidi="fa-IR"/>
          <w:color w:val="111111"/>
          <w:sz w:val="28"/>
          <w:szCs w:val="28"/>
          <w:rtl/>
        </w:rPr>
        <w:t xml:space="preserve">4-المعارضة بحدیث:«أصحابی کالنجوم...»و حدیث:«اقتدوا باللذین مِن بعدی...»و فی الفصل الرابع الجواب عن ذلک.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07" w:name="pg10512_96932"/>
    <w:bookmarkEnd w:id="107"/>
    <w:p>
      <w:pPr>
        <w:pStyle w:val="Heading6"/>
      </w:pPr>
      <w:bookmarkStart w:id="309" w:name="_Toc172"/>
      <w:r>
        <w:t>*و أمّا ابن تیمیّة:</w:t>
      </w:r>
      <w:bookmarkEnd w:id="309"/>
    </w:p>
    <w:p>
      <w:pPr>
        <w:pStyle w:val="BookText"/>
      </w:pPr>
      <w:r>
        <w:rPr>
          <w:rFonts w:ascii="IRNazanin" w:hAnsi="IRNazanin" w:eastAsia="IRNazanin" w:cs="IRNazanin"/>
          <w:lang w:bidi="fa-IR"/>
          <w:color w:val="111111"/>
          <w:sz w:val="28"/>
          <w:szCs w:val="28"/>
          <w:rtl/>
        </w:rPr>
        <w:t xml:space="preserve">فهو أکثر القوم إطناباً فی الکلام فی هذا المقام،فقد ذکر وجوهاً...</w:t>
      </w:r>
    </w:p>
    <w:p>
      <w:pPr>
        <w:pStyle w:val="BookText"/>
      </w:pPr>
      <w:r>
        <w:rPr>
          <w:rFonts w:ascii="IRNazanin" w:hAnsi="IRNazanin" w:eastAsia="IRNazanin" w:cs="IRNazanin"/>
          <w:lang w:bidi="fa-IR"/>
          <w:color w:val="111111"/>
          <w:sz w:val="28"/>
          <w:szCs w:val="28"/>
          <w:rtl/>
        </w:rPr>
        <w:t xml:space="preserve">و الجواب عن الوجهین الأوّل و الثانی منهما:إنّ هذا الحدیث صحیح کما عرفت،و أنّ رواته من کبار أئمّة الحدیث کثیرون،و فیهم من ینصُّ علی صحّته،فما ذکره هو الکذب.</w:t>
      </w:r>
    </w:p>
    <w:p>
      <w:pPr>
        <w:pStyle w:val="BookText"/>
      </w:pPr>
      <w:r>
        <w:rPr>
          <w:rFonts w:ascii="IRNazanin" w:hAnsi="IRNazanin" w:eastAsia="IRNazanin" w:cs="IRNazanin"/>
          <w:lang w:bidi="fa-IR"/>
          <w:color w:val="111111"/>
          <w:sz w:val="28"/>
          <w:szCs w:val="28"/>
          <w:rtl/>
        </w:rPr>
        <w:t xml:space="preserve">و عن الثالث و الرابع:إنّه سوء فهم،فإنّ رسول اللّه صلّی اللّه علیه و آله و سلّم هو الهادی لعلیّ علیه السلام و للأُمّة کلّها،لکنّ علیّاً علیه السلام هو الهادی للأمّة من بعده،و هذا صریح قول النبیّ:«بک یهتدی المهتدون من بعدی».</w:t>
      </w:r>
    </w:p>
    <w:p>
      <w:pPr>
        <w:pStyle w:val="BookText"/>
      </w:pPr>
      <w:r>
        <w:rPr>
          <w:rFonts w:ascii="IRNazanin" w:hAnsi="IRNazanin" w:eastAsia="IRNazanin" w:cs="IRNazanin"/>
          <w:lang w:bidi="fa-IR"/>
          <w:color w:val="111111"/>
          <w:sz w:val="28"/>
          <w:szCs w:val="28"/>
          <w:rtl/>
        </w:rPr>
        <w:t xml:space="preserve">و عن الثامن: إنّ الآیة الکریمة تدلّ علی إمامة أمیر المؤمنین علیه السلام بالنظر إلی الحدیث الوارد فی تفسیرها،فإذا فَسّر الحدیث الصحیح الآیةَ،کانت الآیة من جملة الأدلّة من الکتاب علی الإمامة.</w:t>
      </w:r>
    </w:p>
    <w:p>
      <w:pPr>
        <w:pStyle w:val="BookText"/>
      </w:pPr>
      <w:r>
        <w:rPr>
          <w:rFonts w:ascii="IRNazanin" w:hAnsi="IRNazanin" w:eastAsia="IRNazanin" w:cs="IRNazanin"/>
          <w:lang w:bidi="fa-IR"/>
          <w:color w:val="111111"/>
          <w:sz w:val="28"/>
          <w:szCs w:val="28"/>
          <w:rtl/>
        </w:rPr>
        <w:t xml:space="preserve">و عن السابع: بما سیجیء من أنّ حدیث النجوم باطل حتّی عند ابن تیمیّة،فقد ناقض نفسه باستدلاله به هنا!</w:t>
      </w:r>
    </w:p>
    <w:p>
      <w:pPr>
        <w:pStyle w:val="BookText"/>
      </w:pPr>
      <w:r>
        <w:rPr>
          <w:rFonts w:ascii="IRNazanin" w:hAnsi="IRNazanin" w:eastAsia="IRNazanin" w:cs="IRNazanin"/>
          <w:lang w:bidi="fa-IR"/>
          <w:color w:val="111111"/>
          <w:sz w:val="28"/>
          <w:szCs w:val="28"/>
          <w:rtl/>
        </w:rPr>
        <w:t xml:space="preserve">و أمّا نفی الملازمة بین«الهدایة»و«الإمامة»فی هذا الوجه-السابع- و فی کلام الدهلوی و غیره،فلا یجدی،لما سنذکره فی معنی الحدیث و المراد من کون أمیر المؤمنین علیه السلام هادیاً..</w:t>
      </w:r>
    </w:p>
    <w:p>
      <w:pPr>
        <w:pStyle w:val="BookText"/>
      </w:pPr>
      <w:r>
        <w:rPr>
          <w:rFonts w:ascii="IRNazanin" w:hAnsi="IRNazanin" w:eastAsia="IRNazanin" w:cs="IRNazanin"/>
          <w:lang w:bidi="fa-IR"/>
          <w:color w:val="111111"/>
          <w:sz w:val="28"/>
          <w:szCs w:val="28"/>
          <w:rtl/>
        </w:rPr>
        <w:t xml:space="preserve">و ذلک هو الجواب عن سؤاله-فی الوجه السادس-:«کیف یُجعل علیٌّ هادیاً لکلّ قومٍ من الأوّلین و الآخرین؟!».</w:t>
      </w:r>
    </w:p>
    <w:p>
      <w:pPr>
        <w:pStyle w:val="BookText"/>
      </w:pPr>
      <w:r>
        <w:rPr>
          <w:rFonts w:ascii="IRNazanin" w:hAnsi="IRNazanin" w:eastAsia="IRNazanin" w:cs="IRNazanin"/>
          <w:lang w:bidi="fa-IR"/>
          <w:color w:val="111111"/>
          <w:sz w:val="28"/>
          <w:szCs w:val="28"/>
          <w:rtl/>
        </w:rPr>
        <w:t xml:space="preserve">و عن تکذیبه-فی الوجه الخامس-«أنّ کلّ من اهتدی من أُمّة محمّد فبه اهتدی»..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08" w:name="pg10512_96933"/>
    <w:bookmarkEnd w:id="108"/>
    <w:p>
      <w:pPr>
        <w:pStyle w:val="BookText"/>
      </w:pPr>
      <w:r>
        <w:rPr>
          <w:rFonts w:ascii="IRNazanin" w:hAnsi="IRNazanin" w:eastAsia="IRNazanin" w:cs="IRNazanin"/>
          <w:lang w:bidi="fa-IR"/>
          <w:color w:val="111111"/>
          <w:sz w:val="28"/>
          <w:szCs w:val="28"/>
          <w:rtl/>
        </w:rPr>
        <w:t xml:space="preserve">و عمّا ذکره-فی الوجه التاسع-من«أنّ قوله کلّ قومٍ،صیغة عموم...».</w:t>
      </w:r>
    </w:p>
    <w:p>
      <w:pPr>
        <w:pStyle w:val="Heading4"/>
      </w:pPr>
      <w:bookmarkStart w:id="310" w:name="_Toc173"/>
      <w:r>
        <w:t>معنی الآیة المبارکة</w:t>
      </w:r>
      <w:bookmarkEnd w:id="310"/>
    </w:p>
    <w:p>
      <w:pPr>
        <w:pStyle w:val="BookText"/>
      </w:pPr>
      <w:r>
        <w:rPr>
          <w:rFonts w:ascii="IRNazanin" w:hAnsi="IRNazanin" w:eastAsia="IRNazanin" w:cs="IRNazanin"/>
          <w:lang w:bidi="fa-IR"/>
          <w:color w:val="111111"/>
          <w:sz w:val="28"/>
          <w:szCs w:val="28"/>
          <w:rtl/>
        </w:rPr>
        <w:t xml:space="preserve">و قبل الورود فی البحث نتأمّل فی معنی الآیة الکریمة بالنظر إلی مدالیل مفرداتها:</w:t>
      </w:r>
    </w:p>
    <w:p>
      <w:pPr>
        <w:pStyle w:val="BookText"/>
      </w:pPr>
      <w:r>
        <w:rPr>
          <w:rFonts w:ascii="Amiri" w:hAnsi="Amiri" w:eastAsia="Amiri" w:cs="Amiri"/>
          <w:lang w:bidi="ar-SA"/>
          <w:color w:val="111111"/>
          <w:sz w:val="28"/>
          <w:szCs w:val="28"/>
          <w:rtl/>
        </w:rPr>
        <w:t xml:space="preserve">یقول تعالی: إِنَّما أَنْتَ مُنْذِرٌ وَ لِکُلِّ قَوْمٍ هادٍ .</w:t>
      </w:r>
    </w:p>
    <w:p>
      <w:pPr>
        <w:pStyle w:val="BookText"/>
      </w:pPr>
      <w:r>
        <w:rPr>
          <w:rFonts w:ascii="IRNazanin" w:hAnsi="IRNazanin" w:eastAsia="IRNazanin" w:cs="IRNazanin"/>
          <w:lang w:bidi="fa-IR"/>
          <w:color w:val="111111"/>
          <w:sz w:val="28"/>
          <w:szCs w:val="28"/>
          <w:rtl/>
        </w:rPr>
        <w:t xml:space="preserve">أمّا کلمة«إنّما»فتدلٌّ علی الحصر،و لا کلام فی هذا،و«الإنذار»إخبارٌ فیه تخویف کما أنّ التبشیر إخبار فیه سرور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القاضی البیضاوی بتفسیرها: إِنَّما أَنْتَ مُنْذِرٌ مرسَل للإنذار کغیرک من الرسل،و ما علیک إلاّ الإتیان بما تتّضح به نبوّتک»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الآیات الواردة فی هذا المعنی کثیرة،ففی بعضها الحصر بالألفاظ المختلفة الدالّة علیه،کقوله تعالی: إِنَّما أَنْتَ نَذِیرٌ وَ اللّهُ عَلی کُلِّ شَیْءٍ وَکِیلٌ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 یا أَیُّهَا النّاسُ إِنَّما أَنَا لَکُمْ نَذِیرٌ مُبِینٌ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 إِنَّما أَنَا مُنْذِرٌ وَ ما مِنْ إِلهٍ إِلاَّ اللّهُ الْواحِدُ الْقَهّارُ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أَنْتَ مُنْذِرُ مَنْ یَخْشاها </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کقوله تعالی: إِنْ أَنَا إِلاّ نَذِیرٌ وَ بَشِیرٌ لِقَوْمٍ یُؤْمِنُونَ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أَنْتَ إِلاّ نَذِیرٌ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هُوَ إِلاّ نَذِیرٌ لَکُمْ بَیْنَ یَدَیْ عَذابٍ شَدِیدٍ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بعضها کون«الإنذار»العلّة الغائیّة من إرساله بالکتاب و نزول الوحی علیه،کقوله تعالی: وَ أُوحِیَ إِلَیَّ هذَا الْقُرْآنُ لِأُنْذِرَکُمْ بِهِ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کِتابٌ أُنْزِلَ إِلَیْکَ... لِتُنْذِرَ بِهِ...»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أَرْسَلْناکَ إِلاّ مُبَشِّراً وَ نَذِیراً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یا أَیُّهَا النَّبِیُّ إِنّا أَرْسَلْناکَ شاهِداً وَ مُبَشِّراً وَ نَذِیراً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حتّی فی أوّل البعثة خاطبه تعالی بقوله: یا أَیُّهَا الْمُدَّثِّرُ* قُمْ فَأَنْذِرْ </w:t>
      </w:r>
      <w:r>
        <w:rPr>
          <w:rStyle w:val="FootnoteReference"/>
        </w:rPr>
        <w:footnoteReference w:id="487"/>
      </w:r>
      <w:r>
        <w:rPr>
          <w:rFonts w:ascii="Amiri" w:hAnsi="Amiri" w:eastAsia="Amiri" w:cs="Amiri"/>
          <w:lang w:bidi="ar-SA"/>
          <w:color w:val="111111"/>
          <w:sz w:val="28"/>
          <w:szCs w:val="28"/>
          <w:rtl/>
        </w:rPr>
        <w:t xml:space="preserve">... وَ أَنْذِرْ عَشِیرَتَکَ الْأَقْرَبِینَ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دلّت الآیات الکثیرة علی أنّ وظیفة الرسول صلّی اللّه علیه و آله و سلّم لیس إلاّ«الإنذار»و«التبشیر»،و کلاهما«إخبارٌ»غیر أنّ الأوّل«فیه تخویف»و الثانی«فیه سرور»،و کانت وظیفته«الإخبار»فقط،أی:</w:t>
      </w:r>
    </w:p>
    <w:p>
      <w:pPr>
        <w:pStyle w:val="BookText"/>
      </w:pPr>
      <w:r>
        <w:rPr>
          <w:rFonts w:ascii="IRNazanin" w:hAnsi="IRNazanin" w:eastAsia="IRNazanin" w:cs="IRNazanin"/>
          <w:lang w:bidi="fa-IR"/>
          <w:color w:val="111111"/>
          <w:sz w:val="28"/>
          <w:szCs w:val="28"/>
          <w:rtl/>
        </w:rPr>
        <w:t xml:space="preserve">«الإبلاغ»،و هذا اللفظ جاءت به الآیات الکثیرة أیضاً،مع الدلالة علی الحصر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کذلک،کقوله تعالی: وَ ما عَلَی الرَّسُولِ إِلاَّ الْبَلاغُ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فَهَلْ عَلَی الرُّسُلِ إِلاَّ الْبَلاغُ الْمُبِینُ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فَإِنْ تَوَلَّیْتُمْ فَاعْلَمُوا أَنَّما عَلی رَسُولِنَا الْبَلاغُ الْمُبِینُ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غیرها من الآیات.</w:t>
      </w:r>
    </w:p>
    <w:p>
      <w:pPr>
        <w:pStyle w:val="BookText"/>
      </w:pPr>
      <w:r>
        <w:rPr>
          <w:rFonts w:ascii="Amiri" w:hAnsi="Amiri" w:eastAsia="Amiri" w:cs="Amiri"/>
          <w:lang w:bidi="ar-SA"/>
          <w:color w:val="111111"/>
          <w:sz w:val="28"/>
          <w:szCs w:val="28"/>
          <w:rtl/>
        </w:rPr>
        <w:t xml:space="preserve">و أمّا قوله تعالی: وَ لِکُلِّ قَوْمٍ هادٍ ،فمن جَعَلَ«الهادی»هو«رسول اللّه»صلّی اللّه علیه و آله و سلّم،فقد جعل«الواو»عاطفةً،فیکون هادٍ عطفاً علی مُنْذِرٌ و لِکُلِّ قَوْمٍ متعلّق ب‍ هادٍ .</w:t>
      </w:r>
    </w:p>
    <w:p>
      <w:pPr>
        <w:pStyle w:val="BookText"/>
      </w:pPr>
      <w:r>
        <w:rPr>
          <w:rFonts w:ascii="Amiri" w:hAnsi="Amiri" w:eastAsia="Amiri" w:cs="Amiri"/>
          <w:lang w:bidi="ar-SA"/>
          <w:color w:val="111111"/>
          <w:sz w:val="28"/>
          <w:szCs w:val="28"/>
          <w:rtl/>
        </w:rPr>
        <w:t xml:space="preserve">أو یکون هادٍ خبراً لمبتدأ مقدَّر،أی:و أنتَ هاد.</w:t>
      </w:r>
    </w:p>
    <w:p>
      <w:pPr>
        <w:pStyle w:val="BookText"/>
      </w:pPr>
      <w:r>
        <w:rPr>
          <w:rFonts w:ascii="IRNazanin" w:hAnsi="IRNazanin" w:eastAsia="IRNazanin" w:cs="IRNazanin"/>
          <w:lang w:bidi="fa-IR"/>
          <w:color w:val="111111"/>
          <w:sz w:val="28"/>
          <w:szCs w:val="28"/>
          <w:rtl/>
        </w:rPr>
        <w:t xml:space="preserve">لکنْ یردّ الأوّل:بأنّه یستلزم الفصل بین المعطوف و المعطوف علیه بالجار و المجرور،و هو غیر جائز عند المحقّقین من النحویّین.</w:t>
      </w:r>
    </w:p>
    <w:p>
      <w:pPr>
        <w:pStyle w:val="BookText"/>
      </w:pPr>
      <w:r>
        <w:rPr>
          <w:rFonts w:ascii="IRNazanin" w:hAnsi="IRNazanin" w:eastAsia="IRNazanin" w:cs="IRNazanin"/>
          <w:lang w:bidi="fa-IR"/>
          <w:color w:val="111111"/>
          <w:sz w:val="28"/>
          <w:szCs w:val="28"/>
          <w:rtl/>
        </w:rPr>
        <w:t xml:space="preserve">و یردّ الثانی:بأنّه مستلزم للتقدیر،و من الواضح أنّه خلاف الأصل.</w:t>
      </w:r>
    </w:p>
    <w:p>
      <w:pPr>
        <w:pStyle w:val="BookText"/>
      </w:pPr>
      <w:r>
        <w:rPr>
          <w:rFonts w:ascii="IRNazanin" w:hAnsi="IRNazanin" w:eastAsia="IRNazanin" w:cs="IRNazanin"/>
          <w:lang w:bidi="fa-IR"/>
          <w:color w:val="111111"/>
          <w:sz w:val="28"/>
          <w:szCs w:val="28"/>
          <w:rtl/>
        </w:rPr>
        <w:t xml:space="preserve">علی أنّ القول بأنّ«الهادی»فی الآیة هو«رسول اللّه»نفسه،إغفالٌ للحدیث الصحیح الوارد بتفسیرها،الصریح فی أنّه علیٌّ علیه السلام،و به یجاب عن قول مَن فسّر الآیة برأیه،فجعل«الهادی»هو«اللّه»أو«العمل»أو غیر ذلک،و هی تفاسیر باطلة لم یوافق علیها حتّی ابن تیمیّة و الآلوسی.</w:t>
      </w:r>
    </w:p>
    <w:p>
      <w:pPr>
        <w:pStyle w:val="BookText"/>
      </w:pPr>
      <w:r>
        <w:rPr>
          <w:rFonts w:ascii="IRNazanin" w:hAnsi="IRNazanin" w:eastAsia="IRNazanin" w:cs="IRNazanin"/>
          <w:lang w:bidi="fa-IR"/>
          <w:color w:val="111111"/>
          <w:sz w:val="28"/>
          <w:szCs w:val="28"/>
          <w:rtl/>
        </w:rPr>
        <w:t xml:space="preserve">و علی ما ذکرنا تکون«الواو»استئنافیّةً.</w:t>
      </w:r>
    </w:p>
    <w:p>
      <w:pPr>
        <w:pStyle w:val="BookText"/>
      </w:pPr>
      <w:r>
        <w:rPr>
          <w:rFonts w:ascii="IRNazanin" w:hAnsi="IRNazanin" w:eastAsia="IRNazanin" w:cs="IRNazanin"/>
          <w:lang w:bidi="fa-IR"/>
          <w:color w:val="111111"/>
          <w:sz w:val="28"/>
          <w:szCs w:val="28"/>
          <w:rtl/>
        </w:rPr>
        <w:t xml:space="preserve">فیکون معنی الآیة:کون النبیّ صلّی اللّه علیه و آله و سلّم منذراً،و لکلّ قوم هادٍ إلی ما جاء به النبیّ،و هو«علیٌّ»علیه السلام،الذی حفظ و نشر ما جاء به النبیّ،و دعا إلی الأخذ و العمل به،فکان علیه السلام الهادی بقوله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فعله إلی اللّه و الإسلام بعد الرسول علیه و آله الصلاة و السلام.</w:t>
      </w:r>
    </w:p>
    <w:p>
      <w:pPr>
        <w:pStyle w:val="BookText"/>
      </w:pPr>
      <w:r>
        <w:rPr>
          <w:rFonts w:ascii="IRNazanin" w:hAnsi="IRNazanin" w:eastAsia="IRNazanin" w:cs="IRNazanin"/>
          <w:lang w:bidi="fa-IR"/>
          <w:color w:val="111111"/>
          <w:sz w:val="28"/>
          <w:szCs w:val="28"/>
          <w:rtl/>
        </w:rPr>
        <w:t xml:space="preserve">و«الهدایة»هی:«إراءة الطریق»و«الدلالة»علیه </w:t>
      </w:r>
      <w:r>
        <w:rPr>
          <w:rStyle w:val="FootnoteReference"/>
        </w:rPr>
        <w:footnoteReference w:id="492"/>
      </w:r>
      <w:r>
        <w:rPr>
          <w:rFonts w:ascii="IRNazanin" w:hAnsi="IRNazanin" w:eastAsia="IRNazanin" w:cs="IRNazanin"/>
          <w:lang w:bidi="fa-IR"/>
          <w:color w:val="111111"/>
          <w:sz w:val="28"/>
          <w:szCs w:val="28"/>
          <w:rtl/>
        </w:rPr>
        <w:t xml:space="preserve">،و قال ابن فارس:</w:t>
      </w:r>
    </w:p>
    <w:p>
      <w:pPr>
        <w:pStyle w:val="BookText"/>
      </w:pPr>
      <w:r>
        <w:rPr>
          <w:rFonts w:ascii="IRNazanin" w:hAnsi="IRNazanin" w:eastAsia="IRNazanin" w:cs="IRNazanin"/>
          <w:lang w:bidi="fa-IR"/>
          <w:color w:val="111111"/>
          <w:sz w:val="28"/>
          <w:szCs w:val="28"/>
          <w:rtl/>
        </w:rPr>
        <w:t xml:space="preserve">«هدی-الهاء و الدال و الحرف المعتلّ-:أصلاًن:أحدهما التقدّم للإرشاد، و الآخر:بعثة لطف،فالأوّل قولهم:هدیتهُ الطریق هدایةً،أی:تقدّمته لأُرشده، و کلّ متقدّم لذلک هاد،قال:</w:t>
      </w:r>
    </w:p>
    <w:p>
      <w:pPr>
        <w:pStyle w:val="BookText"/>
      </w:pPr>
      <w:r>
        <w:rPr>
          <w:rFonts w:ascii="IRNazanin" w:hAnsi="IRNazanin" w:eastAsia="IRNazanin" w:cs="IRNazanin"/>
          <w:lang w:bidi="fa-IR"/>
          <w:color w:val="111111"/>
          <w:sz w:val="28"/>
          <w:szCs w:val="28"/>
          <w:rtl/>
        </w:rPr>
        <w:t xml:space="preserve">إذا کان هادی الفتی فی البلا  د صدر القناة أطاع الأمیرا</w:t>
      </w:r>
    </w:p>
    <w:p>
      <w:pPr>
        <w:pStyle w:val="BookText"/>
      </w:pPr>
      <w:r>
        <w:rPr>
          <w:rFonts w:ascii="IRNazanin" w:hAnsi="IRNazanin" w:eastAsia="IRNazanin" w:cs="IRNazanin"/>
          <w:lang w:bidi="fa-IR"/>
          <w:color w:val="111111"/>
          <w:sz w:val="28"/>
          <w:szCs w:val="28"/>
          <w:rtl/>
        </w:rPr>
        <w:t xml:space="preserve">و ینشعب هذا فیقال:الهُدی،خلاف الضلالة...</w:t>
      </w:r>
    </w:p>
    <w:p>
      <w:pPr>
        <w:pStyle w:val="BookText"/>
      </w:pPr>
      <w:r>
        <w:rPr>
          <w:rFonts w:ascii="Amiri" w:hAnsi="Amiri" w:eastAsia="Amiri" w:cs="Amiri"/>
          <w:lang w:bidi="ar-SA"/>
          <w:color w:val="111111"/>
          <w:sz w:val="28"/>
          <w:szCs w:val="28"/>
          <w:rtl/>
        </w:rPr>
        <w:t xml:space="preserve">و الأصل الآخر:الهَدِیّة...»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فإذا کان هذا معنی الآیة المبارکة،و رجعنا إلی الأحادیث الواردة فی تفسیرها و وجدنا فیها.</w:t>
      </w:r>
    </w:p>
    <w:p>
      <w:pPr>
        <w:pStyle w:val="BookText"/>
      </w:pPr>
      <w:r>
        <w:rPr>
          <w:rFonts w:ascii="IRNazanin" w:hAnsi="IRNazanin" w:eastAsia="IRNazanin" w:cs="IRNazanin"/>
          <w:lang w:bidi="fa-IR"/>
          <w:color w:val="111111"/>
          <w:sz w:val="28"/>
          <w:szCs w:val="28"/>
          <w:rtl/>
        </w:rPr>
        <w:t xml:space="preserve">1-المقابلة بین النبیّ و بین أمیر المؤمنین،بأنّه منذرٌ و علیٌّ الهادی.</w:t>
      </w:r>
    </w:p>
    <w:p>
      <w:pPr>
        <w:pStyle w:val="BookText"/>
      </w:pPr>
      <w:r>
        <w:rPr>
          <w:rFonts w:ascii="IRNazanin" w:hAnsi="IRNazanin" w:eastAsia="IRNazanin" w:cs="IRNazanin"/>
          <w:lang w:bidi="fa-IR"/>
          <w:color w:val="111111"/>
          <w:sz w:val="28"/>
          <w:szCs w:val="28"/>
          <w:rtl/>
        </w:rPr>
        <w:t xml:space="preserve">2-و الحصر المستفاد من کلمة«أنت الهادی»و«الهادی علیّ».</w:t>
      </w:r>
    </w:p>
    <w:p>
      <w:pPr>
        <w:pStyle w:val="BookText"/>
      </w:pPr>
      <w:r>
        <w:rPr>
          <w:rFonts w:ascii="IRNazanin" w:hAnsi="IRNazanin" w:eastAsia="IRNazanin" w:cs="IRNazanin"/>
          <w:lang w:bidi="fa-IR"/>
          <w:color w:val="111111"/>
          <w:sz w:val="28"/>
          <w:szCs w:val="28"/>
          <w:rtl/>
        </w:rPr>
        <w:t xml:space="preserve">3-و الحصر المستفاد من تقدیم الظرف فی«بک یهتدی المهتدون».</w:t>
      </w:r>
    </w:p>
    <w:p>
      <w:pPr>
        <w:pStyle w:val="BookText"/>
      </w:pPr>
      <w:r>
        <w:rPr>
          <w:rFonts w:ascii="IRNazanin" w:hAnsi="IRNazanin" w:eastAsia="IRNazanin" w:cs="IRNazanin"/>
          <w:lang w:bidi="fa-IR"/>
          <w:color w:val="111111"/>
          <w:sz w:val="28"/>
          <w:szCs w:val="28"/>
          <w:rtl/>
        </w:rPr>
        <w:t xml:space="preserve">4-و الحصر المستفاد من الإیماء إلی صدره أو الضرب علی منکبه.</w:t>
      </w:r>
    </w:p>
    <w:p>
      <w:pPr>
        <w:pStyle w:val="BookText"/>
      </w:pPr>
      <w:r>
        <w:rPr>
          <w:rFonts w:ascii="IRNazanin" w:hAnsi="IRNazanin" w:eastAsia="IRNazanin" w:cs="IRNazanin"/>
          <w:lang w:bidi="fa-IR"/>
          <w:color w:val="111111"/>
          <w:sz w:val="28"/>
          <w:szCs w:val="28"/>
          <w:rtl/>
        </w:rPr>
        <w:t xml:space="preserve">5-و کلمة«بعدی»الظاهرة فی المباشرة.</w:t>
      </w:r>
    </w:p>
    <w:p>
      <w:pPr>
        <w:pStyle w:val="BookText"/>
      </w:pPr>
      <w:r>
        <w:rPr>
          <w:rFonts w:ascii="IRNazanin" w:hAnsi="IRNazanin" w:eastAsia="IRNazanin" w:cs="IRNazanin"/>
          <w:lang w:bidi="fa-IR"/>
          <w:color w:val="111111"/>
          <w:sz w:val="28"/>
          <w:szCs w:val="28"/>
          <w:rtl/>
        </w:rPr>
        <w:t xml:space="preserve">کانت الآیة-بمعونة الأحادیث المشتملة علی ما ذکرنا-دالّةً علی أنّ اللّه سبحانه جعل وظیفة النبیّ صلّی اللّه علیه و آله و سلّم«الإنذار»،و کان وظیفة علیٍّ علیه السلام من بعده:إرشاد الأُمّة و دلالتها علی الطریق الصحیح المؤدّی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9" w:name="pg10512_96937"/>
    <w:bookmarkEnd w:id="109"/>
    <w:p>
      <w:pPr>
        <w:pStyle w:val="BookText"/>
      </w:pPr>
      <w:r>
        <w:rPr>
          <w:rFonts w:ascii="IRNazanin" w:hAnsi="IRNazanin" w:eastAsia="IRNazanin" w:cs="IRNazanin"/>
          <w:lang w:bidi="fa-IR"/>
          <w:color w:val="111111"/>
          <w:sz w:val="28"/>
          <w:szCs w:val="28"/>
          <w:rtl/>
        </w:rPr>
        <w:t xml:space="preserve">إلی ما جاء به النبیّ صلّی اللّه علیه و آله و سلّم،فیکون علیه السلام الإمام المرشد للأُمّة،القائم مقام النبیّ،و المقتدی من بعده.</w:t>
      </w:r>
    </w:p>
    <w:p>
      <w:pPr>
        <w:pStyle w:val="BookText"/>
      </w:pPr>
      <w:r>
        <w:rPr>
          <w:rFonts w:ascii="IRNazanin" w:hAnsi="IRNazanin" w:eastAsia="IRNazanin" w:cs="IRNazanin"/>
          <w:lang w:bidi="fa-IR"/>
          <w:color w:val="111111"/>
          <w:sz w:val="28"/>
          <w:szCs w:val="28"/>
          <w:rtl/>
        </w:rPr>
        <w:t xml:space="preserve">و هذه هی حقیقة الإمامة و الخلافة.</w:t>
      </w:r>
    </w:p>
    <w:p>
      <w:pPr>
        <w:pStyle w:val="BookText"/>
      </w:pPr>
      <w:r>
        <w:rPr>
          <w:rFonts w:ascii="Amiri" w:hAnsi="Amiri" w:eastAsia="Amiri" w:cs="Amiri"/>
          <w:lang w:bidi="ar-SA"/>
          <w:color w:val="111111"/>
          <w:sz w:val="28"/>
          <w:szCs w:val="28"/>
          <w:rtl/>
        </w:rPr>
        <w:t xml:space="preserve">هذا،و قد فهم غیر واحدٍ من علماء القوم کابن تیمیّة و ابن روزبهان و الآلوسی،دلالة الحدیث علی وجوب الإقتداء بأمیر المؤمنین علیه السلام بعد الرسول،و ذلک قول اللّه عزّ و جلّ: أَ فَمَنْ یَهْدِی إِلَی الْحَقِّ أَحَقُّ أَنْ یُتَّبَعَ أَمَّنْ لا یَهِدِّی إِلاّ أَنْ یُهْدی فَما لَکُمْ کَیْفَ تَحْکُمُونَ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نعم،فهموا ذلک،و إلاّ لَما عارضوه بحدیث:«أصحابی کالنجوم فبأیّهم اقتدیتم اهتدیتم»و حدیث:«اقتدوا باللذین من بعدی أبی بکر و عمر»لکنّهما باطلان،فلو کانا صحیحین سنداً و دلالةً لکان لذلک وجه،کما تمسّک بعض المتقوّلین بما فی منهاج السنّة عن علیّ علیه السلام أنّه قال:«لا أُوتینّ بأحد یفضّلنی علی أبی بکر إلاّ جلدته حدّ المفتری»!!</w:t>
      </w:r>
    </w:p>
    <w:p>
      <w:pPr>
        <w:pStyle w:val="Heading4"/>
      </w:pPr>
      <w:bookmarkStart w:id="311" w:name="_Toc174"/>
      <w:r>
        <w:t>المؤکّدات فی ألفاظ الحدیث</w:t>
      </w:r>
      <w:bookmarkEnd w:id="311"/>
    </w:p>
    <w:p>
      <w:pPr>
        <w:pStyle w:val="BookText"/>
      </w:pPr>
      <w:r>
        <w:rPr>
          <w:rFonts w:ascii="IRNazanin" w:hAnsi="IRNazanin" w:eastAsia="IRNazanin" w:cs="IRNazanin"/>
          <w:lang w:bidi="fa-IR"/>
          <w:color w:val="111111"/>
          <w:sz w:val="28"/>
          <w:szCs w:val="28"/>
          <w:rtl/>
        </w:rPr>
        <w:t xml:space="preserve">ثمّ إنّ فی ألفاظ الحدیث الوارد بتفسیر الآیة المبارکة مؤکّدات عدیدة لدلالتها علی وجوب اتّباع أمیر المؤمنین والإقتداء به و إمامته بعد الرسول:</w:t>
      </w:r>
    </w:p>
    <w:p>
      <w:pPr>
        <w:pStyle w:val="BookText"/>
      </w:pPr>
      <w:r>
        <w:rPr>
          <w:rFonts w:ascii="IRNazanin" w:hAnsi="IRNazanin" w:eastAsia="IRNazanin" w:cs="IRNazanin"/>
          <w:lang w:bidi="fa-IR"/>
          <w:color w:val="111111"/>
          <w:sz w:val="28"/>
          <w:szCs w:val="28"/>
          <w:rtl/>
        </w:rPr>
        <w:t xml:space="preserve">1-کقوله صلّی اللّه علیه و آله و سلّم أنّه سمع لیلة أسری به:«یا محمّد! إنّما أنت منذر و لکلّ قوم هاد.قلت:أنا المنذر،فمن الهادی؟قال:علیّ الهادی المهتدی،القائد أُمّتک إلی جنّتی غرّاً محجّلین برحمتی».</w:t>
      </w:r>
    </w:p>
    <w:p>
      <w:pPr>
        <w:pStyle w:val="BookText"/>
      </w:pPr>
      <w:r>
        <w:rPr>
          <w:rFonts w:ascii="IRNazanin" w:hAnsi="IRNazanin" w:eastAsia="IRNazanin" w:cs="IRNazanin"/>
          <w:lang w:bidi="fa-IR"/>
          <w:color w:val="111111"/>
          <w:sz w:val="28"/>
          <w:szCs w:val="28"/>
          <w:rtl/>
        </w:rPr>
        <w:t xml:space="preserve">ففیه:وصف الإمام علیه السلام بعد«الهادی المهتدی»ب‍«القائد أمتک...»مع مجیء اللام فی«القائد»الدالّة علی الحصر.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0" w:name="pg10512_96938"/>
    <w:bookmarkEnd w:id="110"/>
    <w:p>
      <w:pPr>
        <w:pStyle w:val="BookText"/>
      </w:pPr>
      <w:r>
        <w:rPr>
          <w:rFonts w:ascii="IRNazanin" w:hAnsi="IRNazanin" w:eastAsia="IRNazanin" w:cs="IRNazanin"/>
          <w:lang w:bidi="fa-IR"/>
          <w:color w:val="111111"/>
          <w:sz w:val="28"/>
          <w:szCs w:val="28"/>
          <w:rtl/>
        </w:rPr>
        <w:t xml:space="preserve">2-و قوله صلّی اللّه علیه و آله و سلّم له فیه:«إنّک منار الأنام،و رایة الهدی،و أمین القرآن،أشهد علی ذلک أنّک کذلک».</w:t>
      </w:r>
    </w:p>
    <w:p>
      <w:pPr>
        <w:pStyle w:val="BookText"/>
      </w:pPr>
      <w:r>
        <w:rPr>
          <w:rFonts w:ascii="IRNazanin" w:hAnsi="IRNazanin" w:eastAsia="IRNazanin" w:cs="IRNazanin"/>
          <w:lang w:bidi="fa-IR"/>
          <w:color w:val="111111"/>
          <w:sz w:val="28"/>
          <w:szCs w:val="28"/>
          <w:rtl/>
        </w:rPr>
        <w:t xml:space="preserve">فجعله علیه السلام:«منار الأنام،و رایة الهدی،و أمین القرآن»ثمّ شهد له بذلک!!</w:t>
      </w:r>
    </w:p>
    <w:p>
      <w:pPr>
        <w:pStyle w:val="BookText"/>
      </w:pPr>
      <w:r>
        <w:rPr>
          <w:rFonts w:ascii="IRNazanin" w:hAnsi="IRNazanin" w:eastAsia="IRNazanin" w:cs="IRNazanin"/>
          <w:lang w:bidi="fa-IR"/>
          <w:color w:val="111111"/>
          <w:sz w:val="28"/>
          <w:szCs w:val="28"/>
          <w:rtl/>
        </w:rPr>
        <w:t xml:space="preserve">3-و قول الزرقاء الکوفیة لمعاویة حین استشهدت بالآیة المبارکة، قالت:«المنذر رسول اللّه،و الهادی علیٌّ ولیّ اللّه».</w:t>
      </w:r>
    </w:p>
    <w:p>
      <w:pPr>
        <w:pStyle w:val="Heading4"/>
      </w:pPr>
      <w:bookmarkStart w:id="312" w:name="_Toc175"/>
      <w:r>
        <w:t>أحادیث أخری</w:t>
      </w:r>
      <w:bookmarkEnd w:id="312"/>
    </w:p>
    <w:p>
      <w:pPr>
        <w:pStyle w:val="BookText"/>
      </w:pPr>
      <w:r>
        <w:rPr>
          <w:rFonts w:ascii="IRNazanin" w:hAnsi="IRNazanin" w:eastAsia="IRNazanin" w:cs="IRNazanin"/>
          <w:lang w:bidi="fa-IR"/>
          <w:color w:val="111111"/>
          <w:sz w:val="28"/>
          <w:szCs w:val="28"/>
          <w:rtl/>
        </w:rPr>
        <w:t xml:space="preserve">و لقد أشار صلّی اللّه علیه و آله و سلّم فی قوله:«بک یا علیّ یهتدی المهتدون من بعدی»إلی أنّ فی أمّته من بعده«مهتدین»و«ضالّین»...فأناط «الهدایة»و«الضلالة»به إلی یوم القیامة،فکان کالرایة التی تنصب علی الطریق،من اهتدی بها وصل،و من خالفها أو أعرض عنها ضلّ،فالمهتدون هم المحبّون المطیعون المتّبعون له،و الضالّون هم المخالفون المبغضون له...</w:t>
      </w:r>
    </w:p>
    <w:p>
      <w:pPr>
        <w:pStyle w:val="BookText"/>
      </w:pPr>
      <w:r>
        <w:rPr>
          <w:rFonts w:ascii="IRNazanin" w:hAnsi="IRNazanin" w:eastAsia="IRNazanin" w:cs="IRNazanin"/>
          <w:lang w:bidi="fa-IR"/>
          <w:color w:val="111111"/>
          <w:sz w:val="28"/>
          <w:szCs w:val="28"/>
          <w:rtl/>
        </w:rPr>
        <w:t xml:space="preserve">و من هنا وصفه علیه السلام ب‍«رایة الهدی».</w:t>
      </w:r>
    </w:p>
    <w:p>
      <w:pPr>
        <w:pStyle w:val="Heading4"/>
      </w:pPr>
      <w:bookmarkStart w:id="313" w:name="_Toc176"/>
      <w:r>
        <w:t>علیٌّ رایة الهدی</w:t>
      </w:r>
      <w:bookmarkEnd w:id="313"/>
    </w:p>
    <w:p>
      <w:pPr>
        <w:pStyle w:val="BookText"/>
      </w:pPr>
      <w:r>
        <w:rPr>
          <w:rFonts w:ascii="IRNazanin" w:hAnsi="IRNazanin" w:eastAsia="IRNazanin" w:cs="IRNazanin"/>
          <w:lang w:bidi="fa-IR"/>
          <w:color w:val="111111"/>
          <w:sz w:val="28"/>
          <w:szCs w:val="28"/>
          <w:rtl/>
        </w:rPr>
        <w:t xml:space="preserve">ففی روایة الحاکم الحسکانی والحاکم أبی عبدوالحافظ أبی نعیم،عن أبی برزة.«إنّک منار الأنام،و رایة الهدی،و أمین القرآن».</w:t>
      </w:r>
    </w:p>
    <w:p>
      <w:pPr>
        <w:pStyle w:val="BookText"/>
      </w:pPr>
      <w:r>
        <w:rPr>
          <w:rFonts w:ascii="IRNazanin" w:hAnsi="IRNazanin" w:eastAsia="IRNazanin" w:cs="IRNazanin"/>
          <w:lang w:bidi="fa-IR"/>
          <w:color w:val="111111"/>
          <w:sz w:val="28"/>
          <w:szCs w:val="28"/>
          <w:rtl/>
        </w:rPr>
        <w:t xml:space="preserve">و روی الحافظ أبو نعیم بسنده،عن أبی برزة أیضاً:«إنّ علیّاً رایة الهدی، و إمام أولیائی،و نور من أطاعنی،و هو الکلمة التی ألزمتها المتّقین،من أحبّه أحبّنی،و من أبغضه أبغضنی» </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لقوّة هذا الحدیث فی الدلالة علی إمامة أمیر المؤمنین علیه السلام، تکلّم بعض القوم فی سنده بتحکّم؛ففی لسان المیزان بترجمة«عبّاد بن سعید الجعفی»بعد ذِکره:«فهذا باطل،و السند إلیه ظلمات» </w:t>
      </w:r>
      <w:r>
        <w:rPr>
          <w:rStyle w:val="FootnoteReference"/>
        </w:rPr>
        <w:footnoteReference w:id="496"/>
      </w:r>
      <w:r>
        <w:rPr>
          <w:rFonts w:ascii="IRNazanin" w:hAnsi="IRNazanin" w:eastAsia="IRNazanin" w:cs="IRNazanin"/>
          <w:lang w:bidi="fa-IR"/>
          <w:color w:val="111111"/>
          <w:sz w:val="28"/>
          <w:szCs w:val="28"/>
          <w:rtl/>
        </w:rPr>
        <w:t xml:space="preserve">و بترجمة«لاهز أبو عمرو التیمی»حکی عن ابن عدیّ أنّه یحدّث عن الثقات بالمناکیر،فذکر الحدیث قائلاً:«و هذا باطل.قاله ابن عدیّ»ثمّ قال:«قلت:إی و اللّه من أکبر الموضوعات،و علیٌّ فلعن اللّه من لا یحبّه»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تری أنّه ردٌّ لمناقب أمیر المؤمنین بلا دلیل!</w:t>
      </w:r>
    </w:p>
    <w:p>
      <w:pPr>
        <w:pStyle w:val="BookText"/>
      </w:pPr>
      <w:r>
        <w:rPr>
          <w:rFonts w:ascii="IRNazanin" w:hAnsi="IRNazanin" w:eastAsia="IRNazanin" w:cs="IRNazanin"/>
          <w:lang w:bidi="fa-IR"/>
          <w:color w:val="111111"/>
          <w:sz w:val="28"/>
          <w:szCs w:val="28"/>
          <w:rtl/>
        </w:rPr>
        <w:t xml:space="preserve">نعم،فی الموضع الثانی دلیله هو الیمین الفاجرة!!و ما أقواه من دلیل!!</w:t>
      </w:r>
    </w:p>
    <w:p>
      <w:pPr>
        <w:pStyle w:val="BookText"/>
      </w:pPr>
      <w:r>
        <w:rPr>
          <w:rFonts w:ascii="Amiri" w:hAnsi="Amiri" w:eastAsia="Amiri" w:cs="Amiri"/>
          <w:lang w:bidi="ar-SA"/>
          <w:color w:val="111111"/>
          <w:sz w:val="28"/>
          <w:szCs w:val="28"/>
          <w:rtl/>
        </w:rPr>
        <w:t xml:space="preserve">و ممّا یدلّ علی تحکّم القوم فی المقام:أنّ ابن عدیّ یقول عن«لاهز»:</w:t>
      </w:r>
    </w:p>
    <w:p>
      <w:pPr>
        <w:pStyle w:val="BookText"/>
      </w:pPr>
      <w:r>
        <w:rPr>
          <w:rFonts w:ascii="IRNazanin" w:hAnsi="IRNazanin" w:eastAsia="IRNazanin" w:cs="IRNazanin"/>
          <w:lang w:bidi="fa-IR"/>
          <w:color w:val="111111"/>
          <w:sz w:val="28"/>
          <w:szCs w:val="28"/>
          <w:rtl/>
        </w:rPr>
        <w:t xml:space="preserve">«یحدّث عن الثقات بالمناکیر»و الحال أنّ الخطیب البغدادی یقول:«لم أرَ للاهز ابن عبد اللّه غیر هذا الحدیث،فأین«یحدّث عن الثقات بالمناکیر»؟!</w:t>
      </w:r>
    </w:p>
    <w:p>
      <w:pPr>
        <w:pStyle w:val="BookText"/>
      </w:pPr>
      <w:r>
        <w:rPr>
          <w:rFonts w:ascii="IRNazanin" w:hAnsi="IRNazanin" w:eastAsia="IRNazanin" w:cs="IRNazanin"/>
          <w:lang w:bidi="fa-IR"/>
          <w:color w:val="111111"/>
          <w:sz w:val="28"/>
          <w:szCs w:val="28"/>
          <w:rtl/>
        </w:rPr>
        <w:t xml:space="preserve">و لمّا کان الخطیب یرید الطعن فی الحدیث،و لا دلیل عنده،یقول:</w:t>
      </w:r>
    </w:p>
    <w:p>
      <w:pPr>
        <w:pStyle w:val="BookText"/>
      </w:pPr>
      <w:r>
        <w:rPr>
          <w:rFonts w:ascii="IRNazanin" w:hAnsi="IRNazanin" w:eastAsia="IRNazanin" w:cs="IRNazanin"/>
          <w:lang w:bidi="fa-IR"/>
          <w:color w:val="111111"/>
          <w:sz w:val="28"/>
          <w:szCs w:val="28"/>
          <w:rtl/>
        </w:rPr>
        <w:t xml:space="preserve">«حدّثنی أحمد بن محمّد المستملی،أخبرنا محمّد بن جعفر الورّاق،قال:</w:t>
      </w:r>
    </w:p>
    <w:p>
      <w:pPr>
        <w:pStyle w:val="BookText"/>
      </w:pPr>
      <w:r>
        <w:rPr>
          <w:rFonts w:ascii="IRNazanin" w:hAnsi="IRNazanin" w:eastAsia="IRNazanin" w:cs="IRNazanin"/>
          <w:lang w:bidi="fa-IR"/>
          <w:color w:val="111111"/>
          <w:sz w:val="28"/>
          <w:szCs w:val="28"/>
          <w:rtl/>
        </w:rPr>
        <w:t xml:space="preserve">أخبرنا أبو الفتح محمّد بن الحسین الأزدی الحافظ،قال:لاهز بن عبد اللّه التیمی البغدادی غیر ثقة،و لا مأمون،و هو أیضاً مجهول»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کان الدلیل قول الأزدی فالأمر سهل،فقد نصّوا علی أنّ الأزدی نفسه ضعیف،و لا یُلتفت إلی قوله فی الرجال: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11" w:name="pg10512_96940"/>
    <w:bookmarkEnd w:id="111"/>
    <w:p>
      <w:pPr>
        <w:pStyle w:val="BookText"/>
      </w:pPr>
      <w:r>
        <w:rPr>
          <w:rFonts w:ascii="IRNazanin" w:hAnsi="IRNazanin" w:eastAsia="IRNazanin" w:cs="IRNazanin"/>
          <w:lang w:bidi="fa-IR"/>
          <w:color w:val="111111"/>
          <w:sz w:val="28"/>
          <w:szCs w:val="28"/>
          <w:rtl/>
        </w:rPr>
        <w:t xml:space="preserve">قال الذهبی:«لا یُلتفت إلی قول الأزدی،فإنّ فی لسانه فی الجرح رهقاً»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حجر:«قدّمتُ غیر مرّة:أنّ الأزدی لا یُعتبر تجریحه، لضعفه هو»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تؤیّد هذا الحدیث و تشهد بصحّته أحادیث:</w:t>
      </w:r>
    </w:p>
    <w:p>
      <w:pPr>
        <w:pStyle w:val="BookText"/>
      </w:pPr>
      <w:r>
        <w:rPr>
          <w:rFonts w:ascii="IRNazanin" w:hAnsi="IRNazanin" w:eastAsia="IRNazanin" w:cs="IRNazanin"/>
          <w:lang w:bidi="fa-IR"/>
          <w:color w:val="111111"/>
          <w:sz w:val="28"/>
          <w:szCs w:val="28"/>
          <w:rtl/>
        </w:rPr>
        <w:t xml:space="preserve">کقوله صلّی اللّه علیه و آله و سلّم-فی حدیث-:«إن تؤمّروا علیّاً-و لا أراکم فاعلین-تجدوه هادیا مهدیّا،یأخذ بکم الطریق المستقیم»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قوله:«من أراد أن یحیا حیاتی،و یموت مماتی،و یسکن جنّة الخلد التی وعدنی ربّی،فلیتولّ علی بن أبی طالب،فإنّه لن یخرجکم من هدی،و لن یدخلکم فی ضلالة»قال الحاکم:«هذا حدیث صحیح الإسناد»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قوله:«إنّ علیّاً مدینة هدی،فمن دخلها نجا،و من تخلّف عنها هلک»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4"/>
      </w:pPr>
      <w:bookmarkStart w:id="314" w:name="_Toc177"/>
      <w:r>
        <w:t>علیٌّ العَلَم</w:t>
      </w:r>
      <w:bookmarkEnd w:id="314"/>
    </w:p>
    <w:p>
      <w:pPr>
        <w:pStyle w:val="BookText"/>
      </w:pPr>
      <w:r>
        <w:rPr>
          <w:rFonts w:ascii="IRNazanin" w:hAnsi="IRNazanin" w:eastAsia="IRNazanin" w:cs="IRNazanin"/>
          <w:lang w:bidi="fa-IR"/>
          <w:color w:val="111111"/>
          <w:sz w:val="28"/>
          <w:szCs w:val="28"/>
          <w:rtl/>
        </w:rPr>
        <w:t xml:space="preserve">و کما وصفه ب‍«رایة الهدی»فقد وصفه ب‍«العَلَم»:</w:t>
      </w:r>
    </w:p>
    <w:p>
      <w:pPr>
        <w:pStyle w:val="BookText"/>
      </w:pPr>
      <w:r>
        <w:rPr>
          <w:rFonts w:ascii="IRNazanin" w:hAnsi="IRNazanin" w:eastAsia="IRNazanin" w:cs="IRNazanin"/>
          <w:lang w:bidi="fa-IR"/>
          <w:color w:val="111111"/>
          <w:sz w:val="28"/>
          <w:szCs w:val="28"/>
          <w:rtl/>
        </w:rPr>
        <w:t xml:space="preserve">أخرج الحافظ ابن عساکر بترجمته علیه السلام:«أخبرنا أبو القاسم علی ابن إبراهیم النسیب،أنبأنا أبو بکر أحمد بن علی الخطیب،أخبرنی أبو الفرج الطناجیری،أنبأنا عمر بن أحمد الواعظ،أنبأنا محمّد بن محمود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الأنباری بالبصرة،أنبأنا محمّد بن القاسم بن هاشم،أنبأنا أبی،أنبأنا عبد الصمد بن سعید أبو عبد الرحمن،أنبأنا الفضل بن موسی،عن وکیع،عن الأعمش،عن أبی وائل،عن حذیفة،قال:قال النبیّ صلّی اللّه علیه و سلّم لعلیّ:جعلتک عَلَمَاً فیما بینی و بین أُمّتی،فمن لم یتّبعک فقد کفر».</w:t>
      </w:r>
    </w:p>
    <w:p>
      <w:pPr>
        <w:pStyle w:val="BookText"/>
      </w:pPr>
      <w:r>
        <w:rPr>
          <w:rFonts w:ascii="IRNazanin" w:hAnsi="IRNazanin" w:eastAsia="IRNazanin" w:cs="IRNazanin"/>
          <w:lang w:bidi="fa-IR"/>
          <w:color w:val="111111"/>
          <w:sz w:val="28"/>
          <w:szCs w:val="28"/>
          <w:rtl/>
        </w:rPr>
        <w:t xml:space="preserve">ثمّ قال ابن عساکر:«من بین الفضل و الواعظ مجاهیل لا یعرفون»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و هذا منه سهوٌ،إنْ لم یکن تجاهلاً،کما هی عادتهم فی قبال مناقب أمیر المؤمنین!!و ذلک لأنّ محمّد بن محمود الأنباری-و هو شیخ أبی حفص عمر ابن أحمد بن شاهین الواعظ الحافظ-مترجم فی تاریخ الخطیب،قال:</w:t>
      </w:r>
    </w:p>
    <w:p>
      <w:pPr>
        <w:pStyle w:val="BookText"/>
      </w:pPr>
      <w:r>
        <w:rPr>
          <w:rFonts w:ascii="IRNazanin" w:hAnsi="IRNazanin" w:eastAsia="IRNazanin" w:cs="IRNazanin"/>
          <w:lang w:bidi="fa-IR"/>
          <w:color w:val="111111"/>
          <w:sz w:val="28"/>
          <w:szCs w:val="28"/>
          <w:rtl/>
        </w:rPr>
        <w:t xml:space="preserve">«محمّد بن محمود الأنباری،حدّث عن علی بن أحمد النضر الأزدی،و محمّد ابن الحسن ابن الفرج الهمذانی،و محمّد بن حنیفة بن ماهان الواسطی،و محمّد ابن القاسم بن هاشم السمسار،روی عنه أبو حفص ابن شاهین،ذکر أنّه سمع منه بالبصرة»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محمّد بن القاسم بن هشام،هو:أبو بکر السمسار،ترجم له الخطیب، قال:«حدث عن أبیه...و کان ثقة»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أبوه:القاسم بن هاشم،ترجم له الخطیب أیضاً قال:«...روی عنه ابنه و أبو بکر ابن أبی الدنیا،و وکیع القاضی،و یحیی بن صاعد،و أبو عبید ابن المؤمّل الناقد،و القاضی المحاملی،و محمّد بن مخلد،و کان صدوقاً» </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12" w:name="pg10512_96942"/>
    <w:bookmarkEnd w:id="112"/>
    <w:p>
      <w:pPr>
        <w:pStyle w:val="BookText"/>
      </w:pPr>
      <w:r>
        <w:rPr>
          <w:rFonts w:ascii="IRNazanin" w:hAnsi="IRNazanin" w:eastAsia="IRNazanin" w:cs="IRNazanin"/>
          <w:lang w:bidi="fa-IR"/>
          <w:color w:val="111111"/>
          <w:sz w:val="28"/>
          <w:szCs w:val="28"/>
          <w:rtl/>
        </w:rPr>
        <w:t xml:space="preserve">و أمّا عبد الصمد بن سعید،الراوی عن الفضل بن موسی البصری،مولی بنی هاشم،المتوفّی سنة 264،فأظنّه:عبد الصمد بن سعید الکندی الحمصی، المتوفّی سنة 324،ترجم له الذهبی و وصفه ب‍«المحدّث الحافظ»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روی الفقیه المحدّث ابن المغازلی الواسطی الشافعی عن أبی محمّد الغندجانی بسنده«عن شعبة بن الحجّاج،عن أبی التیّاح،عن ابن عبّاس،قال:قال رسول اللّه صلّی اللّه علیه و سلّم:أتانی جبریل بدرنوک من درانیک الجنّة فجلست علیه،فلمّا صرت بین یدی ربّی کلّمنی و ناجانی،فما علّمنی شیئاً إلاّ عَلِمه علیٌّ،فهو باب مدینة علمی.</w:t>
      </w:r>
    </w:p>
    <w:p>
      <w:pPr>
        <w:pStyle w:val="BookText"/>
      </w:pPr>
      <w:r>
        <w:rPr>
          <w:rFonts w:ascii="IRNazanin" w:hAnsi="IRNazanin" w:eastAsia="IRNazanin" w:cs="IRNazanin"/>
          <w:lang w:bidi="fa-IR"/>
          <w:color w:val="111111"/>
          <w:sz w:val="28"/>
          <w:szCs w:val="28"/>
          <w:rtl/>
        </w:rPr>
        <w:t xml:space="preserve">ثمّ دعاه النبیّ إلیه فقال له:یا علیّ!سلمک سلمی،و حربک حربی، و أنت العلم ما بینی و بین أُمّتی من بعدی»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Heading4"/>
      </w:pPr>
      <w:bookmarkStart w:id="315" w:name="_Toc178"/>
      <w:r>
        <w:t>یأخذ بکم الطریق المستقیم</w:t>
      </w:r>
      <w:bookmarkEnd w:id="315"/>
    </w:p>
    <w:p>
      <w:pPr>
        <w:pStyle w:val="BookText"/>
      </w:pPr>
      <w:r>
        <w:rPr>
          <w:rFonts w:ascii="IRNazanin" w:hAnsi="IRNazanin" w:eastAsia="IRNazanin" w:cs="IRNazanin"/>
          <w:lang w:bidi="fa-IR"/>
          <w:color w:val="111111"/>
          <w:sz w:val="28"/>
          <w:szCs w:val="28"/>
          <w:rtl/>
        </w:rPr>
        <w:t xml:space="preserve">و من هنا أوصی الأُمّة و أرشدهم إلیه بقوله فی حدیثٍ:«و إنْ تؤمّروا علیّاً -و لا أراکم فاعلین-تجدوه هادیاً مهدیّاً،یأخذ بکم الطریق المستقیم»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قال-فی ما رواه السیّد الهمدانی عن ابن عبّاس-:«و إذا خالفتموه فقد ضلّت بکم الطرق و الأهواء فی الغیّ»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وصفه ب‍«الطریق»فی ما روی مسنداً عن سعید بن جبیر عن ابن عبّاس </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13" w:name="pg10512_96943"/>
    <w:bookmarkEnd w:id="113"/>
    <w:p>
      <w:pPr>
        <w:pStyle w:val="Heading4"/>
      </w:pPr>
      <w:bookmarkStart w:id="316" w:name="_Toc179"/>
      <w:r>
        <w:t>طاعته طاعة رسول اللّه</w:t>
      </w:r>
      <w:bookmarkEnd w:id="316"/>
    </w:p>
    <w:p>
      <w:pPr>
        <w:pStyle w:val="BookText"/>
      </w:pPr>
      <w:r>
        <w:rPr>
          <w:rFonts w:ascii="IRNazanin" w:hAnsi="IRNazanin" w:eastAsia="IRNazanin" w:cs="IRNazanin"/>
          <w:lang w:bidi="fa-IR"/>
          <w:color w:val="111111"/>
          <w:sz w:val="28"/>
          <w:szCs w:val="28"/>
          <w:rtl/>
        </w:rPr>
        <w:t xml:space="preserve">و لذا کانت طاعته طاعة رسول اللّه صلّی اللّه علیه و آله و سلّم،و أنّه لئن أطاعوه لیدخلنّ الجنّة،کما فی الحدیث:</w:t>
      </w:r>
    </w:p>
    <w:p>
      <w:pPr>
        <w:pStyle w:val="BookText"/>
      </w:pPr>
      <w:r>
        <w:rPr>
          <w:rFonts w:ascii="IRNazanin" w:hAnsi="IRNazanin" w:eastAsia="IRNazanin" w:cs="IRNazanin"/>
          <w:lang w:bidi="fa-IR"/>
          <w:color w:val="111111"/>
          <w:sz w:val="28"/>
          <w:szCs w:val="28"/>
          <w:rtl/>
        </w:rPr>
        <w:t xml:space="preserve">أخرج الحاکم بسنده عن أبی ذرّ،قال:قال رسول اللّه صلّی اللّه علیه و آله و سلّم:«من أطاعنی فقد أطاع اللّه،و من عصانی فقد عصی اللّه،و من أطاع علیّاً فقد أطاعنی،و من عصی علیّاً فقد عصانی»قال الحاکم:«هذا حدیث صحیح الإسناد»و وافقه الذهبی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4"/>
      </w:pPr>
      <w:bookmarkStart w:id="317" w:name="_Toc180"/>
      <w:r>
        <w:t>من فارقه فارق رسول اللّه</w:t>
      </w:r>
      <w:bookmarkEnd w:id="317"/>
    </w:p>
    <w:p>
      <w:pPr>
        <w:pStyle w:val="BookText"/>
      </w:pPr>
      <w:r>
        <w:rPr>
          <w:rFonts w:ascii="IRNazanin" w:hAnsi="IRNazanin" w:eastAsia="IRNazanin" w:cs="IRNazanin"/>
          <w:lang w:bidi="fa-IR"/>
          <w:color w:val="111111"/>
          <w:sz w:val="28"/>
          <w:szCs w:val="28"/>
          <w:rtl/>
        </w:rPr>
        <w:t xml:space="preserve">و لذا کان الفاروق بین الحقّ و الباطل،کما فی الحدیث المشهور،و أنّ من فارقه فقد فارق رسول اللّه صلّی اللّه علیه و آله و سلّم،کما فی الحدیث:</w:t>
      </w:r>
    </w:p>
    <w:p>
      <w:pPr>
        <w:pStyle w:val="BookText"/>
      </w:pPr>
      <w:r>
        <w:rPr>
          <w:rFonts w:ascii="IRNazanin" w:hAnsi="IRNazanin" w:eastAsia="IRNazanin" w:cs="IRNazanin"/>
          <w:lang w:bidi="fa-IR"/>
          <w:color w:val="111111"/>
          <w:sz w:val="28"/>
          <w:szCs w:val="28"/>
          <w:rtl/>
        </w:rPr>
        <w:t xml:space="preserve">أخرج الطبرانی فی الأوسط-و عنه الهیثمی-بإسناده عن بریدة،فی قضیة بعث علیّ علیه السلام أمیراً علی الیمن عن النبیّ صلّی اللّه علیه و آله و سلّم،أنّه قال:«ما بال أقوام ینتقصون علیّاً؟!!من تنقّص علیّاً فقد تنقّصنی، و من فارق علیّاً فقد فارقنی،إنّ علیّاً منّی و أنا منه...»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الحاکم بإسناده عن أبی ذرّ،قال:قال النبیّ صلّی اللّه علیه و آله و سلّم:«یا علیّ!من فارقنی فقد فارق اللّه،و من فارقک یا علیّ فقد فارقنی» قال الحاکم:«صحیح الإسناد» </w:t>
      </w:r>
      <w:r>
        <w:rPr>
          <w:rStyle w:val="FootnoteReference"/>
        </w:rPr>
        <w:footnoteReference w:id="515"/>
      </w:r>
      <w:r>
        <w:rPr>
          <w:rFonts w:ascii="IRNazanin" w:hAnsi="IRNazanin" w:eastAsia="IRNazanin" w:cs="IRNazanin"/>
          <w:lang w:bidi="fa-IR"/>
          <w:color w:val="111111"/>
          <w:sz w:val="28"/>
          <w:szCs w:val="28"/>
          <w:rtl/>
        </w:rPr>
        <w:t xml:space="preserve">و أخرجه البزّار،و عنه الهیثمی،و قال: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ثقة،و«مطر»نفسه لم یُرْمَ بشیء غیر أنّ الحدیث«باطل»! !</w:t>
      </w:r>
    </w:p>
    <w:p>
      <w:pPr>
        <w:pStyle w:val="BookText"/>
      </w:pPr>
      <w:r>
        <w:rPr>
          <w:rFonts w:ascii="IRNazanin" w:hAnsi="IRNazanin" w:eastAsia="IRNazanin" w:cs="IRNazanin"/>
          <w:lang w:bidi="fa-IR"/>
          <w:color w:val="111111"/>
          <w:sz w:val="28"/>
          <w:szCs w:val="28"/>
          <w:rtl/>
        </w:rPr>
        <w:t xml:space="preserve">أمّا ابن حجر،فلم یورد الرجل فی لسان المیزان لکونه من رجال بعض الصحاح الستّة.</w:t>
      </w:r>
    </w:p>
    <w:p>
      <w:pPr>
        <w:pStyle w:val="BookText"/>
      </w:pPr>
      <w:r>
        <w:rPr>
          <w:rFonts w:ascii="IRNazanin" w:hAnsi="IRNazanin" w:eastAsia="IRNazanin" w:cs="IRNazanin"/>
          <w:lang w:bidi="fa-IR"/>
          <w:color w:val="111111"/>
          <w:sz w:val="28"/>
          <w:szCs w:val="28"/>
          <w:rtl/>
        </w:rPr>
        <w:t xml:space="preserve">وعلی الجملة،فقد کان رسول اللّه صلّی اللّه علیه وآله و سلّم یُعرّف أمیر المؤمنین بالإمامة من بعده بشتّی الأسالیب،فتارةً یصرح فی حقّه بالإمامة والوصایة ونحوهما،وأُخری یصفه بالأوصاف المستلزمة لذلک، وثالثةً یشبّهه بما یفیده بکلّ وضوح...وهکذا.</w:t>
      </w:r>
    </w:p>
    <w:p>
      <w:pPr>
        <w:pStyle w:val="BookText"/>
      </w:pPr>
      <w:r>
        <w:rPr>
          <w:rFonts w:ascii="IRNazanin" w:hAnsi="IRNazanin" w:eastAsia="IRNazanin" w:cs="IRNazanin"/>
          <w:lang w:bidi="fa-IR"/>
          <w:color w:val="111111"/>
          <w:sz w:val="28"/>
          <w:szCs w:val="28"/>
          <w:rtl/>
        </w:rPr>
        <w:t xml:space="preserve">وبهذا ظهر معنی الآیة الکریمة،ومدلول الحدیث الشریف،وکیفیّة استدلال أصحابنا بذلک فی إثبات الإمامة...</w:t>
      </w:r>
    </w:p>
    <w:p>
      <w:pPr>
        <w:pStyle w:val="BookText"/>
      </w:pPr>
      <w:r>
        <w:rPr>
          <w:rFonts w:ascii="IRNazanin" w:hAnsi="IRNazanin" w:eastAsia="IRNazanin" w:cs="IRNazanin"/>
          <w:lang w:bidi="fa-IR"/>
          <w:color w:val="111111"/>
          <w:sz w:val="28"/>
          <w:szCs w:val="28"/>
          <w:rtl/>
        </w:rPr>
        <w:t xml:space="preserve">وتبین الجواب عن التساؤلات المثارة حول الاستدلال،واندفاع الشبهات المذکورة.</w:t>
      </w:r>
    </w:p>
    <w:p>
      <w:pPr>
        <w:pStyle w:val="BookText"/>
      </w:pPr>
      <w:r>
        <w:rPr>
          <w:rFonts w:ascii="IRNazanin" w:hAnsi="IRNazanin" w:eastAsia="IRNazanin" w:cs="IRNazanin"/>
          <w:lang w:bidi="fa-IR"/>
          <w:color w:val="111111"/>
          <w:sz w:val="28"/>
          <w:szCs w:val="28"/>
          <w:rtl/>
        </w:rPr>
        <w:t xml:space="preserve">ویبقی الکلام علی المعارضات....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4" w:name="pg10512_96947"/>
    <w:bookmarkEnd w:id="114"/>
    <w:p>
      <w:pPr>
        <w:pStyle w:val="Heading3"/>
      </w:pPr>
      <w:bookmarkStart w:id="318" w:name="_Toc181"/>
      <w:r>
        <w:t>الفصل الرابع</w:t>
      </w:r>
      <w:bookmarkEnd w:id="318"/>
    </w:p>
    <w:p>
      <w:pPr>
        <w:pStyle w:val="Heading4"/>
      </w:pPr>
      <w:bookmarkStart w:id="319" w:name="_Toc182"/>
      <w:r>
        <w:t>اشارة</w:t>
      </w:r>
      <w:bookmarkEnd w:id="319"/>
    </w:p>
    <w:p>
      <w:pPr>
        <w:pStyle w:val="BookText"/>
      </w:pPr>
      <w:r>
        <w:rPr>
          <w:rFonts w:ascii="IRNazanin" w:hAnsi="IRNazanin" w:eastAsia="IRNazanin" w:cs="IRNazanin"/>
          <w:lang w:bidi="fa-IR"/>
          <w:color w:val="111111"/>
          <w:sz w:val="28"/>
          <w:szCs w:val="28"/>
          <w:rtl/>
        </w:rPr>
        <w:t xml:space="preserve">فی الجواب عن المعارضة</w:t>
      </w:r>
    </w:p>
    <w:p>
      <w:pPr>
        <w:pStyle w:val="BookText"/>
      </w:pPr>
      <w:r>
        <w:rPr>
          <w:rFonts w:ascii="IRNazanin" w:hAnsi="IRNazanin" w:eastAsia="IRNazanin" w:cs="IRNazanin"/>
          <w:lang w:bidi="fa-IR"/>
          <w:color w:val="111111"/>
          <w:sz w:val="28"/>
          <w:szCs w:val="28"/>
          <w:rtl/>
        </w:rPr>
        <w:t xml:space="preserve">و قد عقدنا هذا الفصل للتحقیق حول أحادیث یروونها فی فضل أبی بکر،أو الشیخین،أو الصحابة قاطبةً،فحاول بعضهم أن یعارض بها الأحادیث الواردة فی الآیة المبارکة المتقدم بعضها،و نظائرها.</w:t>
      </w:r>
    </w:p>
    <w:p>
      <w:pPr>
        <w:pStyle w:val="Heading4"/>
      </w:pPr>
      <w:bookmarkStart w:id="320" w:name="_Toc183"/>
      <w:r>
        <w:t>1-حدیثُ الإقتداء بالشیخین</w:t>
      </w:r>
      <w:bookmarkEnd w:id="320"/>
    </w:p>
    <w:p>
      <w:pPr>
        <w:pStyle w:val="Heading5"/>
      </w:pPr>
      <w:bookmarkStart w:id="321" w:name="_Toc184"/>
      <w:r>
        <w:t>اشارة</w:t>
      </w:r>
      <w:bookmarkEnd w:id="321"/>
    </w:p>
    <w:p>
      <w:pPr>
        <w:pStyle w:val="BookText"/>
      </w:pPr>
      <w:r>
        <w:rPr>
          <w:rFonts w:ascii="IRNazanin" w:hAnsi="IRNazanin" w:eastAsia="IRNazanin" w:cs="IRNazanin"/>
          <w:lang w:bidi="fa-IR"/>
          <w:color w:val="111111"/>
          <w:sz w:val="28"/>
          <w:szCs w:val="28"/>
          <w:rtl/>
        </w:rPr>
        <w:t xml:space="preserve">ذکر هذا الحدیث فی هذا المقام:الآلوسی فی تفسیره روح المعانی.</w:t>
      </w:r>
    </w:p>
    <w:p>
      <w:pPr>
        <w:pStyle w:val="BookText"/>
      </w:pPr>
      <w:r>
        <w:rPr>
          <w:rFonts w:ascii="IRNazanin" w:hAnsi="IRNazanin" w:eastAsia="IRNazanin" w:cs="IRNazanin"/>
          <w:lang w:bidi="fa-IR"/>
          <w:color w:val="111111"/>
          <w:sz w:val="28"/>
          <w:szCs w:val="28"/>
          <w:rtl/>
        </w:rPr>
        <w:t xml:space="preserve">و قد سبقه فی الإستدلال به فی مباحث الإمامة عدّة من أعلام القوم:</w:t>
      </w:r>
    </w:p>
    <w:p>
      <w:pPr>
        <w:pStyle w:val="BookText"/>
      </w:pPr>
      <w:r>
        <w:rPr>
          <w:rFonts w:ascii="IRNazanin" w:hAnsi="IRNazanin" w:eastAsia="IRNazanin" w:cs="IRNazanin"/>
          <w:lang w:bidi="fa-IR"/>
          <w:color w:val="111111"/>
          <w:sz w:val="28"/>
          <w:szCs w:val="28"/>
          <w:rtl/>
        </w:rPr>
        <w:t xml:space="preserve">کالقاضی عضد الدین الإیجی فی المواقف،و شارحه الشریف الجرجانی فی شرح المواقف،و السعد التفتازانی فی شرح المقاصد،و ابن تیمیّة فی منهاج السنّة،و ابن حجر المکّی فی الصواعق المحرقة،و ولی اللّه الدهلوی فی قرّة العینین فی تفضیل الشیخین،و ابنه عبد العزیز صاحب التحفة الإثنا عشریة، و غیرهم.</w:t>
      </w:r>
    </w:p>
    <w:p>
      <w:pPr>
        <w:pStyle w:val="BookText"/>
      </w:pPr>
      <w:r>
        <w:rPr>
          <w:rFonts w:ascii="IRNazanin" w:hAnsi="IRNazanin" w:eastAsia="IRNazanin" w:cs="IRNazanin"/>
          <w:lang w:bidi="fa-IR"/>
          <w:color w:val="111111"/>
          <w:sz w:val="28"/>
          <w:szCs w:val="28"/>
          <w:rtl/>
        </w:rPr>
        <w:t xml:space="preserve">کما تجد الإستدلال به فی مسألة انعقاد الإجماع بأبی بکر و عمر،فی کثیر من کتب علم أصول الفقه،نذکر منها:المختصر لابن الحاجب و شرحه، و المنهاج للبیضاوی و شروحه،و مسلّم الثبوت للقاضی البهاری و شرحه...</w:t>
      </w:r>
    </w:p>
    <w:p>
      <w:pPr>
        <w:pStyle w:val="BookText"/>
      </w:pPr>
      <w:r>
        <w:rPr>
          <w:rFonts w:ascii="IRNazanin" w:hAnsi="IRNazanin" w:eastAsia="IRNazanin" w:cs="IRNazanin"/>
          <w:lang w:bidi="fa-IR"/>
          <w:color w:val="111111"/>
          <w:sz w:val="28"/>
          <w:szCs w:val="28"/>
          <w:rtl/>
        </w:rPr>
        <w:t xml:space="preserve">هذا،و قد ظهر لنا-لدی التحقیق-أنّ الشهاب الآلوسی إنّما ینتحل فی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15" w:name="pg10512_96948"/>
    <w:bookmarkEnd w:id="115"/>
    <w:p>
      <w:pPr>
        <w:pStyle w:val="BookText"/>
      </w:pPr>
      <w:r>
        <w:rPr>
          <w:rFonts w:ascii="IRNazanin" w:hAnsi="IRNazanin" w:eastAsia="IRNazanin" w:cs="IRNazanin"/>
          <w:lang w:bidi="fa-IR"/>
          <w:color w:val="111111"/>
          <w:sz w:val="28"/>
          <w:szCs w:val="28"/>
          <w:rtl/>
        </w:rPr>
        <w:t xml:space="preserve">هذه المباحث مطالب عبد العزیز الدهلوی فی کتاب التحفة الإثنا عشریّة </w:t>
      </w:r>
      <w:r>
        <w:rPr>
          <w:rStyle w:val="FootnoteReference"/>
        </w:rPr>
        <w:footnoteReference w:id="516"/>
      </w:r>
      <w:r>
        <w:rPr>
          <w:rFonts w:ascii="IRNazanin" w:hAnsi="IRNazanin" w:eastAsia="IRNazanin" w:cs="IRNazanin"/>
          <w:lang w:bidi="fa-IR"/>
          <w:color w:val="111111"/>
          <w:sz w:val="28"/>
          <w:szCs w:val="28"/>
          <w:rtl/>
        </w:rPr>
        <w:t xml:space="preserve">، الذی اختصر ترجمته محمود شکری الآلوسی،و نشره بعنوان مختصر التحفة الإثنی عشریة.</w:t>
      </w:r>
    </w:p>
    <w:p>
      <w:pPr>
        <w:pStyle w:val="Heading5"/>
      </w:pPr>
      <w:bookmarkStart w:id="322" w:name="_Toc185"/>
      <w:r>
        <w:t>التحقیق فی أسانیده</w:t>
      </w:r>
      <w:bookmarkEnd w:id="322"/>
    </w:p>
    <w:p>
      <w:pPr>
        <w:pStyle w:val="BookText"/>
      </w:pPr>
      <w:r>
        <w:rPr>
          <w:rFonts w:ascii="IRNazanin" w:hAnsi="IRNazanin" w:eastAsia="IRNazanin" w:cs="IRNazanin"/>
          <w:lang w:bidi="fa-IR"/>
          <w:color w:val="111111"/>
          <w:sz w:val="28"/>
          <w:szCs w:val="28"/>
          <w:rtl/>
        </w:rPr>
        <w:t xml:space="preserve">و علی کلّ حالٍ،فقد اقتضی استدلال بعضهم بهذا الحدیث فی هذا المقام لغرض المعارضة،أن نتکلّم حوله ببعض التفصیل،لیتبیّن حاله فلا یعارَض به شیء من أدلّة أصحابنا فی مختلف المجالات،فنقول:</w:t>
      </w:r>
    </w:p>
    <w:p>
      <w:pPr>
        <w:pStyle w:val="BookText"/>
      </w:pPr>
      <w:r>
        <w:rPr>
          <w:rFonts w:ascii="IRNazanin" w:hAnsi="IRNazanin" w:eastAsia="IRNazanin" w:cs="IRNazanin"/>
          <w:lang w:bidi="fa-IR"/>
          <w:color w:val="111111"/>
          <w:sz w:val="28"/>
          <w:szCs w:val="28"/>
          <w:rtl/>
        </w:rPr>
        <w:t xml:space="preserve">هذا الحدیث ممّا أعرض عنه البخاری و مسلم،و لم یخرجه من أرباب السنن سوی الترمذی و ابن ماجة،و أخرجه أحمد فی مسنده و الحاکم فی المستدرک،و ما رووه إلاّ عن حذیفة و ابن مسعود.</w:t>
      </w:r>
    </w:p>
    <w:p>
      <w:pPr>
        <w:pStyle w:val="BookText"/>
      </w:pPr>
      <w:r>
        <w:rPr>
          <w:rFonts w:ascii="IRNazanin" w:hAnsi="IRNazanin" w:eastAsia="IRNazanin" w:cs="IRNazanin"/>
          <w:lang w:bidi="fa-IR"/>
          <w:color w:val="111111"/>
          <w:sz w:val="28"/>
          <w:szCs w:val="28"/>
          <w:rtl/>
        </w:rPr>
        <w:t xml:space="preserve">*فرووه عن حذیفة بن الیمان،لکنْ بأسانید ینتهی جلّها إلی:</w:t>
      </w:r>
    </w:p>
    <w:p>
      <w:pPr>
        <w:pStyle w:val="BookText"/>
      </w:pPr>
      <w:r>
        <w:rPr>
          <w:rFonts w:ascii="IRNazanin" w:hAnsi="IRNazanin" w:eastAsia="IRNazanin" w:cs="IRNazanin"/>
          <w:lang w:bidi="fa-IR"/>
          <w:color w:val="111111"/>
          <w:sz w:val="28"/>
          <w:szCs w:val="28"/>
          <w:rtl/>
        </w:rPr>
        <w:t xml:space="preserve">«عبد الملک بن عمیر،عن ربعی بن حراش،عن حذیفة»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*و«عبد الملک بن عمیر»رجل مدلّس،ضعیف جدّاً،کثیر الغلط، مضطرب الحدیث جدّاً،کما فی کتب الرجال:</w:t>
      </w:r>
    </w:p>
    <w:p>
      <w:pPr>
        <w:pStyle w:val="BookText"/>
      </w:pPr>
      <w:r>
        <w:rPr>
          <w:rFonts w:ascii="IRNazanin" w:hAnsi="IRNazanin" w:eastAsia="IRNazanin" w:cs="IRNazanin"/>
          <w:lang w:bidi="fa-IR"/>
          <w:color w:val="111111"/>
          <w:sz w:val="28"/>
          <w:szCs w:val="28"/>
          <w:rtl/>
        </w:rPr>
        <w:t xml:space="preserve">فقد قال أحمد:«مضطرب الحدیث جدّاً مع قلّة روایته،ما أری له خمسمائة حدیث و قد غلط فی کثیر منها».</w:t>
      </w:r>
    </w:p>
    <w:p>
      <w:pPr>
        <w:pStyle w:val="BookText"/>
      </w:pPr>
      <w:r>
        <w:rPr>
          <w:rFonts w:ascii="IRNazanin" w:hAnsi="IRNazanin" w:eastAsia="IRNazanin" w:cs="IRNazanin"/>
          <w:lang w:bidi="fa-IR"/>
          <w:color w:val="111111"/>
          <w:sz w:val="28"/>
          <w:szCs w:val="28"/>
          <w:rtl/>
        </w:rPr>
        <w:t xml:space="preserve">و قال إسحاق بن منصور:«ضعّفه أحمد جدّاً»و عن أحمد أیضاً:</w:t>
      </w:r>
    </w:p>
    <w:p>
      <w:pPr>
        <w:pStyle w:val="BookText"/>
      </w:pPr>
      <w:r>
        <w:rPr>
          <w:rFonts w:ascii="IRNazanin" w:hAnsi="IRNazanin" w:eastAsia="IRNazanin" w:cs="IRNazanin"/>
          <w:lang w:bidi="fa-IR"/>
          <w:color w:val="111111"/>
          <w:sz w:val="28"/>
          <w:szCs w:val="28"/>
          <w:rtl/>
        </w:rPr>
        <w:t xml:space="preserve">«ضعیف یغلط».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معین:«مخلّط».</w:t>
      </w:r>
    </w:p>
    <w:p>
      <w:pPr>
        <w:pStyle w:val="BookText"/>
      </w:pPr>
      <w:r>
        <w:rPr>
          <w:rFonts w:ascii="IRNazanin" w:hAnsi="IRNazanin" w:eastAsia="IRNazanin" w:cs="IRNazanin"/>
          <w:lang w:bidi="fa-IR"/>
          <w:color w:val="111111"/>
          <w:sz w:val="28"/>
          <w:szCs w:val="28"/>
          <w:rtl/>
        </w:rPr>
        <w:t xml:space="preserve">و قال أبو حاتم:«لیس بحافظ،تغیّر حفظه»و قال:«لم یوصف بالحفظ».</w:t>
      </w:r>
    </w:p>
    <w:p>
      <w:pPr>
        <w:pStyle w:val="BookText"/>
      </w:pPr>
      <w:r>
        <w:rPr>
          <w:rFonts w:ascii="IRNazanin" w:hAnsi="IRNazanin" w:eastAsia="IRNazanin" w:cs="IRNazanin"/>
          <w:lang w:bidi="fa-IR"/>
          <w:color w:val="111111"/>
          <w:sz w:val="28"/>
          <w:szCs w:val="28"/>
          <w:rtl/>
        </w:rPr>
        <w:t xml:space="preserve">و قال ابن خراش:«کان شعبة لا یرضاه».</w:t>
      </w:r>
    </w:p>
    <w:p>
      <w:pPr>
        <w:pStyle w:val="BookText"/>
      </w:pPr>
      <w:r>
        <w:rPr>
          <w:rFonts w:ascii="IRNazanin" w:hAnsi="IRNazanin" w:eastAsia="IRNazanin" w:cs="IRNazanin"/>
          <w:lang w:bidi="fa-IR"/>
          <w:color w:val="111111"/>
          <w:sz w:val="28"/>
          <w:szCs w:val="28"/>
          <w:rtl/>
        </w:rPr>
        <w:t xml:space="preserve">و قال الذهبی:«و أمّا ابن الجوزی،فذکره فحکی الجرح و ما ذکر التوثیق».</w:t>
      </w:r>
    </w:p>
    <w:p>
      <w:pPr>
        <w:pStyle w:val="BookText"/>
      </w:pPr>
      <w:r>
        <w:rPr>
          <w:rFonts w:ascii="IRNazanin" w:hAnsi="IRNazanin" w:eastAsia="IRNazanin" w:cs="IRNazanin"/>
          <w:lang w:bidi="fa-IR"/>
          <w:color w:val="111111"/>
          <w:sz w:val="28"/>
          <w:szCs w:val="28"/>
          <w:rtl/>
        </w:rPr>
        <w:t xml:space="preserve">و قال السمعانی و ابن حجر:«کان مدلّساً»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مساویء هذا الرجل:أنّه ذبح رسول الإمام الحسین السبط الشهید علیه السلام إلی أهل الکوفة،فإنّه لمّا رمی بأمر من ابن زیاد من فوق القصر و بقی به رمق،أتاه عبد الملک بن عمیر فذبحه،فلمّا عیب علیه ذلک قال:إنّما أردت أن أریحه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إنّ«عبد الملک بن عمیر»لم یسمع الحدیث من«ربعی بن حراش» و«ربعی»لم یسمع من«حذیفة بن الیمان».ذکر ذلک المناوی حیث قال:«قال ابن حجر:اختلف فیه علی عبدالملک،و أعلّه أبو حاتم،و قال البزّار کابن حزم:لا یصحّ،لأنّ عبد الملک لم یسمعه من ربعی،و ربعی لم یسمع من حذیفة»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مداره علی«سالم بن العلاء المرادی»و قد ضعّفه ابن معین و النسائی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الجارود و ابن حزم و الذهبی و ابن حجر و غیرهم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عبد اللّه بن مسعود عند الترمذی و الحاکم،و هو بسندٍ واحدٍ:عن إبراهیم بن إسماعیل بن یحیی بن سلمة بن کهیل،عن أبیه،عن جدّه،عن أبی الزعراء،عن عبد اللّه بن مسعود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إبراهیم،و أبوه،وجدّه،مقدوحون مجروحون جدّاً:</w:t>
      </w:r>
    </w:p>
    <w:p>
      <w:pPr>
        <w:pStyle w:val="BookText"/>
      </w:pPr>
      <w:r>
        <w:rPr>
          <w:rFonts w:ascii="IRNazanin" w:hAnsi="IRNazanin" w:eastAsia="IRNazanin" w:cs="IRNazanin"/>
          <w:lang w:bidi="fa-IR"/>
          <w:color w:val="111111"/>
          <w:sz w:val="28"/>
          <w:szCs w:val="28"/>
          <w:rtl/>
        </w:rPr>
        <w:t xml:space="preserve">*أمّا«إبراهیم»:</w:t>
      </w:r>
    </w:p>
    <w:p>
      <w:pPr>
        <w:pStyle w:val="BookText"/>
      </w:pPr>
      <w:r>
        <w:rPr>
          <w:rFonts w:ascii="IRNazanin" w:hAnsi="IRNazanin" w:eastAsia="IRNazanin" w:cs="IRNazanin"/>
          <w:lang w:bidi="fa-IR"/>
          <w:color w:val="111111"/>
          <w:sz w:val="28"/>
          <w:szCs w:val="28"/>
          <w:rtl/>
        </w:rPr>
        <w:t xml:space="preserve">فقد قال الذهبی:«لیّنه أبو زرعة،و ترکه أبو حاتم»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ابن حجر ذلک عن ابن أبی حاتم و أقرّه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العقیلی:«عن مطیّن:کان ابن نمیر لا یرضاه و یضعّفه،و قال:روی أحادیث مناکیر»،قال العقیلی:«و لم یکن إبراهیم هذا بقیّم الحدیث»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أمّا«إسماعیل».</w:t>
      </w:r>
    </w:p>
    <w:p>
      <w:pPr>
        <w:pStyle w:val="BookText"/>
      </w:pPr>
      <w:r>
        <w:rPr>
          <w:rFonts w:ascii="IRNazanin" w:hAnsi="IRNazanin" w:eastAsia="IRNazanin" w:cs="IRNazanin"/>
          <w:lang w:bidi="fa-IR"/>
          <w:color w:val="111111"/>
          <w:sz w:val="28"/>
          <w:szCs w:val="28"/>
          <w:rtl/>
        </w:rPr>
        <w:t xml:space="preserve">فقد قال الدارقطنی و الأزدی و غیرهما:«متروک»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أمّا«یحیی بن سلمة»فقد کان أسوأ حالاً منهما:</w:t>
      </w:r>
    </w:p>
    <w:p>
      <w:pPr>
        <w:pStyle w:val="BookText"/>
      </w:pPr>
      <w:r>
        <w:rPr>
          <w:rFonts w:ascii="IRNazanin" w:hAnsi="IRNazanin" w:eastAsia="IRNazanin" w:cs="IRNazanin"/>
          <w:lang w:bidi="fa-IR"/>
          <w:color w:val="111111"/>
          <w:sz w:val="28"/>
          <w:szCs w:val="28"/>
          <w:rtl/>
        </w:rPr>
        <w:t xml:space="preserve">فقد قال الترمذی:«یضعّف فی الحدیث»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المقدسی:«ضعّفه ابن معین.و قال أبو حاتم:لیس بالقوی،و قال البخاری:فی حدیثه مناکیر،و قال النسائی:لیس بثقة،و قال الترمذی: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16" w:name="pg10512_96951"/>
    <w:bookmarkEnd w:id="116"/>
    <w:p>
      <w:pPr>
        <w:pStyle w:val="BookText"/>
      </w:pPr>
      <w:r>
        <w:rPr>
          <w:rFonts w:ascii="IRNazanin" w:hAnsi="IRNazanin" w:eastAsia="IRNazanin" w:cs="IRNazanin"/>
          <w:lang w:bidi="fa-IR"/>
          <w:color w:val="111111"/>
          <w:sz w:val="28"/>
          <w:szCs w:val="28"/>
          <w:rtl/>
        </w:rPr>
        <w:t xml:space="preserve">ضعیف»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الذهبی:«ضعیف»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حجر:«ذکره ابن حبّان أیضاً فی الضعفاء فقال:منکر الحدیث جدّاً،لا یحتجّ به،و قال النسائی فی الکنی:متروک الحدیث،و قال ابن نمیر:</w:t>
      </w:r>
    </w:p>
    <w:p>
      <w:pPr>
        <w:pStyle w:val="BookText"/>
      </w:pPr>
      <w:r>
        <w:rPr>
          <w:rFonts w:ascii="IRNazanin" w:hAnsi="IRNazanin" w:eastAsia="IRNazanin" w:cs="IRNazanin"/>
          <w:lang w:bidi="fa-IR"/>
          <w:color w:val="111111"/>
          <w:sz w:val="28"/>
          <w:szCs w:val="28"/>
          <w:rtl/>
        </w:rPr>
        <w:t xml:space="preserve">لیس ممّن یکتب حدیثه،و قال الدارقطنی:متروک،و قال مرّةً:ضعیف،و قال العجلی:ضعیف»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هذه عمدة أسانید هذا الحدیث.</w:t>
      </w:r>
    </w:p>
    <w:p>
      <w:pPr>
        <w:pStyle w:val="BookText"/>
      </w:pPr>
      <w:r>
        <w:rPr>
          <w:rFonts w:ascii="IRNazanin" w:hAnsi="IRNazanin" w:eastAsia="IRNazanin" w:cs="IRNazanin"/>
          <w:lang w:bidi="fa-IR"/>
          <w:color w:val="111111"/>
          <w:sz w:val="28"/>
          <w:szCs w:val="28"/>
          <w:rtl/>
        </w:rPr>
        <w:t xml:space="preserve">و قد روی فی بعض الکتب عن غیر حذیفة و ابن مسعود،مع التنصیص علی ضعفه و سقوطه،فرواه الهیثمی عن الطبرانی،عن أبی الدرداء،فقال:</w:t>
      </w:r>
    </w:p>
    <w:p>
      <w:pPr>
        <w:pStyle w:val="BookText"/>
      </w:pPr>
      <w:r>
        <w:rPr>
          <w:rFonts w:ascii="IRNazanin" w:hAnsi="IRNazanin" w:eastAsia="IRNazanin" w:cs="IRNazanin"/>
          <w:lang w:bidi="fa-IR"/>
          <w:color w:val="111111"/>
          <w:sz w:val="28"/>
          <w:szCs w:val="28"/>
          <w:rtl/>
        </w:rPr>
        <w:t xml:space="preserve">«و فیه من لم أعرفهم»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الذهبی عن عبد اللّه بن عمر و نصّ علی سقوطه بما لا حاجة إلی نقله،فراجع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Heading5"/>
      </w:pPr>
      <w:bookmarkStart w:id="323" w:name="_Toc186"/>
      <w:r>
        <w:t>کلمات الأئمّة فی بطلانه</w:t>
      </w:r>
      <w:bookmarkEnd w:id="323"/>
    </w:p>
    <w:p>
      <w:pPr>
        <w:pStyle w:val="BookText"/>
      </w:pPr>
      <w:r>
        <w:rPr>
          <w:rFonts w:ascii="IRNazanin" w:hAnsi="IRNazanin" w:eastAsia="IRNazanin" w:cs="IRNazanin"/>
          <w:lang w:bidi="fa-IR"/>
          <w:color w:val="111111"/>
          <w:sz w:val="28"/>
          <w:szCs w:val="28"/>
          <w:rtl/>
        </w:rPr>
        <w:t xml:space="preserve">و لهذا...فقد نصّ کبار الأئمّة الأعلام علی سقوط هذا الحدیث: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أعلّه أبو حاتم الرازی،المتوفّی سنة 277،کما ذکر المناوی </w:t>
      </w:r>
      <w:r>
        <w:rPr>
          <w:rStyle w:val="FootnoteReference"/>
        </w:rPr>
        <w:footnoteReference w:id="533"/>
      </w:r>
      <w:r>
        <w:rPr>
          <w:rFonts w:ascii="IRNazanin" w:hAnsi="IRNazanin" w:eastAsia="IRNazanin" w:cs="IRNazanin"/>
          <w:lang w:bidi="fa-IR"/>
          <w:color w:val="111111"/>
          <w:sz w:val="28"/>
          <w:szCs w:val="28"/>
          <w:rtl/>
        </w:rPr>
        <w:t xml:space="preserve">، و أبو حاتم إمام عصره و المرجوع إلیه فی مشکلات الحدیث،و هو من أقران البخاری و مسلم..کما ذکروا بترجمته.</w:t>
      </w:r>
    </w:p>
    <w:p>
      <w:pPr>
        <w:pStyle w:val="BookText"/>
      </w:pPr>
      <w:r>
        <w:rPr>
          <w:rFonts w:ascii="IRNazanin" w:hAnsi="IRNazanin" w:eastAsia="IRNazanin" w:cs="IRNazanin"/>
          <w:lang w:bidi="fa-IR"/>
          <w:color w:val="111111"/>
          <w:sz w:val="28"/>
          <w:szCs w:val="28"/>
          <w:rtl/>
        </w:rPr>
        <w:t xml:space="preserve">و قال الترمذی-بعد أنْ أخرجه من حدیث ابن مسعود-:«هذا حدیث غریب من هذا الوجه من حدیث ابن مسعود،لا نعرفه إلاّ من حدیث یحیی بن سلمة بن کهیل،و یحیی بن سلمة یضعَّف فی الحدیث»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الإمام الحافظ الکبیر أبو بکر البزّار،المتوفّی سنة 279:«لا یصحّ»،کما ذکر المناوی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جعفر العقیلی،المتوفّی سنة 322،و هو الإمام الکبیر فی الجرح و التعدیل:«حدیث منکَر لا أصل له من حدیث مالک»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الشهیر ابن حزم الأندلسی،المتوفّی سنة 475:«أمّا الروایة:اقتدوا باللذین من بعدی...فحدیث لا یصحّ..»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أیضاً:«و لو أنّنا نستجیز التدلیس...لا حتججنا بما روی:اقتدوا باللذین من بعدی أبی بکر و عمر.و لکنّه لم یصحّ،و یعیذنا اللّه من الإحتجاج بما لا یصحّ»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الإمام العلاّمة قاضی القضاة برهان الدین العبری الفرغانی،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17" w:name="pg10512_96954"/>
    <w:bookmarkEnd w:id="117"/>
    <w:p>
      <w:pPr>
        <w:pStyle w:val="Heading4"/>
      </w:pPr>
      <w:bookmarkStart w:id="324" w:name="_Toc187"/>
      <w:r>
        <w:t>2-حدیث الإقتداء بالصحابة</w:t>
      </w:r>
      <w:bookmarkEnd w:id="324"/>
    </w:p>
    <w:p>
      <w:pPr>
        <w:pStyle w:val="Heading5"/>
      </w:pPr>
      <w:bookmarkStart w:id="325" w:name="_Toc188"/>
      <w:r>
        <w:t>اشارة</w:t>
      </w:r>
      <w:bookmarkEnd w:id="325"/>
    </w:p>
    <w:p>
      <w:pPr>
        <w:pStyle w:val="BookText"/>
      </w:pPr>
      <w:r>
        <w:rPr>
          <w:rFonts w:ascii="IRNazanin" w:hAnsi="IRNazanin" w:eastAsia="IRNazanin" w:cs="IRNazanin"/>
          <w:lang w:bidi="fa-IR"/>
          <w:color w:val="111111"/>
          <w:sz w:val="28"/>
          <w:szCs w:val="28"/>
          <w:rtl/>
        </w:rPr>
        <w:t xml:space="preserve">و هو المعروف بحدیث:«أصحابی کالنجوم...».</w:t>
      </w:r>
    </w:p>
    <w:p>
      <w:pPr>
        <w:pStyle w:val="BookText"/>
      </w:pPr>
      <w:r>
        <w:rPr>
          <w:rFonts w:ascii="IRNazanin" w:hAnsi="IRNazanin" w:eastAsia="IRNazanin" w:cs="IRNazanin"/>
          <w:lang w:bidi="fa-IR"/>
          <w:color w:val="111111"/>
          <w:sz w:val="28"/>
          <w:szCs w:val="28"/>
          <w:rtl/>
        </w:rPr>
        <w:t xml:space="preserve">و قد ذکره فی هذا المقام للمعارضة:ابن تیمیّة،و ابن روزبهان،کلاهما فی الردّ علی استدلال العلاّمة الحلّی بحدیثنا،فی کتابیه(منهاج الکرامة) و(نهج الحقّ)،و قد تقدّم کلامهما.</w:t>
      </w:r>
    </w:p>
    <w:p>
      <w:pPr>
        <w:pStyle w:val="BookText"/>
      </w:pPr>
      <w:r>
        <w:rPr>
          <w:rFonts w:ascii="IRNazanin" w:hAnsi="IRNazanin" w:eastAsia="IRNazanin" w:cs="IRNazanin"/>
          <w:lang w:bidi="fa-IR"/>
          <w:color w:val="111111"/>
          <w:sz w:val="28"/>
          <w:szCs w:val="28"/>
          <w:rtl/>
        </w:rPr>
        <w:t xml:space="preserve">کما أنّ الشیخ عبد العزیز الدهلوی صاحب کتاب التحفة الإثنا عشریة عارض به حدیث«إنّی تارک فیکم الثقلین:کتاب اللّه و عترتی أهل بیتی»فی مباحث الإمامة فی تعلیقته علی کتابه المذکور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الاُصولیّون حدیث النجوم فی مباحث سنّة الصحابی،و مباحث الإجماع،من کتبهم فی أصول الفقه،فی مقابلة حدیث:«اقتدوا باللذین من بعدی أبی بکر و عمر»و حدیث:«علیکم بسنّتی و سنّة الخلفاء الراشدین من بعدی»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5"/>
      </w:pPr>
      <w:bookmarkStart w:id="326" w:name="_Toc189"/>
      <w:r>
        <w:t>التحقیق فی أسانیده</w:t>
      </w:r>
      <w:bookmarkEnd w:id="326"/>
    </w:p>
    <w:p>
      <w:pPr>
        <w:pStyle w:val="BookText"/>
      </w:pPr>
      <w:r>
        <w:rPr>
          <w:rFonts w:ascii="IRNazanin" w:hAnsi="IRNazanin" w:eastAsia="IRNazanin" w:cs="IRNazanin"/>
          <w:lang w:bidi="fa-IR"/>
          <w:color w:val="111111"/>
          <w:sz w:val="28"/>
          <w:szCs w:val="28"/>
          <w:rtl/>
        </w:rPr>
        <w:t xml:space="preserve">و الحقیقة:إنّ کلّ تلک الأحادیث ساقطة سنداً.</w:t>
      </w:r>
    </w:p>
    <w:p>
      <w:pPr>
        <w:pStyle w:val="BookText"/>
      </w:pPr>
      <w:r>
        <w:rPr>
          <w:rFonts w:ascii="IRNazanin" w:hAnsi="IRNazanin" w:eastAsia="IRNazanin" w:cs="IRNazanin"/>
          <w:lang w:bidi="fa-IR"/>
          <w:color w:val="111111"/>
          <w:sz w:val="28"/>
          <w:szCs w:val="28"/>
          <w:rtl/>
        </w:rPr>
        <w:t xml:space="preserve">أمّا الحدیث:اقتدوا باللذین...فقد عرفت حاله.</w:t>
      </w:r>
    </w:p>
    <w:p>
      <w:pPr>
        <w:pStyle w:val="BookText"/>
      </w:pPr>
      <w:r>
        <w:rPr>
          <w:rFonts w:ascii="IRNazanin" w:hAnsi="IRNazanin" w:eastAsia="IRNazanin" w:cs="IRNazanin"/>
          <w:lang w:bidi="fa-IR"/>
          <w:color w:val="111111"/>
          <w:sz w:val="28"/>
          <w:szCs w:val="28"/>
          <w:rtl/>
        </w:rPr>
        <w:t xml:space="preserve">و أمّا الحدیث:علیکم بسنّتی و سنّة الخلفاء الراشدین...فقد بیّنا حاله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موضعه من الکتاب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الکلام الآن فی حدیث:أصحابی کالنجوم...</w:t>
      </w:r>
    </w:p>
    <w:p>
      <w:pPr>
        <w:pStyle w:val="BookText"/>
      </w:pPr>
      <w:r>
        <w:rPr>
          <w:rFonts w:ascii="IRNazanin" w:hAnsi="IRNazanin" w:eastAsia="IRNazanin" w:cs="IRNazanin"/>
          <w:lang w:bidi="fa-IR"/>
          <w:color w:val="111111"/>
          <w:sz w:val="28"/>
          <w:szCs w:val="28"/>
          <w:rtl/>
        </w:rPr>
        <w:t xml:space="preserve">و هو حدیث غیر مخرّج فی شیء من الصحاح و السنن و المسانید المشهورة...و إنّما رواه ابن عدیّ فی الکامل فی الضعفاء،و الدارقطنی فی غرائب مالک،و القضاعی فی مسند الشهاب،و ابن عبد البرّ فی جامع بیان العلم،و البیهقی فی المدخل...</w:t>
      </w:r>
    </w:p>
    <w:p>
      <w:pPr>
        <w:pStyle w:val="BookText"/>
      </w:pPr>
      <w:r>
        <w:rPr>
          <w:rFonts w:ascii="IRNazanin" w:hAnsi="IRNazanin" w:eastAsia="IRNazanin" w:cs="IRNazanin"/>
          <w:lang w:bidi="fa-IR"/>
          <w:color w:val="111111"/>
          <w:sz w:val="28"/>
          <w:szCs w:val="28"/>
          <w:rtl/>
        </w:rPr>
        <w:t xml:space="preserve">و إلیک کلام الحافظ ابن حجر فی هذا الحدیث:</w:t>
      </w:r>
    </w:p>
    <w:p>
      <w:pPr>
        <w:pStyle w:val="BookText"/>
      </w:pPr>
      <w:r>
        <w:rPr>
          <w:rFonts w:ascii="IRNazanin" w:hAnsi="IRNazanin" w:eastAsia="IRNazanin" w:cs="IRNazanin"/>
          <w:lang w:bidi="fa-IR"/>
          <w:color w:val="111111"/>
          <w:sz w:val="28"/>
          <w:szCs w:val="28"/>
          <w:rtl/>
        </w:rPr>
        <w:t xml:space="preserve">«حدیث:أصحابی کالنجوم فبأیّهم اقتدیتم اهتدیتم.</w:t>
      </w:r>
    </w:p>
    <w:p>
      <w:pPr>
        <w:pStyle w:val="BookText"/>
      </w:pPr>
      <w:r>
        <w:rPr>
          <w:rFonts w:ascii="IRNazanin" w:hAnsi="IRNazanin" w:eastAsia="IRNazanin" w:cs="IRNazanin"/>
          <w:lang w:bidi="fa-IR"/>
          <w:color w:val="111111"/>
          <w:sz w:val="28"/>
          <w:szCs w:val="28"/>
          <w:rtl/>
        </w:rPr>
        <w:t xml:space="preserve">الدارقطنی فی المؤتلف من روایة سلام بن سلیم،عن الحارث بن غصین،عن الأعمش،عن أبی سفیان،عن جابر،مرفوعاً.</w:t>
      </w:r>
    </w:p>
    <w:p>
      <w:pPr>
        <w:pStyle w:val="BookText"/>
      </w:pPr>
      <w:r>
        <w:rPr>
          <w:rFonts w:ascii="IRNazanin" w:hAnsi="IRNazanin" w:eastAsia="IRNazanin" w:cs="IRNazanin"/>
          <w:lang w:bidi="fa-IR"/>
          <w:color w:val="111111"/>
          <w:sz w:val="28"/>
          <w:szCs w:val="28"/>
          <w:rtl/>
        </w:rPr>
        <w:t xml:space="preserve">و سلام ضعیف.</w:t>
      </w:r>
    </w:p>
    <w:p>
      <w:pPr>
        <w:pStyle w:val="BookText"/>
      </w:pPr>
      <w:r>
        <w:rPr>
          <w:rFonts w:ascii="IRNazanin" w:hAnsi="IRNazanin" w:eastAsia="IRNazanin" w:cs="IRNazanin"/>
          <w:lang w:bidi="fa-IR"/>
          <w:color w:val="111111"/>
          <w:sz w:val="28"/>
          <w:szCs w:val="28"/>
          <w:rtl/>
        </w:rPr>
        <w:t xml:space="preserve">و أخرجه فی غرائب مالک من طریق حمید بن زید،عن مالک،عن جعفر ابن محمّد،عن أبیه،عن جابر-فی أثناء حدیث-و فیه:فبأیّ قول أصحابی أخذتم اهتدیتم،إنّما مثل أصحابی مثل النجوم،من أخذ بنجم منها اهتدی.</w:t>
      </w:r>
    </w:p>
    <w:p>
      <w:pPr>
        <w:pStyle w:val="BookText"/>
      </w:pPr>
      <w:r>
        <w:rPr>
          <w:rFonts w:ascii="IRNazanin" w:hAnsi="IRNazanin" w:eastAsia="IRNazanin" w:cs="IRNazanin"/>
          <w:lang w:bidi="fa-IR"/>
          <w:color w:val="111111"/>
          <w:sz w:val="28"/>
          <w:szCs w:val="28"/>
          <w:rtl/>
        </w:rPr>
        <w:t xml:space="preserve">قال:لا یثبت عن مالک،رواته دون مالک مجهولون.</w:t>
      </w:r>
    </w:p>
    <w:p>
      <w:pPr>
        <w:pStyle w:val="BookText"/>
      </w:pPr>
      <w:r>
        <w:rPr>
          <w:rFonts w:ascii="IRNazanin" w:hAnsi="IRNazanin" w:eastAsia="IRNazanin" w:cs="IRNazanin"/>
          <w:lang w:bidi="fa-IR"/>
          <w:color w:val="111111"/>
          <w:sz w:val="28"/>
          <w:szCs w:val="28"/>
          <w:rtl/>
        </w:rPr>
        <w:t xml:space="preserve">و رواه عبد بن حمید،و الدارقطنی فی الفضائل من حدیث حمزة الجزری،عن نافع،عن ابن عمر.</w:t>
      </w:r>
    </w:p>
    <w:p>
      <w:pPr>
        <w:pStyle w:val="BookText"/>
      </w:pPr>
      <w:r>
        <w:rPr>
          <w:rFonts w:ascii="Amiri" w:hAnsi="Amiri" w:eastAsia="Amiri" w:cs="Amiri"/>
          <w:lang w:bidi="ar-SA"/>
          <w:color w:val="111111"/>
          <w:sz w:val="28"/>
          <w:szCs w:val="28"/>
          <w:rtl/>
        </w:rPr>
        <w:t xml:space="preserve">و حمزة اتّهموه بالوضع.</w:t>
      </w:r>
    </w:p>
    <w:p>
      <w:pPr>
        <w:pStyle w:val="BookText"/>
      </w:pPr>
      <w:r>
        <w:rPr>
          <w:rFonts w:ascii="IRNazanin" w:hAnsi="IRNazanin" w:eastAsia="IRNazanin" w:cs="IRNazanin"/>
          <w:lang w:bidi="fa-IR"/>
          <w:color w:val="111111"/>
          <w:sz w:val="28"/>
          <w:szCs w:val="28"/>
          <w:rtl/>
        </w:rPr>
        <w:t xml:space="preserve">و رواه القضاعی فی مسند الشهاب من حدیث أبی هریرة.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جعفر بن عبد الواحد الهاشمی،و قد کذّبوه.</w:t>
      </w:r>
    </w:p>
    <w:p>
      <w:pPr>
        <w:pStyle w:val="BookText"/>
      </w:pPr>
      <w:r>
        <w:rPr>
          <w:rFonts w:ascii="IRNazanin" w:hAnsi="IRNazanin" w:eastAsia="IRNazanin" w:cs="IRNazanin"/>
          <w:lang w:bidi="fa-IR"/>
          <w:color w:val="111111"/>
          <w:sz w:val="28"/>
          <w:szCs w:val="28"/>
          <w:rtl/>
        </w:rPr>
        <w:t xml:space="preserve">و رواه ابن طاهر من روایة بشر بن الحسن،عن الزبیر،عن أنس.و بشر کان متّهماً أیضاً.</w:t>
      </w:r>
    </w:p>
    <w:p>
      <w:pPr>
        <w:pStyle w:val="BookText"/>
      </w:pPr>
      <w:r>
        <w:rPr>
          <w:rFonts w:ascii="IRNazanin" w:hAnsi="IRNazanin" w:eastAsia="IRNazanin" w:cs="IRNazanin"/>
          <w:lang w:bidi="fa-IR"/>
          <w:color w:val="111111"/>
          <w:sz w:val="28"/>
          <w:szCs w:val="28"/>
          <w:rtl/>
        </w:rPr>
        <w:t xml:space="preserve">و أخرجه البیهقی فی المدخل من روایة جویبر،عن الضحّاک،عن ابن عبّاس.</w:t>
      </w:r>
    </w:p>
    <w:p>
      <w:pPr>
        <w:pStyle w:val="BookText"/>
      </w:pPr>
      <w:r>
        <w:rPr>
          <w:rFonts w:ascii="IRNazanin" w:hAnsi="IRNazanin" w:eastAsia="IRNazanin" w:cs="IRNazanin"/>
          <w:lang w:bidi="fa-IR"/>
          <w:color w:val="111111"/>
          <w:sz w:val="28"/>
          <w:szCs w:val="28"/>
          <w:rtl/>
        </w:rPr>
        <w:t xml:space="preserve">و جویبر متروک.</w:t>
      </w:r>
    </w:p>
    <w:p>
      <w:pPr>
        <w:pStyle w:val="BookText"/>
      </w:pPr>
      <w:r>
        <w:rPr>
          <w:rFonts w:ascii="IRNazanin" w:hAnsi="IRNazanin" w:eastAsia="IRNazanin" w:cs="IRNazanin"/>
          <w:lang w:bidi="fa-IR"/>
          <w:color w:val="111111"/>
          <w:sz w:val="28"/>
          <w:szCs w:val="28"/>
          <w:rtl/>
        </w:rPr>
        <w:t xml:space="preserve">و من روایة جویبر عن جوّاب بن عبید اللّه،مرفوعاً.</w:t>
      </w:r>
    </w:p>
    <w:p>
      <w:pPr>
        <w:pStyle w:val="BookText"/>
      </w:pPr>
      <w:r>
        <w:rPr>
          <w:rFonts w:ascii="Amiri" w:hAnsi="Amiri" w:eastAsia="Amiri" w:cs="Amiri"/>
          <w:lang w:bidi="ar-SA"/>
          <w:color w:val="111111"/>
          <w:sz w:val="28"/>
          <w:szCs w:val="28"/>
          <w:rtl/>
        </w:rPr>
        <w:t xml:space="preserve">و هو مرسَل.</w:t>
      </w:r>
    </w:p>
    <w:p>
      <w:pPr>
        <w:pStyle w:val="BookText"/>
      </w:pPr>
      <w:r>
        <w:rPr>
          <w:rFonts w:ascii="IRNazanin" w:hAnsi="IRNazanin" w:eastAsia="IRNazanin" w:cs="IRNazanin"/>
          <w:lang w:bidi="fa-IR"/>
          <w:color w:val="111111"/>
          <w:sz w:val="28"/>
          <w:szCs w:val="28"/>
          <w:rtl/>
        </w:rPr>
        <w:t xml:space="preserve">قال البیهقی:هذا المتن مشهور،و أسانیده کلّها ضعیفة.</w:t>
      </w:r>
    </w:p>
    <w:p>
      <w:pPr>
        <w:pStyle w:val="BookText"/>
      </w:pPr>
      <w:r>
        <w:rPr>
          <w:rFonts w:ascii="IRNazanin" w:hAnsi="IRNazanin" w:eastAsia="IRNazanin" w:cs="IRNazanin"/>
          <w:lang w:bidi="fa-IR"/>
          <w:color w:val="111111"/>
          <w:sz w:val="28"/>
          <w:szCs w:val="28"/>
          <w:rtl/>
        </w:rPr>
        <w:t xml:space="preserve">و رواه فی المدخل أیضاً عن ابن عمر...</w:t>
      </w:r>
    </w:p>
    <w:p>
      <w:pPr>
        <w:pStyle w:val="BookText"/>
      </w:pPr>
      <w:r>
        <w:rPr>
          <w:rFonts w:ascii="IRNazanin" w:hAnsi="IRNazanin" w:eastAsia="IRNazanin" w:cs="IRNazanin"/>
          <w:lang w:bidi="fa-IR"/>
          <w:color w:val="111111"/>
          <w:sz w:val="28"/>
          <w:szCs w:val="28"/>
          <w:rtl/>
        </w:rPr>
        <w:t xml:space="preserve">و فی إسناده:عبد الرحیم بن زید العمی،و هو متروک»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فی فیض القدیر بشرحه:</w:t>
      </w:r>
    </w:p>
    <w:p>
      <w:pPr>
        <w:pStyle w:val="BookText"/>
      </w:pPr>
      <w:r>
        <w:rPr>
          <w:rFonts w:ascii="IRNazanin" w:hAnsi="IRNazanin" w:eastAsia="IRNazanin" w:cs="IRNazanin"/>
          <w:lang w:bidi="fa-IR"/>
          <w:color w:val="111111"/>
          <w:sz w:val="28"/>
          <w:szCs w:val="28"/>
          <w:rtl/>
        </w:rPr>
        <w:t xml:space="preserve">«السجزی فی الإبانة عن أُصول الدیانة،و ابن عساکر فی التاریخ عن عمر بن الخطّاب.</w:t>
      </w:r>
    </w:p>
    <w:p>
      <w:pPr>
        <w:pStyle w:val="BookText"/>
      </w:pPr>
      <w:r>
        <w:rPr>
          <w:rFonts w:ascii="IRNazanin" w:hAnsi="IRNazanin" w:eastAsia="IRNazanin" w:cs="IRNazanin"/>
          <w:lang w:bidi="fa-IR"/>
          <w:color w:val="111111"/>
          <w:sz w:val="28"/>
          <w:szCs w:val="28"/>
          <w:rtl/>
        </w:rPr>
        <w:t xml:space="preserve">قال ابن الجوزی فی العلل:هذا لا یصحّ.</w:t>
      </w:r>
    </w:p>
    <w:p>
      <w:pPr>
        <w:pStyle w:val="BookText"/>
      </w:pPr>
      <w:r>
        <w:rPr>
          <w:rFonts w:ascii="IRNazanin" w:hAnsi="IRNazanin" w:eastAsia="IRNazanin" w:cs="IRNazanin"/>
          <w:lang w:bidi="fa-IR"/>
          <w:color w:val="111111"/>
          <w:sz w:val="28"/>
          <w:szCs w:val="28"/>
          <w:rtl/>
        </w:rPr>
        <w:t xml:space="preserve">و فی المیزان:هذا الحدیث باطل.</w:t>
      </w:r>
    </w:p>
    <w:p>
      <w:pPr>
        <w:pStyle w:val="BookText"/>
      </w:pPr>
      <w:r>
        <w:rPr>
          <w:rFonts w:ascii="IRNazanin" w:hAnsi="IRNazanin" w:eastAsia="IRNazanin" w:cs="IRNazanin"/>
          <w:lang w:bidi="fa-IR"/>
          <w:color w:val="111111"/>
          <w:sz w:val="28"/>
          <w:szCs w:val="28"/>
          <w:rtl/>
        </w:rPr>
        <w:t xml:space="preserve">و قال ابن حجر فی تخریج المختصر:حدیث غریب،سئل عنه البزّار فقال:لا یصحّ هذا الکلام عن النبیّ صلّی اللّه علیه و سلّم.</w:t>
      </w:r>
    </w:p>
    <w:p>
      <w:pPr>
        <w:pStyle w:val="BookText"/>
      </w:pPr>
      <w:r>
        <w:rPr>
          <w:rFonts w:ascii="IRNazanin" w:hAnsi="IRNazanin" w:eastAsia="IRNazanin" w:cs="IRNazanin"/>
          <w:lang w:bidi="fa-IR"/>
          <w:color w:val="111111"/>
          <w:sz w:val="28"/>
          <w:szCs w:val="28"/>
          <w:rtl/>
        </w:rPr>
        <w:t xml:space="preserve">و قال الکمال ابن أبی شریف:کلام شیخنا-یعنی ابن حجر-یقتضی أنّه مضطرب.</w:t>
      </w:r>
    </w:p>
    <w:p>
      <w:pPr>
        <w:pStyle w:val="BookText"/>
      </w:pPr>
      <w:r>
        <w:rPr>
          <w:rFonts w:ascii="IRNazanin" w:hAnsi="IRNazanin" w:eastAsia="IRNazanin" w:cs="IRNazanin"/>
          <w:lang w:bidi="fa-IR"/>
          <w:color w:val="111111"/>
          <w:sz w:val="28"/>
          <w:szCs w:val="28"/>
          <w:rtl/>
        </w:rPr>
        <w:t xml:space="preserve">و أقول:ظاهر صنیع المصنّف أنّ ابن عساکر خرّجه ساکتاً علیه،و الأمر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8" w:name="pg10512_96957"/>
    <w:bookmarkEnd w:id="118"/>
    <w:p>
      <w:pPr>
        <w:pStyle w:val="BookText"/>
      </w:pPr>
      <w:r>
        <w:rPr>
          <w:rFonts w:ascii="IRNazanin" w:hAnsi="IRNazanin" w:eastAsia="IRNazanin" w:cs="IRNazanin"/>
          <w:lang w:bidi="fa-IR"/>
          <w:color w:val="111111"/>
          <w:sz w:val="28"/>
          <w:szCs w:val="28"/>
          <w:rtl/>
        </w:rPr>
        <w:t xml:space="preserve">بخلافه،فإنّه تعقّبه بقوله:قال ابن سعد:زید العمی أبو الحواری،کان ضعیفاً فی الحدیث،و قال ابن عدیّ:عامّة ما یرویه و من یروی عنه ضعفاء.</w:t>
      </w:r>
    </w:p>
    <w:p>
      <w:pPr>
        <w:pStyle w:val="BookText"/>
      </w:pPr>
      <w:r>
        <w:rPr>
          <w:rFonts w:ascii="IRNazanin" w:hAnsi="IRNazanin" w:eastAsia="IRNazanin" w:cs="IRNazanin"/>
          <w:lang w:bidi="fa-IR"/>
          <w:color w:val="111111"/>
          <w:sz w:val="28"/>
          <w:szCs w:val="28"/>
          <w:rtl/>
        </w:rPr>
        <w:t xml:space="preserve">و رواه عن عمر أیضاً البیهقی،قال الذهبی:و إسناده واه»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5"/>
      </w:pPr>
      <w:bookmarkStart w:id="327" w:name="_Toc190"/>
      <w:r>
        <w:t>کلمات الأئمّة فی بطلانه</w:t>
      </w:r>
      <w:bookmarkEnd w:id="327"/>
    </w:p>
    <w:p>
      <w:pPr>
        <w:pStyle w:val="BookText"/>
      </w:pPr>
      <w:r>
        <w:rPr>
          <w:rFonts w:ascii="IRNazanin" w:hAnsi="IRNazanin" w:eastAsia="IRNazanin" w:cs="IRNazanin"/>
          <w:lang w:bidi="fa-IR"/>
          <w:color w:val="111111"/>
          <w:sz w:val="28"/>
          <w:szCs w:val="28"/>
          <w:rtl/>
        </w:rPr>
        <w:t xml:space="preserve">و لمّا کانت طرق هذا الحدیث کلّها ساقطة،فقد اتّفق الأئمّة علی بطلانه، و منهم من نصّ علی کونه موضوعا،فبالإضافة إلی الأئمّة الأعلام المنقولة آراؤهم فیه:</w:t>
      </w:r>
    </w:p>
    <w:p>
      <w:pPr>
        <w:pStyle w:val="BookText"/>
      </w:pPr>
      <w:r>
        <w:rPr>
          <w:rFonts w:ascii="IRNazanin" w:hAnsi="IRNazanin" w:eastAsia="IRNazanin" w:cs="IRNazanin"/>
          <w:lang w:bidi="fa-IR"/>
          <w:color w:val="111111"/>
          <w:sz w:val="28"/>
          <w:szCs w:val="28"/>
          <w:rtl/>
        </w:rPr>
        <w:t xml:space="preserve">فقد نصّ أحمد بن حنبل علی أنّه حدیث غیر صحیح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حزم الأندلسی:«هذا خبر مکذوب موضوع باطل لم یصحّ قط»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عبد البرّ بعد أن رواه ببعض الطرق:«هذا إسناد لا یصحّ»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حیّان:«حدیث موضوع،لا یصحّ بوجهٍ عن رسول اللّه»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قیّم الجوزیّة-بعد أن رواه بطرق-:«لا یثبت شیء منها»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الهمّام الحنفی:«حدیث لم یعرف»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نصّ الشهاب الخفاجی و القاضی البهاری علی ضعفه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9" w:name="pg10512_96958"/>
    <w:bookmarkEnd w:id="119"/>
    <w:p>
      <w:pPr>
        <w:pStyle w:val="BookText"/>
      </w:pPr>
      <w:r>
        <w:rPr>
          <w:rFonts w:ascii="IRNazanin" w:hAnsi="IRNazanin" w:eastAsia="IRNazanin" w:cs="IRNazanin"/>
          <w:lang w:bidi="fa-IR"/>
          <w:color w:val="111111"/>
          <w:sz w:val="28"/>
          <w:szCs w:val="28"/>
          <w:rtl/>
        </w:rPr>
        <w:t xml:space="preserve">و قال الشوکانی:«فیه مقال معروف»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الألبانی المعاصر فی سلسلة الأحادیث الضعیفة و الموضوعة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أراد المزید فلیرجع إلی موضعه من کتابنا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4"/>
      </w:pPr>
      <w:bookmarkStart w:id="328" w:name="_Toc191"/>
      <w:r>
        <w:t>3-لا أُوتینَّ بأحد یفضّلنی علی أبی بکر و عمر إلاَّ جلدته حدّ المفتری</w:t>
      </w:r>
      <w:bookmarkEnd w:id="328"/>
    </w:p>
    <w:p>
      <w:pPr>
        <w:pStyle w:val="Heading5"/>
      </w:pPr>
      <w:bookmarkStart w:id="329" w:name="_Toc192"/>
      <w:r>
        <w:t>اشارة</w:t>
      </w:r>
      <w:bookmarkEnd w:id="329"/>
    </w:p>
    <w:p>
      <w:pPr>
        <w:pStyle w:val="BookText"/>
      </w:pPr>
      <w:r>
        <w:rPr>
          <w:rFonts w:ascii="IRNazanin" w:hAnsi="IRNazanin" w:eastAsia="IRNazanin" w:cs="IRNazanin"/>
          <w:lang w:bidi="fa-IR"/>
          <w:color w:val="111111"/>
          <w:sz w:val="28"/>
          <w:szCs w:val="28"/>
          <w:rtl/>
        </w:rPr>
        <w:t xml:space="preserve">و کما وضعوا علی رسول اللّه صلّی اللّه علیه و آله و سلّم حدیث:«اقتدوا باللذین من بعدی...»و حدیث:«علیکم بسنّتی و سنّة الخلفاء الراشدین من بعدی»و حدیث:«أصحابی کالنجوم...»و أمثالها،فقد وضعوا علی الإمام أمیر المؤمنین علیه السلام أشیاء فی حقّ الأصحاب و فی خصوص الشیخین،منها هذا الکلام الذی استند إلیه ابن تیمیّة فی غیر موضع من(منهاج السنّة)من غیر سندٍ و لا نقلٍ عن کتاب معتبرٍ عندهم،و إنّما قال:«فُروی عنه أنّه قال:لا أُوتی بأحدٍ یفضّلنی علی أبی بکر و عمر إلاّ ضربته حدّ المفتری»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عنه أنّه کان یقول:لا أُوتی بأحدٍ یفضّلنی علی أبی بکر و عمر إلاّ جلدته حدّ المفتری»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أضاف هذه المرّة:«کان یقول»الظاهر فی تکرّر هذا القول من الإمام علیه السلام و استمراره علیه.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20" w:name="pg10512_96959"/>
    <w:bookmarkEnd w:id="120"/>
    <w:p>
      <w:pPr>
        <w:pStyle w:val="Heading5"/>
      </w:pPr>
      <w:bookmarkStart w:id="330" w:name="_Toc193"/>
      <w:r>
        <w:t>التحقیق فی سنده و مدلوله</w:t>
      </w:r>
      <w:bookmarkEnd w:id="330"/>
    </w:p>
    <w:p>
      <w:pPr>
        <w:pStyle w:val="BookText"/>
      </w:pPr>
      <w:r>
        <w:rPr>
          <w:rFonts w:ascii="IRNazanin" w:hAnsi="IRNazanin" w:eastAsia="IRNazanin" w:cs="IRNazanin"/>
          <w:lang w:bidi="fa-IR"/>
          <w:color w:val="111111"/>
          <w:sz w:val="28"/>
          <w:szCs w:val="28"/>
          <w:rtl/>
        </w:rPr>
        <w:t xml:space="preserve">و لکنّنا لم نسمع أنّه جلد أحداً لتفضیله علیهما،بالرغم من وجود کثیرٍ من الصحابة و التابعین کانوا یجاهرون بذلک،حتّی اعترف به غیر واحدٍ من أئمّة القوم،ففی الإستیعاب:</w:t>
      </w:r>
    </w:p>
    <w:p>
      <w:pPr>
        <w:pStyle w:val="BookText"/>
      </w:pPr>
      <w:r>
        <w:rPr>
          <w:rFonts w:ascii="IRNazanin" w:hAnsi="IRNazanin" w:eastAsia="IRNazanin" w:cs="IRNazanin"/>
          <w:lang w:bidi="fa-IR"/>
          <w:color w:val="111111"/>
          <w:sz w:val="28"/>
          <w:szCs w:val="28"/>
          <w:rtl/>
        </w:rPr>
        <w:t xml:space="preserve">«و روی عن سلمان،و أبی ذرّ،و المقداد،و خبّاب،و جابر،و أبی سعید الخدری،و زید بن أرقم:أنّ علیّ بن أبی طالب-رضی اللّه عنه-أوّل من أسلم، و فضّله هؤلاء علی غیره»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الفصل:</w:t>
      </w:r>
    </w:p>
    <w:p>
      <w:pPr>
        <w:pStyle w:val="BookText"/>
      </w:pPr>
      <w:r>
        <w:rPr>
          <w:rFonts w:ascii="IRNazanin" w:hAnsi="IRNazanin" w:eastAsia="IRNazanin" w:cs="IRNazanin"/>
          <w:lang w:bidi="fa-IR"/>
          <w:color w:val="111111"/>
          <w:sz w:val="28"/>
          <w:szCs w:val="28"/>
          <w:rtl/>
        </w:rPr>
        <w:t xml:space="preserve">«اختلف المسلمون فی من هو أفضل الناس بعد الأنبیاء،فذهب بعض أهل السنّة و بعض المعتزلة و بعض المرجئة و جمیع الشیعة:إلی أنّ أفضل الأُمّة بعد رسول اللّه صلّی اللّه علیه و سلّم:علیّ بن أبی طالب-رضی اللّه عنه-.</w:t>
      </w:r>
    </w:p>
    <w:p>
      <w:pPr>
        <w:pStyle w:val="BookText"/>
      </w:pPr>
      <w:r>
        <w:rPr>
          <w:rFonts w:ascii="IRNazanin" w:hAnsi="IRNazanin" w:eastAsia="IRNazanin" w:cs="IRNazanin"/>
          <w:lang w:bidi="fa-IR"/>
          <w:color w:val="111111"/>
          <w:sz w:val="28"/>
          <w:szCs w:val="28"/>
          <w:rtl/>
        </w:rPr>
        <w:t xml:space="preserve">و قد روینا هذا القول نصّاً عن بعض الصحابة-رضی اللّه عنهم-و عن جماعة من التابعین و الفقهاء».</w:t>
      </w:r>
    </w:p>
    <w:p>
      <w:pPr>
        <w:pStyle w:val="BookText"/>
      </w:pPr>
      <w:r>
        <w:rPr>
          <w:rFonts w:ascii="IRNazanin" w:hAnsi="IRNazanin" w:eastAsia="IRNazanin" w:cs="IRNazanin"/>
          <w:lang w:bidi="fa-IR"/>
          <w:color w:val="111111"/>
          <w:sz w:val="28"/>
          <w:szCs w:val="28"/>
          <w:rtl/>
        </w:rPr>
        <w:t xml:space="preserve">قال:«و روینا عن نحو عشرین من الصحابة:أنّ أکرم الناس علی رسول اللّه صلّی اللّه علیه و سلّم علیّ بن أبی طالب و الزبیر بن العوّام»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w:t>
      </w:r>
    </w:p>
    <w:p>
      <w:pPr>
        <w:pStyle w:val="BookText"/>
      </w:pPr>
      <w:r>
        <w:rPr>
          <w:rFonts w:ascii="IRNazanin" w:hAnsi="IRNazanin" w:eastAsia="IRNazanin" w:cs="IRNazanin"/>
          <w:lang w:bidi="fa-IR"/>
          <w:color w:val="111111"/>
          <w:sz w:val="28"/>
          <w:szCs w:val="28"/>
          <w:rtl/>
        </w:rPr>
        <w:t xml:space="preserve">«لیس تفضیل علیٍّ برفض و لا هو ببدعة،بل ذهب إلیه خلق من الصحابة و التابعین» </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هذا،و قد جاء فی هامش منهاج السنّة ما نصّه:«و جاء الأثر-مع اختلافٍ فی اللفظ-فی فضائل الصحابة 83/1 رقم 49،وضعَّف المحقّق إسناده»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نصّ ما جاء فی الکتاب المذکور:</w:t>
      </w:r>
    </w:p>
    <w:p>
      <w:pPr>
        <w:pStyle w:val="BookText"/>
      </w:pPr>
      <w:r>
        <w:rPr>
          <w:rFonts w:ascii="IRNazanin" w:hAnsi="IRNazanin" w:eastAsia="IRNazanin" w:cs="IRNazanin"/>
          <w:lang w:bidi="fa-IR"/>
          <w:color w:val="111111"/>
          <w:sz w:val="28"/>
          <w:szCs w:val="28"/>
          <w:rtl/>
        </w:rPr>
        <w:t xml:space="preserve">«حدّثنا عبد اللّه،قال:حدّثنی هدیّة بن عبد الوهّاب،قال:ثنا أحمد بن إدریس،قال:ثنا محمّد بن طلحة،عن أبی عبیدة بن الحکم،عن الحکم بن جحل،قال:سمعت علیّاً یقول:لا یفضّلنی أحد علی أبی بکر و عمر إلاّ جلدته حدّ المفتری»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من زیادات عبد اللّه بن أحمد.</w:t>
      </w:r>
    </w:p>
    <w:p>
      <w:pPr>
        <w:pStyle w:val="BookText"/>
      </w:pPr>
      <w:r>
        <w:rPr>
          <w:rFonts w:ascii="IRNazanin" w:hAnsi="IRNazanin" w:eastAsia="IRNazanin" w:cs="IRNazanin"/>
          <w:lang w:bidi="fa-IR"/>
          <w:color w:val="111111"/>
          <w:sz w:val="28"/>
          <w:szCs w:val="28"/>
          <w:rtl/>
        </w:rPr>
        <w:t xml:space="preserve">قال محقّقه فی الهامش«إسناده ضعیف لأجل أبی عبیدة بن الحکم».</w:t>
      </w:r>
    </w:p>
    <w:p>
      <w:pPr>
        <w:pStyle w:val="BookText"/>
      </w:pPr>
      <w:r>
        <w:rPr>
          <w:rFonts w:ascii="IRNazanin" w:hAnsi="IRNazanin" w:eastAsia="IRNazanin" w:cs="IRNazanin"/>
          <w:lang w:bidi="fa-IR"/>
          <w:color w:val="111111"/>
          <w:sz w:val="28"/>
          <w:szCs w:val="28"/>
          <w:rtl/>
        </w:rPr>
        <w:t xml:space="preserve">قال:«و محمّد بن طلحة لم یتبیّن لی من هو؟...».</w:t>
      </w:r>
    </w:p>
    <w:p>
      <w:pPr>
        <w:pStyle w:val="BookText"/>
      </w:pP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و ما ذکرناه حول سنده و معناه کافٍ فی سقوطه،و أنّه موضوع قطعاً.</w:t>
      </w:r>
    </w:p>
    <w:p>
      <w:pPr>
        <w:pStyle w:val="BookText"/>
      </w:pPr>
      <w:r>
        <w:rPr>
          <w:rFonts w:ascii="IRNazanin" w:hAnsi="IRNazanin" w:eastAsia="IRNazanin" w:cs="IRNazanin"/>
          <w:lang w:bidi="fa-IR"/>
          <w:color w:val="111111"/>
          <w:sz w:val="28"/>
          <w:szCs w:val="28"/>
          <w:rtl/>
        </w:rPr>
        <w:t xml:space="preserve">و بهذا یتمّ الکلام علی آیة الإنذار،و الحمد للّه ربّ العالمین،و صلّی اللّه علی محمّد و آله الطیّبین الطاهرین.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21" w:name="pg10512_96961"/>
    <w:bookmarkEnd w:id="121"/>
    <w:p>
      <w:pPr>
        <w:pStyle w:val="Heading2"/>
      </w:pPr>
      <w:bookmarkStart w:id="331" w:name="_Toc194"/>
      <w:r>
        <w:t>قوله تعالی: وقفوهم إنّهم مسؤولون</w:t>
      </w:r>
      <w:bookmarkEnd w:id="331"/>
    </w:p>
    <w:p>
      <w:pPr>
        <w:pStyle w:val="Heading3"/>
      </w:pPr>
      <w:bookmarkStart w:id="332" w:name="_Toc195"/>
      <w:r>
        <w:t>اشارة</w:t>
      </w:r>
      <w:bookmarkEnd w:id="332"/>
    </w:p>
    <w:p>
      <w:pPr>
        <w:pStyle w:val="BookText"/>
      </w:pPr>
      <w:r>
        <w:rPr>
          <w:rStyle w:val="FootnoteReference"/>
        </w:rPr>
        <w:footnoteReference w:id="561"/>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الآیة المبارکة من الآیات الکریمة التی استدلّ بها أصحابنا علی إمامة أمیر المؤمنین علیه الصلاة و السلام،بعد رسول اللّه صلّی اللّه علیه و آله و سلّم بلا فصل،علی أساس الأحادیث المعتبرة الواردة عنه،فی کتب السنّة المعتبرة،و المقبولة عند عموم المسلمین.</w:t>
      </w:r>
    </w:p>
    <w:p>
      <w:pPr>
        <w:pStyle w:val="BookText"/>
      </w:pPr>
      <w:r>
        <w:rPr>
          <w:rFonts w:ascii="IRNazanin" w:hAnsi="IRNazanin" w:eastAsia="IRNazanin" w:cs="IRNazanin"/>
          <w:lang w:bidi="fa-IR"/>
          <w:color w:val="111111"/>
          <w:sz w:val="28"/>
          <w:szCs w:val="28"/>
          <w:rtl/>
        </w:rPr>
        <w:t xml:space="preserve">و سیکون بیان ذلک فی فصول: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2" w:name="pg10512_96964"/>
    <w:bookmarkEnd w:id="122"/>
    <w:p>
      <w:pPr>
        <w:pStyle w:val="Heading3"/>
      </w:pPr>
      <w:bookmarkStart w:id="333" w:name="_Toc196"/>
      <w:r>
        <w:t>الفصل الأوّل</w:t>
      </w:r>
      <w:bookmarkEnd w:id="333"/>
    </w:p>
    <w:p>
      <w:pPr>
        <w:pStyle w:val="Heading4"/>
      </w:pPr>
      <w:bookmarkStart w:id="334" w:name="_Toc197"/>
      <w:r>
        <w:t>اشارة</w:t>
      </w:r>
      <w:bookmarkEnd w:id="334"/>
    </w:p>
    <w:p>
      <w:pPr>
        <w:pStyle w:val="BookText"/>
      </w:pPr>
      <w:r>
        <w:rPr>
          <w:rFonts w:ascii="IRNazanin" w:hAnsi="IRNazanin" w:eastAsia="IRNazanin" w:cs="IRNazanin"/>
          <w:lang w:bidi="fa-IR"/>
          <w:color w:val="111111"/>
          <w:sz w:val="28"/>
          <w:szCs w:val="28"/>
          <w:rtl/>
        </w:rPr>
        <w:t xml:space="preserve">نصوص الحدیث و رواته فی کتب السُنّة</w:t>
      </w:r>
    </w:p>
    <w:p>
      <w:pPr>
        <w:pStyle w:val="BookText"/>
      </w:pPr>
      <w:r>
        <w:rPr>
          <w:rFonts w:ascii="IRNazanin" w:hAnsi="IRNazanin" w:eastAsia="IRNazanin" w:cs="IRNazanin"/>
          <w:lang w:bidi="fa-IR"/>
          <w:color w:val="111111"/>
          <w:sz w:val="28"/>
          <w:szCs w:val="28"/>
          <w:rtl/>
        </w:rPr>
        <w:t xml:space="preserve">إنّ رواة خبر تفسیر الآیة المبارکة بو لایة أمیر المؤمنین علیه السلام من أعلام المحدّثین و کبار الحفّاظ کثیرون،و نحن نذکر هنا أسماء جمعٍ منهم،بین من رواه فی کتابه أو وقع فی طریق إسناده،وهم:</w:t>
      </w:r>
    </w:p>
    <w:p>
      <w:pPr>
        <w:pStyle w:val="BookText"/>
      </w:pPr>
      <w:r>
        <w:rPr>
          <w:rFonts w:ascii="IRNazanin" w:hAnsi="IRNazanin" w:eastAsia="IRNazanin" w:cs="IRNazanin"/>
          <w:lang w:bidi="fa-IR"/>
          <w:color w:val="111111"/>
          <w:sz w:val="28"/>
          <w:szCs w:val="28"/>
          <w:rtl/>
        </w:rPr>
        <w:t xml:space="preserve">1-إبن إسحاق،کما فی المناقب لابن شهرآشوب.</w:t>
      </w:r>
    </w:p>
    <w:p>
      <w:pPr>
        <w:pStyle w:val="BookText"/>
      </w:pPr>
      <w:r>
        <w:rPr>
          <w:rFonts w:ascii="IRNazanin" w:hAnsi="IRNazanin" w:eastAsia="IRNazanin" w:cs="IRNazanin"/>
          <w:lang w:bidi="fa-IR"/>
          <w:color w:val="111111"/>
          <w:sz w:val="28"/>
          <w:szCs w:val="28"/>
          <w:rtl/>
        </w:rPr>
        <w:t xml:space="preserve">2-الأعمش،کما فی المناقب لابن شهرآشوب.</w:t>
      </w:r>
    </w:p>
    <w:p>
      <w:pPr>
        <w:pStyle w:val="BookText"/>
      </w:pPr>
      <w:r>
        <w:rPr>
          <w:rFonts w:ascii="IRNazanin" w:hAnsi="IRNazanin" w:eastAsia="IRNazanin" w:cs="IRNazanin"/>
          <w:lang w:bidi="fa-IR"/>
          <w:color w:val="111111"/>
          <w:sz w:val="28"/>
          <w:szCs w:val="28"/>
          <w:rtl/>
        </w:rPr>
        <w:t xml:space="preserve">3-الشعبی؛و ستأتی الروایة عنه.</w:t>
      </w:r>
    </w:p>
    <w:p>
      <w:pPr>
        <w:pStyle w:val="BookText"/>
      </w:pPr>
      <w:r>
        <w:rPr>
          <w:rFonts w:ascii="IRNazanin" w:hAnsi="IRNazanin" w:eastAsia="IRNazanin" w:cs="IRNazanin"/>
          <w:lang w:bidi="fa-IR"/>
          <w:color w:val="111111"/>
          <w:sz w:val="28"/>
          <w:szCs w:val="28"/>
          <w:rtl/>
        </w:rPr>
        <w:t xml:space="preserve">4-أبو إسحاق السبیعی،کما فی شواهد التنزیل و المناقب للخوارزمی.</w:t>
      </w:r>
    </w:p>
    <w:p>
      <w:pPr>
        <w:pStyle w:val="BookText"/>
      </w:pPr>
      <w:r>
        <w:rPr>
          <w:rFonts w:ascii="IRNazanin" w:hAnsi="IRNazanin" w:eastAsia="IRNazanin" w:cs="IRNazanin"/>
          <w:lang w:bidi="fa-IR"/>
          <w:color w:val="111111"/>
          <w:sz w:val="28"/>
          <w:szCs w:val="28"/>
          <w:rtl/>
        </w:rPr>
        <w:t xml:space="preserve">5-ابن جریر الطبری،کما فی کفایة الطالب.</w:t>
      </w:r>
    </w:p>
    <w:p>
      <w:pPr>
        <w:pStyle w:val="BookText"/>
      </w:pPr>
      <w:r>
        <w:rPr>
          <w:rFonts w:ascii="IRNazanin" w:hAnsi="IRNazanin" w:eastAsia="IRNazanin" w:cs="IRNazanin"/>
          <w:lang w:bidi="fa-IR"/>
          <w:color w:val="111111"/>
          <w:sz w:val="28"/>
          <w:szCs w:val="28"/>
          <w:rtl/>
        </w:rPr>
        <w:t xml:space="preserve">6-الحسین بن الحکم الحبری،و ستأتی روایته.</w:t>
      </w:r>
    </w:p>
    <w:p>
      <w:pPr>
        <w:pStyle w:val="BookText"/>
      </w:pPr>
      <w:r>
        <w:rPr>
          <w:rFonts w:ascii="IRNazanin" w:hAnsi="IRNazanin" w:eastAsia="IRNazanin" w:cs="IRNazanin"/>
          <w:lang w:bidi="fa-IR"/>
          <w:color w:val="111111"/>
          <w:sz w:val="28"/>
          <w:szCs w:val="28"/>
          <w:rtl/>
        </w:rPr>
        <w:t xml:space="preserve">7-أبو نعیم الأصفهانی،کما فی کتابه ما نزل فی علیّ؛و ستأتی.</w:t>
      </w:r>
    </w:p>
    <w:p>
      <w:pPr>
        <w:pStyle w:val="BookText"/>
      </w:pPr>
      <w:r>
        <w:rPr>
          <w:rFonts w:ascii="IRNazanin" w:hAnsi="IRNazanin" w:eastAsia="IRNazanin" w:cs="IRNazanin"/>
          <w:lang w:bidi="fa-IR"/>
          <w:color w:val="111111"/>
          <w:sz w:val="28"/>
          <w:szCs w:val="28"/>
          <w:rtl/>
        </w:rPr>
        <w:t xml:space="preserve">8-الحاکم الحسکانی،و ستأتی روایته.</w:t>
      </w:r>
    </w:p>
    <w:p>
      <w:pPr>
        <w:pStyle w:val="BookText"/>
      </w:pPr>
      <w:r>
        <w:rPr>
          <w:rFonts w:ascii="IRNazanin" w:hAnsi="IRNazanin" w:eastAsia="IRNazanin" w:cs="IRNazanin"/>
          <w:lang w:bidi="fa-IR"/>
          <w:color w:val="111111"/>
          <w:sz w:val="28"/>
          <w:szCs w:val="28"/>
          <w:rtl/>
        </w:rPr>
        <w:t xml:space="preserve">9-ابن شاهین البغدادی،کما فی أسانید الحسکانی.</w:t>
      </w:r>
    </w:p>
    <w:p>
      <w:pPr>
        <w:pStyle w:val="BookText"/>
      </w:pPr>
      <w:r>
        <w:rPr>
          <w:rFonts w:ascii="IRNazanin" w:hAnsi="IRNazanin" w:eastAsia="IRNazanin" w:cs="IRNazanin"/>
          <w:lang w:bidi="fa-IR"/>
          <w:color w:val="111111"/>
          <w:sz w:val="28"/>
          <w:szCs w:val="28"/>
          <w:rtl/>
        </w:rPr>
        <w:t xml:space="preserve">10-ابن مردویه الأصفهانی،کما فی کشف الغمّة فی معرفة الأئمّة و غیره.</w:t>
      </w:r>
    </w:p>
    <w:p>
      <w:pPr>
        <w:pStyle w:val="BookText"/>
      </w:pPr>
      <w:r>
        <w:rPr>
          <w:rFonts w:ascii="IRNazanin" w:hAnsi="IRNazanin" w:eastAsia="IRNazanin" w:cs="IRNazanin"/>
          <w:lang w:bidi="fa-IR"/>
          <w:color w:val="111111"/>
          <w:sz w:val="28"/>
          <w:szCs w:val="28"/>
          <w:rtl/>
        </w:rPr>
        <w:t xml:space="preserve">11-الخطیب الخوارزمی المکّی،کما فی کتابه مناقب أمیر المؤمنین.</w:t>
      </w:r>
    </w:p>
    <w:p>
      <w:pPr>
        <w:pStyle w:val="BookText"/>
      </w:pPr>
      <w:r>
        <w:rPr>
          <w:rFonts w:ascii="IRNazanin" w:hAnsi="IRNazanin" w:eastAsia="IRNazanin" w:cs="IRNazanin"/>
          <w:lang w:bidi="fa-IR"/>
          <w:color w:val="111111"/>
          <w:sz w:val="28"/>
          <w:szCs w:val="28"/>
          <w:rtl/>
        </w:rPr>
        <w:t xml:space="preserve">12-سبط ابن الجوزی،کما فی کتابه تذکرة خواصّ الأُمّة.</w:t>
      </w:r>
    </w:p>
    <w:p>
      <w:pPr>
        <w:pStyle w:val="BookText"/>
      </w:pPr>
      <w:r>
        <w:rPr>
          <w:rFonts w:ascii="IRNazanin" w:hAnsi="IRNazanin" w:eastAsia="IRNazanin" w:cs="IRNazanin"/>
          <w:lang w:bidi="fa-IR"/>
          <w:color w:val="111111"/>
          <w:sz w:val="28"/>
          <w:szCs w:val="28"/>
          <w:rtl/>
        </w:rPr>
        <w:t xml:space="preserve">13-أبو عبد اللّه الکنجی،کما فی کتابه کفایة الطالب فی مناقب علیّ بن أبی طالب.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3" w:name="pg10512_96965"/>
    <w:bookmarkEnd w:id="123"/>
    <w:p>
      <w:pPr>
        <w:pStyle w:val="BookText"/>
      </w:pPr>
      <w:r>
        <w:rPr>
          <w:rFonts w:ascii="IRNazanin" w:hAnsi="IRNazanin" w:eastAsia="IRNazanin" w:cs="IRNazanin"/>
          <w:lang w:bidi="fa-IR"/>
          <w:color w:val="111111"/>
          <w:sz w:val="28"/>
          <w:szCs w:val="28"/>
          <w:rtl/>
        </w:rPr>
        <w:t xml:space="preserve">14-جمال الدین الزرندی،کما فی کتابه نظم درر السمطین.</w:t>
      </w:r>
    </w:p>
    <w:p>
      <w:pPr>
        <w:pStyle w:val="BookText"/>
      </w:pPr>
      <w:r>
        <w:rPr>
          <w:rFonts w:ascii="IRNazanin" w:hAnsi="IRNazanin" w:eastAsia="IRNazanin" w:cs="IRNazanin"/>
          <w:lang w:bidi="fa-IR"/>
          <w:color w:val="111111"/>
          <w:sz w:val="28"/>
          <w:szCs w:val="28"/>
          <w:rtl/>
        </w:rPr>
        <w:t xml:space="preserve">15-الجوینی الحموئی،کما فی کتابه فرائد السمطین.</w:t>
      </w:r>
    </w:p>
    <w:p>
      <w:pPr>
        <w:pStyle w:val="BookText"/>
      </w:pPr>
      <w:r>
        <w:rPr>
          <w:rFonts w:ascii="IRNazanin" w:hAnsi="IRNazanin" w:eastAsia="IRNazanin" w:cs="IRNazanin"/>
          <w:lang w:bidi="fa-IR"/>
          <w:color w:val="111111"/>
          <w:sz w:val="28"/>
          <w:szCs w:val="28"/>
          <w:rtl/>
        </w:rPr>
        <w:t xml:space="preserve">16-نور الدین السمهودی؛کما سنذکر کلامه.</w:t>
      </w:r>
    </w:p>
    <w:p>
      <w:pPr>
        <w:pStyle w:val="BookText"/>
      </w:pPr>
      <w:r>
        <w:rPr>
          <w:rFonts w:ascii="IRNazanin" w:hAnsi="IRNazanin" w:eastAsia="IRNazanin" w:cs="IRNazanin"/>
          <w:lang w:bidi="fa-IR"/>
          <w:color w:val="111111"/>
          <w:sz w:val="28"/>
          <w:szCs w:val="28"/>
          <w:rtl/>
        </w:rPr>
        <w:t xml:space="preserve">17-شهاب الدین الخفاجی؛کما سنذکر کلامه.</w:t>
      </w:r>
    </w:p>
    <w:p>
      <w:pPr>
        <w:pStyle w:val="BookText"/>
      </w:pPr>
      <w:r>
        <w:rPr>
          <w:rFonts w:ascii="IRNazanin" w:hAnsi="IRNazanin" w:eastAsia="IRNazanin" w:cs="IRNazanin"/>
          <w:lang w:bidi="fa-IR"/>
          <w:color w:val="111111"/>
          <w:sz w:val="28"/>
          <w:szCs w:val="28"/>
          <w:rtl/>
        </w:rPr>
        <w:t xml:space="preserve">18-شهاب الدین الآلوسی؛کما سنذکر کلامه،مع التنبیه علی ما فیه.</w:t>
      </w:r>
    </w:p>
    <w:p>
      <w:pPr>
        <w:pStyle w:val="Heading4"/>
      </w:pPr>
      <w:bookmarkStart w:id="335" w:name="_Toc198"/>
      <w:r>
        <w:t>من أسانید الخبر</w:t>
      </w:r>
      <w:bookmarkEnd w:id="335"/>
    </w:p>
    <w:p>
      <w:pPr>
        <w:pStyle w:val="Heading5"/>
      </w:pPr>
      <w:bookmarkStart w:id="336" w:name="_Toc199"/>
      <w:r>
        <w:t>اشارة</w:t>
      </w:r>
      <w:bookmarkEnd w:id="336"/>
    </w:p>
    <w:p>
      <w:pPr>
        <w:pStyle w:val="BookText"/>
      </w:pPr>
      <w:r>
        <w:rPr>
          <w:rFonts w:ascii="IRNazanin" w:hAnsi="IRNazanin" w:eastAsia="IRNazanin" w:cs="IRNazanin"/>
          <w:lang w:bidi="fa-IR"/>
          <w:color w:val="111111"/>
          <w:sz w:val="28"/>
          <w:szCs w:val="28"/>
          <w:rtl/>
        </w:rPr>
        <w:t xml:space="preserve">لقد ورد خبر تفسیر الآیة بولایة أمیر المؤمنین فی مختلف کتب القوم، فمنهم من رواه بسندٍ أو أسانید عدیدة،و منهم من أرسله إرسال المسلّم،و منهم من أضاف إلیه بعض الشواهد من الأحادیث الأُخری:</w:t>
      </w:r>
    </w:p>
    <w:p>
      <w:pPr>
        <w:pStyle w:val="Heading5"/>
      </w:pPr>
      <w:bookmarkStart w:id="337" w:name="_Toc200"/>
      <w:r>
        <w:t>1-روایة الحبری</w:t>
      </w:r>
      <w:bookmarkEnd w:id="337"/>
    </w:p>
    <w:p>
      <w:pPr>
        <w:pStyle w:val="BookText"/>
      </w:pPr>
      <w:r>
        <w:rPr>
          <w:rFonts w:ascii="Amiri" w:hAnsi="Amiri" w:eastAsia="Amiri" w:cs="Amiri"/>
          <w:lang w:bidi="ar-SA"/>
          <w:color w:val="111111"/>
          <w:sz w:val="28"/>
          <w:szCs w:val="28"/>
          <w:rtl/>
        </w:rPr>
        <w:t xml:space="preserve">قال الحسین بن الحکم الحبری،المتوفّی سنة 286:«حدّثنی حسین بن نصر،قال:أخبرنا القاسم بن عبد الغفّار العجلی،عن أبی الأحوص،عن مغیرة،عن الشعبی،عن ابن عبّاس،عن قوله: وَ قِفُوهُمْ إِنَّهُمْ مَسْؤُلُونَ ، قال:عن ولایة علیّ بن أبی طالب علیه السلام»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5"/>
      </w:pPr>
      <w:bookmarkStart w:id="338" w:name="_Toc201"/>
      <w:r>
        <w:t>2-روایة أبی نعیم الأصبهانی</w:t>
      </w:r>
      <w:bookmarkEnd w:id="338"/>
    </w:p>
    <w:p>
      <w:pPr>
        <w:pStyle w:val="BookText"/>
      </w:pPr>
      <w:r>
        <w:rPr>
          <w:rFonts w:ascii="IRNazanin" w:hAnsi="IRNazanin" w:eastAsia="IRNazanin" w:cs="IRNazanin"/>
          <w:lang w:bidi="fa-IR"/>
          <w:color w:val="111111"/>
          <w:sz w:val="28"/>
          <w:szCs w:val="28"/>
          <w:rtl/>
        </w:rPr>
        <w:t xml:space="preserve">و روی الحافظ أبو نعیم الأصفهانی فی کتابه ما نزل فی علیّ،خبر نزول الآیة المبارکة بشأن مولانا أمیر المؤمنین علیه السلام عن طریق الحبری،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24" w:name="pg10512_96966"/>
    <w:bookmarkEnd w:id="124"/>
    <w:p>
      <w:pPr>
        <w:pStyle w:val="BookText"/>
      </w:pPr>
      <w:r>
        <w:rPr>
          <w:rFonts w:ascii="IRNazanin" w:hAnsi="IRNazanin" w:eastAsia="IRNazanin" w:cs="IRNazanin"/>
          <w:lang w:bidi="fa-IR"/>
          <w:color w:val="111111"/>
          <w:sz w:val="28"/>
          <w:szCs w:val="28"/>
          <w:rtl/>
        </w:rPr>
        <w:t xml:space="preserve">حیث رواه عنه بسندین:</w:t>
      </w:r>
    </w:p>
    <w:p>
      <w:pPr>
        <w:pStyle w:val="BookText"/>
      </w:pPr>
      <w:r>
        <w:rPr>
          <w:rFonts w:ascii="IRNazanin" w:hAnsi="IRNazanin" w:eastAsia="IRNazanin" w:cs="IRNazanin"/>
          <w:lang w:bidi="fa-IR"/>
          <w:color w:val="111111"/>
          <w:sz w:val="28"/>
          <w:szCs w:val="28"/>
          <w:rtl/>
        </w:rPr>
        <w:t xml:space="preserve">*أحدهما:قوله:«حدّثنا محمّد بن المظفر،قال:حدّثنا أبو الطیّب محمّد بن القاسم البزّار،قال:حدّثنا الحسین بن الحکم...».</w:t>
      </w:r>
    </w:p>
    <w:p>
      <w:pPr>
        <w:pStyle w:val="BookText"/>
      </w:pPr>
      <w:r>
        <w:rPr>
          <w:rFonts w:ascii="IRNazanin" w:hAnsi="IRNazanin" w:eastAsia="IRNazanin" w:cs="IRNazanin"/>
          <w:lang w:bidi="fa-IR"/>
          <w:color w:val="111111"/>
          <w:sz w:val="28"/>
          <w:szCs w:val="28"/>
          <w:rtl/>
        </w:rPr>
        <w:t xml:space="preserve">*و الثانی:قوله:«حدّثنا محمّد بن عبد اللّه بن سعید،قال:حدّثنا الحسین ابن أبی صالح،قال:حدّثنا أحمد بن هارون البردعی،قال:حدّثنا الحسین بن الحکم...».</w:t>
      </w:r>
    </w:p>
    <w:p>
      <w:pPr>
        <w:pStyle w:val="Heading5"/>
      </w:pPr>
      <w:bookmarkStart w:id="339" w:name="_Toc202"/>
      <w:r>
        <w:t>3-روایة الحاکم الحسکانی</w:t>
      </w:r>
      <w:bookmarkEnd w:id="339"/>
    </w:p>
    <w:p>
      <w:pPr>
        <w:pStyle w:val="BookText"/>
      </w:pPr>
      <w:r>
        <w:rPr>
          <w:rFonts w:ascii="IRNazanin" w:hAnsi="IRNazanin" w:eastAsia="IRNazanin" w:cs="IRNazanin"/>
          <w:lang w:bidi="fa-IR"/>
          <w:color w:val="111111"/>
          <w:sz w:val="28"/>
          <w:szCs w:val="28"/>
          <w:rtl/>
        </w:rPr>
        <w:t xml:space="preserve">و رواه الحافظ الحاکم الحسکانی بأسانید عدیدة </w:t>
      </w:r>
      <w:r>
        <w:rPr>
          <w:rStyle w:val="FootnoteReference"/>
        </w:rPr>
        <w:footnoteReference w:id="563"/>
      </w: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*قوله:«حدّثنا الحاکم الوالد أبو محمّد رحمه اللّه،قال:أخبرنا عمر بن أحمد بن عثمان-ببغداد-،حدّثنا الحسین بن محمّد بن عفیر،حدّثنا أحمد بن الفرات،حدّثنا عبد الحمید الحِمّانی،عن قیس،عن أبی هارون،عن أبی سعید الخدری،عن النبیّ صلّی اللّه علیه و سلّم فی قوله تعالی: وَ قِفُوهُمْ إِنَّهُمْ مَسْؤُوَلُونَ ،قال:عن ولایة علیّ بن أبی طالب».</w:t>
      </w:r>
    </w:p>
    <w:p>
      <w:pPr>
        <w:pStyle w:val="BookText"/>
      </w:pPr>
      <w:r>
        <w:rPr>
          <w:rFonts w:ascii="Amiri" w:hAnsi="Amiri" w:eastAsia="Amiri" w:cs="Amiri"/>
          <w:lang w:bidi="ar-SA"/>
          <w:color w:val="111111"/>
          <w:sz w:val="28"/>
          <w:szCs w:val="28"/>
          <w:rtl/>
        </w:rPr>
        <w:t xml:space="preserve">*و قوله:«حدّثنا أبو عبد الرحمن السلمی إملاءً،أخبرنا محمّد بن محمّد ابن یعقوب الحافظ،حدّثنا أبو عبد اللّه الحسین بن محمّد بن عفیر، حدّثنا أحمد،حدّثنا عبد الحمید،حدّثنا قیس،عن عطیّة،عن أبی سعید،عن النبیّ،فی قوله تعالی: وَ قِفُوهُمْ إِنَّهُمْ مَسْؤُوَلُونَ ،قال:عن ولایة علیّ بن أبی طالب».</w:t>
      </w:r>
    </w:p>
    <w:p>
      <w:pPr>
        <w:pStyle w:val="BookText"/>
      </w:pPr>
      <w:r>
        <w:rPr>
          <w:rFonts w:ascii="IRNazanin" w:hAnsi="IRNazanin" w:eastAsia="IRNazanin" w:cs="IRNazanin"/>
          <w:lang w:bidi="fa-IR"/>
          <w:color w:val="111111"/>
          <w:sz w:val="28"/>
          <w:szCs w:val="28"/>
          <w:rtl/>
        </w:rPr>
        <w:t xml:space="preserve">*و قوله:«حدّثنی أبو الحسن الفارسی،حدّثنا أبو الفوارس الفضل بن محمّد الکاتب،حدّثنا محمّد بن بحر الرهنی-بکرمان-،حدّثنا أبو کعب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الأنصاری،حدّثنا عبد اللّه بن عبد الرحمن،حدّثنا إسماعیل بن موسی،حدّثنا محمّد بن فضیل،حدّثنا عطاء بن السائب،عن سعید بن جبیر،عن ابن عبّاس، قال:قال رسول اللّه صلّی اللّه علیه و سلّم:إذا کان یوم القیامة أوقَف أنا و علیٌّ علی الصراط،فما یمرّ بنا أحد إلاّ سألناه عن ولایة علیّ،فمن کانت معه و إلاّ ألقیناه فی النار،و ذلک قوله: وَ قِفُوهُمْ إِنَّهُمْ مَسْؤُوَلُونَ .</w:t>
      </w:r>
    </w:p>
    <w:p>
      <w:pPr>
        <w:pStyle w:val="BookText"/>
      </w:pPr>
      <w:r>
        <w:rPr>
          <w:rFonts w:ascii="Amiri" w:hAnsi="Amiri" w:eastAsia="Amiri" w:cs="Amiri"/>
          <w:lang w:bidi="ar-SA"/>
          <w:color w:val="111111"/>
          <w:sz w:val="28"/>
          <w:szCs w:val="28"/>
          <w:rtl/>
        </w:rPr>
        <w:t xml:space="preserve">*و قوله:«أخبرنا أبو الحسن الأهوازی،أخبرنا أبو بکر البیضاوی، حدّثنا علی بن العبّاس،حدّثنا إسماعیل بن إسحاق،حدّثنا محمّد بن أبی مرّة، عن عبد اللّه بن الزبیر،عن سلیمان بن داود بن حسن بن حسن،عن أبیه،عن أبی جعفر فی قوله: وَ قِفُوهُمْ إِنَّهُمْ مَسْؤُوَلُونَ قال:عن ولایة علی».</w:t>
      </w:r>
    </w:p>
    <w:p>
      <w:pPr>
        <w:pStyle w:val="BookText"/>
      </w:pPr>
      <w:r>
        <w:rPr>
          <w:rFonts w:ascii="IRNazanin" w:hAnsi="IRNazanin" w:eastAsia="IRNazanin" w:cs="IRNazanin"/>
          <w:lang w:bidi="fa-IR"/>
          <w:color w:val="111111"/>
          <w:sz w:val="28"/>
          <w:szCs w:val="28"/>
          <w:rtl/>
        </w:rPr>
        <w:t xml:space="preserve">(قال):«و مثله عن أبی إسحاق السبیعی،و عن جابر الجعفی فی الشواذ».</w:t>
      </w:r>
    </w:p>
    <w:p>
      <w:pPr>
        <w:pStyle w:val="BookText"/>
      </w:pPr>
      <w:r>
        <w:rPr>
          <w:rFonts w:ascii="IRNazanin" w:hAnsi="IRNazanin" w:eastAsia="IRNazanin" w:cs="IRNazanin"/>
          <w:lang w:bidi="fa-IR"/>
          <w:color w:val="111111"/>
          <w:sz w:val="28"/>
          <w:szCs w:val="28"/>
          <w:rtl/>
        </w:rPr>
        <w:t xml:space="preserve">و إلیک بعض النصوص من العلماء الأعلام،ممّن أرسل هذا الخبر إرسال المسلّم،و أیّده بشواهد من سائر الأحادیث المعتبرة:</w:t>
      </w:r>
    </w:p>
    <w:p>
      <w:pPr>
        <w:pStyle w:val="BookText"/>
      </w:pPr>
      <w:r>
        <w:rPr>
          <w:rFonts w:ascii="IRNazanin" w:hAnsi="IRNazanin" w:eastAsia="IRNazanin" w:cs="IRNazanin"/>
          <w:lang w:bidi="fa-IR"/>
          <w:color w:val="111111"/>
          <w:sz w:val="28"/>
          <w:szCs w:val="28"/>
          <w:rtl/>
        </w:rPr>
        <w:t xml:space="preserve">*قال شهاب الدین الخفاجی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الحافظ جمال الدین الزرندی </w:t>
      </w:r>
      <w:r>
        <w:rPr>
          <w:rStyle w:val="FootnoteReference"/>
        </w:rPr>
        <w:footnoteReference w:id="565"/>
      </w:r>
      <w:r>
        <w:rPr>
          <w:rFonts w:ascii="Amiri" w:hAnsi="Amiri" w:eastAsia="Amiri" w:cs="Amiri"/>
          <w:lang w:bidi="ar-SA"/>
          <w:color w:val="111111"/>
          <w:sz w:val="28"/>
          <w:szCs w:val="28"/>
          <w:rtl/>
        </w:rPr>
        <w:t xml:space="preserve">-عقب حدیث:مَن کنت مولاه فعلیٌّ مولاه-:</w:t>
      </w:r>
    </w:p>
    <w:p>
      <w:pPr>
        <w:pStyle w:val="BookText"/>
      </w:pPr>
      <w:r>
        <w:rPr>
          <w:rFonts w:ascii="IRNazanin" w:hAnsi="IRNazanin" w:eastAsia="IRNazanin" w:cs="IRNazanin"/>
          <w:lang w:bidi="fa-IR"/>
          <w:color w:val="111111"/>
          <w:sz w:val="28"/>
          <w:szCs w:val="28"/>
          <w:rtl/>
        </w:rPr>
        <w:t xml:space="preserve">قال الإمام الواحدی-رحمه اللّه تعالی-:هذه الولایة التی أثبتها النبیّ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سلّم لعلی مسؤول عنها یوم القیامة.</w:t>
      </w:r>
    </w:p>
    <w:p>
      <w:pPr>
        <w:pStyle w:val="BookText"/>
      </w:pPr>
      <w:r>
        <w:rPr>
          <w:rFonts w:ascii="Amiri" w:hAnsi="Amiri" w:eastAsia="Amiri" w:cs="Amiri"/>
          <w:lang w:bidi="ar-SA"/>
          <w:color w:val="111111"/>
          <w:sz w:val="28"/>
          <w:szCs w:val="28"/>
          <w:rtl/>
        </w:rPr>
        <w:t xml:space="preserve">و روی فی قوله تعالی: وَ قِفُوهُمْ إِنَّهُمْ مَسْؤُوَلُونَ أی:عن ولایة علیّ و أهل البیت؛لأنّ اللّه تعالی أمر نبیّه صلّی اللّه علیه و سلّم أن یعرّف الخلق أنّه لا یألهم علی تبلیغ الرسالة أجراً إلاّ المودّة فی القربی.و المعنی:إنّهم یُسألون هل و الوهم حقّ الموالاة کما أوصاهم النبیّ،أُم أضاعوها و أهملوها،فیکون علیهم المطالبة و التبعة؟!انتهی.</w:t>
      </w:r>
    </w:p>
    <w:p>
      <w:pPr>
        <w:pStyle w:val="BookText"/>
      </w:pPr>
      <w:r>
        <w:rPr>
          <w:rFonts w:ascii="IRNazanin" w:hAnsi="IRNazanin" w:eastAsia="IRNazanin" w:cs="IRNazanin"/>
          <w:lang w:bidi="fa-IR"/>
          <w:color w:val="111111"/>
          <w:sz w:val="28"/>
          <w:szCs w:val="28"/>
          <w:rtl/>
        </w:rPr>
        <w:t xml:space="preserve">و أخرج أبو الحسن ابن المغازلی،عن ثمامة بن عبد اللّه بن أنس،عن أبیه،قال:قال رسول اللّه صلّی اللّه علیه و سلّم:إذا کان یوم القیامة و نصب علی شفیر جهنّم لم یجز علیه إلاّ من کان معه کتاب ولایة علیّ بن أبی طالب.</w:t>
      </w:r>
    </w:p>
    <w:p>
      <w:pPr>
        <w:pStyle w:val="BookText"/>
      </w:pPr>
      <w:r>
        <w:rPr>
          <w:rFonts w:ascii="IRNazanin" w:hAnsi="IRNazanin" w:eastAsia="IRNazanin" w:cs="IRNazanin"/>
          <w:lang w:bidi="fa-IR"/>
          <w:color w:val="111111"/>
          <w:sz w:val="28"/>
          <w:szCs w:val="28"/>
          <w:rtl/>
        </w:rPr>
        <w:t xml:space="preserve">و فی حدیثٍ:و الذی نفسی بیده،لا یزول قدم عن قدم یوم القیامة حتّی یسأل اللّه تعالی الرجل عن أربع:عمره فیمَ أفناه،و عن جسده فیمَ أبلاه،و عن ماله ممّن کسبه و فیهم أنفقه،و عن حبّنا أهل البیت.فقال له عمر:یا نبیّ اللّه! و ما آیة حبّکم؟فوضع یده علی رأس علیّ و هو جالس إلی جانبه و قال:آیة حبّی حبّ هذا من بعدی»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شیخ الإسلام الحموینی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«أخبرنی الشیخ الإمام العلاّمة نجم الدین عثمان بن الموفّق الأذکانی -فی ما أجاز لی أن أرویه-،عن أبی الحسن المؤیّد بن محمّد الطوسی -إجازة-،أنبأنا عبد الحمید بن محمّد الخواری-إجازة-،عن أبی الحسن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أحمد الواحدی،قال-بعد روایته حدیث:من کنت مولاه فعلیٌّ مولاه-:</w:t>
      </w:r>
    </w:p>
    <w:p>
      <w:pPr>
        <w:pStyle w:val="BookText"/>
      </w:pPr>
      <w:r>
        <w:rPr>
          <w:rFonts w:ascii="IRNazanin" w:hAnsi="IRNazanin" w:eastAsia="IRNazanin" w:cs="IRNazanin"/>
          <w:lang w:bidi="fa-IR"/>
          <w:color w:val="111111"/>
          <w:sz w:val="28"/>
          <w:szCs w:val="28"/>
          <w:rtl/>
        </w:rPr>
        <w:t xml:space="preserve">هذه الولایة التی أثبتها النبیّ لعلیّ مسؤول عنها یوم القیامة.</w:t>
      </w:r>
    </w:p>
    <w:p>
      <w:pPr>
        <w:pStyle w:val="BookText"/>
      </w:pPr>
      <w:r>
        <w:rPr>
          <w:rFonts w:ascii="IRNazanin" w:hAnsi="IRNazanin" w:eastAsia="IRNazanin" w:cs="IRNazanin"/>
          <w:lang w:bidi="fa-IR"/>
          <w:color w:val="111111"/>
          <w:sz w:val="28"/>
          <w:szCs w:val="28"/>
          <w:rtl/>
        </w:rPr>
        <w:t xml:space="preserve">أخبرنا أبو إبراهیم </w:t>
      </w:r>
      <w:r>
        <w:rPr>
          <w:rStyle w:val="FootnoteReference"/>
        </w:rPr>
        <w:footnoteReference w:id="568"/>
      </w:r>
      <w:r>
        <w:rPr>
          <w:rFonts w:ascii="IRNazanin" w:hAnsi="IRNazanin" w:eastAsia="IRNazanin" w:cs="IRNazanin"/>
          <w:lang w:bidi="fa-IR"/>
          <w:color w:val="111111"/>
          <w:sz w:val="28"/>
          <w:szCs w:val="28"/>
          <w:rtl/>
        </w:rPr>
        <w:t xml:space="preserve">ابن أبی القاسم الصوفی،أنبأنا محمّد بن محمّد بن یعقوب الحافظ،أنبأنا أبو عبد اللّه الحسین بن عبد اللّه بن محمّد بن عفیر،أنبأنا أحمد بن الفرات،حدّثنا عبد الحمید الحمّانی،حدّثنا قیس،عن أبی هارون، عن أبی سعید،عن النبی صلّی اللّه علیه و آله و سلّم فی قوله عزّ و جلّ:</w:t>
      </w:r>
    </w:p>
    <w:p>
      <w:pPr>
        <w:pStyle w:val="BookText"/>
      </w:pPr>
      <w:r>
        <w:rPr>
          <w:rFonts w:ascii="Amiri" w:hAnsi="Amiri" w:eastAsia="Amiri" w:cs="Amiri"/>
          <w:lang w:bidi="ar-SA"/>
          <w:color w:val="111111"/>
          <w:sz w:val="28"/>
          <w:szCs w:val="28"/>
          <w:rtl/>
        </w:rPr>
        <w:t xml:space="preserve">وَ قِفُوهُمْ إِنَّهُمْ مَسْؤُوَلُونَ ،قال:عن ولایة علیّ بن أبی طالب.</w:t>
      </w:r>
    </w:p>
    <w:p>
      <w:pPr>
        <w:pStyle w:val="BookText"/>
      </w:pPr>
      <w:r>
        <w:rPr>
          <w:rFonts w:ascii="IRNazanin" w:hAnsi="IRNazanin" w:eastAsia="IRNazanin" w:cs="IRNazanin"/>
          <w:lang w:bidi="fa-IR"/>
          <w:color w:val="111111"/>
          <w:sz w:val="28"/>
          <w:szCs w:val="28"/>
          <w:rtl/>
        </w:rPr>
        <w:t xml:space="preserve">قال الواحدی:و المعنی:إنّهم یُسألون هل والوه حقّ الموالاة کما أوصاهم به رسول اللّه صلّی اللّه علیه و سلّم؟!»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السمهودی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الحافظ جمال الدین الزرندی،عقب حدیث:من کنت مولاه فعلیٌّ مولاه:</w:t>
      </w:r>
    </w:p>
    <w:p>
      <w:pPr>
        <w:pStyle w:val="BookText"/>
      </w:pPr>
      <w:r>
        <w:rPr>
          <w:rFonts w:ascii="Amiri" w:hAnsi="Amiri" w:eastAsia="Amiri" w:cs="Amiri"/>
          <w:lang w:bidi="ar-SA"/>
          <w:color w:val="111111"/>
          <w:sz w:val="28"/>
          <w:szCs w:val="28"/>
          <w:rtl/>
        </w:rPr>
        <w:t xml:space="preserve">قال الإمام الواحدی:هذه الولایة التی أثبتها النبیّ صلّی اللّه علیه و آله و سلّم مسؤول عنها یوم القیامة.و روی فی قوله تعالی: وَ قِفُوهُمْ إِنَّهُمْ مَسْؤُوَلُونَ أی:عن ولایة علیّ و أهل البیت...</w:t>
      </w:r>
    </w:p>
    <w:p>
      <w:pPr>
        <w:pStyle w:val="BookText"/>
      </w:pPr>
      <w:r>
        <w:rPr>
          <w:rFonts w:ascii="Amiri" w:hAnsi="Amiri" w:eastAsia="Amiri" w:cs="Amiri"/>
          <w:lang w:bidi="ar-SA"/>
          <w:color w:val="111111"/>
          <w:sz w:val="28"/>
          <w:szCs w:val="28"/>
          <w:rtl/>
        </w:rPr>
        <w:t xml:space="preserve">قلت:و قوله:(روی فی قوله تعالی...)یشیر إلی ما أخرجه الدیلمی، عن أبی سعید الخدری-رضی اللّه عنه-مرفوعاً وَ قِفُوهُمْ إِنَّهُمْ مَسْؤُوَلُونَ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ولایة علیّ بن أبی طالب..</w:t>
      </w:r>
    </w:p>
    <w:p>
      <w:pPr>
        <w:pStyle w:val="BookText"/>
      </w:pPr>
      <w:r>
        <w:rPr>
          <w:rFonts w:ascii="IRNazanin" w:hAnsi="IRNazanin" w:eastAsia="IRNazanin" w:cs="IRNazanin"/>
          <w:lang w:bidi="fa-IR"/>
          <w:color w:val="111111"/>
          <w:sz w:val="28"/>
          <w:szCs w:val="28"/>
          <w:rtl/>
        </w:rPr>
        <w:t xml:space="preserve">و یشهد لذلک قوله-فی بعض الطرق المتقدّمة-:و اللّه سائلکم:کیف خلفتمونی فی کتابه و أهل بیته؟!</w:t>
      </w:r>
    </w:p>
    <w:p>
      <w:pPr>
        <w:pStyle w:val="BookText"/>
      </w:pPr>
      <w:r>
        <w:rPr>
          <w:rFonts w:ascii="IRNazanin" w:hAnsi="IRNazanin" w:eastAsia="IRNazanin" w:cs="IRNazanin"/>
          <w:lang w:bidi="fa-IR"/>
          <w:color w:val="111111"/>
          <w:sz w:val="28"/>
          <w:szCs w:val="28"/>
          <w:rtl/>
        </w:rPr>
        <w:t xml:space="preserve">و أخرج أبو الحسن ابن المغازلی...</w:t>
      </w:r>
    </w:p>
    <w:p>
      <w:pPr>
        <w:pStyle w:val="BookText"/>
      </w:pPr>
      <w:r>
        <w:rPr>
          <w:rFonts w:ascii="IRNazanin" w:hAnsi="IRNazanin" w:eastAsia="IRNazanin" w:cs="IRNazanin"/>
          <w:lang w:bidi="fa-IR"/>
          <w:color w:val="111111"/>
          <w:sz w:val="28"/>
          <w:szCs w:val="28"/>
          <w:rtl/>
        </w:rPr>
        <w:t xml:space="preserve">و سیأتی فی الذِکر العاشر حدیث:و الذی نفسی بیده،لا یزول قدم عن قدمٍ یوم القیامة حتّی یسأل اللّه تعالی الرجل عن أربع...» </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5" w:name="pg10512_96971"/>
    <w:bookmarkEnd w:id="125"/>
    <w:p>
      <w:pPr>
        <w:pStyle w:val="Heading3"/>
      </w:pPr>
      <w:bookmarkStart w:id="340" w:name="_Toc203"/>
      <w:r>
        <w:t>الفصل الثانی</w:t>
      </w:r>
      <w:bookmarkEnd w:id="340"/>
    </w:p>
    <w:p>
      <w:pPr>
        <w:pStyle w:val="Heading4"/>
      </w:pPr>
      <w:bookmarkStart w:id="341" w:name="_Toc204"/>
      <w:r>
        <w:t>اشارة</w:t>
      </w:r>
      <w:bookmarkEnd w:id="341"/>
    </w:p>
    <w:p>
      <w:pPr>
        <w:pStyle w:val="BookText"/>
      </w:pPr>
      <w:r>
        <w:rPr>
          <w:rFonts w:ascii="IRNazanin" w:hAnsi="IRNazanin" w:eastAsia="IRNazanin" w:cs="IRNazanin"/>
          <w:lang w:bidi="fa-IR"/>
          <w:color w:val="111111"/>
          <w:sz w:val="28"/>
          <w:szCs w:val="28"/>
          <w:rtl/>
        </w:rPr>
        <w:t xml:space="preserve">فی الشواهد</w:t>
      </w:r>
    </w:p>
    <w:p>
      <w:pPr>
        <w:pStyle w:val="BookText"/>
      </w:pPr>
      <w:r>
        <w:rPr>
          <w:rFonts w:ascii="IRNazanin" w:hAnsi="IRNazanin" w:eastAsia="IRNazanin" w:cs="IRNazanin"/>
          <w:lang w:bidi="fa-IR"/>
          <w:color w:val="111111"/>
          <w:sz w:val="28"/>
          <w:szCs w:val="28"/>
          <w:rtl/>
        </w:rPr>
        <w:t xml:space="preserve">هذا،و إنّ لحدیث تفسیر الآیة المبارکة بولایة أمیر المؤمنین علیه السلام شواهد کثیرة فی الروایات المعتبرة عند الفریقین،و قد أشار إلی بعضها العلماء فی کلماتهم المذکورة،و نحن نذکر الأحادیث التی أشاروا إلیها ثمّ نضیف إلیها شاهداً أو شاهدین فقط.</w:t>
      </w:r>
    </w:p>
    <w:p>
      <w:pPr>
        <w:pStyle w:val="Heading4"/>
      </w:pPr>
      <w:bookmarkStart w:id="342" w:name="_Toc205"/>
      <w:r>
        <w:t>*حدیث السؤال عن الکتاب و العترة</w:t>
      </w:r>
      <w:bookmarkEnd w:id="342"/>
    </w:p>
    <w:p>
      <w:pPr>
        <w:pStyle w:val="BookText"/>
      </w:pPr>
      <w:r>
        <w:rPr>
          <w:rFonts w:ascii="IRNazanin" w:hAnsi="IRNazanin" w:eastAsia="IRNazanin" w:cs="IRNazanin"/>
          <w:lang w:bidi="fa-IR"/>
          <w:color w:val="111111"/>
          <w:sz w:val="28"/>
          <w:szCs w:val="28"/>
          <w:rtl/>
        </w:rPr>
        <w:t xml:space="preserve">جاء هذا فی ألفاظ حدیث الثقلین المتواتر بین الفریقین،و إنّی أذکر هنا أحد ألفاظ الحدیث بصورةٍ کاملة،ثمّ طائفةً من مصادر وجود هذه الفقرة:</w:t>
      </w:r>
    </w:p>
    <w:p>
      <w:pPr>
        <w:pStyle w:val="BookText"/>
      </w:pPr>
      <w:r>
        <w:rPr>
          <w:rFonts w:ascii="IRNazanin" w:hAnsi="IRNazanin" w:eastAsia="IRNazanin" w:cs="IRNazanin"/>
          <w:lang w:bidi="fa-IR"/>
          <w:color w:val="111111"/>
          <w:sz w:val="28"/>
          <w:szCs w:val="28"/>
          <w:rtl/>
        </w:rPr>
        <w:t xml:space="preserve">أخرج الحکیم الترمذی:«حدّثنا نصر بن علی،قال:حدّثنا زید بن الحسن،قال:حدّثنا معروف بن خرّبوذ المکّی،عن أبی الطفیل عامر بن واثلة،عن حذیفة بن أسید الغفاری،قال:لمّا صدر رسول اللّه صلّی اللّه علیه و سلّم من حجّة الوداع خطب فقال:</w:t>
      </w:r>
    </w:p>
    <w:p>
      <w:pPr>
        <w:pStyle w:val="BookText"/>
      </w:pPr>
      <w:r>
        <w:rPr>
          <w:rFonts w:ascii="IRNazanin" w:hAnsi="IRNazanin" w:eastAsia="IRNazanin" w:cs="IRNazanin"/>
          <w:lang w:bidi="fa-IR"/>
          <w:color w:val="111111"/>
          <w:sz w:val="28"/>
          <w:szCs w:val="28"/>
          <w:rtl/>
        </w:rPr>
        <w:t xml:space="preserve">أیّها الناس!إنه قد نبّأنی اللطیف الخبیر أنّه لن یعمّر نبیّ إلاّ مثل نصف عمر الذی یلیه من قبل،و إنّی أظنّ أن یوشک أن أُدعی فأُجیب،و إنّی فرطکم علی الحوض،و إنّی سائلکم حین تردون علَیّ عن الثقلین،فانظروا کیف تخلفونی فیهما:الثقل الأکبر کتاب اللّه،سبب طرفه بید اللّه تعالی و طرفه بأیدیکم، فاستمسکوا و لا تضلّوا و لا تبدّلوا،و عترتی أهل بیتی،فإنّی قد نبّأنی اللطیف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26" w:name="pg10512_96972"/>
    <w:bookmarkEnd w:id="126"/>
    <w:p>
      <w:pPr>
        <w:pStyle w:val="BookText"/>
      </w:pPr>
      <w:r>
        <w:rPr>
          <w:rFonts w:ascii="Amiri" w:hAnsi="Amiri" w:eastAsia="Amiri" w:cs="Amiri"/>
          <w:lang w:bidi="ar-SA"/>
          <w:color w:val="111111"/>
          <w:sz w:val="28"/>
          <w:szCs w:val="28"/>
          <w:rtl/>
        </w:rPr>
        <w:t xml:space="preserve">الخبیر أنّهما لن یفترقا حتّی یردا عَلیّ الحوض»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یوجد هذا اللفظ-فی«حدیث الثقلین»-فی کثیر من المصادر،منها:</w:t>
      </w:r>
    </w:p>
    <w:p>
      <w:pPr>
        <w:pStyle w:val="BookText"/>
      </w:pPr>
      <w:r>
        <w:rPr>
          <w:rFonts w:ascii="IRNazanin" w:hAnsi="IRNazanin" w:eastAsia="IRNazanin" w:cs="IRNazanin"/>
          <w:lang w:bidi="fa-IR"/>
          <w:color w:val="111111"/>
          <w:sz w:val="28"/>
          <w:szCs w:val="28"/>
          <w:rtl/>
        </w:rPr>
        <w:t xml:space="preserve">المعجم الکبیر 180/3.</w:t>
      </w:r>
    </w:p>
    <w:p>
      <w:pPr>
        <w:pStyle w:val="BookText"/>
      </w:pPr>
      <w:r>
        <w:rPr>
          <w:rFonts w:ascii="IRNazanin" w:hAnsi="IRNazanin" w:eastAsia="IRNazanin" w:cs="IRNazanin"/>
          <w:lang w:bidi="fa-IR"/>
          <w:color w:val="111111"/>
          <w:sz w:val="28"/>
          <w:szCs w:val="28"/>
          <w:rtl/>
        </w:rPr>
        <w:t xml:space="preserve">حلیة الأولیاء 355/1،64/9.</w:t>
      </w:r>
    </w:p>
    <w:p>
      <w:pPr>
        <w:pStyle w:val="BookText"/>
      </w:pPr>
      <w:r>
        <w:rPr>
          <w:rFonts w:ascii="IRNazanin" w:hAnsi="IRNazanin" w:eastAsia="IRNazanin" w:cs="IRNazanin"/>
          <w:lang w:bidi="fa-IR"/>
          <w:color w:val="111111"/>
          <w:sz w:val="28"/>
          <w:szCs w:val="28"/>
          <w:rtl/>
        </w:rPr>
        <w:t xml:space="preserve">تاریخ دمشق-ترجمة أمیر المؤمنین-45/1.</w:t>
      </w:r>
    </w:p>
    <w:p>
      <w:pPr>
        <w:pStyle w:val="BookText"/>
      </w:pPr>
      <w:r>
        <w:rPr>
          <w:rFonts w:ascii="IRNazanin" w:hAnsi="IRNazanin" w:eastAsia="IRNazanin" w:cs="IRNazanin"/>
          <w:lang w:bidi="fa-IR"/>
          <w:color w:val="111111"/>
          <w:sz w:val="28"/>
          <w:szCs w:val="28"/>
          <w:rtl/>
        </w:rPr>
        <w:t xml:space="preserve">مجمع الزوائد 165/9.</w:t>
      </w:r>
    </w:p>
    <w:p>
      <w:pPr>
        <w:pStyle w:val="BookText"/>
      </w:pPr>
      <w:r>
        <w:rPr>
          <w:rFonts w:ascii="IRNazanin" w:hAnsi="IRNazanin" w:eastAsia="IRNazanin" w:cs="IRNazanin"/>
          <w:lang w:bidi="fa-IR"/>
          <w:color w:val="111111"/>
          <w:sz w:val="28"/>
          <w:szCs w:val="28"/>
          <w:rtl/>
        </w:rPr>
        <w:t xml:space="preserve">تاریخ ابن کثیر 348/7.</w:t>
      </w:r>
    </w:p>
    <w:p>
      <w:pPr>
        <w:pStyle w:val="BookText"/>
      </w:pPr>
      <w:r>
        <w:rPr>
          <w:rFonts w:ascii="IRNazanin" w:hAnsi="IRNazanin" w:eastAsia="IRNazanin" w:cs="IRNazanin"/>
          <w:lang w:bidi="fa-IR"/>
          <w:color w:val="111111"/>
          <w:sz w:val="28"/>
          <w:szCs w:val="28"/>
          <w:rtl/>
        </w:rPr>
        <w:t xml:space="preserve">السیرة الحلبیة 301/3.</w:t>
      </w:r>
    </w:p>
    <w:p>
      <w:pPr>
        <w:pStyle w:val="BookText"/>
      </w:pPr>
      <w:r>
        <w:rPr>
          <w:rFonts w:ascii="Amiri" w:hAnsi="Amiri" w:eastAsia="Amiri" w:cs="Amiri"/>
          <w:lang w:bidi="ar-SA"/>
          <w:color w:val="111111"/>
          <w:sz w:val="28"/>
          <w:szCs w:val="28"/>
          <w:rtl/>
        </w:rPr>
        <w:t xml:space="preserve">الصواعق المحرقة:25.</w:t>
      </w:r>
    </w:p>
    <w:p>
      <w:pPr>
        <w:pStyle w:val="BookText"/>
      </w:pPr>
      <w:r>
        <w:rPr>
          <w:rFonts w:ascii="IRNazanin" w:hAnsi="IRNazanin" w:eastAsia="IRNazanin" w:cs="IRNazanin"/>
          <w:lang w:bidi="fa-IR"/>
          <w:color w:val="111111"/>
          <w:sz w:val="28"/>
          <w:szCs w:val="28"/>
          <w:rtl/>
        </w:rPr>
        <w:t xml:space="preserve">فرائد السمطین 274/2.</w:t>
      </w:r>
    </w:p>
    <w:p>
      <w:pPr>
        <w:pStyle w:val="BookText"/>
      </w:pPr>
      <w:r>
        <w:rPr>
          <w:rFonts w:ascii="IRNazanin" w:hAnsi="IRNazanin" w:eastAsia="IRNazanin" w:cs="IRNazanin"/>
          <w:lang w:bidi="fa-IR"/>
          <w:color w:val="111111"/>
          <w:sz w:val="28"/>
          <w:szCs w:val="28"/>
          <w:rtl/>
        </w:rPr>
        <w:t xml:space="preserve">نظم درر السمطین:231.</w:t>
      </w:r>
    </w:p>
    <w:p>
      <w:pPr>
        <w:pStyle w:val="BookText"/>
      </w:pPr>
      <w:r>
        <w:rPr>
          <w:rFonts w:ascii="Amiri" w:hAnsi="Amiri" w:eastAsia="Amiri" w:cs="Amiri"/>
          <w:lang w:bidi="ar-SA"/>
          <w:color w:val="111111"/>
          <w:sz w:val="28"/>
          <w:szCs w:val="28"/>
          <w:rtl/>
        </w:rPr>
        <w:t xml:space="preserve">الفصول المهمّة:23.</w:t>
      </w:r>
    </w:p>
    <w:p>
      <w:pPr>
        <w:pStyle w:val="Heading4"/>
      </w:pPr>
      <w:bookmarkStart w:id="343" w:name="_Toc206"/>
      <w:r>
        <w:t>*حدیث السؤال عن أربع</w:t>
      </w:r>
      <w:bookmarkEnd w:id="343"/>
    </w:p>
    <w:p>
      <w:pPr>
        <w:pStyle w:val="BookText"/>
      </w:pPr>
      <w:r>
        <w:rPr>
          <w:rFonts w:ascii="IRNazanin" w:hAnsi="IRNazanin" w:eastAsia="IRNazanin" w:cs="IRNazanin"/>
          <w:lang w:bidi="fa-IR"/>
          <w:color w:val="111111"/>
          <w:sz w:val="28"/>
          <w:szCs w:val="28"/>
          <w:rtl/>
        </w:rPr>
        <w:t xml:space="preserve">و هذا الحدیث من أهمّ الأحادیث و أصحّها؛قال الحافظ الهیثمی:</w:t>
      </w:r>
    </w:p>
    <w:p>
      <w:pPr>
        <w:pStyle w:val="BookText"/>
      </w:pPr>
      <w:r>
        <w:rPr>
          <w:rFonts w:ascii="IRNazanin" w:hAnsi="IRNazanin" w:eastAsia="IRNazanin" w:cs="IRNazanin"/>
          <w:lang w:bidi="fa-IR"/>
          <w:color w:val="111111"/>
          <w:sz w:val="28"/>
          <w:szCs w:val="28"/>
          <w:rtl/>
        </w:rPr>
        <w:t xml:space="preserve">«و عن ابن عبّاس،قال:قال رسول اللّه صلّی اللّه علیه و سلّم:لا تزول قدم عبدٍ یوم القیامة حتّی یُسأل عن أربع:عن عمره فیم أفناه،و عن جسده فیم أبلاه،و عن ماله فیم أنفقه و من أین اکتسبه،و عن حبّنا أهل البیت.</w:t>
      </w:r>
    </w:p>
    <w:p>
      <w:pPr>
        <w:pStyle w:val="BookText"/>
      </w:pPr>
      <w:r>
        <w:rPr>
          <w:rFonts w:ascii="IRNazanin" w:hAnsi="IRNazanin" w:eastAsia="IRNazanin" w:cs="IRNazanin"/>
          <w:lang w:bidi="fa-IR"/>
          <w:color w:val="111111"/>
          <w:sz w:val="28"/>
          <w:szCs w:val="28"/>
          <w:rtl/>
        </w:rPr>
        <w:t xml:space="preserve">رواه الطبرانی فی الکبیر و الأوسط،و فیه:حسین بن الحسن الأشقر، و هو ضعیف جدّاً،و قد وثّقه ابن حبّان مع أنّه یشتم السلف.</w:t>
      </w:r>
    </w:p>
    <w:p>
      <w:pPr>
        <w:pStyle w:val="BookText"/>
      </w:pPr>
      <w:r>
        <w:rPr>
          <w:rFonts w:ascii="IRNazanin" w:hAnsi="IRNazanin" w:eastAsia="IRNazanin" w:cs="IRNazanin"/>
          <w:lang w:bidi="fa-IR"/>
          <w:color w:val="111111"/>
          <w:sz w:val="28"/>
          <w:szCs w:val="28"/>
          <w:rtl/>
        </w:rPr>
        <w:t xml:space="preserve">و عن أبی برزة،قال:قال رسول اللّه صلّی اللّه علیه و سلّم:لا تزول قدما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حتّی یسأل عن أربعة:عن جسده فیم أبلاه،و عمره فیم أفناه،و ماله من أین اکتسبه و فیم أنفقه،و عن حبّنا أهل البیت.قیل:یا رسول اللّه!فما علامة حبّکم؟فضرب بیده علی منکب علیّ رضی اللّه عنه.</w:t>
      </w:r>
    </w:p>
    <w:p>
      <w:pPr>
        <w:pStyle w:val="BookText"/>
      </w:pPr>
      <w:r>
        <w:rPr>
          <w:rFonts w:ascii="IRNazanin" w:hAnsi="IRNazanin" w:eastAsia="IRNazanin" w:cs="IRNazanin"/>
          <w:lang w:bidi="fa-IR"/>
          <w:color w:val="111111"/>
          <w:sz w:val="28"/>
          <w:szCs w:val="28"/>
          <w:rtl/>
        </w:rPr>
        <w:t xml:space="preserve">رواه الطبرانی فی الأوسط»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أوّلاً: لم یتکلّم فی سند الحدیث الثانی،مع أنّه تکلّم فی الأوّل.</w:t>
      </w:r>
    </w:p>
    <w:p>
      <w:pPr>
        <w:pStyle w:val="BookText"/>
      </w:pPr>
      <w:r>
        <w:rPr>
          <w:rFonts w:ascii="IRNazanin" w:hAnsi="IRNazanin" w:eastAsia="IRNazanin" w:cs="IRNazanin"/>
          <w:lang w:bidi="fa-IR"/>
          <w:color w:val="111111"/>
          <w:sz w:val="28"/>
          <w:szCs w:val="28"/>
          <w:rtl/>
        </w:rPr>
        <w:t xml:space="preserve">و ثانیاً: السائل:«یا رسول اللّه!فما علامة حبّکم؟»هو:«عمر بن الخطّاب»،و قد جاء هنا:«قیل».</w:t>
      </w:r>
    </w:p>
    <w:p>
      <w:pPr>
        <w:pStyle w:val="BookText"/>
      </w:pPr>
      <w:r>
        <w:rPr>
          <w:rFonts w:ascii="IRNazanin" w:hAnsi="IRNazanin" w:eastAsia="IRNazanin" w:cs="IRNazanin"/>
          <w:lang w:bidi="fa-IR"/>
          <w:color w:val="111111"/>
          <w:sz w:val="28"/>
          <w:szCs w:val="28"/>
          <w:rtl/>
        </w:rPr>
        <w:t xml:space="preserve">و ثالثاً: فی ذیله:«و آیة حبّی حبّ هذا من بعدی»؛و لم یذکره.</w:t>
      </w:r>
    </w:p>
    <w:p>
      <w:pPr>
        <w:pStyle w:val="BookText"/>
      </w:pPr>
      <w:r>
        <w:rPr>
          <w:rFonts w:ascii="Amiri" w:hAnsi="Amiri" w:eastAsia="Amiri" w:cs="Amiri"/>
          <w:lang w:bidi="ar-SA"/>
          <w:color w:val="111111"/>
          <w:sz w:val="28"/>
          <w:szCs w:val="28"/>
          <w:rtl/>
        </w:rPr>
        <w:t xml:space="preserve">و رابعاً: کلامه فی«حسین الأشقر»مردود،و قد أوضحنا وثاقة هذا الرجل فی بحث آیة المودّة و سیأتی أیضاً فی الآیة: وَ قِفُوهُمْ إِنَّهُمْ مَسْؤُوَلُونَ .</w:t>
      </w:r>
    </w:p>
    <w:p>
      <w:pPr>
        <w:pStyle w:val="BookText"/>
      </w:pPr>
      <w:r>
        <w:rPr>
          <w:rFonts w:ascii="IRNazanin" w:hAnsi="IRNazanin" w:eastAsia="IRNazanin" w:cs="IRNazanin"/>
          <w:lang w:bidi="fa-IR"/>
          <w:color w:val="111111"/>
          <w:sz w:val="28"/>
          <w:szCs w:val="28"/>
          <w:rtl/>
        </w:rPr>
        <w:t xml:space="preserve">و«عن أبی الطفیل،عن أبی ذرّ،قال:قال رسول اللّه صلّی اللّه علیه و سلّم:لا تزول قدما ابن آدم یوم القیامة حتّی یسأل عن أربع:عن علمه ما عمل به،و عن ماله ممّا اکتسبه،و فیم أنفقه،و عن حب أهل البیت.فقیل:یا رسول اللّه!و من هم؟فأومأ بیده إلی علیّ بن أبی طالب».</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أخرجه ابن عساکر؛«عن مشایخه،عن الباغندی،عن یعقوب بن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7" w:name="pg10512_96974"/>
    <w:bookmarkEnd w:id="127"/>
    <w:p>
      <w:pPr>
        <w:pStyle w:val="BookText"/>
      </w:pPr>
      <w:r>
        <w:rPr>
          <w:rFonts w:ascii="IRNazanin" w:hAnsi="IRNazanin" w:eastAsia="IRNazanin" w:cs="IRNazanin"/>
          <w:lang w:bidi="fa-IR"/>
          <w:color w:val="111111"/>
          <w:sz w:val="28"/>
          <w:szCs w:val="28"/>
          <w:rtl/>
        </w:rPr>
        <w:t xml:space="preserve">إسحاق الطوسی،عن الحارث بن محمّد المکفوف،عن أبی بکر بن عیّاش، عن معروف بن خرّبوذ،عن أبی الطفیل،عن أبی ذرّ»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مساغ للطعن فی هذا الحدیث سنداً.</w:t>
      </w:r>
    </w:p>
    <w:p>
      <w:pPr>
        <w:pStyle w:val="BookText"/>
      </w:pPr>
      <w:r>
        <w:rPr>
          <w:rFonts w:ascii="IRNazanin" w:hAnsi="IRNazanin" w:eastAsia="IRNazanin" w:cs="IRNazanin"/>
          <w:lang w:bidi="fa-IR"/>
          <w:color w:val="111111"/>
          <w:sz w:val="28"/>
          <w:szCs w:val="28"/>
          <w:rtl/>
        </w:rPr>
        <w:t xml:space="preserve">نعم،هو من حیث المتن و الدلالة ممّا لا تحتمله نفوس القوم،و لذا تراهم یصفونه بالبطلان،من غیر جرح لأحدٍ من رواته!!</w:t>
      </w:r>
    </w:p>
    <w:p>
      <w:pPr>
        <w:pStyle w:val="BookText"/>
      </w:pPr>
      <w:r>
        <w:rPr>
          <w:rFonts w:ascii="IRNazanin" w:hAnsi="IRNazanin" w:eastAsia="IRNazanin" w:cs="IRNazanin"/>
          <w:lang w:bidi="fa-IR"/>
          <w:color w:val="111111"/>
          <w:sz w:val="28"/>
          <w:szCs w:val="28"/>
          <w:rtl/>
        </w:rPr>
        <w:t xml:space="preserve">فقد عنون الذهبی فی میزانه«الحارث بن محمّد المعکوف </w:t>
      </w:r>
      <w:r>
        <w:rPr>
          <w:rStyle w:val="FootnoteReference"/>
        </w:rPr>
        <w:footnoteReference w:id="575"/>
      </w:r>
      <w:r>
        <w:rPr>
          <w:rFonts w:ascii="IRNazanin" w:hAnsi="IRNazanin" w:eastAsia="IRNazanin" w:cs="IRNazanin"/>
          <w:lang w:bidi="fa-IR"/>
          <w:color w:val="111111"/>
          <w:sz w:val="28"/>
          <w:szCs w:val="28"/>
          <w:rtl/>
        </w:rPr>
        <w:t xml:space="preserve">»و لم یجرحه بشیء،إلاّ أنّه قال ما نصّه:«أتی بخبر باطل،حدّثنا أبو بکر بن عیّاش، عن معروف بن خرّبوذ،عن أبی الطفیل،عن أبی ذرّ مرفوعاً:لا تزول قدما عبدٍ حتّی یسأل عن حبّنا أهل البیت،و أومأ إلی علیّ.رواه أبو بکر ابن الباغندی، عن یعقوب بن إسحاق الطوسی،عنه».إنتهی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أکتفی بهذا لئلاّ یطول بنا البحث،کما أکتفی بالإشارة إلی أنّ للقوم فی هذا الحدیث تصرّفاتٍ،لا بُدّ من التحقیق عنه ممّن کان أهلاً لذلک.</w:t>
      </w:r>
    </w:p>
    <w:p>
      <w:pPr>
        <w:pStyle w:val="Heading4"/>
      </w:pPr>
      <w:bookmarkStart w:id="344" w:name="_Toc207"/>
      <w:r>
        <w:t>*حدیث:لا یجوز الصراط إلاّ من معه کتابُ ولایة علیٍّ</w:t>
      </w:r>
      <w:bookmarkEnd w:id="344"/>
    </w:p>
    <w:p>
      <w:pPr>
        <w:pStyle w:val="Heading5"/>
      </w:pPr>
      <w:bookmarkStart w:id="345" w:name="_Toc208"/>
      <w:r>
        <w:t>اشارة</w:t>
      </w:r>
      <w:bookmarkEnd w:id="345"/>
    </w:p>
    <w:p>
      <w:pPr>
        <w:pStyle w:val="BookText"/>
      </w:pPr>
      <w:r>
        <w:rPr>
          <w:rFonts w:ascii="IRNazanin" w:hAnsi="IRNazanin" w:eastAsia="IRNazanin" w:cs="IRNazanin"/>
          <w:lang w:bidi="fa-IR"/>
          <w:color w:val="111111"/>
          <w:sz w:val="28"/>
          <w:szCs w:val="28"/>
          <w:rtl/>
        </w:rPr>
        <w:t xml:space="preserve">و نذکر بعض ما ورد فی هذا الباب:</w:t>
      </w:r>
    </w:p>
    <w:p>
      <w:pPr>
        <w:pStyle w:val="BookText"/>
      </w:pPr>
      <w:r>
        <w:rPr>
          <w:rFonts w:ascii="IRNazanin" w:hAnsi="IRNazanin" w:eastAsia="IRNazanin" w:cs="IRNazanin"/>
          <w:lang w:bidi="fa-IR"/>
          <w:color w:val="111111"/>
          <w:sz w:val="28"/>
          <w:szCs w:val="28"/>
          <w:rtl/>
        </w:rPr>
        <w:t xml:space="preserve">1-حدیث أمیر المؤمنین.. رواه الحافظ أبو الخیر الحاکمی الطالقانی، قال:«و به قال الحاکم...و عن علیّ،قال:قال رسول اللّه صلّی اللّه علیه و سلّم:</w:t>
      </w:r>
    </w:p>
    <w:p>
      <w:pPr>
        <w:pStyle w:val="BookText"/>
      </w:pPr>
      <w:r>
        <w:rPr>
          <w:rFonts w:ascii="IRNazanin" w:hAnsi="IRNazanin" w:eastAsia="IRNazanin" w:cs="IRNazanin"/>
          <w:lang w:bidi="fa-IR"/>
          <w:color w:val="111111"/>
          <w:sz w:val="28"/>
          <w:szCs w:val="28"/>
          <w:rtl/>
        </w:rPr>
        <w:t xml:space="preserve">إذا جمع اللّه الأوّلین و الآخرین یوم القیامة،و نصب الصراط علی جسر جهنّم، ما جازها أحد حتّی کانت معه براءة بولایة علیّ بن أبی طالب» </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2-حدیث الإمام جعفر بن محمّد الصادق.. رواه مالک بن أنس،عنه، عن آبائه،عن علیّ،عن رسول اللّه صلی‌علیه و آله و سلّم،قال:«إذا جمع اللّه الأوّلین و الآخرین یوم القیامة،و نصب الصراط علی جسر جهنّم،لم یجز أحد إلاّ من کانت معه براءة بولایة علیّ بن أبی طالب».</w:t>
      </w:r>
    </w:p>
    <w:p>
      <w:pPr>
        <w:pStyle w:val="BookText"/>
      </w:pPr>
      <w:r>
        <w:rPr>
          <w:rFonts w:ascii="IRNazanin" w:hAnsi="IRNazanin" w:eastAsia="IRNazanin" w:cs="IRNazanin"/>
          <w:lang w:bidi="fa-IR"/>
          <w:color w:val="111111"/>
          <w:sz w:val="28"/>
          <w:szCs w:val="28"/>
          <w:rtl/>
        </w:rPr>
        <w:t xml:space="preserve">روی هذا الحدیث:شیخ الإسلام الحموینی بسنده،عن الحافظ البیهقی،عن الحاکم النیسابوری بسنده،عن إبراهیم بن عبد اللّه الصاعدی،عن ذی النون المصری،عن مالک بن أنس،عن جعفر بن محمّد...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الحدیث أیضاً لا مجال للطعن فی سنده،و لذا ذکره بعض المتعصّبین و وصفه بکونه«خبراً باطلاً متنه» </w:t>
      </w:r>
      <w:r>
        <w:rPr>
          <w:rStyle w:val="FootnoteReference"/>
        </w:rPr>
        <w:footnoteReference w:id="579"/>
      </w:r>
      <w:r>
        <w:rPr>
          <w:rFonts w:ascii="IRNazanin" w:hAnsi="IRNazanin" w:eastAsia="IRNazanin" w:cs="IRNazanin"/>
          <w:lang w:bidi="fa-IR"/>
          <w:color w:val="111111"/>
          <w:sz w:val="28"/>
          <w:szCs w:val="28"/>
          <w:rtl/>
        </w:rPr>
        <w:t xml:space="preserve">،و ادّعی بعضهم أنّ راویه «إبراهیم بن عبد اللّه الصاعدی»،«متروک الحدیث» </w:t>
      </w:r>
      <w:r>
        <w:rPr>
          <w:rStyle w:val="FootnoteReference"/>
        </w:rPr>
        <w:footnoteReference w:id="580"/>
      </w:r>
      <w:r>
        <w:rPr>
          <w:rFonts w:ascii="IRNazanin" w:hAnsi="IRNazanin" w:eastAsia="IRNazanin" w:cs="IRNazanin"/>
          <w:lang w:bidi="fa-IR"/>
          <w:color w:val="111111"/>
          <w:sz w:val="28"/>
          <w:szCs w:val="28"/>
          <w:rtl/>
        </w:rPr>
        <w:t xml:space="preserve">،لکنّه جرحٌ بلا ذِکر سبب،و ما هو إلاّ روایة مثل هذا الحدیث...</w:t>
      </w:r>
    </w:p>
    <w:p>
      <w:pPr>
        <w:pStyle w:val="BookText"/>
      </w:pPr>
      <w:r>
        <w:rPr>
          <w:rFonts w:ascii="IRNazanin" w:hAnsi="IRNazanin" w:eastAsia="IRNazanin" w:cs="IRNazanin"/>
          <w:lang w:bidi="fa-IR"/>
          <w:color w:val="111111"/>
          <w:sz w:val="28"/>
          <w:szCs w:val="28"/>
          <w:rtl/>
        </w:rPr>
        <w:t xml:space="preserve">هذا،و قد تابعه«الهیثم بن أحمد الزیدانی»،قال الحافظ أبو نعیم:</w:t>
      </w:r>
    </w:p>
    <w:p>
      <w:pPr>
        <w:pStyle w:val="BookText"/>
      </w:pPr>
      <w:r>
        <w:rPr>
          <w:rFonts w:ascii="IRNazanin" w:hAnsi="IRNazanin" w:eastAsia="IRNazanin" w:cs="IRNazanin"/>
          <w:lang w:bidi="fa-IR"/>
          <w:color w:val="111111"/>
          <w:sz w:val="28"/>
          <w:szCs w:val="28"/>
          <w:rtl/>
        </w:rPr>
        <w:t xml:space="preserve">«حدّثتی سوار بن أحمد،ثنا علی بن أحمد بن بشر الکسائی،ثنا أبو العبّاس الهیثم بن أحمد الزیدانی،ثنا ذو النون بن إبراهیم المصری،ثنا مالک بن أنس، عن جعفر بن محمّد،عن أبیه،عن جدّه،قال:قال رسول اللّه صلّی اللّه علیه و سلّم:إذا کان یوم القیامة و نصب الصراط علی ظهرانی جهنّم،لا یجوزها و لا یقطعها إلاّ من کان معه جواز بولایة علی بن أبی طالب» </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3-حدیث أنس بن مالک.. قال الفقیه ابن المغازلی:«أخبرنا أحمد بن محمّد بن عبدالوهّاب-إذناً-،عن القاضی أبی الفرج أحمد بن علی،قال:</w:t>
      </w:r>
    </w:p>
    <w:p>
      <w:pPr>
        <w:pStyle w:val="BookText"/>
      </w:pPr>
      <w:r>
        <w:rPr>
          <w:rFonts w:ascii="IRNazanin" w:hAnsi="IRNazanin" w:eastAsia="IRNazanin" w:cs="IRNazanin"/>
          <w:lang w:bidi="fa-IR"/>
          <w:color w:val="111111"/>
          <w:sz w:val="28"/>
          <w:szCs w:val="28"/>
          <w:rtl/>
        </w:rPr>
        <w:t xml:space="preserve">حدّثنا أبو غانم سهل بن إسماعیل بن بلبل،حدّثنا أبو القاسم الطائی،حدّثنا محمّد بن زکریّا الغلابی،حدّثنی العبّاس بن بکّار،عن عبد اللّه بن المثنّی،عن عمّه ثمامة بن عبد اللّه بن أنس،عن أبیه،عن جدّه،قال:قال رسول اللّه:إذا کان یوم القیامة و نصب الصراط علی شفیر جهنّم،لم یجز إلاّ من معه کتاب ولایة علیّ بن أبی طالب»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4-حدیث عبد اللّه بن مسعود.. رواه عنه الحسن البصری؛فروی الموفّق بن أحمد المکّی الخوارزمی بإسناده،عن الحسن البصری،عن عبد اللّه،قال:قال رسول اللّه صلّی اللّه علیه و سلّم:«إذا کان یوم القیامة،یقعد علیّ بن أبی طالب علی الفردوس-و هو جبل قد علا علی الجنّة،وفوقه عرش ربّ العالمین،و من سفحه تتفجّر أنهار الجنّة و تتفرّق فی الجنان-و هو جالس علی کرسی من نور،یجری من بین یدیه التسنیم،لا یجوز أحد الصراط إلاّ و معه براءة بولایته و ولایة أهل بیته،یشرف علی الجنة،فیدخل محبّیه الجنّة و مبغضیه النار»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5-حدیث عبد اللّه بن عبّاس.. رواه عنه سعید بن جبیر؛رواه الحافظ الحاکم الحسکانی،و قد تقدّم نصّه قریباً..</w:t>
      </w:r>
    </w:p>
    <w:p>
      <w:pPr>
        <w:pStyle w:val="BookText"/>
      </w:pPr>
      <w:r>
        <w:rPr>
          <w:rFonts w:ascii="IRNazanin" w:hAnsi="IRNazanin" w:eastAsia="IRNazanin" w:cs="IRNazanin"/>
          <w:lang w:bidi="fa-IR"/>
          <w:color w:val="111111"/>
          <w:sz w:val="28"/>
          <w:szCs w:val="28"/>
          <w:rtl/>
        </w:rPr>
        <w:t xml:space="preserve">و رواه عنه مجاهد؛رواه ابن المغازلی،عن الغندجانی بسنده،عن طریق السدّی إلی یزید بن أبی زیاد،عن مجاهد،عن ابن عبّاس،قال:قال رسول اللّه صلّی اللّه علیه و سلّم:«علیّ یوم القیامة علی الحوض،لا یدخل الجنّة إلاّ من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بجواز من علیّ بن أبی طالب»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عنه طاووس؛قال ابن عساکر:«قال الخطیب:و أنبأنا أبو نعیم الحافظ:أنبأنا أبو بکر محمّد بن فارس المعبدی ببغداد،حدّثنی أبی فارس بن حمدان بن عبد الرحمن،حدّثنی جدّی،عن شریک،عن لیث،عن مجاهد، عن طاووس،عن ابن عبّاس،قال:قلت للنبیّ:یا رسول اللّه!هل للنار جواز؟!قال:نعم.قلت:و ما هو؟!قال:حبّ علی بن أبی طالب»..</w:t>
      </w:r>
    </w:p>
    <w:p>
      <w:pPr>
        <w:pStyle w:val="BookText"/>
      </w:pPr>
      <w:r>
        <w:rPr>
          <w:rFonts w:ascii="IRNazanin" w:hAnsi="IRNazanin" w:eastAsia="IRNazanin" w:cs="IRNazanin"/>
          <w:lang w:bidi="fa-IR"/>
          <w:color w:val="111111"/>
          <w:sz w:val="28"/>
          <w:szCs w:val="28"/>
          <w:rtl/>
        </w:rPr>
        <w:t xml:space="preserve">قال ابن عساکر:«قال الخطیب:سألت أبا نعیم عنه فقال:کان رافضیاً غالیاً فی الرفض،و کان أیضاً ضعیفاً فی الحدیث.قال الخطیب:محمّد بن فارس بن حمدان...أبو بکر العطشی،و یعرف بالمعبدی...»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6-حدیث أبی بکر بن أبی قحافة.. قال الحافظ محبّ الدین الطبری:</w:t>
      </w:r>
    </w:p>
    <w:p>
      <w:pPr>
        <w:pStyle w:val="BookText"/>
      </w:pPr>
      <w:r>
        <w:rPr>
          <w:rFonts w:ascii="IRNazanin" w:hAnsi="IRNazanin" w:eastAsia="IRNazanin" w:cs="IRNazanin"/>
          <w:lang w:bidi="fa-IR"/>
          <w:color w:val="111111"/>
          <w:sz w:val="28"/>
          <w:szCs w:val="28"/>
          <w:rtl/>
        </w:rPr>
        <w:t xml:space="preserve">«ذِکر اختصاصه بأنّه لا یجوز أحد الصراط إلاّ من کتب له علیّ الجواز؛عن قیس بن أبی حازم،قال:التقی أبو بکر و علیّ بن أبی طالب.فتبسّم أبو بکر فی وجه علیّ.فقال له:مالک تبسّمت؟قال:سمعت رسول اللّه صلّی اللّه علیه و سلّم یقول:لا یجوز أحد الصراط إلاّ من کتب له علیّ الجواز.أخرجه ابن السمّان فی کتاب الموافقة»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ذکر الحافظ ابن حجر«قیس بن أبی حازم»و وثّقه،و جعل علیه علامة الکتب الستّة؛قال:«و یقال:له رؤیة» </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28" w:name="pg10512_96978"/>
    <w:bookmarkEnd w:id="128"/>
    <w:p>
      <w:pPr>
        <w:pStyle w:val="Heading5"/>
      </w:pPr>
      <w:bookmarkStart w:id="346" w:name="_Toc209"/>
      <w:r>
        <w:t>الشاهد لحدیث الجواز</w:t>
      </w:r>
      <w:bookmarkEnd w:id="346"/>
    </w:p>
    <w:p>
      <w:pPr>
        <w:pStyle w:val="BookText"/>
      </w:pPr>
      <w:r>
        <w:rPr>
          <w:rFonts w:ascii="IRNazanin" w:hAnsi="IRNazanin" w:eastAsia="IRNazanin" w:cs="IRNazanin"/>
          <w:lang w:bidi="fa-IR"/>
          <w:color w:val="111111"/>
          <w:sz w:val="28"/>
          <w:szCs w:val="28"/>
          <w:rtl/>
        </w:rPr>
        <w:t xml:space="preserve">ثمّ إنّه یشهد لحدیث:«لا یجوز أحد الصراط إلاّ و معه کتاب بولایة علیّ»أحادیث کثیرة؛من أشهرها حدیث:«علی قسیم الجنّة و النار»،رواه الدارقطنی،و ابن عساکر،و ابن المغازلی،و ابن حجر المکّی،و المتّقی الهندی، و کثیرون من أعلام المحدّثین غیرهم.</w:t>
      </w:r>
    </w:p>
    <w:p>
      <w:pPr>
        <w:pStyle w:val="Heading4"/>
      </w:pPr>
      <w:bookmarkStart w:id="347" w:name="_Toc210"/>
      <w:r>
        <w:t>*ما ورد بتفسیر قوله تعالی: و اسأل من أرسلنا من قبلک..</w:t>
      </w:r>
      <w:bookmarkEnd w:id="347"/>
    </w:p>
    <w:p>
      <w:pPr>
        <w:pStyle w:val="Heading5"/>
      </w:pPr>
      <w:bookmarkStart w:id="348" w:name="_Toc211"/>
      <w:r>
        <w:t>اشارة</w:t>
      </w:r>
      <w:bookmarkEnd w:id="348"/>
    </w:p>
    <w:p>
      <w:pPr>
        <w:pStyle w:val="BookText"/>
      </w:pPr>
      <w:r>
        <w:rPr>
          <w:rFonts w:ascii="IRNazanin" w:hAnsi="IRNazanin" w:eastAsia="IRNazanin" w:cs="IRNazanin"/>
          <w:lang w:bidi="fa-IR"/>
          <w:color w:val="111111"/>
          <w:sz w:val="28"/>
          <w:szCs w:val="28"/>
          <w:rtl/>
        </w:rPr>
        <w:t xml:space="preserve">و ممّا یؤکّد المطلب ما جاء فی جملة من کتب الفریقین بتفسیر هذه الآیة المبارکة،و نحن نوضّح ذلک علی ضوء کتب العامّة فحسب فنقول:</w:t>
      </w:r>
    </w:p>
    <w:p>
      <w:pPr>
        <w:pStyle w:val="BookText"/>
      </w:pPr>
      <w:r>
        <w:rPr>
          <w:rFonts w:ascii="IRNazanin" w:hAnsi="IRNazanin" w:eastAsia="IRNazanin" w:cs="IRNazanin"/>
          <w:lang w:bidi="fa-IR"/>
          <w:color w:val="111111"/>
          <w:sz w:val="28"/>
          <w:szCs w:val="28"/>
          <w:rtl/>
        </w:rPr>
        <w:t xml:space="preserve">ظاهر هذه الآیة أنّها أمر من اللّه تعالی لرسوله أن یسأل المرسَلین الّذین أُرسلوا إلی أُممهم من قبله صلّی اللّه علیه و آله و سلّم...</w:t>
      </w:r>
    </w:p>
    <w:p>
      <w:pPr>
        <w:pStyle w:val="BookText"/>
      </w:pPr>
      <w:r>
        <w:rPr>
          <w:rFonts w:ascii="IRNazanin" w:hAnsi="IRNazanin" w:eastAsia="IRNazanin" w:cs="IRNazanin"/>
          <w:lang w:bidi="fa-IR"/>
          <w:color w:val="111111"/>
          <w:sz w:val="28"/>
          <w:szCs w:val="28"/>
          <w:rtl/>
        </w:rPr>
        <w:t xml:space="preserve">فهذا أمرٌ من اللّه،و المأمور بالسؤال هو:النبیّ صلّی اللّه علیه و آله و سلّم، و المسؤول منهم:المرسَلون السابقون،و السؤال ما هو؟</w:t>
      </w:r>
    </w:p>
    <w:p>
      <w:pPr>
        <w:pStyle w:val="BookText"/>
      </w:pPr>
      <w:r>
        <w:rPr>
          <w:rFonts w:ascii="Amiri" w:hAnsi="Amiri" w:eastAsia="Amiri" w:cs="Amiri"/>
          <w:lang w:bidi="ar-SA"/>
          <w:color w:val="111111"/>
          <w:sz w:val="28"/>
          <w:szCs w:val="28"/>
          <w:rtl/>
        </w:rPr>
        <w:t xml:space="preserve">فها هنا أسئلة:</w:t>
      </w:r>
    </w:p>
    <w:p>
      <w:pPr>
        <w:pStyle w:val="BookText"/>
      </w:pPr>
      <w:r>
        <w:rPr>
          <w:rFonts w:ascii="IRNazanin" w:hAnsi="IRNazanin" w:eastAsia="IRNazanin" w:cs="IRNazanin"/>
          <w:lang w:bidi="fa-IR"/>
          <w:color w:val="111111"/>
          <w:sz w:val="28"/>
          <w:szCs w:val="28"/>
          <w:rtl/>
        </w:rPr>
        <w:t xml:space="preserve">کیف یسأل الرسلَ و قد ماتوا قبله؟!!</w:t>
      </w:r>
    </w:p>
    <w:p>
      <w:pPr>
        <w:pStyle w:val="BookText"/>
      </w:pPr>
      <w:r>
        <w:rPr>
          <w:rFonts w:ascii="IRNazanin" w:hAnsi="IRNazanin" w:eastAsia="IRNazanin" w:cs="IRNazanin"/>
          <w:lang w:bidi="fa-IR"/>
          <w:color w:val="111111"/>
          <w:sz w:val="28"/>
          <w:szCs w:val="28"/>
          <w:rtl/>
        </w:rPr>
        <w:t xml:space="preserve">و هل سألهم أو لا؟!!</w:t>
      </w:r>
    </w:p>
    <w:p>
      <w:pPr>
        <w:pStyle w:val="BookText"/>
      </w:pPr>
      <w:r>
        <w:rPr>
          <w:rFonts w:ascii="IRNazanin" w:hAnsi="IRNazanin" w:eastAsia="IRNazanin" w:cs="IRNazanin"/>
          <w:lang w:bidi="fa-IR"/>
          <w:color w:val="111111"/>
          <w:sz w:val="28"/>
          <w:szCs w:val="28"/>
          <w:rtl/>
        </w:rPr>
        <w:t xml:space="preserve">و علی الأوّل،فما کان السؤال؟!و ما کان جوابهم؟!</w:t>
      </w:r>
    </w:p>
    <w:p>
      <w:pPr>
        <w:pStyle w:val="BookText"/>
      </w:pPr>
      <w:r>
        <w:rPr>
          <w:rFonts w:ascii="IRNazanin" w:hAnsi="IRNazanin" w:eastAsia="IRNazanin" w:cs="IRNazanin"/>
          <w:lang w:bidi="fa-IR"/>
          <w:color w:val="111111"/>
          <w:sz w:val="28"/>
          <w:szCs w:val="28"/>
          <w:rtl/>
        </w:rPr>
        <w:t xml:space="preserve">و هذا الموضع من المواضع التی اضطربت فیها کلمات القوم بشدّة و اختلفت اختلافاً کبیراً:</w:t>
      </w:r>
    </w:p>
    <w:p>
      <w:pPr>
        <w:pStyle w:val="BookText"/>
      </w:pPr>
      <w:r>
        <w:rPr>
          <w:rFonts w:ascii="IRNazanin" w:hAnsi="IRNazanin" w:eastAsia="IRNazanin" w:cs="IRNazanin"/>
          <w:lang w:bidi="fa-IR"/>
          <w:color w:val="111111"/>
          <w:sz w:val="28"/>
          <w:szCs w:val="28"/>
          <w:rtl/>
        </w:rPr>
        <w:t xml:space="preserve">یقول ابن الجوزی فی تفسیره:«إن قیل:کیف یسأل الرسل و قد ماتوا قبله؟فعنه ثلاثة أجوبة: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أحدها:إنّه لمّا أُسری به،جُمع له الأنبیاء فصلّی بهم،ثمّ قال له جبریل:</w:t>
      </w:r>
    </w:p>
    <w:p>
      <w:pPr>
        <w:pStyle w:val="BookText"/>
      </w:pPr>
      <w:r>
        <w:rPr>
          <w:rFonts w:ascii="Amiri" w:hAnsi="Amiri" w:eastAsia="Amiri" w:cs="Amiri"/>
          <w:lang w:bidi="ar-SA"/>
          <w:color w:val="111111"/>
          <w:sz w:val="28"/>
          <w:szCs w:val="28"/>
          <w:rtl/>
        </w:rPr>
        <w:t xml:space="preserve">وَ اسْأَلْ مَنْ أَرْسَلْنا مِنْ قَبْلِکَ.. الآیة..فقال:لا أسأل،قد اکتفیت..</w:t>
      </w:r>
    </w:p>
    <w:p>
      <w:pPr>
        <w:pStyle w:val="BookText"/>
      </w:pPr>
      <w:r>
        <w:rPr>
          <w:rFonts w:ascii="IRNazanin" w:hAnsi="IRNazanin" w:eastAsia="IRNazanin" w:cs="IRNazanin"/>
          <w:lang w:bidi="fa-IR"/>
          <w:color w:val="111111"/>
          <w:sz w:val="28"/>
          <w:szCs w:val="28"/>
          <w:rtl/>
        </w:rPr>
        <w:t xml:space="preserve">رواه عطاء عن ابن عبّاس،و هذا قول سعید بن جبیر،و الزهری،و ابن زید؛قالوا:جمع له الرسل لیلة أُسری به فلقیهم،و أُمر أن یسألهم،فما شکّ و لا سأل.</w:t>
      </w:r>
    </w:p>
    <w:p>
      <w:pPr>
        <w:pStyle w:val="BookText"/>
      </w:pPr>
      <w:r>
        <w:rPr>
          <w:rFonts w:ascii="IRNazanin" w:hAnsi="IRNazanin" w:eastAsia="IRNazanin" w:cs="IRNazanin"/>
          <w:lang w:bidi="fa-IR"/>
          <w:color w:val="111111"/>
          <w:sz w:val="28"/>
          <w:szCs w:val="28"/>
          <w:rtl/>
        </w:rPr>
        <w:t xml:space="preserve">و الثانی:إنّ المراد:اسأل مؤمنی أهل الکتاب من الّذین أُرسلت إلیهم الأنبیاء..</w:t>
      </w:r>
    </w:p>
    <w:p>
      <w:pPr>
        <w:pStyle w:val="BookText"/>
      </w:pPr>
      <w:r>
        <w:rPr>
          <w:rFonts w:ascii="IRNazanin" w:hAnsi="IRNazanin" w:eastAsia="IRNazanin" w:cs="IRNazanin"/>
          <w:lang w:bidi="fa-IR"/>
          <w:color w:val="111111"/>
          <w:sz w:val="28"/>
          <w:szCs w:val="28"/>
          <w:rtl/>
        </w:rPr>
        <w:t xml:space="preserve">روی عن ابن عبّاس،و الحسن،و مجاهد،و قتادة،و الضحّاک، و السدّی،فی آخرین.قال ابن الأنباری:و المعنی:سل أتباع من أرسلنا قبلک، کما تقول:السخاء حاتم،أی:سخاء حاتم،و الشعر زهیر.أی:شعر زهیر.</w:t>
      </w:r>
    </w:p>
    <w:p>
      <w:pPr>
        <w:pStyle w:val="BookText"/>
      </w:pPr>
      <w:r>
        <w:rPr>
          <w:rFonts w:ascii="IRNazanin" w:hAnsi="IRNazanin" w:eastAsia="IRNazanin" w:cs="IRNazanin"/>
          <w:lang w:bidi="fa-IR"/>
          <w:color w:val="111111"/>
          <w:sz w:val="28"/>
          <w:szCs w:val="28"/>
          <w:rtl/>
        </w:rPr>
        <w:t xml:space="preserve">و عند المفسّرین إنّه لم یسأل علی القولین.و قال الزجّاج:هذا سؤال تقریر، فإذا سأل جمیع الأُمم لم یأتوا بأنّ فی کتبهم:أن اعبدوا غیری.</w:t>
      </w:r>
    </w:p>
    <w:p>
      <w:pPr>
        <w:pStyle w:val="BookText"/>
      </w:pPr>
      <w:r>
        <w:rPr>
          <w:rFonts w:ascii="IRNazanin" w:hAnsi="IRNazanin" w:eastAsia="IRNazanin" w:cs="IRNazanin"/>
          <w:lang w:bidi="fa-IR"/>
          <w:color w:val="111111"/>
          <w:sz w:val="28"/>
          <w:szCs w:val="28"/>
          <w:rtl/>
        </w:rPr>
        <w:t xml:space="preserve">و الثالث:إنّ المراد بخطاب النبیّ صلّی اللّه علیه و سلّم:خطاب أُمّته، فیکون المعنی:سلوا.قاله الزجّاج».</w:t>
      </w:r>
    </w:p>
    <w:p>
      <w:pPr>
        <w:pStyle w:val="BookText"/>
      </w:pPr>
      <w:r>
        <w:rPr>
          <w:rFonts w:ascii="IRNazanin" w:hAnsi="IRNazanin" w:eastAsia="IRNazanin" w:cs="IRNazanin"/>
          <w:lang w:bidi="fa-IR"/>
          <w:color w:val="111111"/>
          <w:sz w:val="28"/>
          <w:szCs w:val="28"/>
          <w:rtl/>
        </w:rPr>
        <w:t xml:space="preserve">هذا تمام ما ذکره ابن الجوزی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فهذه ثلاثة أجوبة-و تجدها فی التفاسیر الأُخری أیضاً-أُولاها حملٌ علی ظاهر الآیة؛فهو جواب علی الحقیقة،و التالیان حملٌ علی خلاف الظاهر؛فهما جوابان علی المجاز..و لعلّ المختار عند ابن الجوزی-بقرینة التقدیم فی الذِکر-هو الأوّل.و اختار الآلوسی الجواب الثانی کما سیأتی،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عندهم أجوبةٌ أُخری علی المجاز،و هی باختصار:</w:t>
      </w:r>
    </w:p>
    <w:p>
      <w:pPr>
        <w:pStyle w:val="BookText"/>
      </w:pPr>
      <w:r>
        <w:rPr>
          <w:rFonts w:ascii="IRNazanin" w:hAnsi="IRNazanin" w:eastAsia="IRNazanin" w:cs="IRNazanin"/>
          <w:lang w:bidi="fa-IR"/>
          <w:color w:val="111111"/>
          <w:sz w:val="28"/>
          <w:szCs w:val="28"/>
          <w:rtl/>
        </w:rPr>
        <w:t xml:space="preserve">1-إنّ الخطاب للنبیّ،و السؤال مَجاز عن النظر فی أدیانهم:هل جاءت عبادة الأوثان قطّ فی مِلّةٍ من ملل الأنبیاء؟! </w:t>
      </w:r>
      <w:r>
        <w:rPr>
          <w:rStyle w:val="FootnoteReference"/>
        </w:rPr>
        <w:footnoteReference w:id="589"/>
      </w:r>
      <w:r>
        <w:rPr>
          <w:rFonts w:ascii="IRNazanin" w:hAnsi="IRNazanin" w:eastAsia="IRNazanin" w:cs="IRNazanin"/>
          <w:lang w:bidi="fa-IR"/>
          <w:color w:val="111111"/>
          <w:sz w:val="28"/>
          <w:szCs w:val="28"/>
          <w:rtl/>
        </w:rPr>
        <w:t xml:space="preserve">و هو الذی اختاره الزمخشری، و تبعه بعضهم کالنسفی،ثمّ قال الزمخشری:«و کفاه نظراً و فحصاً نظره فی کتاب اللّه المعجز المصدّق لِما بین یدیه،و إخبار اللّه فیه بأنّهم یعبدون من دون اللّه ما لم ینزّل به سلطاناً،و هذه الآیة فی نفسها کافیة لا حاجة إلی غیرها»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فلمَ أُمرَ بالسؤال؟!</w:t>
      </w:r>
    </w:p>
    <w:p>
      <w:pPr>
        <w:pStyle w:val="BookText"/>
      </w:pPr>
      <w:r>
        <w:rPr>
          <w:rFonts w:ascii="IRNazanin" w:hAnsi="IRNazanin" w:eastAsia="IRNazanin" w:cs="IRNazanin"/>
          <w:lang w:bidi="fa-IR"/>
          <w:color w:val="111111"/>
          <w:sz w:val="28"/>
          <w:szCs w:val="28"/>
          <w:rtl/>
        </w:rPr>
        <w:t xml:space="preserve">2-إنّ الخطاب لیس للنبیّ،بل هو للسامع الذی یرید أن یفحص عن الدیانات،فقیل له:اسأل أیّها الناظر أتباع الرسل،أجاءت رسلهم بعبادة غیر اللّه؟!فإنّهم خبرونک أنّ ذلک لم یقع،و لا یمکن أن یأتوا به،و اختاره أبو حیّان الأندلسی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کما قال الآلوسی فیه:و لعمری إنّه خلاف الظاهر جدّاً.</w:t>
      </w:r>
    </w:p>
    <w:p>
      <w:pPr>
        <w:pStyle w:val="BookText"/>
      </w:pPr>
      <w:r>
        <w:rPr>
          <w:rFonts w:ascii="IRNazanin" w:hAnsi="IRNazanin" w:eastAsia="IRNazanin" w:cs="IRNazanin"/>
          <w:lang w:bidi="fa-IR"/>
          <w:color w:val="111111"/>
          <w:sz w:val="28"/>
          <w:szCs w:val="28"/>
          <w:rtl/>
        </w:rPr>
        <w:t xml:space="preserve">3-إنّ الخطاب للنبیّ،و السؤال علی الحقیقة،لکنّ المسؤول هو اللّه تعالی،فالمعنی:و اسألنا عن من أرسلنا...</w:t>
      </w:r>
    </w:p>
    <w:p>
      <w:pPr>
        <w:pStyle w:val="BookText"/>
      </w:pPr>
      <w:r>
        <w:rPr>
          <w:rFonts w:ascii="IRNazanin" w:hAnsi="IRNazanin" w:eastAsia="IRNazanin" w:cs="IRNazanin"/>
          <w:lang w:bidi="fa-IR"/>
          <w:color w:val="111111"/>
          <w:sz w:val="28"/>
          <w:szCs w:val="28"/>
          <w:rtl/>
        </w:rPr>
        <w:t xml:space="preserve">نقله أبو حیّان عن بعضهم و استبعده.</w:t>
      </w:r>
    </w:p>
    <w:p>
      <w:pPr>
        <w:pStyle w:val="BookText"/>
      </w:pPr>
      <w:r>
        <w:rPr>
          <w:rFonts w:ascii="IRNazanin" w:hAnsi="IRNazanin" w:eastAsia="IRNazanin" w:cs="IRNazanin"/>
          <w:lang w:bidi="fa-IR"/>
          <w:color w:val="111111"/>
          <w:sz w:val="28"/>
          <w:szCs w:val="28"/>
          <w:rtl/>
        </w:rPr>
        <w:t xml:space="preserve">و قال الآلوسی:«و ممّا یقضی منه العجب ما قیل...»ثمّ قال:«و اسأل من قرأ أبا جاد،أیرضی بهذا الکلام و یستحسن تفسیر کلام اللّه تعالی المجید بذلک؟!».</w:t>
      </w:r>
    </w:p>
    <w:p>
      <w:pPr>
        <w:pStyle w:val="BookText"/>
      </w:pPr>
      <w:r>
        <w:rPr>
          <w:rFonts w:ascii="IRNazanin" w:hAnsi="IRNazanin" w:eastAsia="IRNazanin" w:cs="IRNazanin"/>
          <w:lang w:bidi="fa-IR"/>
          <w:color w:val="111111"/>
          <w:sz w:val="28"/>
          <w:szCs w:val="28"/>
          <w:rtl/>
        </w:rPr>
        <w:t xml:space="preserve">أقول: لا یرضی به قطعاً.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نماذج من کلمات أئمّة القوم.</w:t>
      </w:r>
    </w:p>
    <w:p>
      <w:pPr>
        <w:pStyle w:val="BookText"/>
      </w:pPr>
      <w:r>
        <w:rPr>
          <w:rFonts w:ascii="IRNazanin" w:hAnsi="IRNazanin" w:eastAsia="IRNazanin" w:cs="IRNazanin"/>
          <w:lang w:bidi="fa-IR"/>
          <w:color w:val="111111"/>
          <w:sz w:val="28"/>
          <w:szCs w:val="28"/>
          <w:rtl/>
        </w:rPr>
        <w:t xml:space="preserve">و لا یخفی اضطراب القوم فی تفسیر الآیة المبارکة،إن أبقوها علی ظاهرها،فبمَ یجیبون عن الأسئلة؟!</w:t>
      </w:r>
    </w:p>
    <w:p>
      <w:pPr>
        <w:pStyle w:val="BookText"/>
      </w:pPr>
      <w:r>
        <w:rPr>
          <w:rFonts w:ascii="IRNazanin" w:hAnsi="IRNazanin" w:eastAsia="IRNazanin" w:cs="IRNazanin"/>
          <w:lang w:bidi="fa-IR"/>
          <w:color w:val="111111"/>
          <w:sz w:val="28"/>
          <w:szCs w:val="28"/>
          <w:rtl/>
        </w:rPr>
        <w:t xml:space="preserve">و إن أرادوا التخلّص من الجواب عنها،حملوا الآیة علی المجاز،و هو بابٌ واسع،و قد رأیت کیف یردّ بعضهم علی الآخر فی ما اختار!</w:t>
      </w:r>
    </w:p>
    <w:p>
      <w:pPr>
        <w:pStyle w:val="BookText"/>
      </w:pPr>
      <w:r>
        <w:rPr>
          <w:rFonts w:ascii="IRNazanin" w:hAnsi="IRNazanin" w:eastAsia="IRNazanin" w:cs="IRNazanin"/>
          <w:lang w:bidi="fa-IR"/>
          <w:color w:val="111111"/>
          <w:sz w:val="28"/>
          <w:szCs w:val="28"/>
          <w:rtl/>
        </w:rPr>
        <w:t xml:space="preserve">و ابن کثیر الدمشقی لم یلتفت إلی شیءٍ من هذه الأسئلة،فلم یبیّن المخاطب بالآیة،و لا السؤال،و لا المسؤول...و إنّما قال:</w:t>
      </w:r>
    </w:p>
    <w:p>
      <w:pPr>
        <w:pStyle w:val="BookText"/>
      </w:pPr>
      <w:r>
        <w:rPr>
          <w:rFonts w:ascii="Amiri" w:hAnsi="Amiri" w:eastAsia="Amiri" w:cs="Amiri"/>
          <w:lang w:bidi="ar-SA"/>
          <w:color w:val="111111"/>
          <w:sz w:val="28"/>
          <w:szCs w:val="28"/>
          <w:rtl/>
        </w:rPr>
        <w:t xml:space="preserve">«و قوله سبحانه و تعالی: وَ اسْأَلْ مَنْ أَرْسَلْنا... أی:جمیع الرسل دعوا إلی ما دعوت الناس إلیه،من عبادة اللّه وحده لا شریک له،و نهوا عن عبادة الأصنام و الأنداد؛کقوله جلّت عظمته: وَ لَقَدْ بَعَثْنا فِی کُلِّ أُمَّةٍ رَسُولاً أَنِ اعْبُدُوا اللّهَ وَ اجْتَنِبُوا الطّاغُوتَ»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فهکذا فسّر الآیة لیکون فی فسحةٍ من المشکلة و طلباً للراحة منها،ثمّ ذکر القولین الآتیین.</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فالمهمّ من هذه الأقوال کلّها قولان؛و لذا لم یذکر غیر واحدٍ منهم-کابن کثیر و الشوکانی-غیرهما:</w:t>
      </w:r>
    </w:p>
    <w:p>
      <w:pPr>
        <w:pStyle w:val="BookText"/>
      </w:pPr>
      <w:r>
        <w:rPr>
          <w:rFonts w:ascii="IRNazanin" w:hAnsi="IRNazanin" w:eastAsia="IRNazanin" w:cs="IRNazanin"/>
          <w:lang w:bidi="fa-IR"/>
          <w:color w:val="111111"/>
          <w:sz w:val="28"/>
          <w:szCs w:val="28"/>
          <w:rtl/>
        </w:rPr>
        <w:t xml:space="preserve">أحدهما: إنّ المراد سؤاله الأنبیاء،لمّا أُسری به عند ملاقاته لهم..</w:t>
      </w:r>
    </w:p>
    <w:p>
      <w:pPr>
        <w:pStyle w:val="BookText"/>
      </w:pPr>
      <w:r>
        <w:rPr>
          <w:rFonts w:ascii="IRNazanin" w:hAnsi="IRNazanin" w:eastAsia="IRNazanin" w:cs="IRNazanin"/>
          <w:lang w:bidi="fa-IR"/>
          <w:color w:val="111111"/>
          <w:sz w:val="28"/>
          <w:szCs w:val="28"/>
          <w:rtl/>
        </w:rPr>
        <w:t xml:space="preserve">قالوا:و هذا قول المتقدّمین منهم،کسعید بن جبیر،و الزهری، و عبد الرحمن بن زید بن أسلم؛و رووا عن عطاء،عن ابن عبّاس:«فقال:لا أسأل،قد اکتفیت».</w:t>
      </w:r>
    </w:p>
    <w:p>
      <w:pPr>
        <w:pStyle w:val="BookText"/>
      </w:pPr>
      <w:r>
        <w:rPr>
          <w:rFonts w:ascii="IRNazanin" w:hAnsi="IRNazanin" w:eastAsia="IRNazanin" w:cs="IRNazanin"/>
          <w:lang w:bidi="fa-IR"/>
          <w:color w:val="111111"/>
          <w:sz w:val="28"/>
          <w:szCs w:val="28"/>
          <w:rtl/>
        </w:rPr>
        <w:t xml:space="preserve">و الآخر: إنّ المراد سؤاله الأُمم،و المؤمنین من أهل الکتاب،من الّذین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أرسلت إلیهم الأنبیاء..</w:t>
      </w:r>
    </w:p>
    <w:p>
      <w:pPr>
        <w:pStyle w:val="BookText"/>
      </w:pPr>
      <w:r>
        <w:rPr>
          <w:rFonts w:ascii="IRNazanin" w:hAnsi="IRNazanin" w:eastAsia="IRNazanin" w:cs="IRNazanin"/>
          <w:lang w:bidi="fa-IR"/>
          <w:color w:val="111111"/>
          <w:sz w:val="28"/>
          <w:szCs w:val="28"/>
          <w:rtl/>
        </w:rPr>
        <w:t xml:space="preserve">و هذا القول حکوه عن ابن عبّاس کذلک،و عن مجاهد و قتادة و الضحّاک و السدّی فی آخرین،کما قال ابن الجوزی،و اختاره ابن جریر الطبری،و کثیر من المتأخّرین-کالآلوسی-،بل فی الوسیط للواحدی </w:t>
      </w:r>
      <w:r>
        <w:rPr>
          <w:rStyle w:val="FootnoteReference"/>
        </w:rPr>
        <w:footnoteReference w:id="593"/>
      </w:r>
      <w:r>
        <w:rPr>
          <w:rFonts w:ascii="IRNazanin" w:hAnsi="IRNazanin" w:eastAsia="IRNazanin" w:cs="IRNazanin"/>
          <w:lang w:bidi="fa-IR"/>
          <w:color w:val="111111"/>
          <w:sz w:val="28"/>
          <w:szCs w:val="28"/>
          <w:rtl/>
        </w:rPr>
        <w:t xml:space="preserve">و تفسیر البغوی نسبته إلی أکثر المفسّرین؛قال البغوی:«یدلّ علیه قراءة عبد اللّه و أُبیّ:و اسأل الّذین أرسلنا إلیهم قبلک رسلنا» </w:t>
      </w:r>
      <w:r>
        <w:rPr>
          <w:rStyle w:val="FootnoteReference"/>
        </w:rPr>
        <w:footnoteReference w:id="594"/>
      </w:r>
      <w:r>
        <w:rPr>
          <w:rFonts w:ascii="IRNazanin" w:hAnsi="IRNazanin" w:eastAsia="IRNazanin" w:cs="IRNazanin"/>
          <w:lang w:bidi="fa-IR"/>
          <w:color w:val="111111"/>
          <w:sz w:val="28"/>
          <w:szCs w:val="28"/>
          <w:rtl/>
        </w:rPr>
        <w:t xml:space="preserve">..لکنّ ابن کثیر قال:«و هذا کأنّه تفسیر لا تلاوة.و اللّه أعلم»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هذان القو لان هما الأوّل و الثانی من الأقوال الثلاثة التی ذکرها ابن الجوزی بتفسیره...فهل سأل صلّی اللّه علیه و آله و سلّم أو لا؟!و علی تقدیر السؤال،فما کان الجواب؟!</w:t>
      </w:r>
    </w:p>
    <w:p>
      <w:pPr>
        <w:pStyle w:val="BookText"/>
      </w:pPr>
      <w:r>
        <w:rPr>
          <w:rFonts w:ascii="IRNazanin" w:hAnsi="IRNazanin" w:eastAsia="IRNazanin" w:cs="IRNazanin"/>
          <w:lang w:bidi="fa-IR"/>
          <w:color w:val="111111"/>
          <w:sz w:val="28"/>
          <w:szCs w:val="28"/>
          <w:rtl/>
        </w:rPr>
        <w:t xml:space="preserve">قال ابن الجوزی:«و عند المفسّرین أنّه لم یسأل،علی القولین»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فلا جواب عندهم عن السؤال،أو أنّ هناک جواباً صحیحاً مطابقاً لظاهر الآیة-و لا خروج فیه عن الحقیقة إلی المجاز-مشتملاً علی جمیع جوانب المسألة،و لکنّهم لا یریدون التصریح به و الإفصاح عنه؟!</w:t>
      </w:r>
    </w:p>
    <w:p>
      <w:pPr>
        <w:pStyle w:val="BookText"/>
      </w:pPr>
      <w:r>
        <w:rPr>
          <w:rFonts w:ascii="IRNazanin" w:hAnsi="IRNazanin" w:eastAsia="IRNazanin" w:cs="IRNazanin"/>
          <w:lang w:bidi="fa-IR"/>
          <w:color w:val="111111"/>
          <w:sz w:val="28"/>
          <w:szCs w:val="28"/>
          <w:rtl/>
        </w:rPr>
        <w:t xml:space="preserve">إنّ هذا الموقف من ابن الجوزی و أمثاله لَیذکّرنا بموقفهم من حدیث «الأئمّة بعدی اثنا عشر کلّهم من قریش»؛إذ یشرّقون و یغرّبون،و یختلفون و یضطربون...حتّی قال ابن الجوزی:«قد أطلت البحث عن معنی هذا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29" w:name="pg10512_96983"/>
    <w:bookmarkEnd w:id="129"/>
    <w:p>
      <w:pPr>
        <w:pStyle w:val="BookText"/>
      </w:pPr>
      <w:r>
        <w:rPr>
          <w:rFonts w:ascii="IRNazanin" w:hAnsi="IRNazanin" w:eastAsia="IRNazanin" w:cs="IRNazanin"/>
          <w:lang w:bidi="fa-IR"/>
          <w:color w:val="111111"/>
          <w:sz w:val="28"/>
          <w:szCs w:val="28"/>
          <w:rtl/>
        </w:rPr>
        <w:t xml:space="preserve">الحدیث و تطلّبت مظانّه و سألت عنه،فلم أقع علی المقصود»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کلّ ذلک إلاّ لأنّهم لا یریدون الإعتراف بالحقیقة.</w:t>
      </w:r>
    </w:p>
    <w:p>
      <w:pPr>
        <w:pStyle w:val="BookText"/>
      </w:pPr>
      <w:r>
        <w:rPr>
          <w:rFonts w:ascii="IRNazanin" w:hAnsi="IRNazanin" w:eastAsia="IRNazanin" w:cs="IRNazanin"/>
          <w:lang w:bidi="fa-IR"/>
          <w:color w:val="111111"/>
          <w:sz w:val="28"/>
          <w:szCs w:val="28"/>
          <w:rtl/>
        </w:rPr>
        <w:t xml:space="preserve">و العجیب،أنّهم فی تفسیر الآیة وَ اسْأَلْ مَنْ أَرْسَلْنا... یستدلّون بما یروون عن عبد اللّه بن مسعود من أنّه قرأها:«و اسأل الّذین أرسلنا إلیهم قبلک رسلنا»ثمّ یتنازعون هل هو قراءة أو تفسیر!و لا یعبأون بحدیثٍ مسندٍ مرویّ عندهم عن عبد اللّه بن مسعود عن النبیّ صلّی اللّه علیه و آله و سلّم،فی معنی الآیة المبارکة!!</w:t>
      </w:r>
    </w:p>
    <w:p>
      <w:pPr>
        <w:pStyle w:val="BookText"/>
      </w:pPr>
      <w:r>
        <w:rPr>
          <w:rFonts w:ascii="IRNazanin" w:hAnsi="IRNazanin" w:eastAsia="IRNazanin" w:cs="IRNazanin"/>
          <w:lang w:bidi="fa-IR"/>
          <w:color w:val="111111"/>
          <w:sz w:val="28"/>
          <w:szCs w:val="28"/>
          <w:rtl/>
        </w:rPr>
        <w:t xml:space="preserve">بل القائلون بالقول الأوّل-من هذین القولین-لا یستندون فی قولهم إلی هذا الحدیث،مع أنّهم بأشدّ الحاجة إلیه فی بیان معنی الآیة و إثبات قولهم فی تفسیرها!!</w:t>
      </w:r>
    </w:p>
    <w:p>
      <w:pPr>
        <w:pStyle w:val="BookText"/>
      </w:pPr>
      <w:r>
        <w:rPr>
          <w:rFonts w:ascii="IRNazanin" w:hAnsi="IRNazanin" w:eastAsia="IRNazanin" w:cs="IRNazanin"/>
          <w:lang w:bidi="fa-IR"/>
          <w:color w:val="111111"/>
          <w:sz w:val="28"/>
          <w:szCs w:val="28"/>
          <w:rtl/>
        </w:rPr>
        <w:t xml:space="preserve">و ما کلّ ذلک إلاّ لاشتماله علی ولایة أمیر المؤمنین!!</w:t>
      </w:r>
    </w:p>
    <w:p>
      <w:pPr>
        <w:pStyle w:val="Heading5"/>
      </w:pPr>
      <w:bookmarkStart w:id="349" w:name="_Toc212"/>
      <w:r>
        <w:t>الحدیث کما رواه جماعة من أکابر المحدّثین الحفّاظ</w:t>
      </w:r>
      <w:bookmarkEnd w:id="349"/>
    </w:p>
    <w:p>
      <w:pPr>
        <w:pStyle w:val="BookText"/>
      </w:pPr>
      <w:r>
        <w:rPr>
          <w:rFonts w:ascii="IRNazanin" w:hAnsi="IRNazanin" w:eastAsia="IRNazanin" w:cs="IRNazanin"/>
          <w:lang w:bidi="fa-IR"/>
          <w:color w:val="111111"/>
          <w:sz w:val="28"/>
          <w:szCs w:val="28"/>
          <w:rtl/>
        </w:rPr>
        <w:t xml:space="preserve">*رواه الحاکم،قال:«حدّثنا أبو الحسین محمّد بن المظفّر الحافظ، قال:حدّثنا عبد اللّه بن محمّد بن غزوان،قال:ثنا علی بن جابر،قال:ثنا محمّد بن خالد بن عبد اللّه،قال:ثنا محمّد بن فضیل،قال:ثنا محمّد بن سوقة، عن إبراهیم،عن الأسود،عن عبد اللّه،قال:</w:t>
      </w:r>
    </w:p>
    <w:p>
      <w:pPr>
        <w:pStyle w:val="BookText"/>
      </w:pPr>
      <w:r>
        <w:rPr>
          <w:rFonts w:ascii="Amiri" w:hAnsi="Amiri" w:eastAsia="Amiri" w:cs="Amiri"/>
          <w:lang w:bidi="ar-SA"/>
          <w:color w:val="111111"/>
          <w:sz w:val="28"/>
          <w:szCs w:val="28"/>
          <w:rtl/>
        </w:rPr>
        <w:t xml:space="preserve">قال رسول اللّه صلّی اللّه علیه و سلّم:یا عبد اللّه!أتانی ملک فقال:یا محمّد! وَ اسْأَلْ مَنْ أَرْسَلْنا مِنْ قَبْلِکَ مِنْ رُسُلِنا علی ما بعثوا؟قال:قلت:</w:t>
      </w:r>
    </w:p>
    <w:p>
      <w:pPr>
        <w:pStyle w:val="BookText"/>
      </w:pPr>
      <w:r>
        <w:rPr>
          <w:rFonts w:ascii="IRNazanin" w:hAnsi="IRNazanin" w:eastAsia="IRNazanin" w:cs="IRNazanin"/>
          <w:lang w:bidi="fa-IR"/>
          <w:color w:val="111111"/>
          <w:sz w:val="28"/>
          <w:szCs w:val="28"/>
          <w:rtl/>
        </w:rPr>
        <w:t xml:space="preserve">علی ما بعثوا؟قال:علی ولایتک و ولایة علی بن أبی طالب.</w:t>
      </w:r>
    </w:p>
    <w:p>
      <w:pPr>
        <w:pStyle w:val="BookText"/>
      </w:pPr>
      <w:r>
        <w:rPr>
          <w:rFonts w:ascii="IRNazanin" w:hAnsi="IRNazanin" w:eastAsia="IRNazanin" w:cs="IRNazanin"/>
          <w:lang w:bidi="fa-IR"/>
          <w:color w:val="111111"/>
          <w:sz w:val="28"/>
          <w:szCs w:val="28"/>
          <w:rtl/>
        </w:rPr>
        <w:t xml:space="preserve">قال الحاکم:تفرّد به علی بن جابر،عن محمّد بن خالد،عن محمّد بن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فضیل،و لم أکتبه إلاّ عن ابن المظفّر،و هو عندنا حافظ ثقة مأمون»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فالآیة باقیة علی ظاهرها،و النبیّ صلّی اللّه علیه و آله و سلّم قد سأل، و کان الجواب:بعث الأنبیاء علی ولایته و ولایة علیٍّ علیهما و علی آلهما الصلاة و السلام.</w:t>
      </w:r>
    </w:p>
    <w:p>
      <w:pPr>
        <w:pStyle w:val="BookText"/>
      </w:pPr>
      <w:r>
        <w:rPr>
          <w:rFonts w:ascii="IRNazanin" w:hAnsi="IRNazanin" w:eastAsia="IRNazanin" w:cs="IRNazanin"/>
          <w:lang w:bidi="fa-IR"/>
          <w:color w:val="111111"/>
          <w:sz w:val="28"/>
          <w:szCs w:val="28"/>
          <w:rtl/>
        </w:rPr>
        <w:t xml:space="preserve">*و رواه الثعلبی، قال:«أخبرنا الحسین بن محمّد الدینوری،حدّثنا أبو الفتح محمّد بن الحسین بن محمّد بن الحسین الأزدی الموصلی،حدّثنا عبد اللّه بن محمّد بن غزوان البغدادی،حدّثنا علی بن جابر،حدّثنا محمّد بن خالد بن عبد اللّه و محمّد بن إسماعیل،قالا:حدّثنا محمّد بن فضیل،عن محمّد ابن سوقة،عن إبراهیم،عن علقمة،عن عبد اللّه بن مسعود،قال:</w:t>
      </w:r>
    </w:p>
    <w:p>
      <w:pPr>
        <w:pStyle w:val="BookText"/>
      </w:pPr>
      <w:r>
        <w:rPr>
          <w:rFonts w:ascii="IRNazanin" w:hAnsi="IRNazanin" w:eastAsia="IRNazanin" w:cs="IRNazanin"/>
          <w:lang w:bidi="fa-IR"/>
          <w:color w:val="111111"/>
          <w:sz w:val="28"/>
          <w:szCs w:val="28"/>
          <w:rtl/>
        </w:rPr>
        <w:t xml:space="preserve">قال رسول اللّه صلی اللّه علیه و سلّم:أتانی ملک فقال:یا محمّد!...»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عساکر، قال:«أخبرنا أبو سعد بن أبی صالح الکرمانی و أبو الحسن مکّی بن أبی طالب الهمدانی،قالا:أنبأنا أبو بکر ابن خلف،أنبأنا الحاکم أبو عبد اللّه الحافظ،حدّثنی محمّد بن مظفّر الحافظ...»إلی آخر ما تقدّم عن الحاکم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الحافظ أبو نعیم الأصفهانی، کما فی تنزیه الشریعة عن الحافظ ابن حجر،و فی غیر واحد من کتب أصحابنا أنّه روی بإسناده فی هذه الآیة،أنّ النبیّ صلّی اللّه علیه و آله و سلّم لیلة أُسری به جمع اللّه تعالی بینه و بین الأنبیاء،ثمّ قال:سلهم یا محمّد!علی ماذا بُعثتم؟فقالوا:بُعثنا علی شهادة أنْ لا إله إلاّ اللّه،و علی الإقرار بنبوّتک،و الولایة لعلیّ بن أبی طالب </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الحافظ ابن حجر العسقلانی من جهة الحاکم،قال:و رواه أبو نعیم؛و ستأتی عبارة ابن حجر.</w:t>
      </w:r>
    </w:p>
    <w:p>
      <w:pPr>
        <w:pStyle w:val="BookText"/>
      </w:pPr>
      <w:r>
        <w:rPr>
          <w:rFonts w:ascii="IRNazanin" w:hAnsi="IRNazanin" w:eastAsia="IRNazanin" w:cs="IRNazanin"/>
          <w:lang w:bidi="fa-IR"/>
          <w:color w:val="111111"/>
          <w:sz w:val="28"/>
          <w:szCs w:val="28"/>
          <w:rtl/>
        </w:rPr>
        <w:t xml:space="preserve">*و رواه الحافظ ابن عبد البرّ القرطبی، علی ما نقل عنه العلاّمة الحلّی </w:t>
      </w:r>
      <w:r>
        <w:rPr>
          <w:rStyle w:val="FootnoteReference"/>
        </w:rPr>
        <w:footnoteReference w:id="602"/>
      </w:r>
      <w:r>
        <w:rPr>
          <w:rFonts w:ascii="IRNazanin" w:hAnsi="IRNazanin" w:eastAsia="IRNazanin" w:cs="IRNazanin"/>
          <w:lang w:bidi="fa-IR"/>
          <w:color w:val="111111"/>
          <w:sz w:val="28"/>
          <w:szCs w:val="28"/>
          <w:rtl/>
        </w:rPr>
        <w:t xml:space="preserve">،و الشیخ یحیی بن البطریق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الحاکم الحسکانی، قال:«حدّثنا الحاکم أبو عبد اللّه الحافظ، قال:حدّثنی محمّد بن المظفّر...»إلی آخر ما تقدّم...</w:t>
      </w:r>
    </w:p>
    <w:p>
      <w:pPr>
        <w:pStyle w:val="BookText"/>
      </w:pPr>
      <w:r>
        <w:rPr>
          <w:rFonts w:ascii="IRNazanin" w:hAnsi="IRNazanin" w:eastAsia="IRNazanin" w:cs="IRNazanin"/>
          <w:lang w:bidi="fa-IR"/>
          <w:color w:val="111111"/>
          <w:sz w:val="28"/>
          <w:szCs w:val="28"/>
          <w:rtl/>
        </w:rPr>
        <w:t xml:space="preserve">قال:«و أخبرنا أبو عثمان الحیری من أصله العتیق،قال:حدّثنا أبو الحسین محمّد بن المظفّر...سواءً لفظاً،و لم یذکر علقمة فی الإسناد».</w:t>
      </w:r>
    </w:p>
    <w:p>
      <w:pPr>
        <w:pStyle w:val="BookText"/>
      </w:pPr>
      <w:r>
        <w:rPr>
          <w:rFonts w:ascii="IRNazanin" w:hAnsi="IRNazanin" w:eastAsia="IRNazanin" w:cs="IRNazanin"/>
          <w:lang w:bidi="fa-IR"/>
          <w:color w:val="111111"/>
          <w:sz w:val="28"/>
          <w:szCs w:val="28"/>
          <w:rtl/>
        </w:rPr>
        <w:t xml:space="preserve">«حدّثنی أبو الحسن الفارسی،حدّثنا عمر بن أحمد،حدّثنا علی بن الحسین بن سفیان الکوفی،حدّثنا جعفر بن محمّد أبو عبد اللّه الحسینی،حدّثنا علی بن إبراهیم العطّار،حدّثنا عبّاد،عن محمّد بن فضیل،عن محمّد بن سوقة».</w:t>
      </w:r>
    </w:p>
    <w:p>
      <w:pPr>
        <w:pStyle w:val="BookText"/>
      </w:pPr>
      <w:r>
        <w:rPr>
          <w:rFonts w:ascii="IRNazanin" w:hAnsi="IRNazanin" w:eastAsia="IRNazanin" w:cs="IRNazanin"/>
          <w:lang w:bidi="fa-IR"/>
          <w:color w:val="111111"/>
          <w:sz w:val="28"/>
          <w:szCs w:val="28"/>
          <w:rtl/>
        </w:rPr>
        <w:t xml:space="preserve">قال:«و حدّثنا أبو سهل سعید بن محمّد،حدّثنا علی بن أحمد الکرمانی،حدّثنا أحمد بن عثمان الحافظ،حدّثنا عبید بن کثیر،حدّثنا محمّد ابن إسماعیل الأحمسی،حدّثنا ابن فضیل،عن محمّد بن سوقة،عن إبراهیم، عن علقمة و الأسود،عن ابن مسعود،قال:قال لی رسول اللّه صلّی اللّه علیه و سلّم:</w:t>
      </w:r>
    </w:p>
    <w:p>
      <w:pPr>
        <w:pStyle w:val="BookText"/>
      </w:pPr>
      <w:r>
        <w:rPr>
          <w:rFonts w:ascii="IRNazanin" w:hAnsi="IRNazanin" w:eastAsia="IRNazanin" w:cs="IRNazanin"/>
          <w:lang w:bidi="fa-IR"/>
          <w:color w:val="111111"/>
          <w:sz w:val="28"/>
          <w:szCs w:val="28"/>
          <w:rtl/>
        </w:rPr>
        <w:t xml:space="preserve">لمّا أُسری بی إلی السماء إذا ملک قد أتانی فقال لی:یا محمّد!سل من أرسلنا من قبلک من رسلنا علی ما بعثوا.قلت:معاشر الرسل و النبیّین!علی ما بعثکم اللّه؟قالوا:علی ولایتک یا محمّد و ولایة علیّ بن أبی طالب.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غیر علی،عن محمّد بن خالد الواسطی،و تابعه محمّد بن إسماعیل..</w:t>
      </w:r>
    </w:p>
    <w:p>
      <w:pPr>
        <w:pStyle w:val="BookText"/>
      </w:pPr>
      <w:r>
        <w:rPr>
          <w:rFonts w:ascii="IRNazanin" w:hAnsi="IRNazanin" w:eastAsia="IRNazanin" w:cs="IRNazanin"/>
          <w:lang w:bidi="fa-IR"/>
          <w:color w:val="111111"/>
          <w:sz w:val="28"/>
          <w:szCs w:val="28"/>
          <w:rtl/>
        </w:rPr>
        <w:t xml:space="preserve">أخبرنیه الحاکم أبو عبد اللّه،حدّثنی أبو سعید أحمد بن محمّد بن رحیم النسوی،حدّثنا أبو محمّد الحسن بن عثمان الأهوازی،حدّثنا محمّد بن خالد ابن عبد اللّه الواسطی،حدّثنا محمّد بن فضیل،حدّثنا محمّد بن سوقة،عن إبراهیم،عن الأسود،عن عبد اللّه،قال:قال لی النبیّ...به لفظاً سواءً»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الموفّق بن أحمد المکّی، قال:«و أخبرنی شهردار-إجازةً-، أخبرنی أحمد بن خلف-إجازةً-،حدّثنی محمّد بن المظفّر الحافظ،حدّثنا عبد اللّه بن محمّد بن غزوان،حدّثنا علی بن جابر...»إلی آخر ما تقدّم سواء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الحموینی، عن شهردار بن شیرویه الحافظ،عن أحمد بن خلف،عن الحاکم،عن ابن المظفّر الحافظ...کما تقدّم سواء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أبو عبد اللّه الکنجی، قال:«قرأت علی الحافظ أبی عبد اللّه ابن النجّار،قلت له:قرأت علی المفتی أبی بکر بن عبد اللّه بن عمر الصفّار، قال:أخبرتنا الحرّة عائشة بنت أحمد الصفّار،أخبرنا أحمد بن علی الشیرازی،أخبرنا الإمام الحافظ أبو عبد اللّه النیسابوری،حدّثنی محمّد بن المظفّر الحافظ...»إلی آخر ما تقدّم سواء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فی الحدیث عن ابن مسعود.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أیضاً عن عبد اللّه بن عبّاس:</w:t>
      </w:r>
    </w:p>
    <w:p>
      <w:pPr>
        <w:pStyle w:val="BookText"/>
      </w:pPr>
      <w:r>
        <w:rPr>
          <w:rFonts w:ascii="IRNazanin" w:hAnsi="IRNazanin" w:eastAsia="IRNazanin" w:cs="IRNazanin"/>
          <w:lang w:bidi="fa-IR"/>
          <w:color w:val="111111"/>
          <w:sz w:val="28"/>
          <w:szCs w:val="28"/>
          <w:rtl/>
        </w:rPr>
        <w:t xml:space="preserve">*قال القندوزی الحنفی: «أیضاً رواه الدیلمی،عن ابن عبّاس،رضی اللّه عنهما»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أیضاً عن أبی هریرة:</w:t>
      </w:r>
    </w:p>
    <w:p>
      <w:pPr>
        <w:pStyle w:val="BookText"/>
      </w:pPr>
      <w:r>
        <w:rPr>
          <w:rFonts w:ascii="IRNazanin" w:hAnsi="IRNazanin" w:eastAsia="IRNazanin" w:cs="IRNazanin"/>
          <w:lang w:bidi="fa-IR"/>
          <w:color w:val="111111"/>
          <w:sz w:val="28"/>
          <w:szCs w:val="28"/>
          <w:rtl/>
        </w:rPr>
        <w:t xml:space="preserve">*قال شهاب الدین أحمد الخنجی: «عن أبی هریرة،قال:قال رسول اللّه صلّی اللّه علیه و سلّم:لمّا أُسری بی لیلة المعراج،فاجتمع عَلَیّ الأنبیاء، فأوحی اللّه إلیّ:سلهم یا محمّد!بماذا بعثتم؟قالوا:بعثنا علی شهادة أن لا إله إلاّ اللّه،و علی الإقرار بنبوّتک،و الولایة لعلیّ بن أبی طالب.</w:t>
      </w:r>
    </w:p>
    <w:p>
      <w:pPr>
        <w:pStyle w:val="BookText"/>
      </w:pPr>
      <w:r>
        <w:rPr>
          <w:rFonts w:ascii="IRNazanin" w:hAnsi="IRNazanin" w:eastAsia="IRNazanin" w:cs="IRNazanin"/>
          <w:lang w:bidi="fa-IR"/>
          <w:color w:val="111111"/>
          <w:sz w:val="28"/>
          <w:szCs w:val="28"/>
          <w:rtl/>
        </w:rPr>
        <w:t xml:space="preserve">أورده الشیخ المرتضی،العارف الربّانی،السیّد شرف الدین علی الهمدانی فی بعض تصانیفه،و قال:رواه الحافظ أبو نعیم»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هذا،و هو مروی عند أصحابنا عن أمیر المؤمنین و أبنائه الطاهرین علیهم الصلاة و السلام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تلخّص:</w:t>
      </w:r>
    </w:p>
    <w:p>
      <w:pPr>
        <w:pStyle w:val="BookText"/>
      </w:pPr>
      <w:r>
        <w:rPr>
          <w:rFonts w:ascii="IRNazanin" w:hAnsi="IRNazanin" w:eastAsia="IRNazanin" w:cs="IRNazanin"/>
          <w:lang w:bidi="fa-IR"/>
          <w:color w:val="111111"/>
          <w:sz w:val="28"/>
          <w:szCs w:val="28"/>
          <w:rtl/>
        </w:rPr>
        <w:t xml:space="preserve">إنّ الصحیح فی الآیة المبارکة إبقاؤها علی ظاهرها،و تفسیرها بهذا الحدیث المروی فی کتب الفریقین عن أمیر المؤمنین و عدّة من الأصحاب،عن رسول اللّه صلّی اللّه علیه و آله و سلّم.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الأشهر من بین الأحادیث فی الباب هو حدیث عبد اللّه بن مسعود؛فقد ورد فی کتبٍ کثیرة من کتب أهل السنّة،و لهم به أسانید عدیدة،و فی الرواة عدّة من أعلام الحفّاظ،و الأئمّة الثقات.</w:t>
      </w:r>
    </w:p>
    <w:p>
      <w:pPr>
        <w:pStyle w:val="BookText"/>
      </w:pPr>
      <w:r>
        <w:rPr>
          <w:rFonts w:ascii="IRNazanin" w:hAnsi="IRNazanin" w:eastAsia="IRNazanin" w:cs="IRNazanin"/>
          <w:lang w:bidi="fa-IR"/>
          <w:color w:val="111111"/>
          <w:sz w:val="28"/>
          <w:szCs w:val="28"/>
          <w:rtl/>
        </w:rPr>
        <w:t xml:space="preserve">یقول ابن تیمیّة:«إنّ مثل هذا ممّا اتّفق أهل العلم علی أنّه کذب موضوع»..</w:t>
      </w:r>
    </w:p>
    <w:p>
      <w:pPr>
        <w:pStyle w:val="BookText"/>
      </w:pPr>
      <w:r>
        <w:rPr>
          <w:rFonts w:ascii="IRNazanin" w:hAnsi="IRNazanin" w:eastAsia="IRNazanin" w:cs="IRNazanin"/>
          <w:lang w:bidi="fa-IR"/>
          <w:color w:val="111111"/>
          <w:sz w:val="28"/>
          <w:szCs w:val="28"/>
          <w:rtl/>
        </w:rPr>
        <w:t xml:space="preserve">ولیت شعری!فلماذا اتّفق هذا الجمع من الحفّاظ و المحدّثین علی روایته؟!</w:t>
      </w:r>
    </w:p>
    <w:p>
      <w:pPr>
        <w:pStyle w:val="BookText"/>
      </w:pPr>
      <w:r>
        <w:rPr>
          <w:rFonts w:ascii="IRNazanin" w:hAnsi="IRNazanin" w:eastAsia="IRNazanin" w:cs="IRNazanin"/>
          <w:lang w:bidi="fa-IR"/>
          <w:color w:val="111111"/>
          <w:sz w:val="28"/>
          <w:szCs w:val="28"/>
          <w:rtl/>
        </w:rPr>
        <w:t xml:space="preserve">ثمّ یقول ابن تیمیّة:«إنّ هذا ممّا یعلم مَن له علم و دین أنّه من الکذب الباطل الذی لا یصدّق به مَن له عقل و دین،و إنّما یختلق مثل هذا أهل الوقاحة و الجرأة فی الکذب».</w:t>
      </w:r>
    </w:p>
    <w:p>
      <w:pPr>
        <w:pStyle w:val="BookText"/>
      </w:pPr>
      <w:r>
        <w:rPr>
          <w:rFonts w:ascii="IRNazanin" w:hAnsi="IRNazanin" w:eastAsia="IRNazanin" w:cs="IRNazanin"/>
          <w:lang w:bidi="fa-IR"/>
          <w:color w:val="111111"/>
          <w:sz w:val="28"/>
          <w:szCs w:val="28"/>
          <w:rtl/>
        </w:rPr>
        <w:t xml:space="preserve">ولیت شعری!هل کان هؤلاء الأئمّة الرواة لهذا الحدیث عالمین بحاله فمع ذلک رووه،أو کانوا جاهلین،و مع ذلک یعدّون فی کبار أئمّة الحدیث و حفّاظه؟!</w:t>
      </w:r>
    </w:p>
    <w:p>
      <w:pPr>
        <w:pStyle w:val="BookText"/>
      </w:pPr>
      <w:r>
        <w:rPr>
          <w:rFonts w:ascii="IRNazanin" w:hAnsi="IRNazanin" w:eastAsia="IRNazanin" w:cs="IRNazanin"/>
          <w:lang w:bidi="fa-IR"/>
          <w:color w:val="111111"/>
          <w:sz w:val="28"/>
          <w:szCs w:val="28"/>
          <w:rtl/>
        </w:rPr>
        <w:t xml:space="preserve">ثمّ إنّی لم أجد هذا الحدیث فی الموضوعات لابن الجوزی،و لا فی کتاب العلل المتناهیة له.</w:t>
      </w:r>
    </w:p>
    <w:p>
      <w:pPr>
        <w:pStyle w:val="BookText"/>
      </w:pPr>
      <w:r>
        <w:rPr>
          <w:rFonts w:ascii="IRNazanin" w:hAnsi="IRNazanin" w:eastAsia="IRNazanin" w:cs="IRNazanin"/>
          <w:lang w:bidi="fa-IR"/>
          <w:color w:val="111111"/>
          <w:sz w:val="28"/>
          <w:szCs w:val="28"/>
          <w:rtl/>
        </w:rPr>
        <w:t xml:space="preserve">نعم،أورد ابن عراق حدیث ابن مسعود فی(تنزیه الشریعة الغرّاء) و محصّل کلامه ثبوت الحدیث لا سقوطه،و هذا نصّ ما قال:</w:t>
      </w:r>
    </w:p>
    <w:p>
      <w:pPr>
        <w:pStyle w:val="BookText"/>
      </w:pPr>
      <w:r>
        <w:rPr>
          <w:rFonts w:ascii="IRNazanin" w:hAnsi="IRNazanin" w:eastAsia="IRNazanin" w:cs="IRNazanin"/>
          <w:lang w:bidi="fa-IR"/>
          <w:color w:val="111111"/>
          <w:sz w:val="28"/>
          <w:szCs w:val="28"/>
          <w:rtl/>
        </w:rPr>
        <w:t xml:space="preserve">«حدیث:ابن مسعود،قال لی رسول اللّه صلّی اللّه علیه و سلّم:یا عبد اللّه!أتانی ملک فقال:یا محمّد!سلْ من أرسلنا من قبلک من رسلنا علی ماذا بعثوا؟قلت:علی ما بعثوا؟قال:علی ولایتک و ولایة علیّ بن أبی طالب.</w:t>
      </w:r>
    </w:p>
    <w:p>
      <w:pPr>
        <w:pStyle w:val="BookText"/>
      </w:pPr>
      <w:r>
        <w:rPr>
          <w:rFonts w:ascii="IRNazanin" w:hAnsi="IRNazanin" w:eastAsia="IRNazanin" w:cs="IRNazanin"/>
          <w:lang w:bidi="fa-IR"/>
          <w:color w:val="111111"/>
          <w:sz w:val="28"/>
          <w:szCs w:val="28"/>
          <w:rtl/>
        </w:rPr>
        <w:t xml:space="preserve">حا </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قلت:و لم یبیّن علّته.</w:t>
      </w:r>
    </w:p>
    <w:p>
      <w:pPr>
        <w:pStyle w:val="BookText"/>
      </w:pPr>
      <w:r>
        <w:rPr>
          <w:rFonts w:ascii="IRNazanin" w:hAnsi="IRNazanin" w:eastAsia="IRNazanin" w:cs="IRNazanin"/>
          <w:lang w:bidi="fa-IR"/>
          <w:color w:val="111111"/>
          <w:sz w:val="28"/>
          <w:szCs w:val="28"/>
          <w:rtl/>
        </w:rPr>
        <w:t xml:space="preserve">و قد أورده الحافظ ابن حجر فی زهر الفردوس </w:t>
      </w:r>
      <w:r>
        <w:rPr>
          <w:rStyle w:val="FootnoteReference"/>
        </w:rPr>
        <w:footnoteReference w:id="612"/>
      </w:r>
      <w:r>
        <w:rPr>
          <w:rFonts w:ascii="IRNazanin" w:hAnsi="IRNazanin" w:eastAsia="IRNazanin" w:cs="IRNazanin"/>
          <w:lang w:bidi="fa-IR"/>
          <w:color w:val="111111"/>
          <w:sz w:val="28"/>
          <w:szCs w:val="28"/>
          <w:rtl/>
        </w:rPr>
        <w:t xml:space="preserve">من جهة الحاکم،ثمّ قال:و رواه أبو نعیم و قال:تفرّد به علی بن جابر،عن محمّد بن فضیل.إنتهی.</w:t>
      </w:r>
    </w:p>
    <w:p>
      <w:pPr>
        <w:pStyle w:val="BookText"/>
      </w:pPr>
      <w:r>
        <w:rPr>
          <w:rFonts w:ascii="IRNazanin" w:hAnsi="IRNazanin" w:eastAsia="IRNazanin" w:cs="IRNazanin"/>
          <w:lang w:bidi="fa-IR"/>
          <w:color w:val="111111"/>
          <w:sz w:val="28"/>
          <w:szCs w:val="28"/>
          <w:rtl/>
        </w:rPr>
        <w:t xml:space="preserve">و علی بن جابر ما عرفته.و اللّه أعلم»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ظهر من هذا الکلام روایة ثلاثة من أئمّة الحفّاظ هذا الحدیث بإسنادهم عن عبد اللّه بن مسعود،من غیر أن یبیّنوا علّةً له..</w:t>
      </w:r>
    </w:p>
    <w:p>
      <w:pPr>
        <w:pStyle w:val="BookText"/>
      </w:pPr>
      <w:r>
        <w:rPr>
          <w:rFonts w:ascii="IRNazanin" w:hAnsi="IRNazanin" w:eastAsia="IRNazanin" w:cs="IRNazanin"/>
          <w:lang w:bidi="fa-IR"/>
          <w:color w:val="111111"/>
          <w:sz w:val="28"/>
          <w:szCs w:val="28"/>
          <w:rtl/>
        </w:rPr>
        <w:t xml:space="preserve">أمّا الحاکم، فقد تقدّم نصّ روایته للحدیث،و هو فی مقام ذِکر شاهدٍ لنوع من أنواع الحدیث،فهو غیر معلولٍ عنده،بل هو حدیث معتبرٌ یذکر لقاعدةٍ علمیّةٍ فی کتابٍ علمی.</w:t>
      </w:r>
    </w:p>
    <w:p>
      <w:pPr>
        <w:pStyle w:val="BookText"/>
      </w:pPr>
      <w:r>
        <w:rPr>
          <w:rFonts w:ascii="IRNazanin" w:hAnsi="IRNazanin" w:eastAsia="IRNazanin" w:cs="IRNazanin"/>
          <w:lang w:bidi="fa-IR"/>
          <w:color w:val="111111"/>
          <w:sz w:val="28"/>
          <w:szCs w:val="28"/>
          <w:rtl/>
        </w:rPr>
        <w:t xml:space="preserve">و أمّا أبو نعیم، فقد روی هذا الحدیث و هو یناسب ذکره فی کتاب دلائل النبوّة لرسول اللّه صلّی اللّه علیه و آله و سلّم،و أنّها کانت ثابتةً له منذ القرون السابقة،و فی زمن الأنبیاء الماضین،حتّی کان علیهم أن یدعوا الناس إلی نبوّته و یبشّروا أُممهم ببعثته،إلاّ أنّا لم نجده فی الکتاب المذکور.</w:t>
      </w:r>
    </w:p>
    <w:p>
      <w:pPr>
        <w:pStyle w:val="BookText"/>
      </w:pPr>
      <w:r>
        <w:rPr>
          <w:rFonts w:ascii="IRNazanin" w:hAnsi="IRNazanin" w:eastAsia="IRNazanin" w:cs="IRNazanin"/>
          <w:lang w:bidi="fa-IR"/>
          <w:color w:val="111111"/>
          <w:sz w:val="28"/>
          <w:szCs w:val="28"/>
          <w:rtl/>
        </w:rPr>
        <w:t xml:space="preserve">و أمّا ابن حجر العسقلانی، فقد أورد هذا الحدیث ضمن أحادیث منتخبة من کتاب الفردوس،و أضاف إلیه روایة الحاکم،و أبی نعیم.</w:t>
      </w:r>
    </w:p>
    <w:p>
      <w:pPr>
        <w:pStyle w:val="BookText"/>
      </w:pPr>
      <w:r>
        <w:rPr>
          <w:rFonts w:ascii="IRNazanin" w:hAnsi="IRNazanin" w:eastAsia="IRNazanin" w:cs="IRNazanin"/>
          <w:lang w:bidi="fa-IR"/>
          <w:color w:val="111111"/>
          <w:sz w:val="28"/>
          <w:szCs w:val="28"/>
          <w:rtl/>
        </w:rPr>
        <w:t xml:space="preserve">فظهر إلی هنا من کلام ابن عراق اعتبار هذا الحدیث عند القوم.</w:t>
      </w:r>
    </w:p>
    <w:p>
      <w:pPr>
        <w:pStyle w:val="BookText"/>
      </w:pPr>
      <w:r>
        <w:rPr>
          <w:rFonts w:ascii="IRNazanin" w:hAnsi="IRNazanin" w:eastAsia="IRNazanin" w:cs="IRNazanin"/>
          <w:lang w:bidi="fa-IR"/>
          <w:color w:val="111111"/>
          <w:sz w:val="28"/>
          <w:szCs w:val="28"/>
          <w:rtl/>
        </w:rPr>
        <w:t xml:space="preserve">لکن ابن عراق قال فی آخر الکلام:«و علی بن جابر ما عرفته».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فانتهی القدح فی سند الحدیث عن ابن مسعود إلی أنّ ابن عرّاق لم یعرف «علی بن جابر» .و إذا کان الأمر هکذا فهو سهلٌ جدّاً،لأنّ أکابر الأئمّة الحفّاظ من المتقدّمین قد عرفوا هذا الرجل،و لم یذکروه بجرح..</w:t>
      </w:r>
    </w:p>
    <w:p>
      <w:pPr>
        <w:pStyle w:val="BookText"/>
      </w:pPr>
      <w:r>
        <w:rPr>
          <w:rFonts w:ascii="IRNazanin" w:hAnsi="IRNazanin" w:eastAsia="IRNazanin" w:cs="IRNazanin"/>
          <w:lang w:bidi="fa-IR"/>
          <w:color w:val="111111"/>
          <w:sz w:val="28"/>
          <w:szCs w:val="28"/>
          <w:rtl/>
        </w:rPr>
        <w:t xml:space="preserve">و ممّا یؤکّد ذلک،قول غیر واحدٍ منهم-کالحاکم و أبی نعیم-بعد روایته:</w:t>
      </w:r>
    </w:p>
    <w:p>
      <w:pPr>
        <w:pStyle w:val="BookText"/>
      </w:pPr>
      <w:r>
        <w:rPr>
          <w:rFonts w:ascii="IRNazanin" w:hAnsi="IRNazanin" w:eastAsia="IRNazanin" w:cs="IRNazanin"/>
          <w:lang w:bidi="fa-IR"/>
          <w:color w:val="111111"/>
          <w:sz w:val="28"/>
          <w:szCs w:val="28"/>
          <w:rtl/>
        </w:rPr>
        <w:t xml:space="preserve">«تفرّد به علی بن جابر،عن محمّد بن فضیل»فإنّه ظاهر فی توثیقهم للرجلین، و إلاّ لطعنوا فیه قبل أن یقولوا:«تفرّد به...».</w:t>
      </w:r>
    </w:p>
    <w:p>
      <w:pPr>
        <w:pStyle w:val="BookText"/>
      </w:pPr>
      <w:r>
        <w:rPr>
          <w:rFonts w:ascii="IRNazanin" w:hAnsi="IRNazanin" w:eastAsia="IRNazanin" w:cs="IRNazanin"/>
          <w:lang w:bidi="fa-IR"/>
          <w:color w:val="111111"/>
          <w:sz w:val="28"/>
          <w:szCs w:val="28"/>
          <w:rtl/>
        </w:rPr>
        <w:t xml:space="preserve">علی أنّه یظهر من روایات الحاکم الحسکانی متابعة غیر علی بن جابر له فی روایة الحدیث عن محمّد بن فضیل.</w:t>
      </w:r>
    </w:p>
    <w:p>
      <w:pPr>
        <w:pStyle w:val="BookText"/>
      </w:pPr>
      <w:r>
        <w:rPr>
          <w:rFonts w:ascii="IRNazanin" w:hAnsi="IRNazanin" w:eastAsia="IRNazanin" w:cs="IRNazanin"/>
          <w:lang w:bidi="fa-IR"/>
          <w:color w:val="111111"/>
          <w:sz w:val="28"/>
          <w:szCs w:val="28"/>
          <w:rtl/>
        </w:rPr>
        <w:t xml:space="preserve">و أمّا «محمّد بن فضیل» :فلم یتکلّم فیه أحدٌ؛فهو من رجال الکتب الستّة،قال الحافظ ابن حجر:«محمّد بن فضیل بن غزوان،-بفتح المعجمة و سکون الزای-الضبّی،مولاهم،أبو عبد الرحمن،الکوفی،صدوق عارف، رمی بالتشیّع،من التاسعة.مات سنة 95.ع»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تلخّص:</w:t>
      </w:r>
    </w:p>
    <w:p>
      <w:pPr>
        <w:pStyle w:val="BookText"/>
      </w:pPr>
      <w:r>
        <w:rPr>
          <w:rFonts w:ascii="IRNazanin" w:hAnsi="IRNazanin" w:eastAsia="IRNazanin" w:cs="IRNazanin"/>
          <w:lang w:bidi="fa-IR"/>
          <w:color w:val="111111"/>
          <w:sz w:val="28"/>
          <w:szCs w:val="28"/>
          <w:rtl/>
        </w:rPr>
        <w:t xml:space="preserve">إنّ الحق هو القول الأوّل، و هو إبقاء الآیة المبارکة علی ظاهرها کما هو مقتضی أصالة الحقیقة،و الأخبار الواردة تفسّرها بکلّ وضوح،لا سیّما حدیث ابن مسعود.</w:t>
      </w:r>
    </w:p>
    <w:p>
      <w:pPr>
        <w:pStyle w:val="BookText"/>
      </w:pPr>
      <w:r>
        <w:rPr>
          <w:rFonts w:ascii="IRNazanin" w:hAnsi="IRNazanin" w:eastAsia="IRNazanin" w:cs="IRNazanin"/>
          <w:lang w:bidi="fa-IR"/>
          <w:color w:val="111111"/>
          <w:sz w:val="28"/>
          <w:szCs w:val="28"/>
          <w:rtl/>
        </w:rPr>
        <w:t xml:space="preserve">و قد ظهر أنّ هذه الأخبار متّفق علیها بین الفریقین،و هی عن أمیر المؤمنین،و عبد اللّه بن مسعود،و عبد اللّه بن العبّاس،و أبی هریرة.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هذا،و قد روی ابن مسعود عن رسول اللّه صلّی اللّه علیه و آله و سلّم خبر الإسراء به،و التقائه بالأنبیاء،و صلاته بهم،و هو خبر طویل،أخرجه الطبرانی، و أبو یعلی،و البزّار،و الحاکم </w:t>
      </w:r>
      <w:r>
        <w:rPr>
          <w:rStyle w:val="FootnoteReference"/>
        </w:rPr>
        <w:footnoteReference w:id="615"/>
      </w:r>
      <w:r>
        <w:rPr>
          <w:rFonts w:ascii="IRNazanin" w:hAnsi="IRNazanin" w:eastAsia="IRNazanin" w:cs="IRNazanin"/>
          <w:lang w:bidi="fa-IR"/>
          <w:color w:val="111111"/>
          <w:sz w:val="28"/>
          <w:szCs w:val="28"/>
          <w:rtl/>
        </w:rPr>
        <w:t xml:space="preserve">،و قال الهیثمی:«رجاله رجال الصحیح».</w:t>
      </w:r>
    </w:p>
    <w:p>
      <w:pPr>
        <w:pStyle w:val="BookText"/>
      </w:pPr>
      <w:r>
        <w:rPr>
          <w:rFonts w:ascii="IRNazanin" w:hAnsi="IRNazanin" w:eastAsia="IRNazanin" w:cs="IRNazanin"/>
          <w:lang w:bidi="fa-IR"/>
          <w:color w:val="111111"/>
          <w:sz w:val="28"/>
          <w:szCs w:val="28"/>
          <w:rtl/>
        </w:rPr>
        <w:t xml:space="preserve">فأظنُّ أنّ ما رواه الحاکم فی کتابه علوم الحدیث هو ذیل هذا الحدیث الطویل،یتعلّق بالسؤال منهم علی ما بُعثوا،إلاّ أنّهم سکتوا عن روایته، لاشتماله علی الولایة لأمیر المؤمنین علیه السلام.</w:t>
      </w:r>
    </w:p>
    <w:p>
      <w:pPr>
        <w:pStyle w:val="BookText"/>
      </w:pPr>
      <w:r>
        <w:rPr>
          <w:rFonts w:ascii="IRNazanin" w:hAnsi="IRNazanin" w:eastAsia="IRNazanin" w:cs="IRNazanin"/>
          <w:lang w:bidi="fa-IR"/>
          <w:color w:val="111111"/>
          <w:sz w:val="28"/>
          <w:szCs w:val="28"/>
          <w:rtl/>
        </w:rPr>
        <w:t xml:space="preserve">فما قالوا من أنّه صلّی اللّه علیه و آله و سلّم:«لم یسأل،و قال:اکتفیت» کذبٌ منهم علیه؛إذ کیف یأمره اللّه عزّ و جلّ بالسؤال،فلم یسأل؟!</w:t>
      </w:r>
    </w:p>
    <w:p>
      <w:pPr>
        <w:pStyle w:val="BookText"/>
      </w:pPr>
      <w:r>
        <w:rPr>
          <w:rFonts w:ascii="IRNazanin" w:hAnsi="IRNazanin" w:eastAsia="IRNazanin" w:cs="IRNazanin"/>
          <w:lang w:bidi="fa-IR"/>
          <w:color w:val="111111"/>
          <w:sz w:val="28"/>
          <w:szCs w:val="28"/>
          <w:rtl/>
        </w:rPr>
        <w:t xml:space="preserve">مضافاً،إلی أنّه قد ورد فی حدیثٍ:«فقدّمنی جبریل حتّی صلّیت بین أیدیهم و سألتهم فقالوا:بعثنا للتوحید»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هناک سؤال وجوابٌ!!و لکنّهم لا یریدون التصریح بذلک،و لا یریدون ذکر الجواب بصورةٍ کاملةٍ؛لیشتمل علی الولایة لعلیٍّ!!</w:t>
      </w:r>
    </w:p>
    <w:p>
      <w:pPr>
        <w:pStyle w:val="BookText"/>
      </w:pPr>
      <w:r>
        <w:rPr>
          <w:rFonts w:ascii="IRNazanin" w:hAnsi="IRNazanin" w:eastAsia="IRNazanin" w:cs="IRNazanin"/>
          <w:lang w:bidi="fa-IR"/>
          <w:color w:val="111111"/>
          <w:sz w:val="28"/>
          <w:szCs w:val="28"/>
          <w:rtl/>
        </w:rPr>
        <w:t xml:space="preserve">و کم له من نظیر!!</w:t>
      </w:r>
    </w:p>
    <w:p>
      <w:pPr>
        <w:pStyle w:val="BookText"/>
      </w:pPr>
      <w:r>
        <w:rPr>
          <w:rFonts w:ascii="IRNazanin" w:hAnsi="IRNazanin" w:eastAsia="IRNazanin" w:cs="IRNazanin"/>
          <w:lang w:bidi="fa-IR"/>
          <w:color w:val="111111"/>
          <w:sz w:val="28"/>
          <w:szCs w:val="28"/>
          <w:rtl/>
        </w:rPr>
        <w:t xml:space="preserve">و هذا أحد أسالیبهم فی إخفاء مناقب أمیر المؤمنین و أهل البیت الکرام الطاهرین،الدالّة علی إمامتهم بعد الرسول الأمین علیه و آله أفضل الصلاة و السلام.</w:t>
      </w:r>
    </w:p>
    <w:p>
      <w:pPr>
        <w:pStyle w:val="BookText"/>
      </w:pPr>
      <w:r>
        <w:rPr>
          <w:rFonts w:ascii="Amiri" w:hAnsi="Amiri" w:eastAsia="Amiri" w:cs="Amiri"/>
          <w:lang w:bidi="ar-SA"/>
          <w:color w:val="111111"/>
          <w:sz w:val="28"/>
          <w:szCs w:val="28"/>
          <w:rtl/>
        </w:rPr>
        <w:t xml:space="preserve">فانظر کیف یفترون علی اللّه و الرسول الکذب؟!!إنّکاراً لولایة أمیر المؤمنین علیه الصلاة والسلام، فَوَیْلٌ لَهُمْ مِمّا کَتَبَتْ أَیْدِیهِمْ وَ وَیْلٌ لَهُمْ مِمّا یَکْسِبُونَ </w:t>
      </w:r>
      <w:r>
        <w:rPr>
          <w:rStyle w:val="FootnoteReference"/>
        </w:rPr>
        <w:footnoteReference w:id="617"/>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30" w:name="pg10512_96992"/>
    <w:bookmarkEnd w:id="130"/>
    <w:p>
      <w:pPr>
        <w:pStyle w:val="Heading3"/>
      </w:pPr>
      <w:bookmarkStart w:id="350" w:name="_Toc213"/>
      <w:r>
        <w:t>الفصل الثالث</w:t>
      </w:r>
      <w:bookmarkEnd w:id="350"/>
    </w:p>
    <w:p>
      <w:pPr>
        <w:pStyle w:val="Heading4"/>
      </w:pPr>
      <w:bookmarkStart w:id="351" w:name="_Toc214"/>
      <w:r>
        <w:t>اشارة</w:t>
      </w:r>
      <w:bookmarkEnd w:id="351"/>
    </w:p>
    <w:p>
      <w:pPr>
        <w:pStyle w:val="BookText"/>
      </w:pPr>
      <w:r>
        <w:rPr>
          <w:rFonts w:ascii="IRNazanin" w:hAnsi="IRNazanin" w:eastAsia="IRNazanin" w:cs="IRNazanin"/>
          <w:lang w:bidi="fa-IR"/>
          <w:color w:val="111111"/>
          <w:sz w:val="28"/>
          <w:szCs w:val="28"/>
          <w:rtl/>
        </w:rPr>
        <w:t xml:space="preserve">فی دفع شبهات المخالفین</w:t>
      </w:r>
    </w:p>
    <w:p>
      <w:pPr>
        <w:pStyle w:val="BookText"/>
      </w:pPr>
      <w:r>
        <w:rPr>
          <w:rFonts w:ascii="IRNazanin" w:hAnsi="IRNazanin" w:eastAsia="IRNazanin" w:cs="IRNazanin"/>
          <w:lang w:bidi="fa-IR"/>
          <w:color w:val="111111"/>
          <w:sz w:val="28"/>
          <w:szCs w:val="28"/>
          <w:rtl/>
        </w:rPr>
        <w:t xml:space="preserve">و بعد،فلنتأمّل فی کلمات بعض المناوئین لأمیر المؤمنین علیه السلام حول حدیث السؤال عن ولایته فی یوم القیامة الوارد بتفسیر قوله تعالی:</w:t>
      </w:r>
    </w:p>
    <w:p>
      <w:pPr>
        <w:pStyle w:val="BookText"/>
      </w:pPr>
      <w:r>
        <w:rPr>
          <w:rFonts w:ascii="IRNazanin" w:hAnsi="IRNazanin" w:eastAsia="IRNazanin" w:cs="IRNazanin"/>
          <w:lang w:bidi="fa-IR"/>
          <w:color w:val="111111"/>
          <w:sz w:val="28"/>
          <w:szCs w:val="28"/>
          <w:rtl/>
        </w:rPr>
        <w:t xml:space="preserve">و قفوهم... .</w:t>
      </w:r>
    </w:p>
    <w:p>
      <w:pPr>
        <w:pStyle w:val="Heading4"/>
      </w:pPr>
      <w:bookmarkStart w:id="352" w:name="_Toc215"/>
      <w:r>
        <w:t>*ابن تیمیّة</w:t>
      </w:r>
      <w:bookmarkEnd w:id="352"/>
    </w:p>
    <w:p>
      <w:pPr>
        <w:pStyle w:val="BookText"/>
      </w:pPr>
      <w:r>
        <w:rPr>
          <w:rFonts w:ascii="Amiri" w:hAnsi="Amiri" w:eastAsia="Amiri" w:cs="Amiri"/>
          <w:lang w:bidi="ar-SA"/>
          <w:color w:val="111111"/>
          <w:sz w:val="28"/>
          <w:szCs w:val="28"/>
          <w:rtl/>
        </w:rPr>
        <w:t xml:space="preserve">قال ابن تیمیّة،فی جواب إستدلال العلاّمة الحلّی بالآیة المبارکة:«قال الرافضی:البرهان الرابع عشر:قوله تعالی: وَقِفُوهُمْ إِنَّهُمْ مَسْؤُوَلُونَ ...</w:t>
      </w:r>
    </w:p>
    <w:p>
      <w:pPr>
        <w:pStyle w:val="BookText"/>
      </w:pPr>
      <w:r>
        <w:rPr>
          <w:rFonts w:ascii="IRNazanin" w:hAnsi="IRNazanin" w:eastAsia="IRNazanin" w:cs="IRNazanin"/>
          <w:lang w:bidi="fa-IR"/>
          <w:color w:val="111111"/>
          <w:sz w:val="28"/>
          <w:szCs w:val="28"/>
          <w:rtl/>
        </w:rPr>
        <w:t xml:space="preserve">من طریق أبی نعیم،عن الشعبی،عن ابن عبّاس،قال فی قوله تعالی:</w:t>
      </w:r>
    </w:p>
    <w:p>
      <w:pPr>
        <w:pStyle w:val="BookText"/>
      </w:pPr>
      <w:r>
        <w:rPr>
          <w:rFonts w:ascii="Amiri" w:hAnsi="Amiri" w:eastAsia="Amiri" w:cs="Amiri"/>
          <w:lang w:bidi="ar-SA"/>
          <w:color w:val="111111"/>
          <w:sz w:val="28"/>
          <w:szCs w:val="28"/>
          <w:rtl/>
        </w:rPr>
        <w:t xml:space="preserve">وَ قِفُوهُمْ إِنَّهُمْ مَسْؤُوَلُونَ عن ولایة علیّ.و کذا فی کتاب الفردوس عن أبی سعید الخدری،عن النبیّ.</w:t>
      </w:r>
    </w:p>
    <w:p>
      <w:pPr>
        <w:pStyle w:val="BookText"/>
      </w:pPr>
      <w:r>
        <w:rPr>
          <w:rFonts w:ascii="IRNazanin" w:hAnsi="IRNazanin" w:eastAsia="IRNazanin" w:cs="IRNazanin"/>
          <w:lang w:bidi="fa-IR"/>
          <w:color w:val="111111"/>
          <w:sz w:val="28"/>
          <w:szCs w:val="28"/>
          <w:rtl/>
        </w:rPr>
        <w:t xml:space="preserve">و إذا سئلوا عن الولایة وجب أن تکون ثابتة له،و لم یثبت لغیره من الصحابة ذلک؛فیکون هو الإمام.</w:t>
      </w:r>
    </w:p>
    <w:p>
      <w:pPr>
        <w:pStyle w:val="BookText"/>
      </w:pPr>
      <w:r>
        <w:rPr>
          <w:rFonts w:ascii="IRNazanin" w:hAnsi="IRNazanin" w:eastAsia="IRNazanin" w:cs="IRNazanin"/>
          <w:lang w:bidi="fa-IR"/>
          <w:color w:val="111111"/>
          <w:sz w:val="28"/>
          <w:szCs w:val="28"/>
          <w:rtl/>
        </w:rPr>
        <w:t xml:space="preserve">و الجواب من وجوه:</w:t>
      </w:r>
    </w:p>
    <w:p>
      <w:pPr>
        <w:pStyle w:val="BookText"/>
      </w:pPr>
      <w:r>
        <w:rPr>
          <w:rFonts w:ascii="IRNazanin" w:hAnsi="IRNazanin" w:eastAsia="IRNazanin" w:cs="IRNazanin"/>
          <w:lang w:bidi="fa-IR"/>
          <w:color w:val="111111"/>
          <w:sz w:val="28"/>
          <w:szCs w:val="28"/>
          <w:rtl/>
        </w:rPr>
        <w:t xml:space="preserve">أحدها:المطالبة بصحّة النقل،و العزو إلی الفردوس و إلی أبی نعیم لا تقوم به حجّة باتّفاق أهل العلم.</w:t>
      </w:r>
    </w:p>
    <w:p>
      <w:pPr>
        <w:pStyle w:val="BookText"/>
      </w:pPr>
      <w:r>
        <w:rPr>
          <w:rFonts w:ascii="IRNazanin" w:hAnsi="IRNazanin" w:eastAsia="IRNazanin" w:cs="IRNazanin"/>
          <w:lang w:bidi="fa-IR"/>
          <w:color w:val="111111"/>
          <w:sz w:val="28"/>
          <w:szCs w:val="28"/>
          <w:rtl/>
        </w:rPr>
        <w:t xml:space="preserve">الثانی:إنّ هذا کذب موضوع بالإتّفاق.</w:t>
      </w:r>
    </w:p>
    <w:p>
      <w:pPr>
        <w:pStyle w:val="BookText"/>
      </w:pPr>
      <w:r>
        <w:rPr>
          <w:rFonts w:ascii="Amiri" w:hAnsi="Amiri" w:eastAsia="Amiri" w:cs="Amiri"/>
          <w:lang w:bidi="ar-SA"/>
          <w:color w:val="111111"/>
          <w:sz w:val="28"/>
          <w:szCs w:val="28"/>
          <w:rtl/>
        </w:rPr>
        <w:t xml:space="preserve">الثالث:إنّ اللّه تعالی قال: بَلْ عَجِبْتَ وَ یَسْخَرُونَ... فهذا خطاب عن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المشرکین المکذّبین بیوم الدین...و ما یفسّر القرآن بهذا و ما یقول:إنّ النبیّ صلّی اللّه علیه و سلّم فسّره بمثل هذا،إلاّ زندیق ملحد،متلاعب بالدین،قادح فی دین الإسلام،أو مفرط فی الجهل ما یدری ما یقول.</w:t>
      </w:r>
    </w:p>
    <w:p>
      <w:pPr>
        <w:pStyle w:val="BookText"/>
      </w:pPr>
      <w:r>
        <w:rPr>
          <w:rFonts w:ascii="IRNazanin" w:hAnsi="IRNazanin" w:eastAsia="IRNazanin" w:cs="IRNazanin"/>
          <w:lang w:bidi="fa-IR"/>
          <w:color w:val="111111"/>
          <w:sz w:val="28"/>
          <w:szCs w:val="28"/>
          <w:rtl/>
        </w:rPr>
        <w:t xml:space="preserve">و أیّ فرقٍ بین حبّ علیّ و طلحة و الزبیر و سعد و أبی بکر و عمر و عثمان؟!</w:t>
      </w:r>
    </w:p>
    <w:p>
      <w:pPr>
        <w:pStyle w:val="BookText"/>
      </w:pPr>
      <w:r>
        <w:rPr>
          <w:rFonts w:ascii="IRNazanin" w:hAnsi="IRNazanin" w:eastAsia="IRNazanin" w:cs="IRNazanin"/>
          <w:lang w:bidi="fa-IR"/>
          <w:color w:val="111111"/>
          <w:sz w:val="28"/>
          <w:szCs w:val="28"/>
          <w:rtl/>
        </w:rPr>
        <w:t xml:space="preserve">الرابع:إنّ قوله: مَسْؤُوَلُونَ لفظ مطلق لم یوصل به ضمیر یخصّه بشیء،و لیس فی السیاق ما یقتضی ذکر حبّ علیّ.فدعوی المدّعی دلالة اللفظ علی سؤالهم عن حبّ علیّ،من أعظم الکذب و البهتان.</w:t>
      </w:r>
    </w:p>
    <w:p>
      <w:pPr>
        <w:pStyle w:val="BookText"/>
      </w:pPr>
      <w:r>
        <w:rPr>
          <w:rFonts w:ascii="IRNazanin" w:hAnsi="IRNazanin" w:eastAsia="IRNazanin" w:cs="IRNazanin"/>
          <w:lang w:bidi="fa-IR"/>
          <w:color w:val="111111"/>
          <w:sz w:val="28"/>
          <w:szCs w:val="28"/>
          <w:rtl/>
        </w:rPr>
        <w:t xml:space="preserve">الخامس:إنّه لو ادّعی مدّع أنّهم مسؤولون عن حبّ أبی بکر و عمر،لم یکن إبطال ذلک بوجهٍ إلاّ و إبطال السؤال عن حبّ علی أقوی و أظهر».</w:t>
      </w:r>
    </w:p>
    <w:p>
      <w:pPr>
        <w:pStyle w:val="BookText"/>
      </w:pPr>
      <w:r>
        <w:rPr>
          <w:rFonts w:ascii="IRNazanin" w:hAnsi="IRNazanin" w:eastAsia="IRNazanin" w:cs="IRNazanin"/>
          <w:lang w:bidi="fa-IR"/>
          <w:color w:val="111111"/>
          <w:sz w:val="28"/>
          <w:szCs w:val="28"/>
          <w:rtl/>
        </w:rPr>
        <w:t xml:space="preserve">إنتهی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یکفی فی جوابه أن یقال:</w:t>
      </w:r>
    </w:p>
    <w:p>
      <w:pPr>
        <w:pStyle w:val="BookText"/>
      </w:pPr>
      <w:r>
        <w:rPr>
          <w:rFonts w:ascii="IRNazanin" w:hAnsi="IRNazanin" w:eastAsia="IRNazanin" w:cs="IRNazanin"/>
          <w:lang w:bidi="fa-IR"/>
          <w:color w:val="111111"/>
          <w:sz w:val="28"/>
          <w:szCs w:val="28"/>
          <w:rtl/>
        </w:rPr>
        <w:t xml:space="preserve">أوّلاً: إنّ هذا الحدیث رواه کبار الأئمّة و أعلام الحدیث بطرقٍ متعدّدة، و قد ذکرنا أسامی بعضهم و جملةً من أسانیدهم فی روایته،فإنْ کان هؤلاء کلّهم زنادقة،ملحدین،متلاعبین بالدین،قادحین فی الإسلام،أو مفرطین فی الجهل لا یدرون ما یقولون...فما ذنبنا؟!!</w:t>
      </w:r>
    </w:p>
    <w:p>
      <w:pPr>
        <w:pStyle w:val="BookText"/>
      </w:pPr>
      <w:r>
        <w:rPr>
          <w:rFonts w:ascii="IRNazanin" w:hAnsi="IRNazanin" w:eastAsia="IRNazanin" w:cs="IRNazanin"/>
          <w:lang w:bidi="fa-IR"/>
          <w:color w:val="111111"/>
          <w:sz w:val="28"/>
          <w:szCs w:val="28"/>
          <w:rtl/>
        </w:rPr>
        <w:t xml:space="preserve">ثانیاً: قد ظهر ممّا تقدّم صحّة بعض أسانید هذا الحدیث،و إنّ له شواهد عدیدة فی کتب القوم بأسانید معتبرة..</w:t>
      </w:r>
    </w:p>
    <w:p>
      <w:pPr>
        <w:pStyle w:val="BookText"/>
      </w:pPr>
      <w:r>
        <w:rPr>
          <w:rFonts w:ascii="IRNazanin" w:hAnsi="IRNazanin" w:eastAsia="IRNazanin" w:cs="IRNazanin"/>
          <w:lang w:bidi="fa-IR"/>
          <w:color w:val="111111"/>
          <w:sz w:val="28"/>
          <w:szCs w:val="28"/>
          <w:rtl/>
        </w:rPr>
        <w:t xml:space="preserve">و حینئذٍ لا أثر للسیاق،و لا مجال للسؤال عن الفرق بین حبّ علیّ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31" w:name="pg10512_96994"/>
    <w:bookmarkEnd w:id="131"/>
    <w:p>
      <w:pPr>
        <w:pStyle w:val="BookText"/>
      </w:pPr>
      <w:r>
        <w:rPr>
          <w:rFonts w:ascii="IRNazanin" w:hAnsi="IRNazanin" w:eastAsia="IRNazanin" w:cs="IRNazanin"/>
          <w:lang w:bidi="fa-IR"/>
          <w:color w:val="111111"/>
          <w:sz w:val="28"/>
          <w:szCs w:val="28"/>
          <w:rtl/>
        </w:rPr>
        <w:t xml:space="preserve">و حبّ غیره من صحابة النبیّ صلّی اللّه علیه و آله و سلّم،و به یظهر بطلان دعوی السؤال عن حبّ غیره فی یوم القیامة.</w:t>
      </w:r>
    </w:p>
    <w:p>
      <w:pPr>
        <w:pStyle w:val="BookText"/>
      </w:pPr>
      <w:r>
        <w:rPr>
          <w:rFonts w:ascii="IRNazanin" w:hAnsi="IRNazanin" w:eastAsia="IRNazanin" w:cs="IRNazanin"/>
          <w:lang w:bidi="fa-IR"/>
          <w:color w:val="111111"/>
          <w:sz w:val="28"/>
          <w:szCs w:val="28"/>
          <w:rtl/>
        </w:rPr>
        <w:t xml:space="preserve">و بهذا الموجز یظهر أنْ لیس لهذا المفتری فی مقابل هذا الإستدلال برهان معقول و لا قولٌ مقبول...</w:t>
      </w:r>
    </w:p>
    <w:p>
      <w:pPr>
        <w:pStyle w:val="Heading4"/>
      </w:pPr>
      <w:bookmarkStart w:id="353" w:name="_Toc216"/>
      <w:r>
        <w:t>*ابن روزبهان</w:t>
      </w:r>
      <w:bookmarkEnd w:id="353"/>
    </w:p>
    <w:p>
      <w:pPr>
        <w:pStyle w:val="BookText"/>
      </w:pPr>
      <w:r>
        <w:rPr>
          <w:rFonts w:ascii="IRNazanin" w:hAnsi="IRNazanin" w:eastAsia="IRNazanin" w:cs="IRNazanin"/>
          <w:lang w:bidi="fa-IR"/>
          <w:color w:val="111111"/>
          <w:sz w:val="28"/>
          <w:szCs w:val="28"/>
          <w:rtl/>
        </w:rPr>
        <w:t xml:space="preserve">و قال ابن روزبهان فی جواب الإستدلال ما نصّه:«لیس هذا من روایة أهل السنّة.و لو صحّ دلّ علی أنّه من أولیاء اللّه تعالی،فالولیّ هو المحبّ المطیع،ولیس هو بنصٍّ فی الإمامة»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أنّه من روایة أهل السنّة...</w:t>
      </w:r>
    </w:p>
    <w:p>
      <w:pPr>
        <w:pStyle w:val="BookText"/>
      </w:pPr>
      <w:r>
        <w:rPr>
          <w:rFonts w:ascii="IRNazanin" w:hAnsi="IRNazanin" w:eastAsia="IRNazanin" w:cs="IRNazanin"/>
          <w:lang w:bidi="fa-IR"/>
          <w:color w:val="111111"/>
          <w:sz w:val="28"/>
          <w:szCs w:val="28"/>
          <w:rtl/>
        </w:rPr>
        <w:t xml:space="preserve">و قد عرفت أنّه صحیح...</w:t>
      </w:r>
    </w:p>
    <w:p>
      <w:pPr>
        <w:pStyle w:val="BookText"/>
      </w:pPr>
      <w:r>
        <w:rPr>
          <w:rFonts w:ascii="IRNazanin" w:hAnsi="IRNazanin" w:eastAsia="IRNazanin" w:cs="IRNazanin"/>
          <w:lang w:bidi="fa-IR"/>
          <w:color w:val="111111"/>
          <w:sz w:val="28"/>
          <w:szCs w:val="28"/>
          <w:rtl/>
        </w:rPr>
        <w:t xml:space="preserve">فما هو الجواب عن قول العلاّمة:«و إذا سُئلوا عن الولایة وجب أن تکون ثابتةً له،و لم یثبت لغیره من الصحابة ذلک،فیکون هو الإمام»؟!</w:t>
      </w:r>
    </w:p>
    <w:p>
      <w:pPr>
        <w:pStyle w:val="BookText"/>
      </w:pPr>
      <w:r>
        <w:rPr>
          <w:rFonts w:ascii="IRNazanin" w:hAnsi="IRNazanin" w:eastAsia="IRNazanin" w:cs="IRNazanin"/>
          <w:lang w:bidi="fa-IR"/>
          <w:color w:val="111111"/>
          <w:sz w:val="28"/>
          <w:szCs w:val="28"/>
          <w:rtl/>
        </w:rPr>
        <w:t xml:space="preserve">إنّه لا جواب له عن هذا،کما لم یُجب عنه ابن تیمیّة!!</w:t>
      </w:r>
    </w:p>
    <w:p>
      <w:pPr>
        <w:pStyle w:val="Heading4"/>
      </w:pPr>
      <w:bookmarkStart w:id="354" w:name="_Toc217"/>
      <w:r>
        <w:t>*الآلوسی</w:t>
      </w:r>
      <w:bookmarkEnd w:id="354"/>
    </w:p>
    <w:p>
      <w:pPr>
        <w:pStyle w:val="BookText"/>
      </w:pPr>
      <w:r>
        <w:rPr>
          <w:rFonts w:ascii="IRNazanin" w:hAnsi="IRNazanin" w:eastAsia="IRNazanin" w:cs="IRNazanin"/>
          <w:lang w:bidi="fa-IR"/>
          <w:color w:val="111111"/>
          <w:sz w:val="28"/>
          <w:szCs w:val="28"/>
          <w:rtl/>
        </w:rPr>
        <w:t xml:space="preserve">و قال الآلوسی فی تفسیر الآیة المبارکة:«و روی بعض الإمامیّة عن ابن جبیر،عن ابن عبّاس:یُسألون عن ولایة علیّ کرّم اللّه تعالی وجهه،و رووه أیضاً عن أبی سعید الخدری»..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32" w:name="pg10512_96995"/>
    <w:bookmarkEnd w:id="132"/>
    <w:p>
      <w:pPr>
        <w:pStyle w:val="BookText"/>
      </w:pPr>
      <w:r>
        <w:rPr>
          <w:rFonts w:ascii="IRNazanin" w:hAnsi="IRNazanin" w:eastAsia="IRNazanin" w:cs="IRNazanin"/>
          <w:lang w:bidi="fa-IR"/>
          <w:color w:val="111111"/>
          <w:sz w:val="28"/>
          <w:szCs w:val="28"/>
          <w:rtl/>
        </w:rPr>
        <w:t xml:space="preserve">(قال):«و أَوْلی هذه الأقوال:إنّ السؤال عن العقائد و الأعمال،و رأس ذلک لا إله إلاّ اللّه،و من أجمله ولایة علیّ کرّم اللّه تعالی وجهه،و کذا ولایة إخوانه الخلفاء الراشدین»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لقد روی الإمامیّة خبر یُسألون عن ولایة أمیر المؤمنین علیه السلام،لکنّ انحصار و اختصاص تلک الروایة بهم-کما هو ظاهر عبارة الآلوسی-دعوی کاذبة.</w:t>
      </w:r>
    </w:p>
    <w:p>
      <w:pPr>
        <w:pStyle w:val="BookText"/>
      </w:pPr>
      <w:r>
        <w:rPr>
          <w:rFonts w:ascii="IRNazanin" w:hAnsi="IRNazanin" w:eastAsia="IRNazanin" w:cs="IRNazanin"/>
          <w:lang w:bidi="fa-IR"/>
          <w:color w:val="111111"/>
          <w:sz w:val="28"/>
          <w:szCs w:val="28"/>
          <w:rtl/>
        </w:rPr>
        <w:t xml:space="preserve">و ثانیاً: کون«أولی الأقوال...»؛لا دلیل علیه،بل الدلیل من السنّة النبویة علی خلافه،فما بال القوم یخالفون السنّة و یزعمون أنّهم من أهلها!!</w:t>
      </w:r>
    </w:p>
    <w:p>
      <w:pPr>
        <w:pStyle w:val="BookText"/>
      </w:pPr>
      <w:r>
        <w:rPr>
          <w:rFonts w:ascii="IRNazanin" w:hAnsi="IRNazanin" w:eastAsia="IRNazanin" w:cs="IRNazanin"/>
          <w:lang w:bidi="fa-IR"/>
          <w:color w:val="111111"/>
          <w:sz w:val="28"/>
          <w:szCs w:val="28"/>
          <w:rtl/>
        </w:rPr>
        <w:t xml:space="preserve">و ثالثاً: ولایة أمیر المؤمنین علیه السلام قام الدلیل علیها عند الفریقین کتاباً و سنّةً،أمّا ولایة غیره فما الدلیل علیها؟!!</w:t>
      </w:r>
    </w:p>
    <w:p>
      <w:pPr>
        <w:pStyle w:val="Heading4"/>
      </w:pPr>
      <w:bookmarkStart w:id="355" w:name="_Toc218"/>
      <w:r>
        <w:t>*الدهلوی</w:t>
      </w:r>
      <w:bookmarkEnd w:id="355"/>
    </w:p>
    <w:p>
      <w:pPr>
        <w:pStyle w:val="BookText"/>
      </w:pPr>
      <w:r>
        <w:rPr>
          <w:rFonts w:ascii="IRNazanin" w:hAnsi="IRNazanin" w:eastAsia="IRNazanin" w:cs="IRNazanin"/>
          <w:lang w:bidi="fa-IR"/>
          <w:color w:val="111111"/>
          <w:sz w:val="28"/>
          <w:szCs w:val="28"/>
          <w:rtl/>
        </w:rPr>
        <w:t xml:space="preserve">و جاء فی(مختصر التحفة الإثنی عشریة)فی ذِکر أدلّة الإمامیّة:«و منها:</w:t>
      </w:r>
    </w:p>
    <w:p>
      <w:pPr>
        <w:pStyle w:val="BookText"/>
      </w:pPr>
      <w:r>
        <w:rPr>
          <w:rFonts w:ascii="Amiri" w:hAnsi="Amiri" w:eastAsia="Amiri" w:cs="Amiri"/>
          <w:lang w:bidi="ar-SA"/>
          <w:color w:val="111111"/>
          <w:sz w:val="28"/>
          <w:szCs w:val="28"/>
          <w:rtl/>
        </w:rPr>
        <w:t xml:space="preserve">قوله تعالی: وَ قِفُوهُمْ إِنَّهُمْ مَسْؤُوَلُونَ ،قال الشیعة فی الإستدلال بها:روی عن أبی سعید الخدری مرفوعاً أنّه قال: وَ قِفُوهُمْ إِنَّهُمْ مَسْؤُوَلُونَ عن ولایة علی بن أبی طالب.</w:t>
      </w:r>
    </w:p>
    <w:p>
      <w:pPr>
        <w:pStyle w:val="BookText"/>
      </w:pPr>
      <w:r>
        <w:rPr>
          <w:rFonts w:ascii="IRNazanin" w:hAnsi="IRNazanin" w:eastAsia="IRNazanin" w:cs="IRNazanin"/>
          <w:lang w:bidi="fa-IR"/>
          <w:color w:val="111111"/>
          <w:sz w:val="28"/>
          <w:szCs w:val="28"/>
          <w:rtl/>
        </w:rPr>
        <w:t xml:space="preserve">و لا یخفی أنْ نحو هذا التمسّک فی الحقیقة بالروایات لا بالآیات،و هذه الروایة واقعة فی فردوس الدیلمی الجامع للأحادیث الضعیفة الواهیة،و مع هذا قد وقع فی سندها الضعفاء و المجاهیل الکثیرون،بحیث سقطت عن قابلیة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الإحتجاج بها،لا سیّما فی هذه المطالب الأُصولیة.و مع هذا فإنّ نظم الکتاب مکذّب لها؛لأنّ هذا الحکم فی حقّ المشرکین...و لئن سلّمنا صحّة الروایة وفکّ النظم القرآنی،یکون المراد بالولایة المحبّة،و هی لا تدلّ علی الزعامة الکبری التی هی محلّ النزاع،و لو کانت الزعامة الکبری مرادةً أیضاً،لم تکن هذه الروایة مفیدة للمدّعی،لأنّ مفاد الآیة وجوب اعتقاد إمامة الأمیر فی وقتٍ من الأوقات،و هو عین مذهب أهل السنة...»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لم یذکر هذا الرجل وجه استدلال أصحابنا بالآیة المبارکة،و قد تقدّمت عبارة العلّامة الحلّی فی وجهه،فما هو الجواب؟!</w:t>
      </w:r>
    </w:p>
    <w:p>
      <w:pPr>
        <w:pStyle w:val="BookText"/>
      </w:pPr>
      <w:r>
        <w:rPr>
          <w:rFonts w:ascii="IRNazanin" w:hAnsi="IRNazanin" w:eastAsia="IRNazanin" w:cs="IRNazanin"/>
          <w:lang w:bidi="fa-IR"/>
          <w:color w:val="111111"/>
          <w:sz w:val="28"/>
          <w:szCs w:val="28"/>
          <w:rtl/>
        </w:rPr>
        <w:t xml:space="preserve">و ثانیاً: لم یقل أحد من أصحابنا بأنّ الإستدلال لإمامة الأمیر هو بالآیات وحدها،و کذا لم یدّع أحد من المخالفین دلالة شیء من القرآن الکریم وحده علی إمامة غیره،و إنّما یکون الإستدلال بالآیات بمعونة الروایات المفسّرة لها.</w:t>
      </w:r>
    </w:p>
    <w:p>
      <w:pPr>
        <w:pStyle w:val="BookText"/>
      </w:pPr>
      <w:r>
        <w:rPr>
          <w:rFonts w:ascii="IRNazanin" w:hAnsi="IRNazanin" w:eastAsia="IRNazanin" w:cs="IRNazanin"/>
          <w:lang w:bidi="fa-IR"/>
          <w:color w:val="111111"/>
          <w:sz w:val="28"/>
          <w:szCs w:val="28"/>
          <w:rtl/>
        </w:rPr>
        <w:t xml:space="preserve">و ثالثاً: لم تکن الروایة منحصرةً بما فی فردوس الأخبار،و بما عن أبی سعید الخدری...</w:t>
      </w:r>
    </w:p>
    <w:p>
      <w:pPr>
        <w:pStyle w:val="BookText"/>
      </w:pPr>
      <w:r>
        <w:rPr>
          <w:rFonts w:ascii="IRNazanin" w:hAnsi="IRNazanin" w:eastAsia="IRNazanin" w:cs="IRNazanin"/>
          <w:lang w:bidi="fa-IR"/>
          <w:color w:val="111111"/>
          <w:sz w:val="28"/>
          <w:szCs w:val="28"/>
          <w:rtl/>
        </w:rPr>
        <w:t xml:space="preserve">فکلّ ما ذکره إلی هنا ما هو إلاّ تلبیس و تخدیع.</w:t>
      </w:r>
    </w:p>
    <w:p>
      <w:pPr>
        <w:pStyle w:val="BookText"/>
      </w:pPr>
      <w:r>
        <w:rPr>
          <w:rFonts w:ascii="IRNazanin" w:hAnsi="IRNazanin" w:eastAsia="IRNazanin" w:cs="IRNazanin"/>
          <w:lang w:bidi="fa-IR"/>
          <w:color w:val="111111"/>
          <w:sz w:val="28"/>
          <w:szCs w:val="28"/>
          <w:rtl/>
        </w:rPr>
        <w:t xml:space="preserve">و رابعاً: الإستدلال بالنظم القرآنی و سیاق الآیات الکریمة لا یقاوم الإستدلال بالسنّة النبویة الشریفة الواردة عن طرق الفریقین فی تفسیرها، و بعبارة أخری:فإنّه متی قام الدلیل علی معنی آیةٍ من الآیات،فإنّه بالدلیل تُرفع الید عن مقتضی السیاق،و لا یجوز العکس بالإجماع.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خامساً: قد تقدّم وجه استدلال العلاّمة الحلّی بالآیة المبارکة،و ما ذکره هذا الرجل لا یصلح للجواب عنه کما هو واضح.</w:t>
      </w:r>
    </w:p>
    <w:p>
      <w:pPr>
        <w:pStyle w:val="BookText"/>
      </w:pPr>
      <w:r>
        <w:rPr>
          <w:rFonts w:ascii="IRNazanin" w:hAnsi="IRNazanin" w:eastAsia="IRNazanin" w:cs="IRNazanin"/>
          <w:lang w:bidi="fa-IR"/>
          <w:color w:val="111111"/>
          <w:sz w:val="28"/>
          <w:szCs w:val="28"/>
          <w:rtl/>
        </w:rPr>
        <w:t xml:space="preserve">و سادساً: دعوی أنّ المفاد إمامة أمیر المؤمنین علیه السلام فی وقتٍ من الأوقات،لیُقال بأنّ وقتها هو بعد عثمان،تخالف ظواهر الروایات،و تتوقّف کذلک علی ثبوت إمامة المشایخ قبله،و لا دلیل علیها ألبتّة.</w:t>
      </w:r>
    </w:p>
    <w:p>
      <w:pPr>
        <w:pStyle w:val="BookText"/>
      </w:pPr>
      <w:r>
        <w:rPr>
          <w:rFonts w:ascii="Amiri" w:hAnsi="Amiri" w:eastAsia="Amiri" w:cs="Amiri"/>
          <w:lang w:bidi="ar-SA"/>
          <w:color w:val="111111"/>
          <w:sz w:val="28"/>
          <w:szCs w:val="28"/>
          <w:rtl/>
        </w:rPr>
        <w:t xml:space="preserve">هذا تمام الکلام علی استدلال أصحابنا الکرام بقوله تعالی: وَ قِفُوهُمْ إِنَّهُمْ مَسْؤُوَلُونَ ،و نقد ما اعترض به المعترضون،فأیّهما أحری بالأخذ و أولی بالقبول یا منصفون!!</w:t>
      </w:r>
    </w:p>
    <w:p>
      <w:pPr>
        <w:pStyle w:val="BookText"/>
      </w:pPr>
      <w:r>
        <w:rPr>
          <w:rFonts w:ascii="IRNazanin" w:hAnsi="IRNazanin" w:eastAsia="IRNazanin" w:cs="IRNazanin"/>
          <w:lang w:bidi="fa-IR"/>
          <w:color w:val="111111"/>
          <w:sz w:val="28"/>
          <w:szCs w:val="28"/>
          <w:rtl/>
        </w:rPr>
        <w:t xml:space="preserve">و الحمد للّه ربّ العالمین،و صلّی اللّه علی محمّد و آله الطاهرین.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33" w:name="pg10512_96999"/>
    <w:bookmarkEnd w:id="133"/>
    <w:p>
      <w:pPr>
        <w:pStyle w:val="Heading2"/>
      </w:pPr>
      <w:bookmarkStart w:id="356" w:name="_Toc219"/>
      <w:r>
        <w:t>قوله تعالی: و السابقون السابقون اولئک المقرّبون</w:t>
      </w:r>
      <w:bookmarkEnd w:id="356"/>
    </w:p>
    <w:p>
      <w:pPr>
        <w:pStyle w:val="Heading3"/>
      </w:pPr>
      <w:bookmarkStart w:id="357" w:name="_Toc220"/>
      <w:r>
        <w:t>اشارة</w:t>
      </w:r>
      <w:bookmarkEnd w:id="357"/>
    </w:p>
    <w:p>
      <w:pPr>
        <w:pStyle w:val="BookText"/>
      </w:pPr>
      <w:r>
        <w:rPr>
          <w:rStyle w:val="FootnoteReference"/>
        </w:rPr>
        <w:footnoteReference w:id="622"/>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الآیة أیضاً من أدلّة أصحابنا علی إمامة أمیر المؤمنین علیه الصلاة و السلام:</w:t>
      </w:r>
    </w:p>
    <w:p>
      <w:pPr>
        <w:pStyle w:val="BookText"/>
      </w:pPr>
      <w:r>
        <w:rPr>
          <w:rFonts w:ascii="IRNazanin" w:hAnsi="IRNazanin" w:eastAsia="IRNazanin" w:cs="IRNazanin"/>
          <w:lang w:bidi="fa-IR"/>
          <w:color w:val="111111"/>
          <w:sz w:val="28"/>
          <w:szCs w:val="28"/>
          <w:rtl/>
        </w:rPr>
        <w:t xml:space="preserve">قال العلاّمة الحلّی،فی البراهین الدالّة علی إمامته من الکتاب العزیز:</w:t>
      </w:r>
    </w:p>
    <w:p>
      <w:pPr>
        <w:pStyle w:val="BookText"/>
      </w:pPr>
      <w:r>
        <w:rPr>
          <w:rFonts w:ascii="Amiri" w:hAnsi="Amiri" w:eastAsia="Amiri" w:cs="Amiri"/>
          <w:lang w:bidi="ar-SA"/>
          <w:color w:val="111111"/>
          <w:sz w:val="28"/>
          <w:szCs w:val="28"/>
          <w:rtl/>
        </w:rPr>
        <w:t xml:space="preserve">«البرهان السادس عشر:قوله تعالی: وَ السّابِقُونَ السّابِقُونَ* أُولئِکَ الْمُقَرَّبُونَ .روی أبو نعیم الحافظ،عن ابن عبّاس فی هذه الآیة:سابق هذه الاُمّة علی بن أبی طالب.</w:t>
      </w:r>
    </w:p>
    <w:p>
      <w:pPr>
        <w:pStyle w:val="BookText"/>
      </w:pPr>
      <w:r>
        <w:rPr>
          <w:rFonts w:ascii="IRNazanin" w:hAnsi="IRNazanin" w:eastAsia="IRNazanin" w:cs="IRNazanin"/>
          <w:lang w:bidi="fa-IR"/>
          <w:color w:val="111111"/>
          <w:sz w:val="28"/>
          <w:szCs w:val="28"/>
          <w:rtl/>
        </w:rPr>
        <w:t xml:space="preserve">و روی الفقیه ابن المغازلی الشافعی،عن مجاهد،عن ابن عبّاس،فی قوله تعالی: وَ السّابِقُونَ السّابِقُونَ قال:سبق یوشع بن نون إلی موسی علیه السلام،و سبق موسی إلی فرعون،و صاحب یس إلی عیسی علیه السلام،و سبق علی إلی محمّد صلّی اللّه علیه و آله و سلّم.</w:t>
      </w:r>
    </w:p>
    <w:p>
      <w:pPr>
        <w:pStyle w:val="BookText"/>
      </w:pPr>
      <w:r>
        <w:rPr>
          <w:rFonts w:ascii="IRNazanin" w:hAnsi="IRNazanin" w:eastAsia="IRNazanin" w:cs="IRNazanin"/>
          <w:lang w:bidi="fa-IR"/>
          <w:color w:val="111111"/>
          <w:sz w:val="28"/>
          <w:szCs w:val="28"/>
          <w:rtl/>
        </w:rPr>
        <w:t xml:space="preserve">و هذه الفضیلة لم تثبت لغیره من الصحابة.</w:t>
      </w:r>
    </w:p>
    <w:p>
      <w:pPr>
        <w:pStyle w:val="BookText"/>
      </w:pPr>
      <w:r>
        <w:rPr>
          <w:rFonts w:ascii="IRNazanin" w:hAnsi="IRNazanin" w:eastAsia="IRNazanin" w:cs="IRNazanin"/>
          <w:lang w:bidi="fa-IR"/>
          <w:color w:val="111111"/>
          <w:sz w:val="28"/>
          <w:szCs w:val="28"/>
          <w:rtl/>
        </w:rPr>
        <w:t xml:space="preserve">فیکون أفضل.</w:t>
      </w:r>
    </w:p>
    <w:p>
      <w:pPr>
        <w:pStyle w:val="BookText"/>
      </w:pPr>
      <w:r>
        <w:rPr>
          <w:rFonts w:ascii="IRNazanin" w:hAnsi="IRNazanin" w:eastAsia="IRNazanin" w:cs="IRNazanin"/>
          <w:lang w:bidi="fa-IR"/>
          <w:color w:val="111111"/>
          <w:sz w:val="28"/>
          <w:szCs w:val="28"/>
          <w:rtl/>
        </w:rPr>
        <w:t xml:space="preserve">فیکون هو الإمام»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أیضاً:«الثالثة عشرة:قوله تعالی: وَ السّابِقُونَ السّابِقُونَ* أُولئِکَ الْمُقَرَّبُونَ .روی الجمهور عن ابن عبّاس قال:سابق هذه الأمّة علی بن أبی طالب»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تفصیل الکلام فی فصلین: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34" w:name="pg10512_97002"/>
    <w:bookmarkEnd w:id="134"/>
    <w:p>
      <w:pPr>
        <w:pStyle w:val="Heading3"/>
      </w:pPr>
      <w:bookmarkStart w:id="358" w:name="_Toc221"/>
      <w:r>
        <w:t>الفصل الأوّل</w:t>
      </w:r>
      <w:bookmarkEnd w:id="358"/>
    </w:p>
    <w:p>
      <w:pPr>
        <w:pStyle w:val="Heading4"/>
      </w:pPr>
      <w:bookmarkStart w:id="359" w:name="_Toc222"/>
      <w:r>
        <w:t>اشارة</w:t>
      </w:r>
      <w:bookmarkEnd w:id="359"/>
    </w:p>
    <w:p>
      <w:pPr>
        <w:pStyle w:val="BookText"/>
      </w:pPr>
      <w:r>
        <w:rPr>
          <w:rFonts w:ascii="IRNazanin" w:hAnsi="IRNazanin" w:eastAsia="IRNazanin" w:cs="IRNazanin"/>
          <w:lang w:bidi="fa-IR"/>
          <w:color w:val="111111"/>
          <w:sz w:val="28"/>
          <w:szCs w:val="28"/>
          <w:rtl/>
        </w:rPr>
        <w:t xml:space="preserve">فی رواة خبر تفسیر الآیة و أسانیده</w:t>
      </w:r>
    </w:p>
    <w:p>
      <w:pPr>
        <w:pStyle w:val="BookText"/>
      </w:pPr>
      <w:r>
        <w:rPr>
          <w:rFonts w:ascii="IRNazanin" w:hAnsi="IRNazanin" w:eastAsia="IRNazanin" w:cs="IRNazanin"/>
          <w:lang w:bidi="fa-IR"/>
          <w:color w:val="111111"/>
          <w:sz w:val="28"/>
          <w:szCs w:val="28"/>
          <w:rtl/>
        </w:rPr>
        <w:t xml:space="preserve">لقد أخرج الروایة بتفسیر الآیة المبارکة جمع غفیر من أکابر علماء أهل السنّة،فی التفسیر و الحدیث،نذکر منهم:</w:t>
      </w:r>
    </w:p>
    <w:p>
      <w:pPr>
        <w:pStyle w:val="BookText"/>
      </w:pPr>
      <w:r>
        <w:rPr>
          <w:rFonts w:ascii="IRNazanin" w:hAnsi="IRNazanin" w:eastAsia="IRNazanin" w:cs="IRNazanin"/>
          <w:lang w:bidi="fa-IR"/>
          <w:color w:val="111111"/>
          <w:sz w:val="28"/>
          <w:szCs w:val="28"/>
          <w:rtl/>
        </w:rPr>
        <w:t xml:space="preserve">1-أبو إسحاق السبیعی،المتوفّی سنة 127.</w:t>
      </w:r>
    </w:p>
    <w:p>
      <w:pPr>
        <w:pStyle w:val="BookText"/>
      </w:pPr>
      <w:r>
        <w:rPr>
          <w:rFonts w:ascii="IRNazanin" w:hAnsi="IRNazanin" w:eastAsia="IRNazanin" w:cs="IRNazanin"/>
          <w:lang w:bidi="fa-IR"/>
          <w:color w:val="111111"/>
          <w:sz w:val="28"/>
          <w:szCs w:val="28"/>
          <w:rtl/>
        </w:rPr>
        <w:t xml:space="preserve">2-سفیان بن عیینة،المتوفّی سنة 198.</w:t>
      </w:r>
    </w:p>
    <w:p>
      <w:pPr>
        <w:pStyle w:val="BookText"/>
      </w:pPr>
      <w:r>
        <w:rPr>
          <w:rFonts w:ascii="IRNazanin" w:hAnsi="IRNazanin" w:eastAsia="IRNazanin" w:cs="IRNazanin"/>
          <w:lang w:bidi="fa-IR"/>
          <w:color w:val="111111"/>
          <w:sz w:val="28"/>
          <w:szCs w:val="28"/>
          <w:rtl/>
        </w:rPr>
        <w:t xml:space="preserve">3-ابن أبی حاتم،المتوفّی سنة 327.</w:t>
      </w:r>
    </w:p>
    <w:p>
      <w:pPr>
        <w:pStyle w:val="BookText"/>
      </w:pPr>
      <w:r>
        <w:rPr>
          <w:rFonts w:ascii="IRNazanin" w:hAnsi="IRNazanin" w:eastAsia="IRNazanin" w:cs="IRNazanin"/>
          <w:lang w:bidi="fa-IR"/>
          <w:color w:val="111111"/>
          <w:sz w:val="28"/>
          <w:szCs w:val="28"/>
          <w:rtl/>
        </w:rPr>
        <w:t xml:space="preserve">4-أبو جعفر مطیّن،المتوفّی سنة 297.</w:t>
      </w:r>
    </w:p>
    <w:p>
      <w:pPr>
        <w:pStyle w:val="BookText"/>
      </w:pPr>
      <w:r>
        <w:rPr>
          <w:rFonts w:ascii="IRNazanin" w:hAnsi="IRNazanin" w:eastAsia="IRNazanin" w:cs="IRNazanin"/>
          <w:lang w:bidi="fa-IR"/>
          <w:color w:val="111111"/>
          <w:sz w:val="28"/>
          <w:szCs w:val="28"/>
          <w:rtl/>
        </w:rPr>
        <w:t xml:space="preserve">5-أبو القاسم الطبرانی،المتوفّی سنة 360.</w:t>
      </w:r>
    </w:p>
    <w:p>
      <w:pPr>
        <w:pStyle w:val="BookText"/>
      </w:pPr>
      <w:r>
        <w:rPr>
          <w:rFonts w:ascii="IRNazanin" w:hAnsi="IRNazanin" w:eastAsia="IRNazanin" w:cs="IRNazanin"/>
          <w:lang w:bidi="fa-IR"/>
          <w:color w:val="111111"/>
          <w:sz w:val="28"/>
          <w:szCs w:val="28"/>
          <w:rtl/>
        </w:rPr>
        <w:t xml:space="preserve">6-أبو عبد اللّه الحاکم النیسابوری،المتوفّی سنة 405.</w:t>
      </w:r>
    </w:p>
    <w:p>
      <w:pPr>
        <w:pStyle w:val="BookText"/>
      </w:pPr>
      <w:r>
        <w:rPr>
          <w:rFonts w:ascii="IRNazanin" w:hAnsi="IRNazanin" w:eastAsia="IRNazanin" w:cs="IRNazanin"/>
          <w:lang w:bidi="fa-IR"/>
          <w:color w:val="111111"/>
          <w:sz w:val="28"/>
          <w:szCs w:val="28"/>
          <w:rtl/>
        </w:rPr>
        <w:t xml:space="preserve">7-أبو بکر ابن مردویه الإصفهانی،المتوفّی سنة 410.</w:t>
      </w:r>
    </w:p>
    <w:p>
      <w:pPr>
        <w:pStyle w:val="BookText"/>
      </w:pPr>
      <w:r>
        <w:rPr>
          <w:rFonts w:ascii="IRNazanin" w:hAnsi="IRNazanin" w:eastAsia="IRNazanin" w:cs="IRNazanin"/>
          <w:lang w:bidi="fa-IR"/>
          <w:color w:val="111111"/>
          <w:sz w:val="28"/>
          <w:szCs w:val="28"/>
          <w:rtl/>
        </w:rPr>
        <w:t xml:space="preserve">8-أبو نعیم الإصفهانی،المتوفّی سنة 430.</w:t>
      </w:r>
    </w:p>
    <w:p>
      <w:pPr>
        <w:pStyle w:val="BookText"/>
      </w:pPr>
      <w:r>
        <w:rPr>
          <w:rFonts w:ascii="IRNazanin" w:hAnsi="IRNazanin" w:eastAsia="IRNazanin" w:cs="IRNazanin"/>
          <w:lang w:bidi="fa-IR"/>
          <w:color w:val="111111"/>
          <w:sz w:val="28"/>
          <w:szCs w:val="28"/>
          <w:rtl/>
        </w:rPr>
        <w:t xml:space="preserve">9-الحاکم الحسکانی،من أعلام القرن الخامس.</w:t>
      </w:r>
    </w:p>
    <w:p>
      <w:pPr>
        <w:pStyle w:val="BookText"/>
      </w:pPr>
      <w:r>
        <w:rPr>
          <w:rFonts w:ascii="IRNazanin" w:hAnsi="IRNazanin" w:eastAsia="IRNazanin" w:cs="IRNazanin"/>
          <w:lang w:bidi="fa-IR"/>
          <w:color w:val="111111"/>
          <w:sz w:val="28"/>
          <w:szCs w:val="28"/>
          <w:rtl/>
        </w:rPr>
        <w:t xml:space="preserve">10-ابن المغازلی الواسطی،المتوفّی سنة 483.</w:t>
      </w:r>
    </w:p>
    <w:p>
      <w:pPr>
        <w:pStyle w:val="BookText"/>
      </w:pPr>
      <w:r>
        <w:rPr>
          <w:rFonts w:ascii="IRNazanin" w:hAnsi="IRNazanin" w:eastAsia="IRNazanin" w:cs="IRNazanin"/>
          <w:lang w:bidi="fa-IR"/>
          <w:color w:val="111111"/>
          <w:sz w:val="28"/>
          <w:szCs w:val="28"/>
          <w:rtl/>
        </w:rPr>
        <w:t xml:space="preserve">11-شیرویه بن شهردار الدیلمی،المتوفّی سنة 509.</w:t>
      </w:r>
    </w:p>
    <w:p>
      <w:pPr>
        <w:pStyle w:val="BookText"/>
      </w:pPr>
      <w:r>
        <w:rPr>
          <w:rFonts w:ascii="IRNazanin" w:hAnsi="IRNazanin" w:eastAsia="IRNazanin" w:cs="IRNazanin"/>
          <w:lang w:bidi="fa-IR"/>
          <w:color w:val="111111"/>
          <w:sz w:val="28"/>
          <w:szCs w:val="28"/>
          <w:rtl/>
        </w:rPr>
        <w:t xml:space="preserve">12-الخطیب الخوارزمی،المتوفّی سنة 568.</w:t>
      </w:r>
    </w:p>
    <w:p>
      <w:pPr>
        <w:pStyle w:val="BookText"/>
      </w:pPr>
      <w:r>
        <w:rPr>
          <w:rFonts w:ascii="IRNazanin" w:hAnsi="IRNazanin" w:eastAsia="IRNazanin" w:cs="IRNazanin"/>
          <w:lang w:bidi="fa-IR"/>
          <w:color w:val="111111"/>
          <w:sz w:val="28"/>
          <w:szCs w:val="28"/>
          <w:rtl/>
        </w:rPr>
        <w:t xml:space="preserve">13-الفخر الرازی،المتوفّی سنة 606.</w:t>
      </w:r>
    </w:p>
    <w:p>
      <w:pPr>
        <w:pStyle w:val="BookText"/>
      </w:pPr>
      <w:r>
        <w:rPr>
          <w:rFonts w:ascii="IRNazanin" w:hAnsi="IRNazanin" w:eastAsia="IRNazanin" w:cs="IRNazanin"/>
          <w:lang w:bidi="fa-IR"/>
          <w:color w:val="111111"/>
          <w:sz w:val="28"/>
          <w:szCs w:val="28"/>
          <w:rtl/>
        </w:rPr>
        <w:t xml:space="preserve">14-سبط ابن الجوزی الحنفی،المتوفّی سنة 654.</w:t>
      </w:r>
    </w:p>
    <w:p>
      <w:pPr>
        <w:pStyle w:val="BookText"/>
      </w:pPr>
      <w:r>
        <w:rPr>
          <w:rFonts w:ascii="IRNazanin" w:hAnsi="IRNazanin" w:eastAsia="IRNazanin" w:cs="IRNazanin"/>
          <w:lang w:bidi="fa-IR"/>
          <w:color w:val="111111"/>
          <w:sz w:val="28"/>
          <w:szCs w:val="28"/>
          <w:rtl/>
        </w:rPr>
        <w:t xml:space="preserve">15-محبّ الدین الطبری،المتوفّی سنة 694.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35" w:name="pg10512_97003"/>
    <w:bookmarkEnd w:id="135"/>
    <w:p>
      <w:pPr>
        <w:pStyle w:val="BookText"/>
      </w:pPr>
      <w:r>
        <w:rPr>
          <w:rFonts w:ascii="IRNazanin" w:hAnsi="IRNazanin" w:eastAsia="IRNazanin" w:cs="IRNazanin"/>
          <w:lang w:bidi="fa-IR"/>
          <w:color w:val="111111"/>
          <w:sz w:val="28"/>
          <w:szCs w:val="28"/>
          <w:rtl/>
        </w:rPr>
        <w:t xml:space="preserve">16-صدر الدین الحموینی،المتوفّی سنة 722.</w:t>
      </w:r>
    </w:p>
    <w:p>
      <w:pPr>
        <w:pStyle w:val="BookText"/>
      </w:pPr>
      <w:r>
        <w:rPr>
          <w:rFonts w:ascii="IRNazanin" w:hAnsi="IRNazanin" w:eastAsia="IRNazanin" w:cs="IRNazanin"/>
          <w:lang w:bidi="fa-IR"/>
          <w:color w:val="111111"/>
          <w:sz w:val="28"/>
          <w:szCs w:val="28"/>
          <w:rtl/>
        </w:rPr>
        <w:t xml:space="preserve">17-ابن کثیر الدمشقی،المتوفّی سنة 774.</w:t>
      </w:r>
    </w:p>
    <w:p>
      <w:pPr>
        <w:pStyle w:val="BookText"/>
      </w:pPr>
      <w:r>
        <w:rPr>
          <w:rFonts w:ascii="IRNazanin" w:hAnsi="IRNazanin" w:eastAsia="IRNazanin" w:cs="IRNazanin"/>
          <w:lang w:bidi="fa-IR"/>
          <w:color w:val="111111"/>
          <w:sz w:val="28"/>
          <w:szCs w:val="28"/>
          <w:rtl/>
        </w:rPr>
        <w:t xml:space="preserve">18-نور الدین الهیثمی،المتوفّی سنة 807.</w:t>
      </w:r>
    </w:p>
    <w:p>
      <w:pPr>
        <w:pStyle w:val="BookText"/>
      </w:pPr>
      <w:r>
        <w:rPr>
          <w:rFonts w:ascii="IRNazanin" w:hAnsi="IRNazanin" w:eastAsia="IRNazanin" w:cs="IRNazanin"/>
          <w:lang w:bidi="fa-IR"/>
          <w:color w:val="111111"/>
          <w:sz w:val="28"/>
          <w:szCs w:val="28"/>
          <w:rtl/>
        </w:rPr>
        <w:t xml:space="preserve">19-جلال الدین السیوطی،المتوفّی سنة 911.</w:t>
      </w:r>
    </w:p>
    <w:p>
      <w:pPr>
        <w:pStyle w:val="BookText"/>
      </w:pPr>
      <w:r>
        <w:rPr>
          <w:rFonts w:ascii="IRNazanin" w:hAnsi="IRNazanin" w:eastAsia="IRNazanin" w:cs="IRNazanin"/>
          <w:lang w:bidi="fa-IR"/>
          <w:color w:val="111111"/>
          <w:sz w:val="28"/>
          <w:szCs w:val="28"/>
          <w:rtl/>
        </w:rPr>
        <w:t xml:space="preserve">20-ابن حجر المکّی،المتوفّی سنة 973.</w:t>
      </w:r>
    </w:p>
    <w:p>
      <w:pPr>
        <w:pStyle w:val="BookText"/>
      </w:pPr>
      <w:r>
        <w:rPr>
          <w:rFonts w:ascii="IRNazanin" w:hAnsi="IRNazanin" w:eastAsia="IRNazanin" w:cs="IRNazanin"/>
          <w:lang w:bidi="fa-IR"/>
          <w:color w:val="111111"/>
          <w:sz w:val="28"/>
          <w:szCs w:val="28"/>
          <w:rtl/>
        </w:rPr>
        <w:t xml:space="preserve">21-علی المتقی الهندی،المتوفّی سنة 975.</w:t>
      </w:r>
    </w:p>
    <w:p>
      <w:pPr>
        <w:pStyle w:val="BookText"/>
      </w:pPr>
      <w:r>
        <w:rPr>
          <w:rFonts w:ascii="IRNazanin" w:hAnsi="IRNazanin" w:eastAsia="IRNazanin" w:cs="IRNazanin"/>
          <w:lang w:bidi="fa-IR"/>
          <w:color w:val="111111"/>
          <w:sz w:val="28"/>
          <w:szCs w:val="28"/>
          <w:rtl/>
        </w:rPr>
        <w:t xml:space="preserve">22-قاضی القضاة الشوکانی،المتوفّی سنة 1250.</w:t>
      </w:r>
    </w:p>
    <w:p>
      <w:pPr>
        <w:pStyle w:val="BookText"/>
      </w:pPr>
      <w:r>
        <w:rPr>
          <w:rFonts w:ascii="IRNazanin" w:hAnsi="IRNazanin" w:eastAsia="IRNazanin" w:cs="IRNazanin"/>
          <w:lang w:bidi="fa-IR"/>
          <w:color w:val="111111"/>
          <w:sz w:val="28"/>
          <w:szCs w:val="28"/>
          <w:rtl/>
        </w:rPr>
        <w:t xml:space="preserve">23-شهاب الدین الآلوسی،المتوفّی سنة 1270.</w:t>
      </w:r>
    </w:p>
    <w:p>
      <w:pPr>
        <w:pStyle w:val="BookText"/>
      </w:pPr>
      <w:r>
        <w:rPr>
          <w:rFonts w:ascii="IRNazanin" w:hAnsi="IRNazanin" w:eastAsia="IRNazanin" w:cs="IRNazanin"/>
          <w:lang w:bidi="fa-IR"/>
          <w:color w:val="111111"/>
          <w:sz w:val="28"/>
          <w:szCs w:val="28"/>
          <w:rtl/>
        </w:rPr>
        <w:t xml:space="preserve">فهؤلاء من أشهر رواة هذا الحدیث،من علماء الجمهور.</w:t>
      </w:r>
    </w:p>
    <w:p>
      <w:pPr>
        <w:pStyle w:val="BookText"/>
      </w:pPr>
      <w:r>
        <w:rPr>
          <w:rFonts w:ascii="IRNazanin" w:hAnsi="IRNazanin" w:eastAsia="IRNazanin" w:cs="IRNazanin"/>
          <w:lang w:bidi="fa-IR"/>
          <w:color w:val="111111"/>
          <w:sz w:val="28"/>
          <w:szCs w:val="28"/>
          <w:rtl/>
        </w:rPr>
        <w:t xml:space="preserve">رووه عن ابن عبّاس و غیره من الصحابة.</w:t>
      </w:r>
    </w:p>
    <w:p>
      <w:pPr>
        <w:pStyle w:val="Heading4"/>
      </w:pPr>
      <w:bookmarkStart w:id="360" w:name="_Toc223"/>
      <w:r>
        <w:t>من أسانیده فی الکتب المعتبرة</w:t>
      </w:r>
      <w:bookmarkEnd w:id="360"/>
    </w:p>
    <w:p>
      <w:pPr>
        <w:pStyle w:val="BookText"/>
      </w:pPr>
      <w:r>
        <w:rPr>
          <w:rFonts w:ascii="IRNazanin" w:hAnsi="IRNazanin" w:eastAsia="IRNazanin" w:cs="IRNazanin"/>
          <w:lang w:bidi="fa-IR"/>
          <w:color w:val="111111"/>
          <w:sz w:val="28"/>
          <w:szCs w:val="28"/>
          <w:rtl/>
        </w:rPr>
        <w:t xml:space="preserve">و هذه نبذة من أسانیدهم فی روایة هذا الحدیث:</w:t>
      </w:r>
    </w:p>
    <w:p>
      <w:pPr>
        <w:pStyle w:val="BookText"/>
      </w:pPr>
      <w:r>
        <w:rPr>
          <w:rFonts w:ascii="IRNazanin" w:hAnsi="IRNazanin" w:eastAsia="IRNazanin" w:cs="IRNazanin"/>
          <w:lang w:bidi="fa-IR"/>
          <w:color w:val="111111"/>
          <w:sz w:val="28"/>
          <w:szCs w:val="28"/>
          <w:rtl/>
        </w:rPr>
        <w:t xml:space="preserve">*قال الحافظ ابن کثیر:«و قال ابن أبی نجیح،عن مجاهد،عن ابن عبّاس وَ السّابِقُونَ السّابِقُونَ قال:یوشع بن نون سبق إلی موسی،و مؤمن آل یس سبق إلی عیسی،و علی بن أبی طالب سبق إلی محمّد رسول اللّه صلّی اللّه علیه و سلّم.</w:t>
      </w:r>
    </w:p>
    <w:p>
      <w:pPr>
        <w:pStyle w:val="BookText"/>
      </w:pPr>
      <w:r>
        <w:rPr>
          <w:rFonts w:ascii="IRNazanin" w:hAnsi="IRNazanin" w:eastAsia="IRNazanin" w:cs="IRNazanin"/>
          <w:lang w:bidi="fa-IR"/>
          <w:color w:val="111111"/>
          <w:sz w:val="28"/>
          <w:szCs w:val="28"/>
          <w:rtl/>
        </w:rPr>
        <w:t xml:space="preserve">رواه ابن أبی حاتم،عن محمّد بن هارون الفلاس،عن عبد اللّه بن إسماعیل المدائنی البزاز،عن سفیان </w:t>
      </w:r>
      <w:r>
        <w:rPr>
          <w:rStyle w:val="FootnoteReference"/>
        </w:rPr>
        <w:footnoteReference w:id="625"/>
      </w:r>
      <w:r>
        <w:rPr>
          <w:rFonts w:ascii="IRNazanin" w:hAnsi="IRNazanin" w:eastAsia="IRNazanin" w:cs="IRNazanin"/>
          <w:lang w:bidi="fa-IR"/>
          <w:color w:val="111111"/>
          <w:sz w:val="28"/>
          <w:szCs w:val="28"/>
          <w:rtl/>
        </w:rPr>
        <w:t xml:space="preserve">بن الضحاک المدائنی،عن سفیان بن عیینة،عن ابن أبی نجیح،به» </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الحافظ الطبرانی:«حدّثنا الحسین بن إسحاق التستری،حدّثنا الحسین بن أبی السری العسقلانی،حدّثنا حسین الأشقر،حدّثنا سفیان بن عیینة،عن ابن أبی نجیح،عن مجاهد،عن ابن عبّاس قال:السبق ثلاثة...»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الحاکم الحسکانی:«أخبرنا أبو بکر التمیمی،أخبرنا أبو بکر القباب،أخبرنا أبو بکر الشیبانی،حدّثنا محمّد بن عبد الرحیم،حدّثنا ابن عائشة.</w:t>
      </w:r>
    </w:p>
    <w:p>
      <w:pPr>
        <w:pStyle w:val="BookText"/>
      </w:pPr>
      <w:r>
        <w:rPr>
          <w:rFonts w:ascii="IRNazanin" w:hAnsi="IRNazanin" w:eastAsia="IRNazanin" w:cs="IRNazanin"/>
          <w:lang w:bidi="fa-IR"/>
          <w:color w:val="111111"/>
          <w:sz w:val="28"/>
          <w:szCs w:val="28"/>
          <w:rtl/>
        </w:rPr>
        <w:t xml:space="preserve">و حدّثنی الحاکم أبو عبد اللّه الحافظ-من خط یده-حدّثنا أحمد بن حمدویه البیهقی أبو یحیی،حدّثنا عبید اللّه بن محمّد بن حفص القرشی،حدّثنا الحسین بن الحسن الفزاری الأشقر،عن سفیان بن عیینة،عن ابن أبی نجیح، عن مجاهد،عن ابن عبّاس...</w:t>
      </w:r>
    </w:p>
    <w:p>
      <w:pPr>
        <w:pStyle w:val="BookText"/>
      </w:pPr>
      <w:r>
        <w:rPr>
          <w:rFonts w:ascii="IRNazanin" w:hAnsi="IRNazanin" w:eastAsia="IRNazanin" w:cs="IRNazanin"/>
          <w:lang w:bidi="fa-IR"/>
          <w:color w:val="111111"/>
          <w:sz w:val="28"/>
          <w:szCs w:val="28"/>
          <w:rtl/>
        </w:rPr>
        <w:t xml:space="preserve">أخبرنا محمّد بن عبد اللّه بن أحمد الصوفی،حدّثنا محمّد بن أحمد بن محمّد الحافظ،حدّثنا عبد العزیز بن یحیی بن أحمد،حدّثنا إبراهیم بن فهد، حدّثنا عبد اللّه بن محمّد التستری،حدّثنا سفیان بن عیینة،عن ابن أبی نجیح، عن مجاهد،عن ابن عبّاس...»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حجر-بترجمة الفیض بن وثیق-:</w:t>
      </w:r>
    </w:p>
    <w:p>
      <w:pPr>
        <w:pStyle w:val="BookText"/>
      </w:pPr>
      <w:r>
        <w:rPr>
          <w:rFonts w:ascii="IRNazanin" w:hAnsi="IRNazanin" w:eastAsia="IRNazanin" w:cs="IRNazanin"/>
          <w:lang w:bidi="fa-IR"/>
          <w:color w:val="111111"/>
          <w:sz w:val="28"/>
          <w:szCs w:val="28"/>
          <w:rtl/>
        </w:rPr>
        <w:t xml:space="preserve">«عن أبی عوانة و غیره.قال ابن معین:کذاب خبیث.قلت:قد روی عنه أبو زرعة،و أبو حاتم،و هو مقارب الحال إن شاء تعالی:انتهی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ذکره ابن أبی حاتم و لم یجرحه.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36" w:name="pg10512_97005"/>
    <w:bookmarkEnd w:id="136"/>
    <w:p>
      <w:pPr>
        <w:pStyle w:val="BookText"/>
      </w:pPr>
      <w:r>
        <w:rPr>
          <w:rFonts w:ascii="IRNazanin" w:hAnsi="IRNazanin" w:eastAsia="IRNazanin" w:cs="IRNazanin"/>
          <w:lang w:bidi="fa-IR"/>
          <w:color w:val="111111"/>
          <w:sz w:val="28"/>
          <w:szCs w:val="28"/>
          <w:rtl/>
        </w:rPr>
        <w:t xml:space="preserve">و أخرج له الحاکم فی المستدرک محتجّاً به.</w:t>
      </w:r>
    </w:p>
    <w:p>
      <w:pPr>
        <w:pStyle w:val="BookText"/>
      </w:pPr>
      <w:r>
        <w:rPr>
          <w:rFonts w:ascii="IRNazanin" w:hAnsi="IRNazanin" w:eastAsia="IRNazanin" w:cs="IRNazanin"/>
          <w:lang w:bidi="fa-IR"/>
          <w:color w:val="111111"/>
          <w:sz w:val="28"/>
          <w:szCs w:val="28"/>
          <w:rtl/>
        </w:rPr>
        <w:t xml:space="preserve">و ذکره ابن حبّان فی الثقات.</w:t>
      </w:r>
    </w:p>
    <w:p>
      <w:pPr>
        <w:pStyle w:val="BookText"/>
      </w:pPr>
      <w:r>
        <w:rPr>
          <w:rFonts w:ascii="IRNazanin" w:hAnsi="IRNazanin" w:eastAsia="IRNazanin" w:cs="IRNazanin"/>
          <w:lang w:bidi="fa-IR"/>
          <w:color w:val="111111"/>
          <w:sz w:val="28"/>
          <w:szCs w:val="28"/>
          <w:rtl/>
        </w:rPr>
        <w:t xml:space="preserve">و قال العقیلی فی ترجمة الحسین الأشقر:حدّثنا الحسین بن إسحاق التستری،حدّثنا الحسین بن أبی السری،حدّثنا فیض بن وثیق،حدّثنا سفیان ابن عیینة،عن ابن أبی نجیح،عن مجاهد عن ابن عبّاس...»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الفقیه ابن المغازلی:«أخبرنا أحمد بن محمّد بن عبد الوهاب- إجازةً-أخبرنا عمر بن عبد اللّه بن شوذب،حدّثنا محمّد بن أحمد بن منصور، حدّثنا أحمد بن الحسین،حدّثنا زکریا،حدّثنا أبو صالح ابن الضحاک،حدّثنا سفیان بن عیینة،عن ابن أبی نجیح،عن مجاهد،عن ابن عبّاس...»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4"/>
      </w:pPr>
      <w:bookmarkStart w:id="361" w:name="_Toc224"/>
      <w:r>
        <w:t>من أسانیده المعتبرة</w:t>
      </w:r>
      <w:bookmarkEnd w:id="361"/>
    </w:p>
    <w:p>
      <w:pPr>
        <w:pStyle w:val="BookText"/>
      </w:pPr>
      <w:r>
        <w:rPr>
          <w:rFonts w:ascii="IRNazanin" w:hAnsi="IRNazanin" w:eastAsia="IRNazanin" w:cs="IRNazanin"/>
          <w:lang w:bidi="fa-IR"/>
          <w:color w:val="111111"/>
          <w:sz w:val="28"/>
          <w:szCs w:val="28"/>
          <w:rtl/>
        </w:rPr>
        <w:t xml:space="preserve">ثمّ إنّ غیر واحدٍ من أسانید هذا الخبر معتبر بلا کلام:</w:t>
      </w:r>
    </w:p>
    <w:p>
      <w:pPr>
        <w:pStyle w:val="BookText"/>
      </w:pPr>
      <w:r>
        <w:rPr>
          <w:rFonts w:ascii="IRNazanin" w:hAnsi="IRNazanin" w:eastAsia="IRNazanin" w:cs="IRNazanin"/>
          <w:lang w:bidi="fa-IR"/>
          <w:color w:val="111111"/>
          <w:sz w:val="28"/>
          <w:szCs w:val="28"/>
          <w:rtl/>
        </w:rPr>
        <w:t xml:space="preserve">*فطریق الحافظ ابن أبی حاتم الرازی صحیح:</w:t>
      </w:r>
    </w:p>
    <w:p>
      <w:pPr>
        <w:pStyle w:val="BookText"/>
      </w:pPr>
      <w:r>
        <w:rPr>
          <w:rFonts w:ascii="IRNazanin" w:hAnsi="IRNazanin" w:eastAsia="IRNazanin" w:cs="IRNazanin"/>
          <w:lang w:bidi="fa-IR"/>
          <w:color w:val="111111"/>
          <w:sz w:val="28"/>
          <w:szCs w:val="28"/>
          <w:rtl/>
        </w:rPr>
        <w:t xml:space="preserve">«محمّد بن هارون»الفلاس،المتوفّی سنة 265،وثّقه ابن أبی حاتم، و الحافظ الذهبی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و«عبد اللّه بن إسماعیل»ذکره ابن أبی حاتم و لم یجرحه </w:t>
      </w:r>
      <w:r>
        <w:rPr>
          <w:rStyle w:val="FootnoteReference"/>
        </w:rPr>
        <w:footnoteReference w:id="633"/>
      </w:r>
      <w:r>
        <w:rPr>
          <w:rFonts w:ascii="IRNazanin" w:hAnsi="IRNazanin" w:eastAsia="IRNazanin" w:cs="IRNazanin"/>
          <w:lang w:bidi="fa-IR"/>
          <w:color w:val="111111"/>
          <w:sz w:val="28"/>
          <w:szCs w:val="28"/>
          <w:rtl/>
        </w:rPr>
        <w:t xml:space="preserve">،و تابعه الخطیب فی تاریخه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و«شعیب بن الضحّاک»أبو صالح،حدّث عن سفیان بن عیینة،و عنه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السلام بن صالح أبو الصلت الهروی،و عبد اللّه بن إسماعیل المدائنی البزّار، ذکره ابن أبی حاتم عن أبیه و لم یجرحه </w:t>
      </w:r>
      <w:r>
        <w:rPr>
          <w:rStyle w:val="FootnoteReference"/>
        </w:rPr>
        <w:footnoteReference w:id="635"/>
      </w:r>
      <w:r>
        <w:rPr>
          <w:rFonts w:ascii="IRNazanin" w:hAnsi="IRNazanin" w:eastAsia="IRNazanin" w:cs="IRNazanin"/>
          <w:lang w:bidi="fa-IR"/>
          <w:color w:val="111111"/>
          <w:sz w:val="28"/>
          <w:szCs w:val="28"/>
          <w:rtl/>
        </w:rPr>
        <w:t xml:space="preserve">،و کذا الخطیب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و«سفیان بن عیینة»الإمام الکبیر،من رجال الصحاح الستّة،و فضائله کثیرة عندهم جدّاً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و«عبد اللّه بن أبی نجیح»من رجال الصحاح الستّة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و«مجاهد»من رجال الصحاح الستّة أیضاً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هذا،مضافا إلی أنّ مثل ابن تیمیة یشهد بأنّ تفسیر ابن أبی حاتم من التفاسیر المعتبرة،و أنّه خال عن الموضوعات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طریق الحافظ ابن حجر صحیح کذلک.</w:t>
      </w:r>
    </w:p>
    <w:p>
      <w:pPr>
        <w:pStyle w:val="BookText"/>
      </w:pPr>
      <w:r>
        <w:rPr>
          <w:rFonts w:ascii="IRNazanin" w:hAnsi="IRNazanin" w:eastAsia="IRNazanin" w:cs="IRNazanin"/>
          <w:lang w:bidi="fa-IR"/>
          <w:color w:val="111111"/>
          <w:sz w:val="28"/>
          <w:szCs w:val="28"/>
          <w:rtl/>
        </w:rPr>
        <w:t xml:space="preserve">فهو طریق الحافظ الطبرانی نفسه،الذی لم یتکلّم فیه إلاّ من جهة «الأشقر»و قد تابعه-فی الروایة عن«سفیان»-فی طریق الحافظ ابن حجر «الفیض بن وثیق»الذی وثّقه کبار الأئمّة،کالحاکم و ابن حبّان،و روی عنه مثل أبی حاتم و أبی زرعة،و ذکره ابن أبی حاتم و لم یجرحه،و قال الذهبی:</w:t>
      </w:r>
    </w:p>
    <w:p>
      <w:pPr>
        <w:pStyle w:val="BookText"/>
      </w:pPr>
      <w:r>
        <w:rPr>
          <w:rFonts w:ascii="IRNazanin" w:hAnsi="IRNazanin" w:eastAsia="IRNazanin" w:cs="IRNazanin"/>
          <w:lang w:bidi="fa-IR"/>
          <w:color w:val="111111"/>
          <w:sz w:val="28"/>
          <w:szCs w:val="28"/>
          <w:rtl/>
        </w:rPr>
        <w:t xml:space="preserve">هو مقارب الحال.</w:t>
      </w:r>
    </w:p>
    <w:p>
      <w:pPr>
        <w:pStyle w:val="BookText"/>
      </w:pPr>
      <w:r>
        <w:rPr>
          <w:rFonts w:ascii="IRNazanin" w:hAnsi="IRNazanin" w:eastAsia="IRNazanin" w:cs="IRNazanin"/>
          <w:lang w:bidi="fa-IR"/>
          <w:color w:val="111111"/>
          <w:sz w:val="28"/>
          <w:szCs w:val="28"/>
          <w:rtl/>
        </w:rPr>
        <w:t xml:space="preserve">*و طریق الحافظ الطبرانی صحیح علی التحقیق،و کذا کلّ طریقٍ لم یتکلّم فیه إلاّ من جهة«حسین الأشقر»،قال الحافظ الهیثمی-بعد روایته عن الطبرانی-:«و فیه حسین بن حسن الأشقر،وثّقه ابن حبّان وضعّفه الجمهور،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بقیّة رجاله حدیثهم حسن أو صحیح»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ذلک لأن«الأشقر»من رجال صحیح النسائی،و قد ذکروا أن للنسائی شرطاً فی صحیحه أشد من شرط الشیخین </w:t>
      </w:r>
      <w:r>
        <w:rPr>
          <w:rStyle w:val="FootnoteReference"/>
        </w:rPr>
        <w:footnoteReference w:id="642"/>
      </w:r>
      <w:r>
        <w:rPr>
          <w:rFonts w:ascii="IRNazanin" w:hAnsi="IRNazanin" w:eastAsia="IRNazanin" w:cs="IRNazanin"/>
          <w:lang w:bidi="fa-IR"/>
          <w:color w:val="111111"/>
          <w:sz w:val="28"/>
          <w:szCs w:val="28"/>
          <w:rtl/>
        </w:rPr>
        <w:t xml:space="preserve">.و قد روی عنه کبار الأئمّة الأعلام:کأحمد و ابن معین و الفلاّس و ابن سعد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حکی الحافظ بترجمته عن العقیلی عن أحمد بن محمّد بن هانئ قال:قلت لأبی عبداللّه-یعنی أحمد بن حنبل-تحدّث عن حسین الأشقر؟ قال:لم یکن عندی ممّن یکذب.و ذکر عنده التشیع فقال له العبّاس بن عبد العظیم:إنّه یحدّث فی أبی بکر و عمر،و قلت أنا:یا أبا عبد اللّه إنه صنّف باباً فی معایبهما،فقال:لیس هذا بأهل أن یحدَّث عنه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هذا هو السبب فی تضعیفه،و عن الجوزجانی:غال من الشتّامین للخیرة </w:t>
      </w:r>
      <w:r>
        <w:rPr>
          <w:rStyle w:val="FootnoteReference"/>
        </w:rPr>
        <w:footnoteReference w:id="645"/>
      </w:r>
      <w:r>
        <w:rPr>
          <w:rFonts w:ascii="IRNazanin" w:hAnsi="IRNazanin" w:eastAsia="IRNazanin" w:cs="IRNazanin"/>
          <w:lang w:bidi="fa-IR"/>
          <w:color w:val="111111"/>
          <w:sz w:val="28"/>
          <w:szCs w:val="28"/>
          <w:rtl/>
        </w:rPr>
        <w:t xml:space="preserve">،و لذا قال ابن معین:کان من الشیعة الغالیة،فقیل له:فکیف حدیثه؟ قال:لا بأس به.قیل:صدوق؟قال:نعم کتبت عنه </w:t>
      </w:r>
      <w:r>
        <w:rPr>
          <w:rStyle w:val="FootnoteReference"/>
        </w:rPr>
        <w:footnoteReference w:id="646"/>
      </w:r>
      <w:r>
        <w:rPr>
          <w:rFonts w:ascii="IRNazanin" w:hAnsi="IRNazanin" w:eastAsia="IRNazanin" w:cs="IRNazanin"/>
          <w:lang w:bidi="fa-IR"/>
          <w:color w:val="111111"/>
          <w:sz w:val="28"/>
          <w:szCs w:val="28"/>
          <w:rtl/>
        </w:rPr>
        <w:t xml:space="preserve">و من هنا قال الحافظ:</w:t>
      </w:r>
    </w:p>
    <w:p>
      <w:pPr>
        <w:pStyle w:val="BookText"/>
      </w:pPr>
      <w:r>
        <w:rPr>
          <w:rFonts w:ascii="IRNazanin" w:hAnsi="IRNazanin" w:eastAsia="IRNazanin" w:cs="IRNazanin"/>
          <w:lang w:bidi="fa-IR"/>
          <w:color w:val="111111"/>
          <w:sz w:val="28"/>
          <w:szCs w:val="28"/>
          <w:rtl/>
        </w:rPr>
        <w:t xml:space="preserve">صدوق یهم و یغلو فی التشیع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ذلک فی مبحث آیة المودّة أیضاً.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7" w:name="pg10512_97008"/>
    <w:bookmarkEnd w:id="137"/>
    <w:p>
      <w:pPr>
        <w:pStyle w:val="Heading3"/>
      </w:pPr>
      <w:bookmarkStart w:id="362" w:name="_Toc225"/>
      <w:r>
        <w:t>الفصل الثانی</w:t>
      </w:r>
      <w:bookmarkEnd w:id="362"/>
    </w:p>
    <w:p>
      <w:pPr>
        <w:pStyle w:val="BookText"/>
      </w:pPr>
      <w:r>
        <w:rPr>
          <w:rFonts w:ascii="IRNazanin" w:hAnsi="IRNazanin" w:eastAsia="IRNazanin" w:cs="IRNazanin"/>
          <w:lang w:bidi="fa-IR"/>
          <w:color w:val="111111"/>
          <w:sz w:val="28"/>
          <w:szCs w:val="28"/>
          <w:rtl/>
        </w:rPr>
        <w:t xml:space="preserve">فی دفع شبهات المخالفین</w:t>
      </w:r>
    </w:p>
    <w:p>
      <w:pPr>
        <w:pStyle w:val="BookText"/>
      </w:pPr>
      <w:r>
        <w:rPr>
          <w:rFonts w:ascii="Amiri" w:hAnsi="Amiri" w:eastAsia="Amiri" w:cs="Amiri"/>
          <w:lang w:bidi="ar-SA"/>
          <w:color w:val="111111"/>
          <w:sz w:val="28"/>
          <w:szCs w:val="28"/>
          <w:rtl/>
        </w:rPr>
        <w:t xml:space="preserve">*ابن تیمیّة</w:t>
      </w:r>
    </w:p>
    <w:p>
      <w:pPr>
        <w:pStyle w:val="BookText"/>
      </w:pPr>
      <w:r>
        <w:rPr>
          <w:rFonts w:ascii="IRNazanin" w:hAnsi="IRNazanin" w:eastAsia="IRNazanin" w:cs="IRNazanin"/>
          <w:lang w:bidi="fa-IR"/>
          <w:color w:val="111111"/>
          <w:sz w:val="28"/>
          <w:szCs w:val="28"/>
          <w:rtl/>
        </w:rPr>
        <w:t xml:space="preserve">وإذا عرفنا رواة هذا الحدیث،و صحّة غیر واحدٍ من طرقه فی کتب القوم المعروفة المشهورة،فلا نعبأ بقول ابن تیمیّة فی جواب العلاّمة الحلّی:«إنّ هذا باطلٌ عن ابن عبّاس،و لو صحّ عنه لم یکن حجّة إذا خالفه من هو أقوی منه»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ظهر أنّ هذا الحدیث صحیح،فهو حجّة،و به یتمّ الإستدلال؛لأنّ هذه الفضیلة لم تثبت لغیر أمیر المؤمنین علیه السلام من الصحابة،فیکون هو الإمام،و من ادّعی خلاف من هو أقوی منه،فعلیه البیان!و علی فرض وجود المخالف،فهو ممّا تفرّد به الخصم،و هذا حدیث صحیح متّفق علیه بین الطرفین،فکیف یکون الحدیث المخالف المزعوم أقوی؟</w:t>
      </w:r>
    </w:p>
    <w:p>
      <w:pPr>
        <w:pStyle w:val="BookText"/>
      </w:pPr>
      <w:r>
        <w:rPr>
          <w:rFonts w:ascii="IRNazanin" w:hAnsi="IRNazanin" w:eastAsia="IRNazanin" w:cs="IRNazanin"/>
          <w:lang w:bidi="fa-IR"/>
          <w:color w:val="111111"/>
          <w:sz w:val="28"/>
          <w:szCs w:val="28"/>
          <w:rtl/>
        </w:rPr>
        <w:t xml:space="preserve">*ابن روزبهان</w:t>
      </w:r>
    </w:p>
    <w:p>
      <w:pPr>
        <w:pStyle w:val="BookText"/>
      </w:pPr>
      <w:r>
        <w:rPr>
          <w:rFonts w:ascii="IRNazanin" w:hAnsi="IRNazanin" w:eastAsia="IRNazanin" w:cs="IRNazanin"/>
          <w:lang w:bidi="fa-IR"/>
          <w:color w:val="111111"/>
          <w:sz w:val="28"/>
          <w:szCs w:val="28"/>
          <w:rtl/>
        </w:rPr>
        <w:t xml:space="preserve">و ابن روزبهان فی ردّه علی العلاّمة الحلّی،لم ینکر وجود الحدیث فی الباب،و لم یناقش فی سنده،قال:«هذا الحدیث جاء فی روایة أهل السنّة، و لکنْ بهذه العبارة:سبّاق الأُمم ثلاثة،مؤمن آل فرعون،و حبیب النجّار، و علی ابن أبی طالب».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 لا شک أنّ علیّاً سابق فی الإسلام و صاحب السابقة و الفضائل التی لا تخفی،و لکنْ لا تدلّ الآیة علی نصٍّ فی إمامته،و ذلک المدّعی»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الکلام-کما تری-اعتراف بما یذهب إلیه الإمامیّة،من دلالة الآیة المبارکة علی الإمامة،لأنّ طریق إثبات إمامة أمیر المؤمنین علیه السلام غیر منحصر بالنصّ،بل الأفضلیّة أیضاً من أدلّة إثباتها،و قد ظهرت دلالة الآیة علی ذلک.</w:t>
      </w:r>
    </w:p>
    <w:p>
      <w:pPr>
        <w:pStyle w:val="BookText"/>
      </w:pPr>
      <w:r>
        <w:rPr>
          <w:rFonts w:ascii="IRNazanin" w:hAnsi="IRNazanin" w:eastAsia="IRNazanin" w:cs="IRNazanin"/>
          <w:lang w:bidi="fa-IR"/>
          <w:color w:val="111111"/>
          <w:sz w:val="28"/>
          <w:szCs w:val="28"/>
          <w:rtl/>
        </w:rPr>
        <w:t xml:space="preserve">*مع شاه عبد العزیز الدهلوی</w:t>
      </w:r>
    </w:p>
    <w:p>
      <w:pPr>
        <w:pStyle w:val="BookText"/>
      </w:pPr>
      <w:r>
        <w:rPr>
          <w:rFonts w:ascii="IRNazanin" w:hAnsi="IRNazanin" w:eastAsia="IRNazanin" w:cs="IRNazanin"/>
          <w:lang w:bidi="fa-IR"/>
          <w:color w:val="111111"/>
          <w:sz w:val="28"/>
          <w:szCs w:val="28"/>
          <w:rtl/>
        </w:rPr>
        <w:t xml:space="preserve">و هلمّ لننظر ما یقوله العالم الهندی،صاحب کتاب(التحفة الإثنا عشریة) فی الجواب عن الإستدلال بالآیة الشریف علی إمامة أمیر المؤمنین علیه السلام.</w:t>
      </w:r>
    </w:p>
    <w:p>
      <w:pPr>
        <w:pStyle w:val="BookText"/>
      </w:pPr>
      <w:r>
        <w:rPr>
          <w:rFonts w:ascii="Amiri" w:hAnsi="Amiri" w:eastAsia="Amiri" w:cs="Amiri"/>
          <w:lang w:bidi="ar-SA"/>
          <w:color w:val="111111"/>
          <w:sz w:val="28"/>
          <w:szCs w:val="28"/>
          <w:rtl/>
        </w:rPr>
        <w:t xml:space="preserve">قال:«و منها: وَ السّابِقُونَ السّابِقُونَ* أُولئِکَ الْمُقَرَّبُونَ :</w:t>
      </w:r>
    </w:p>
    <w:p>
      <w:pPr>
        <w:pStyle w:val="BookText"/>
      </w:pPr>
      <w:r>
        <w:rPr>
          <w:rFonts w:ascii="IRNazanin" w:hAnsi="IRNazanin" w:eastAsia="IRNazanin" w:cs="IRNazanin"/>
          <w:lang w:bidi="fa-IR"/>
          <w:color w:val="111111"/>
          <w:sz w:val="28"/>
          <w:szCs w:val="28"/>
          <w:rtl/>
        </w:rPr>
        <w:t xml:space="preserve">قالت:الشیعة:روی عن ابن عبّاس مرفوعاً أنّه قال:السابقون ثلاثة، فالسبق إلی موسی یوشع بن نون،و السابق إلی عیسی صاحب یاسین،و السابق إلی محمّد صلّی اللّه علیه و سلّم علی بن أبی طالب رضی اللّه تعالی عنه.</w:t>
      </w:r>
    </w:p>
    <w:p>
      <w:pPr>
        <w:pStyle w:val="BookText"/>
      </w:pPr>
      <w:r>
        <w:rPr>
          <w:rFonts w:ascii="IRNazanin" w:hAnsi="IRNazanin" w:eastAsia="IRNazanin" w:cs="IRNazanin"/>
          <w:lang w:bidi="fa-IR"/>
          <w:color w:val="111111"/>
          <w:sz w:val="28"/>
          <w:szCs w:val="28"/>
          <w:rtl/>
        </w:rPr>
        <w:t xml:space="preserve">و لا یخفی أنّ هذا أیضاً تمسّک بالروایة لا بالآیة.</w:t>
      </w:r>
    </w:p>
    <w:p>
      <w:pPr>
        <w:pStyle w:val="BookText"/>
      </w:pPr>
      <w:r>
        <w:rPr>
          <w:rFonts w:ascii="IRNazanin" w:hAnsi="IRNazanin" w:eastAsia="IRNazanin" w:cs="IRNazanin"/>
          <w:lang w:bidi="fa-IR"/>
          <w:color w:val="111111"/>
          <w:sz w:val="28"/>
          <w:szCs w:val="28"/>
          <w:rtl/>
        </w:rPr>
        <w:t xml:space="preserve">و مدار إسناد هذه الروایة علی أبی الحسن الأشقر و هو ضعیف بالإجماع،قال العقیلی:هو شیعی متروک الحدیث.</w:t>
      </w:r>
    </w:p>
    <w:p>
      <w:pPr>
        <w:pStyle w:val="BookText"/>
      </w:pPr>
      <w:r>
        <w:rPr>
          <w:rFonts w:ascii="IRNazanin" w:hAnsi="IRNazanin" w:eastAsia="IRNazanin" w:cs="IRNazanin"/>
          <w:lang w:bidi="fa-IR"/>
          <w:color w:val="111111"/>
          <w:sz w:val="28"/>
          <w:szCs w:val="28"/>
          <w:rtl/>
        </w:rPr>
        <w:t xml:space="preserve">و لا یبعد أن یکون هذا الحدیث موضوعاً؛إذ فیه من أمارات الوضع أنّ صاحب یاسین لم یکن أوّل من آمن بعیسی بل إنّه قد آمن برسله،کما یدلّ علیه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 الکتاب،و کلّ حدیث یناقض مدلول الکتاب فی الأخبار و القصص فهو موضوع،کما هو المقرّر عند المحدّثین.</w:t>
      </w:r>
    </w:p>
    <w:p>
      <w:pPr>
        <w:pStyle w:val="BookText"/>
      </w:pPr>
      <w:r>
        <w:rPr>
          <w:rFonts w:ascii="IRNazanin" w:hAnsi="IRNazanin" w:eastAsia="IRNazanin" w:cs="IRNazanin"/>
          <w:lang w:bidi="fa-IR"/>
          <w:color w:val="111111"/>
          <w:sz w:val="28"/>
          <w:szCs w:val="28"/>
          <w:rtl/>
        </w:rPr>
        <w:t xml:space="preserve">و أیضاً،انحصار السباق فی ثلاثة رجال غیر معقول؛فإنّ لکلّ نبیّ سابقاً بالإیمان به لا محالة.</w:t>
      </w:r>
    </w:p>
    <w:p>
      <w:pPr>
        <w:pStyle w:val="BookText"/>
      </w:pPr>
      <w:r>
        <w:rPr>
          <w:rFonts w:ascii="IRNazanin" w:hAnsi="IRNazanin" w:eastAsia="IRNazanin" w:cs="IRNazanin"/>
          <w:lang w:bidi="fa-IR"/>
          <w:color w:val="111111"/>
          <w:sz w:val="28"/>
          <w:szCs w:val="28"/>
          <w:rtl/>
        </w:rPr>
        <w:t xml:space="preserve">و بعد اللتیا و التی،فأیّة ضرورة لأنْ یکون کلّ سابق صاحب الزعامة الکبری و کلّ مقرّب إماماً؟</w:t>
      </w:r>
    </w:p>
    <w:p>
      <w:pPr>
        <w:pStyle w:val="BookText"/>
      </w:pPr>
      <w:r>
        <w:rPr>
          <w:rFonts w:ascii="Amiri" w:hAnsi="Amiri" w:eastAsia="Amiri" w:cs="Amiri"/>
          <w:lang w:bidi="ar-SA"/>
          <w:color w:val="111111"/>
          <w:sz w:val="28"/>
          <w:szCs w:val="28"/>
          <w:rtl/>
        </w:rPr>
        <w:t xml:space="preserve">و أیضاً،لو کانت هذه الروایة صحیحة لکانت مناقضة للآیة صراحة،لأنّ اللّه تعالی قال فی حقّ السابقین: ثُلَّةٌ مِنَ الْأَوَّلِینَ* وَ قَلِیلٌ مِنَ الْآخِرِینَ </w:t>
      </w:r>
      <w:r>
        <w:rPr>
          <w:rStyle w:val="FootnoteReference"/>
        </w:rPr>
        <w:footnoteReference w:id="650"/>
      </w:r>
      <w:r>
        <w:rPr>
          <w:rFonts w:ascii="IRNazanin" w:hAnsi="IRNazanin" w:eastAsia="IRNazanin" w:cs="IRNazanin"/>
          <w:lang w:bidi="fa-IR"/>
          <w:color w:val="111111"/>
          <w:sz w:val="28"/>
          <w:szCs w:val="28"/>
          <w:rtl/>
        </w:rPr>
        <w:t xml:space="preserve">و الثلّة هو الجمع الکثیر،و لا یمکن أن یطلق علی الاثنین جمع کثیر و لا علی الواحد قلیل أیضاً،فعلم أنّ المراد بالسبق هو المراد من الآیة الأُخری:</w:t>
      </w:r>
    </w:p>
    <w:p>
      <w:pPr>
        <w:pStyle w:val="BookText"/>
      </w:pPr>
      <w:r>
        <w:rPr>
          <w:rFonts w:ascii="Amiri" w:hAnsi="Amiri" w:eastAsia="Amiri" w:cs="Amiri"/>
          <w:lang w:bidi="ar-SA"/>
          <w:color w:val="111111"/>
          <w:sz w:val="28"/>
          <w:szCs w:val="28"/>
          <w:rtl/>
        </w:rPr>
        <w:t xml:space="preserve">وَ السّابِقُونَ الْأَوَّلُونَ مِنَ الْمُهاجِرِینَ وَ الْأَنْصارِ </w:t>
      </w:r>
      <w:r>
        <w:rPr>
          <w:rStyle w:val="FootnoteReference"/>
        </w:rPr>
        <w:footnoteReference w:id="651"/>
      </w:r>
      <w:r>
        <w:rPr>
          <w:rFonts w:ascii="IRNazanin" w:hAnsi="IRNazanin" w:eastAsia="IRNazanin" w:cs="IRNazanin"/>
          <w:lang w:bidi="fa-IR"/>
          <w:color w:val="111111"/>
          <w:sz w:val="28"/>
          <w:szCs w:val="28"/>
          <w:rtl/>
        </w:rPr>
        <w:t xml:space="preserve">،و القرآن یفسّر بعضه بعضاً.</w:t>
      </w:r>
    </w:p>
    <w:p>
      <w:pPr>
        <w:pStyle w:val="BookText"/>
      </w:pPr>
      <w:r>
        <w:rPr>
          <w:rFonts w:ascii="IRNazanin" w:hAnsi="IRNazanin" w:eastAsia="IRNazanin" w:cs="IRNazanin"/>
          <w:lang w:bidi="fa-IR"/>
          <w:color w:val="111111"/>
          <w:sz w:val="28"/>
          <w:szCs w:val="28"/>
          <w:rtl/>
        </w:rPr>
        <w:t xml:space="preserve">و أیضاً،ثبت بإجماع أهل السنّة و الشیعة أنّ أوّل من آمن حقیقة خدیجة رضی اللّه تعالی عنها،فلو کان مجرّد السبق بالإیمان موجباً لصحّة الإمامة لزم أن تکون سیّدتنا المذکورة حَریّة بالإمامة،و هو باطل بالإجماع.و إن قیل:إنّ المانع کان متحقّقاً قبل وصول إمامته فی خدیجة و هو الأُنوثة،قلنا:کذلک فی الأمیر،فقد کان المانع متحقّقاً قبل وصول وقت إمامته،و لمّا ارتفع المانع صار إماماً بالفعل،و ذلک المانع هو إمّا وجود الخلفاء الثلاثة الّذین کانوا أصلح فی حقّ الریاسة بالنسبة إلی جنابه عند جمهور أهل السنّة،أو إبقاؤه بعد الخلفاء الثلاثة و موتهم قبله عند التفضیلیّة فإنّهم قالوا:لو کان إماماً عند وفاة النبیّ صلّی اللّه علیه و سلّم لم ینل أحد من الخلفاء الإمامة و ماتوا فی عهده،و قد سبق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علم اللّه تعالی أنّ الخلفاء أربعة فلزم الترتیب علی الموت»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لا یخفی ما فی هذا الکلام من أکاذیب و أباطیل:</w:t>
      </w:r>
    </w:p>
    <w:p>
      <w:pPr>
        <w:pStyle w:val="BookText"/>
      </w:pPr>
      <w:r>
        <w:rPr>
          <w:rFonts w:ascii="Amiri" w:hAnsi="Amiri" w:eastAsia="Amiri" w:cs="Amiri"/>
          <w:lang w:bidi="ar-SA"/>
          <w:color w:val="111111"/>
          <w:sz w:val="28"/>
          <w:szCs w:val="28"/>
          <w:rtl/>
        </w:rPr>
        <w:t xml:space="preserve">أوّلاً: إنّ هذا تمسّک بالآیة بعد تفسیر الروایة لها،و إلاّ فلا ذکر صریح فی القرآن الکریم لا لاسم أمیر المؤمنین علیه السلام و لا لاسم غیره،و إذا کان الإستدلال فی مثل هذه المواضع بالروایة لا بالآیة،فکیف یستدلُّ القوم بمثل قوله تعالی: وَ سَیُجَنَّبُهَا الْأَتْقَی* اَلَّذِی یُؤْتِی مالَهُ یَتَزَکّی </w:t>
      </w:r>
      <w:r>
        <w:rPr>
          <w:rStyle w:val="FootnoteReference"/>
        </w:rPr>
        <w:footnoteReference w:id="653"/>
      </w:r>
      <w:r>
        <w:rPr>
          <w:rFonts w:ascii="IRNazanin" w:hAnsi="IRNazanin" w:eastAsia="IRNazanin" w:cs="IRNazanin"/>
          <w:lang w:bidi="fa-IR"/>
          <w:color w:val="111111"/>
          <w:sz w:val="28"/>
          <w:szCs w:val="28"/>
          <w:rtl/>
        </w:rPr>
        <w:t xml:space="preserve">باعتباره من أدلّة الکتاب علی إمامة أبی بکر بن أبی قحافة،کما ذکرنا قریباً؟</w:t>
      </w:r>
    </w:p>
    <w:p>
      <w:pPr>
        <w:pStyle w:val="BookText"/>
      </w:pPr>
      <w:r>
        <w:rPr>
          <w:rFonts w:ascii="IRNazanin" w:hAnsi="IRNazanin" w:eastAsia="IRNazanin" w:cs="IRNazanin"/>
          <w:lang w:bidi="fa-IR"/>
          <w:color w:val="111111"/>
          <w:sz w:val="28"/>
          <w:szCs w:val="28"/>
          <w:rtl/>
        </w:rPr>
        <w:t xml:space="preserve">فبطل قوله:«إنّ هذا تمسّک بالروایة لا بالآیة».</w:t>
      </w:r>
    </w:p>
    <w:p>
      <w:pPr>
        <w:pStyle w:val="BookText"/>
      </w:pPr>
      <w:r>
        <w:rPr>
          <w:rFonts w:ascii="IRNazanin" w:hAnsi="IRNazanin" w:eastAsia="IRNazanin" w:cs="IRNazanin"/>
          <w:lang w:bidi="fa-IR"/>
          <w:color w:val="111111"/>
          <w:sz w:val="28"/>
          <w:szCs w:val="28"/>
          <w:rtl/>
        </w:rPr>
        <w:t xml:space="preserve">و ثانیاً: قوله:«مدار إسناد هذه الروایة علی أبی الحسن الأشقر...» یشتمل علی کِذبتین:</w:t>
      </w:r>
    </w:p>
    <w:p>
      <w:pPr>
        <w:pStyle w:val="BookText"/>
      </w:pPr>
      <w:r>
        <w:rPr>
          <w:rFonts w:ascii="IRNazanin" w:hAnsi="IRNazanin" w:eastAsia="IRNazanin" w:cs="IRNazanin"/>
          <w:lang w:bidi="fa-IR"/>
          <w:color w:val="111111"/>
          <w:sz w:val="28"/>
          <w:szCs w:val="28"/>
          <w:rtl/>
        </w:rPr>
        <w:t xml:space="preserve">الأولی: أن مدار إسنادها علی الأشقر،فقد عرفت عدم تفرّد الأشقر بهذه الروایة.</w:t>
      </w:r>
    </w:p>
    <w:p>
      <w:pPr>
        <w:pStyle w:val="BookText"/>
      </w:pPr>
      <w:r>
        <w:rPr>
          <w:rFonts w:ascii="IRNazanin" w:hAnsi="IRNazanin" w:eastAsia="IRNazanin" w:cs="IRNazanin"/>
          <w:lang w:bidi="fa-IR"/>
          <w:color w:val="111111"/>
          <w:sz w:val="28"/>
          <w:szCs w:val="28"/>
          <w:rtl/>
        </w:rPr>
        <w:t xml:space="preserve">و قد سبقه فی هذه الکذبة غیره،کابن کثیر الدمشقی،فإنّه قال:«حدیث لا یثبت،لأنّ حسیناً هذا متروک و شیعی من الغلاة،و تفرّده بهذا ممّا یدلّ علی ضعفه بالکلیّة»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الثانیة: دعواه الإجماع علی ضعف الأشقر؛فإنّها دعویً کاذبة،لا تجدها عند أحد.</w:t>
      </w:r>
    </w:p>
    <w:p>
      <w:pPr>
        <w:pStyle w:val="BookText"/>
      </w:pPr>
      <w:r>
        <w:rPr>
          <w:rFonts w:ascii="Amiri" w:hAnsi="Amiri" w:eastAsia="Amiri" w:cs="Amiri"/>
          <w:lang w:bidi="ar-SA"/>
          <w:color w:val="111111"/>
          <w:sz w:val="28"/>
          <w:szCs w:val="28"/>
          <w:rtl/>
        </w:rPr>
        <w:t xml:space="preserve">بل قد عرفت أنّ کبار الأئمّة یوثّقونه،و تکلّم من تکلّم فیه لیس إلاّ لتشیّعه،و إلاّ فلم یذکر له جرح أبداً.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وثالثاً: قوله:«و لا یبعد أنْ یکون هذا الحدیث موضوعاً،إذ فیه من أمارات الوضع...».</w:t>
      </w:r>
    </w:p>
    <w:p>
      <w:pPr>
        <w:pStyle w:val="BookText"/>
      </w:pPr>
      <w:r>
        <w:rPr>
          <w:rFonts w:ascii="IRNazanin" w:hAnsi="IRNazanin" w:eastAsia="IRNazanin" w:cs="IRNazanin"/>
          <w:lang w:bidi="fa-IR"/>
          <w:color w:val="111111"/>
          <w:sz w:val="28"/>
          <w:szCs w:val="28"/>
          <w:rtl/>
        </w:rPr>
        <w:t xml:space="preserve">و هذا ردّ للسنّة النبویة الثابتة،و تکذیب للحدیث الصحیح،تعصّباً للباطل و اتّباعاً للهوی:</w:t>
      </w:r>
    </w:p>
    <w:p>
      <w:pPr>
        <w:pStyle w:val="BookText"/>
      </w:pPr>
      <w:r>
        <w:rPr>
          <w:rFonts w:ascii="IRNazanin" w:hAnsi="IRNazanin" w:eastAsia="IRNazanin" w:cs="IRNazanin"/>
          <w:lang w:bidi="fa-IR"/>
          <w:color w:val="111111"/>
          <w:sz w:val="28"/>
          <w:szCs w:val="28"/>
          <w:rtl/>
        </w:rPr>
        <w:t xml:space="preserve">أمّا أوّلاً: فلأنّ الإیمان برسل عیسی إیمانٌ بعیسی و سبق إلیه،و هذا ما یفهمه أدنی الناس من أهل اللسان!و هل من فرقٍ بین الإیمان به و الإیمان برسله؟!و کلّ أهل الإیمان باللّه سبحانه و تعالی قد آمنوا برسله و صدّقوهم!</w:t>
      </w:r>
    </w:p>
    <w:p>
      <w:pPr>
        <w:pStyle w:val="BookText"/>
      </w:pPr>
      <w:r>
        <w:rPr>
          <w:rFonts w:ascii="IRNazanin" w:hAnsi="IRNazanin" w:eastAsia="IRNazanin" w:cs="IRNazanin"/>
          <w:lang w:bidi="fa-IR"/>
          <w:color w:val="111111"/>
          <w:sz w:val="28"/>
          <w:szCs w:val="28"/>
          <w:rtl/>
        </w:rPr>
        <w:t xml:space="preserve">و أمّا ثانیاً: فإنّ کلّ خبر خالف الکتاب بالتباین و التناقض،فإنّه مردود، سواء کان فی القصص أو فی الأحکام،و لکن لا اختلاف بین مدلول خبرنا و مدلول الکتاب،فضلاً عن أن یکون بینهما مناقضة.</w:t>
      </w:r>
    </w:p>
    <w:p>
      <w:pPr>
        <w:pStyle w:val="BookText"/>
      </w:pPr>
      <w:r>
        <w:rPr>
          <w:rFonts w:ascii="IRNazanin" w:hAnsi="IRNazanin" w:eastAsia="IRNazanin" w:cs="IRNazanin"/>
          <w:lang w:bidi="fa-IR"/>
          <w:color w:val="111111"/>
          <w:sz w:val="28"/>
          <w:szCs w:val="28"/>
          <w:rtl/>
        </w:rPr>
        <w:t xml:space="preserve">و أمّا ثالثاً: فإنّ محلّ الإستدلال بالروایة هو الفقرة الأخیرة المتعلّقة بأمیر المؤمنین علیه السلام،و لذا فقد جاءت الروایة فی بعض ألفاظها خالیةً عن الفقرتین السابقتین.</w:t>
      </w:r>
    </w:p>
    <w:p>
      <w:pPr>
        <w:pStyle w:val="BookText"/>
      </w:pPr>
      <w:r>
        <w:rPr>
          <w:rFonts w:ascii="IRNazanin" w:hAnsi="IRNazanin" w:eastAsia="IRNazanin" w:cs="IRNazanin"/>
          <w:lang w:bidi="fa-IR"/>
          <w:color w:val="111111"/>
          <w:sz w:val="28"/>
          <w:szCs w:val="28"/>
          <w:rtl/>
        </w:rPr>
        <w:t xml:space="preserve">و رابعاً: قوله:«و أیضاً،انحصار السابق فی ثلاثة...».</w:t>
      </w:r>
    </w:p>
    <w:p>
      <w:pPr>
        <w:pStyle w:val="BookText"/>
      </w:pPr>
      <w:r>
        <w:rPr>
          <w:rFonts w:ascii="IRNazanin" w:hAnsi="IRNazanin" w:eastAsia="IRNazanin" w:cs="IRNazanin"/>
          <w:lang w:bidi="fa-IR"/>
          <w:color w:val="111111"/>
          <w:sz w:val="28"/>
          <w:szCs w:val="28"/>
          <w:rtl/>
        </w:rPr>
        <w:t xml:space="preserve">ردّ للحدیث الصحیح و النصّ الصریح بالإجتهاد،نظیر تکذیب إمامه ابن تیمیّة حدیث المؤاخاة،حتّی ردّ علیه الحافظ ابن حجر العسقلانی بأنّه ردّ للنص بالقیاس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خامساً: قوله:«و بعد اللتیا و التی،فأیّة ضرورة لأنْ یکون کلّ سابق صاحب الزعامة الکبری و کلّ مقرّبٍ إماماً؟».</w:t>
      </w:r>
    </w:p>
    <w:p>
      <w:pPr>
        <w:pStyle w:val="BookText"/>
      </w:pPr>
      <w:r>
        <w:rPr>
          <w:rFonts w:ascii="IRNazanin" w:hAnsi="IRNazanin" w:eastAsia="IRNazanin" w:cs="IRNazanin"/>
          <w:lang w:bidi="fa-IR"/>
          <w:color w:val="111111"/>
          <w:sz w:val="28"/>
          <w:szCs w:val="28"/>
          <w:rtl/>
        </w:rPr>
        <w:t xml:space="preserve">جهل أو تجاهل،فقد تقدّم فی کلام العلاّمة الحلّی أنّ هذه فضیلة لم تثبت لغیر أمیر المؤمنین علیه السلام،فهو الأفضل،فیکون هو الإمام.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سادساً: قوله:«و أیضاً،لو کانت هذه الروایة صحیحة لکانت مناقضة للآیة صراحة...».</w:t>
      </w:r>
    </w:p>
    <w:p>
      <w:pPr>
        <w:pStyle w:val="BookText"/>
      </w:pPr>
      <w:r>
        <w:rPr>
          <w:rFonts w:ascii="Amiri" w:hAnsi="Amiri" w:eastAsia="Amiri" w:cs="Amiri"/>
          <w:lang w:bidi="ar-SA"/>
          <w:color w:val="111111"/>
          <w:sz w:val="28"/>
          <w:szCs w:val="28"/>
          <w:rtl/>
        </w:rPr>
        <w:t xml:space="preserve">فقد سبقه فیه ابن تیمیّة إذ قال فی الوجوه التی ذکرها بعد دعوی بطلان الحدیث عن ابن عبّاس:«الثالث:إنّ اللّه یقول: وَ السّابِقُونَ الْأَوَّلُونَ مِنَ الْمُهاجِرِینَ وَ الْأَنْصارِ وَ الَّذِینَ اتَّبَعُوهُمْ بِإِحْسانٍ رَضِیَ اللّهُ عَنْهُمْ وَ رَضُوا عَنْهُ وَ أَعَدَّ لَهُمْ جَنّاتٍ تَجْرِی تَحْتَهَا الْأَنْهارُ </w:t>
      </w:r>
      <w:r>
        <w:rPr>
          <w:rStyle w:val="FootnoteReference"/>
        </w:rPr>
        <w:footnoteReference w:id="656"/>
      </w:r>
      <w:r>
        <w:rPr>
          <w:rFonts w:ascii="Amiri" w:hAnsi="Amiri" w:eastAsia="Amiri" w:cs="Amiri"/>
          <w:lang w:bidi="ar-SA"/>
          <w:color w:val="111111"/>
          <w:sz w:val="28"/>
          <w:szCs w:val="28"/>
          <w:rtl/>
        </w:rPr>
        <w:t xml:space="preserve">و قال تعالی: ثُمَّ أَوْرَثْنَا الْکِتابَ الَّذِینَ اصْطَفَیْنا مِنْ عِبادِنا فَمِنْهُمْ ظالِمٌ لِنَفْسِهِ وَ مِنْهُمْ مُقْتَصِدٌ وَ مِنْهُمْ سابِقٌ بِالْخَیْراتِ بِإِذْنِ اللّهِ </w:t>
      </w:r>
      <w:r>
        <w:rPr>
          <w:rStyle w:val="FootnoteReference"/>
        </w:rPr>
        <w:footnoteReference w:id="657"/>
      </w:r>
      <w:r>
        <w:rPr>
          <w:rFonts w:ascii="IRNazanin" w:hAnsi="IRNazanin" w:eastAsia="IRNazanin" w:cs="IRNazanin"/>
          <w:lang w:bidi="fa-IR"/>
          <w:color w:val="111111"/>
          <w:sz w:val="28"/>
          <w:szCs w:val="28"/>
          <w:rtl/>
        </w:rPr>
        <w:t xml:space="preserve">و السابقون الأوّلون هم الّذین أنفقوا من قبل الفتح و قاتلوا،الّذین هم أفضل ممن أنفق من بعد الفتح و قاتل،و دخل فیهم أهل بیعة الرضوان،و کانوا أکثر من ألف و أربعمائة،فکیف یقال:إنّ سابق هذه الأمّة واحد؟»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مقتضی الحدیث الصحیح المتّفق علیه أنّ سابق هذه الأمّة واحد،و هو أمیر المؤمنین علیه السلام،و هذا لا ینافی سیاق الآیة المبارکة،و لا الآیات الأخری،کالآیتین المذکورتین،و نحن أیضاً نقول-بمقتضی الجمع بین قوله تعالی: وَ السّابِقُونَ الْأَوَّلُونَ مِنَ الْمُهاجِرِینَ... و قوله تعالی: وَ ما مُحَمَّدٌ إِلاّ رَسُولٌ قَدْ خَلَتْ مِنْ قَبْلِهِ الرُّسُلُ أَ فَإِنْ ماتَ أَوْ قُتِلَ انْقَلَبْتُمْ عَلی أَعْقابِکُمْ وَ مَنْ یَنْقَلِبْ عَلی عَقِبَیْهِ فَلَنْ یَضُرَّ اللّهَ شَیْئاً وَ سَیَجْزِی اللّهُ الشّاکِرِینَ </w:t>
      </w:r>
      <w:r>
        <w:rPr>
          <w:rStyle w:val="FootnoteReference"/>
        </w:rPr>
        <w:footnoteReference w:id="659"/>
      </w:r>
      <w:r>
        <w:rPr>
          <w:rFonts w:ascii="IRNazanin" w:hAnsi="IRNazanin" w:eastAsia="IRNazanin" w:cs="IRNazanin"/>
          <w:lang w:bidi="fa-IR"/>
          <w:color w:val="111111"/>
          <w:sz w:val="28"/>
          <w:szCs w:val="28"/>
          <w:rtl/>
        </w:rPr>
        <w:t xml:space="preserve">-أنّ کلّ من سبق غیره إلی رسول اللّه صلّی اللّه علیه و آله و سلّم،و بقی من بعده علی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عاهد اللّه علیه و رسوله،و لم ینقلب علی عقبیه،فله أجره عند اللّه و قربه منه، و نحن نحترمه و نقتدی به.</w:t>
      </w:r>
    </w:p>
    <w:p>
      <w:pPr>
        <w:pStyle w:val="BookText"/>
      </w:pPr>
      <w:r>
        <w:rPr>
          <w:rFonts w:ascii="IRNazanin" w:hAnsi="IRNazanin" w:eastAsia="IRNazanin" w:cs="IRNazanin"/>
          <w:lang w:bidi="fa-IR"/>
          <w:color w:val="111111"/>
          <w:sz w:val="28"/>
          <w:szCs w:val="28"/>
          <w:rtl/>
        </w:rPr>
        <w:t xml:space="preserve">وسابعاً: قوله:«وأیضاً ثبت بإجماع أهل السنة والشیعة أن أول من آمن حقیقة خدیجة...».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وهذا کذب،فلا إجماع من أهل السنة والشیعة علی أن أوّل من آمن خدیجة،بل عندنا أن أمیر المؤمنین علیه السلام سابق علیها والأحادیث المعتبرة الدالّة علی ذلک فی کتب القوم کثیرة،وکیف کان،فقد ثبت فی الصحیح أن أبا بکر إنّما أسلم بعد خمسین رجل،وهل آمن حقیقة ؟ وتفصیل الکلام فی محله:</w:t>
      </w:r>
    </w:p>
    <w:p>
      <w:pPr>
        <w:pStyle w:val="BookText"/>
      </w:pPr>
      <w:r>
        <w:rPr>
          <w:rFonts w:ascii="IRNazanin" w:hAnsi="IRNazanin" w:eastAsia="IRNazanin" w:cs="IRNazanin"/>
          <w:lang w:bidi="fa-IR"/>
          <w:color w:val="111111"/>
          <w:sz w:val="28"/>
          <w:szCs w:val="28"/>
          <w:rtl/>
        </w:rPr>
        <w:t xml:space="preserve">وثامناً: قوله:«کذلک الأمیر،فقد کان المانع متحققاً قبل وصول وقت إمامته...».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عرفت وجه الاستدلال بالآیة المبارکة علی ضوء الحدیث الصحیح المتفق علیه،وهذا الکلام لا علاقة له بالإستدلال أصلاً.</w:t>
      </w:r>
    </w:p>
    <w:p>
      <w:pPr>
        <w:pStyle w:val="BookText"/>
      </w:pPr>
      <w:r>
        <w:rPr>
          <w:rFonts w:ascii="IRNazanin" w:hAnsi="IRNazanin" w:eastAsia="IRNazanin" w:cs="IRNazanin"/>
          <w:lang w:bidi="fa-IR"/>
          <w:color w:val="111111"/>
          <w:sz w:val="28"/>
          <w:szCs w:val="28"/>
          <w:rtl/>
        </w:rPr>
        <w:t xml:space="preserve">علی أنّ کون وجود الخلفاء الثلاثة مانعا عن خلافة أمیر المؤمنین علیه السلام دعوی عریضة لا دلیل علیها،لا من الکتاب ولا من السنة المقبولة ولا من العقل السلیم،ودعوی کونهم أصلح فی حق الرئاسة هی أوّل الکلام،فإنّ هذه الأصلحیة یجب أن تنتهی إلی الأدلّة المعتبرة من النقل والعقل،ولیس،بل هی لدی التحقیق دالّة علی العکس.</w:t>
      </w:r>
    </w:p>
    <w:p>
      <w:pPr>
        <w:pStyle w:val="BookText"/>
      </w:pPr>
      <w:r>
        <w:rPr>
          <w:rFonts w:ascii="IRNazanin" w:hAnsi="IRNazanin" w:eastAsia="IRNazanin" w:cs="IRNazanin"/>
          <w:lang w:bidi="fa-IR"/>
          <w:color w:val="111111"/>
          <w:sz w:val="28"/>
          <w:szCs w:val="28"/>
          <w:rtl/>
        </w:rPr>
        <w:t xml:space="preserve">والحمد للّه‌رب العالمین،والصلاة والسلام علی محمّد وآله الطاهرین.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وما ذکرناه فی (دراسات فی العبقات) المطبوع فی مقدمة الجزء الأوّل من کتابنا من أنّ الآیات ستّة فسهو.</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5.55 و 56.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5.55.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478/9 664/8 ح6515.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204/20.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الطبری 186/6.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کذا،و سیأتی صحیحه.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معرفة علوم الحدیث:102.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 129/7.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الوحی المبین:20 عن کتاب ما نزل فی علی لأبی نعیم الإصفهانی.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القرآن 47/2.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الثعلبی-مخطوط.</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أسباب النزول:113.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آخره کما تقدّم فی روایة الثعلبی.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لقواعد التفضیل:209/1-246.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هو«سلم»لا«سالم».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«الفیدی»لا«العبدی».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سیأتی صحیحه.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 356/42-357.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القرآن 393/1.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فی التفسیر بالمأثور 105/3.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مثلا:سیر أعلام النبلاء 247/13-262.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419/1.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110/2.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278/2.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318/1.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تقریب التهذیب 245/1.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تقریب التهذیب 90/1.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4/2.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585/5«اللآل».</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291/13.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293/13.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298/1.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الأنساب-الصفّار 533/3،سیر أعلام النبلاء 437/15.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إصبهان 112/2.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530/13.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الجرح و التعدیل 124/8.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الثقات 492/8.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194/2.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60/2.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303/19.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من تاریخ دمشق 107/2.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أحکام القرآن للجصّاص 625/2-626.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221/6.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 الکلمات فی سیر أعلام النبلاء 573/15،لسان المیزان 137/5.الطبعة الحدیثة.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الذخیرة فی علم الکلام:438.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الشافی 10/2.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المراد فی شرح تجرید الإعتقاد:225.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الحق و کشف الصدق</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راجع(حدیث الغدیر)و(حدیث الولایة)من کتابنا.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الرازی:25/11.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المواقف 360/8.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المقاصد 269/5.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روح المعانی 168/6.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30/2.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11/7.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17/7.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تصحّف«الکلبی»إلی«الکلینی»فی مختصر التحفة الإثنی عشریة.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عشریة.198،و انظر مختصر التحفة الإثنی عشریة:157 و قارن بتفسیر الآلوسی: روح المعانی 167/6-169.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25/11.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وصفوه بتراجمه بأوصاف ضخمة:«قاضی قضاة الشرق»و«شیخ العلماء»و«شیخ الشافعیة» قالوا:«کان إماماً فی المعقولات،محقّقاً،مدقّقاً،قائماً بالاصول و المعانی و العربیة،مشارکاً فی الفقه و غیره من الفنون»..«أنجب تلامیذ اشتهروا فی الآفاق». الدرر الکامنة 32/3/2،البدر الطالع 326/1،شذرات الذهب 174/6،طبقات الشافعیة- للأسنوی-179/2،بغیة الوعاة:296.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کشف الظنون 1891/2:«المواقف فی علم الکلام،و هو کتاب جلیل القدر،رفیع الشأن،-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المواقف فی علم الکلام:405.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وصفوه ب‍:«عالم بلاد الشرق»..«کان علّامة دهره»..«صار إماماً فی جمیع العلوم العقلیة و غیرها،متفرّداً بها،مصنّفاً فی جمیع أنواعها،متبحّراً فی دقیقها و جلیلها،و طار صیته فی الآفاق، و انتفع الناس بمصنّفاته فی جمیع البلاد،و هی مشهورة فی کلّ فنّ،یحتجّ بها أکابر العلماء و ینقلون منها،و یوردون و یصدرون عنها»فذکروا فیها شرح المواقف. انظر:الضوء اللامع 328/5،البدر الطالع 488/1،الفوائد البهیّة:125،بغیة الوعاة:351،مفتاح السعادة 167/1،و غیرها.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انظر:کشف الظنون 1891/2.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المواقف فی علم الکلام 360/8.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الحافظ ابن حجر:«الإمام العلّامة،عالم بالنحو و التصریف و المعانی و البیان و الأصلین و المنطق و غیرها،أخذ عن القطب و العضد،و تقدّم فی الفنون،و اشتهر ذکره و طار صیته،و انتفع الناس بتصانیفه،و کان فی لسانه لکنة،و انتهت إلیه معرفة العلم بالمشرق»الدرر الکامنة 350/4. و کذا قال السیوطی و ابن العماد و الشوکانی و أضاف:«و بالجملة،فصاحب الترجمة متفرّد بعلومه فی القرن الثامن،لم یکن له فی أهله نظیر فیها،و له من الحظ و الشهرة و الصیت فی أهل عصره فمن بعدهم ما لا یلحق به غیره،و مصنّفاته قد طارت فی حیاته إلی جمیع البلدان،و تنافس الناس فی تحصیلها...»البدر الطالع 303/2،بغیة الوعاة:391،شذرات الذهب 319/6.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صاحب کشف الظنون 1780/2 فقال:«المقاصد فی علم الکلام...و له علیه شرح جامع»ثمّ ذکر بعض الحواشی علیه.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المقاصد فی علم الکلام 170/5.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البدر الطالع 495/1-496.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348/1-350.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تجرید الإعتقاد:368.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168/6.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61/1.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624/1.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211/3.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الشافی 44/2-45.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 169/6.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إحقاق الحق و إزهاق الباطل 414/2 مع اختلاف قلیل فی اللفظ.</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33:33.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لنا فیها کتاب ردّاً علی کتیّب للدکتور علی أحمد السالوس،أسماه:«آیة التطهیر بین امّهات المؤمنین و أهل الکساء»صدر بعنوان«مع الدکتور السالوس فی آیة التطهیر»و هناک التفصیل الأکثر.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المسیر فی علم التفسیر-للحافظ ابن الجوزی،المتوفّی سنة 597-381/6-382.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نعم،هذه نبذة من الروایات،إذ لم نورد کلّ ما فی المسند أو المستدرک أو غیرهما،بل لم نورد شیئاً من تفسیر الطبری و قد أخرجه من أربعة عشر طریقاً،و لا من کثیر من المصادر المعتبرة فی التفسیر و الحدیث و تراجم الصحابة و غیرها.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292/6.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323/6.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330/1.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130/7.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الأصول 100/10-101.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خصائص علی:81 طبعة النجف الأشرف.</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علیّ:49.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الباری-شرح صحیح البخاری 60/7.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خصائص علیّ:62.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416/2 کتاب التفسیر.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تلخیص المستدرک 416/2.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346/10.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المحرقة:85.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13/5.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33:33.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الطبری 7/22،تفسیر ابن کثیر 415/3،أسباب النزول:268.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198/5،تفسیر ابن کثیر 415/3.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198/5.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ابن سعد 287/5،الضعفاء الکبیر 373/3،تهذیب الکمال 264/20،وفیات الأعیان 319/1،میزان الإعتدال 93/3،المغنی فی الضعفاء 84/2،سیر أعلام النبلاء 9/5،تهذیب التهذیب 263/7-273.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201/7.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291/13،میزان الإعتدال 325/3،المغنی فی الضعفاء 312/1.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 36:82.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2:185.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جعفر أحمد بن محمّد بن سلامة المصری الحنفی-المتوفّی سنة 321 ه‍-توجد ترجمته مع-</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11:45.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11:46.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الأحزاب:33:28.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مشکل الآثار 332/1-339.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ظاهر کلامه فی زاد المسیر 381/6،حیث ذکر هذا القول أوّلاً و جعل یدافع عنه!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207/2.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القرآن العظیم 415/3.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هو:رزین بن معاویة العبدری،صاحب«تجرید الصحاح»المتوفّی سنة 535 کما فی سیر أعلام النبلاء 204/2 حیث ترجم له و وصفه ب‍:الإمام المحدّث الشهیر،و حکی عن ابن عساکر:«کان إمام المالکیّین بالحرم».و ترجم له أیضاً فی:تذکرة الحفّاظ 1281/4،و العقد الثمین فی تاریخ البلد الأمین 398/4،و النجوم الزاهرة 167/5،و مرآة الجنان 632/3،و غیرها.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9:103.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2:222.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اللیل 92:17-21.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9:100.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السنّة 13/5-15.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الرحمن بن عبد اللّه،العلّامة الأندلسی،الحافظ العلم،صاحب التصانیف،برع فی العربیة و اللغات و الأخبار و الأثر،و تصدّر للإفادة،من أشهر مؤلّفاته:الروض الأنف-شرح«السیرة النبویة»لابن هشام-توفی سنة 581،له ترجمة فی:مرآة الجنان 422/3،النجوم الزاهرة 101/6،العبر 82/3،الکامل فی التاریخ 172/9.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20:127.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القدیر-شرح الجامع الصغیر 421/4.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9:100.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الواقعة 56:10 و 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316/2 تحقیق:محمّد أبو الفضل إبراهیم.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9:108.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21/4-24.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الاثنی عشریة:202 و انظر مختصر التحفة الاثنی عشریة:167-172.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4:65.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 42:23.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البخاری،کتاب التفسیر،المجلّد الثالث:502.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229/1.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علیّ:الحدیث 263،و رواه غیر واحدٍ من الحفّاظ قائلین:«أحمد فی المناقب»کالمحبّ الطبری فی ذخائر العقبی:25،و السخاوی فی استجلاب ارتقاء الغرف:36.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الترمذی،کتاب التفسیر،351/5.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أرسله أبو حیّان إرسال المسلَّم،حیث ذکر القول الحقّ،قال:«و قال بهذا المعنی علیّ ابن الحسین بن علیّ بن أبی طالب،و استشهد بالآیة حین سیق إلی الشام أسیرا»البحر المحیط 516/7.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الطبری 16/25-17.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الثاشی 127/2 ح 664.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47/3 رقم 2641،و 351/11 رقم 12259.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26/12 رقم 12384.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172/3.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444/2.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أصبهان 165/2.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201/3.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الذریّة الطاهرة:109-111.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دمشق،ترجمة علیّ أمیر المؤمنین 132/1-133.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تعلیق العلاّمة المحمودیّ علی شواهد التنزیل 144/2 عن أنساب الأشراف بترجمة معاویة،و عن تاریخ دمشق بترجمة مروان بن الحکم.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فی معرفة الصحابة 367/5.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القرآن العظیم 100/4.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103/7.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168/9.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146/9.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فی التفسیر بالمأثور 6/6-7.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31/25-32.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القدیر 536/4-537.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الطالبیّین.61-62.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7/2-8.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73/4،المنتظم 92/7،سیر أعلام النبلاء 210/16،میزان الإعتدال 87/1،الوافی بالوفیات 290/6،و غیرها.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662/2،الوافی بالوفیات 345/3،سیر أعلام النبلاء 41/14.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صحیح البخاری 458/8.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 الشاف فی تخریج أحادیث الکشّاف-مع الکشّاف-220/4.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الساری فی شرح البخاری 331/7.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فی أسماء الرجال 140/32.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137/32،سیر أعلام النبلاء 129/6،تهذیب التهذیب 287/11 رقم 531.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130/6.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5/1-6.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الکلمات بترجمته من تهذیب التهذیب 288/6-289،و غیره.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الکامل-لابن عدیّ-2729/7،تهذیب الکمال 138/32،تهذیب التهذیب 288/11.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الکمال 138/32.الهامش.</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أحمد فی المسند 421/4،و الطبرانی و البزّاز کما فی مجمع الزوائد 121/8.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لابن الجوزی،لکن لا یخفی أنّه لم یطعن فی الحدیث إلاّ من جهة«یزید»و لم یقل فیه إلاّ«کان یلقّن بأخرة فیتلقّن»،و لذا تعقّبه السیوطی بما سنذکره.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الإعتدال فی نقد الرجال 424/4.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اللآلی المصنوعة فی الأحادیث الموضوعة 427/1.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فتح الباری فی شرح صحیح البخاری:398.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700/2.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291/2.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336/2.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336/2.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337/2.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175/1.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25/24،تهذیب التهذیب 350/8،و غیرهما.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الکمال 27/24.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الإعتدال فی نقد الرجال 393/3.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456/12-462،تهذیب الکمال 25/24-37،سیر أعلام النبلاء 41/8-44، تهذیب التهذیب 350/8-353.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الإعتدال فی نقد الرجال 393/3.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128/2.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الجرح و التعدیل 252/3.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184/2.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الإعتدال 61/1.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المستدرک 172/3.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دمشق،ترجمة أمیر المؤمنین علیه السلام 133/1.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فی مناقب علیّ بن أبی طالب:317.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434/4.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141/2.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الجزء الخامس من کتابنا.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البلاغة:162.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25/4-27.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562/4-563.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95/7-103.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 الشاف فی تخریج أحادیث الکشّاف-مع الکشّاف-220/4.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فی شرح البخاری 458/8.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القرآن العظیم 101/4.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الساری فی شرح البخاری 331/7.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القدیر 537/4.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إبطال الباطل-المطبوع مع إحقاق الحقّ-20/3.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عشریة:205.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1/16.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البحر المحیط 507/7.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القدیر 524/4.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 10/25.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الکواکب الدراری فی شرح صحیح البخاری 80/18.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القاری فی شرح صحیح البخاری 159/19.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یراجع بهذا الصدد:تفاسیر الفریقین،خاصّة فی سورة المدّثّر،المکّیّة عند الجمیع،و یلاحظ اضطراب کلمات أبناء العامّة و تناقضها،فی محاولات یائسة لصرف الآیات الدالّة علی ذلک عن ظواهرها،فراراً من الإجابة عن السؤال ب‍«من هم إذا؟»!! أمّا الشیعة...فقد عرفوا المنافقین منذ الیوم الأوّل...و للتفصیل مکان آخر،و لو وجدنا متّسعا لوضعنا فی هذه المسألة القرآنیة التاریخیّة المهمة جدّاً رسالة مفردة،و باللّه التوفیق.</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26:107-109.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11:51.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الشعراء 26:143-145.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6:90.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سبأ 34:47.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الفرقان 25:57.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السمطین،عنه فی ینابیع المودّة:22.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165/9.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فی تفسیر القرآن 219/4-220.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167/27.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البحر المحیط 516/7.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النیسابوری-هامش الطبری-33/25.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أبی السعود 30/8.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فی تفسیر القرآن 220/4-221.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166/27.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النیسابوری-الطبری-33/25.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القرطبی 23/16.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السراج المنیر 537/3-538.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31/25-32.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سبأ 34:47.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165/27،فتح الباری 458/8 و غیرهما.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157/19.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بشرح صحیح البخاری 458/8.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الشافی فی الإمامة 116/4.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144/14.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فتح الباری:452.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الإعتدال 387/4.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مقدّمة فتح الباری:437.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الإعتدال 502/3.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فتح الباری:437.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490/3.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البحر المحیط 516/7.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راجع:رسالتنا فی المتعتین،فی کتابنا(الرسائل العشر فی الأحادیث الموضوعة فی کتب السنّة).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166/27.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النیسابوری-هامش الطبری-35/25.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32/24.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102/9 و سیأتی البحث عن هذه الآیة بالتفصیل.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 إلی مستحقّی التقدیم 190/1-191.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تصحیح الإعتقاد-مصنّفات الشیخ المفید-:140-142.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فی تفسیر القرآن 221/4،تفسیر النسفی-هامش الخازن-94/4.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فی تفسیر القرآن 158/9.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فی تفسیر القرآن 29/9.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 و إزهاق الباطل 21/3-22.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بناء المقالة الفاطمیة فی نقض الرسالة العثمانیة:387-391.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الاُصول 396/9 عن مسلم و الترمذی،الطبقات الکبری 20/1،الشفا بتعریف حقوق المصطفی.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المنهاج فی شرح صحیح مسلم بن الحجّاج 36/15.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النبوّة /1:16/66.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 فی مناقب ذوی القربی:10.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 بتعریف حقوق المصطفی 131/1.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البخاری/کتاب الحدود-الباب 31،و انظر:الطبری 203/3،سیرة ابن هشام 657/2، غیرهما.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219/2.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خلدون 854/2.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213/1.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المحرقة:93 عن الدارقطنی.</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747/5-750.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بناء المقالة الفاطمیة فی نقض الرسالة العثمانیة:391-397.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4:31.و راجع التفاسیر کالرازی 17/8.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24:54.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الحقّ:175.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الکرامة-المطبوع فی آخر المجلّد الثانی من«منهاج السنّة»-:74.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یشکّل الجزئین الثالث عشر و الرابع عشر من کتابنا.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المواهب اللدنیّة بالمنح المحمّدیّة،الصواعق المحرقة:97.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17/8.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106/7-107.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المقاصد 299/5.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المواقف 365/8.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277/3.الطبعة القدیمة.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النضرة-باب خلافة أبی بکر-216/1.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المراد فی شرح تجرید الاعتقاد:310.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4:59.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144/10.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 إلی مستحقّی التقدیم 188/1.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58:22.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حقّ الیقین فی معرفة أُصول الدین 270/1.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الحقّ-فی الردّ علی ابن روزبهان-23/3.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26/12،و غیره.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الصدق لنهج الحق 125/2-126.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المقاصد 295/5-299.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103/7-104.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33/29.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عشریة:205.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588/5.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332/2-333.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القرطبی 24/16.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516/7.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 52/25.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3:59-63.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دمشق-ترجمة أمیر المؤمنین علیه السلام-:90/3 ح 1131.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185/1.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120/7.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596/5 کتاب المناقب،مناقب علیّ.</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المؤمنین:248-49.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150/3.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معرفة علوم الحدیث:49-50.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فی شرح صحیح البخاری 60/7.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المؤمنین:81.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خصائص أمیر المؤمنین:116.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 المؤمنین:49-50.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45/1.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دمشق-ترجمة أمیر المؤمنین علیه السلام-206/1 ح 271.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340/7.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علیّ-لأحمد بن حنبل-:مخطوط.</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356/4.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المنهاج-شرح صحیح مسلم بن الحجّاج-175/15.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الأحوذی-شرح جامع الترمذی-156/10.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42/5.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المودّة:193.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المدینة المنوّرة،المجلد 583/1.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أیضاً فی طریق الحاکم فی«المستدرک».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الحبری:248. قال محقّقه:«الحدیث عن أبی سعید الخدری قد تفرّد بنقله المؤلّف،فلم یروه غیره من المؤلّفین، بل ینحصر وجوده بنسختینا و لم یوجد فی سائر النسخ». قلت:و ما جاء فی ذخائر العقبی،ص 25:«عن أبی سعید...»فغلط،بقرینة قوله فی الآخر: أخرجه مسلم و الترمذی،لأنّ الذی أخرجاه هو عن سعد.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الطبری 212/3-213.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369/1-370.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فی معرفة الصحابة 26/4.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293/2.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126/1.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319/1.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589/5.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النبویة لابن هشام 592/2.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الأثر فی المغازی و السیر 244/2.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الإسلام-المغازی-:695.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217/5.ط دار إحیاء التراث العربی-بیروت.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الباری-شرح صحیح البخاری-77/8.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فتوح البلدان:77.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الأثر 244/2،و غیره.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129/7.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راجع:الجزء الحادی عشر،من الصفحة:315 إلی الصفحة 338 من کتابنا.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357/1-358.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139/3.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147/3.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المنتظم فی تاریخ الأمم-حوادث السنة العاشرة-3/4.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ابن خلدون 836/4-837.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فتوح البلدان:75-76.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فی هدی خیر العباد 39/3-40.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 53/5.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الطبری 211/3.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المدینة المنوّرة 581/1-582.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إنسان العیون-السیرة الحلبیة 236/3.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دمشق-ترجمة عثمان بن عفّان-:169/168.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40/2.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القدیر 348/1.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روح المعانی 190/3.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المراغی 175/4.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ذکرنا فی بعض بحوثنا المنشورة نماذج من ذلک،و یا حبّذا لو تُجمع و تنشر فی رسالة مفردة،و اللّه الموفّق.</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الجرح و التعدیل 52/4.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40/7.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8:31.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 بصالح الأعمال:514.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 من العیون و المحاسن:38.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فی معرفة حجج اللّه علی العباد 169/1.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فی الإمامة 254/2.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الشافی 6/3-7.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التبیان فی تفسیر القرآن 485/2.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فی معرفة الأئمّة 233/1.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الحقّ و کشف الصدق:177.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البیضاوی بحاشیة الشهاب 32/3.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حاشیة الشهاب علی تفسیر البیضاوی 32/3.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المنیر فی تفسیر القرآن 222/1.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الجمل علی الجلالین 282/1.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المرقاة فی شرح المشکاة 589/5.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الکشّاف 369/1،تفسیر الخازن 242/1،السراج المنیر فی تفسیر القرآن 222/1،المراغی 175/3،و غیرهم ممّن تقدّم أو تأخّر.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القاسمی 857/2.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 علیه فی مواضع من منهاجه،انظر مثلاً.475/6 و 228/8.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90/8 وغیره من التفاسیر،بتفسیر الآیة.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120/10،وغیره.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المواهب اللدنیة 43/4.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حدیث الولایة،وقد بحثنا عنه بالتفصیل سنداً ودلالةً فی الجزء الخامس عشر من کتابنا.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الطالب فی مناقب علیّ بن أبی طالب.155.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حدیث النور،وحدیث الشجرة،بحثنا عنهما بالتفصیل سنداً ودلالةً فی الجزء الخامس من کتابنا.</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أحمد 437/4،المستدرک علی الصحیحین 11/3،تاریخ الطبری 65/2،الکامل فی التاریخ 49/2 ومصادر أُخری فی التاریخ والحدیث.</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132/7،فیض القدیر 421/4،المرقاة فی شرح المشکاة 348/5.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434/1.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إبطال الباطل-مع إحقاق الحق-63/3.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النیسابوری 178/2-179.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فی الإمامة:20 القسم 142/1.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أوردنا کلامه بطوله،لیظهر أنّ غیره تبع له،لئلاّ یظنّ ظانّ أنّا ترکنا منه شیئاً له تأثیر فی البحث!</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123/7-130.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حدیث الولایة،و هو من أصحّ الأحادیث و أثبتها،و قد بحثنا عنه سنداً و دلالةً فی الجز الخامس عشر من أجزاء کتابنا.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أیضاً من أصحّ الأحادیث و أثبتها،راجع:مسند أحمد 3/1،151،و صحیح الترمذی، و الخصائص للنسائی،و المستدرک علی الصحیحین،و راجع التفاسیر فی سورة البراءة.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راجع:الإستیعاب 1109/3،ترجمة أمیر المؤمنین.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أحمد 33/3،و الحاکم 132/3 ح 4621،و النسائی فی الخصائص،و ابن عبد البر و ابن حجر و ابن الأثیر بترجمته،و کذا غیرهم.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التحریم 66:6.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39:15،و سورة الشوری 42:45.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ذکر بعض مصادره.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الکشّاف،الرازی،البیضاوی و غیرهم،بتفسیر الآیة.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479/2-480.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المواقف 367/8.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إبطال الباطل-مخطوط.راجع:إحقاق الحق 62/3.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عشریة:206-207.و قد ذکرنا کلامه بطوله لئلاّ یظنّ ظانٌّ أنّا أسقطنا منه شیئاً ممّا له دخل فی البحث مع الشیعة حول الآیة المبارکة.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لاحظ:شیخ زادة علی البیضاوی 634/1.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جماعة،منهم النسائی فی الخصائص:ح 146 و ح 147.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المنار 322/3.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صاحب کتاب«المنقذ من التقلید»،و فی بعض المصادر أنّ الفخر الرازی قرأ علیه،توفّی فی أوائل القرن السابع،کما فی ترجمته بمقدّمة کتابه المذکور،طبعة مؤسّسة النشر الإسلامی التابعة لجماعة المدرّسین فی الحوزة العلمیّة-قم.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81/8.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کذا،و الصحیح:محمود.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480/2.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تفضیل أمیر المؤمنین علیه السلام علی سائر الصحابة.رسالة مطبوعة فی المجلّد السابع من موسوعة مصنّفات الشیخ المفید.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بحثنا عن أسانیده و أوضحنا وجوه دلالاته فی الجزء التاسع عشر من أجزاء کتابنا.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126/1.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الطبری 72/12،و سیأتی تحقیق الحال فی سنده.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الحبری:281.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الصغیر 261/1.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372/12.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129/3.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عساکر-ترجمة أمیر المؤمنین علیه السلام-415/2-417.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و منبع الفوائد 41/7.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فی التفسیر بالمأثور 45/4.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إلی قواعد التفضیل 381/1-395.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115/1.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1624/2.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170/13.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41/7.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13/2.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254/2.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71/1.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470/1.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124/6.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الإستیعاب 1005/3.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تجد هذا الکلمات فی الضوء اللامع 200/5.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الحفّاظ:541،حسن المحاضرة فی محاسن مصر و القاهرة 361/1.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الجزء الثانی من کتابنا:تشیید المراجعات و تفنید المکابرات.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372/12.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536/19.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640/17.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390/7.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المنتظم 155/8.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210/16-213.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المسیر 307/4.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المستدرک 130/3.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الإعتدال 484/1.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ابن کثیر 433/2-434.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367/5-368.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إبطال نهج الباطل-فی الردّ علی نهج الحقّ-المطبوع مع إحقاق الحقّ 93/3.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فاطر:24.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فاطر:24.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النجم:56.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الاسراء:71.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139/7-143.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عشریة:207.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108/13.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و تلخیصه 211/3.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444/15.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138/13.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431/3.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أعلام النبلاء 247/3.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275/2.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331/1.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278/2.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الاصول 547/8 فی فضائل الصحابة.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الحفّاظ 700/2.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لاحظ:هامش تهذیب الکمال 139/14.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 الکلمات فی حقّه فی:تهذیب الکمال 86/20.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132/6.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482/8.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الجرح و التعدیل 81/1.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40:78.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المفردات فی غریب القرآن:508«نذر».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البیضاوی:428.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11:12.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22:49.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ص 38:65.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النازعات 79:45.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7:188.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35:23.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34:46.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6:19.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الأعراف 7:2.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الفرقان 25:56.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الأحزاب 33:45.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المدّثّر 74:1 و 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الشعراء 26:214.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5:99.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16:35.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المائدة:5.92.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المفردات فی غریب القرآن:538.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 42/6.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10.35.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66/1،و انظر:تاریخ بغداد 98/14،تاریخ دمشق 330/42ح 8892-الطبعة الحدیثة-،نظم درر السمطین:144،و غیرها.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229/3.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237/6.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99/14.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الإعتدال 61/1.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فتح الباری:430.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108/1.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128/3.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220/1 ح 39-الطبعة الحدیثة المحقّقة-.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دمشق-ترجمة أمیر المؤمنین علیه السلام-489/2.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261/3.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180/3.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421/12.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266/15.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أمیر المؤمنین:50.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108/1.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مودّة القربی،عنه ینابیع المودّة:250 ط ترکیا.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57/1،المناقب-للخوارزمی المکّی-،عنه ینابیع المودّة:133.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121/3.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128/9.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123/3.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ظهر لدی التحقیق أنّ کتاب«التحفة»منتحل من کتاب«الصواقع الموبقة»لنصر اللّه الکابلی.</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382/5 و 385،صحیح الترمذی،باب مناقب أبی بکر و عمر،سنن ابن ماجة،باب مناقب أبی بکر،المستدرک علی الصحیحین 75/3.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الأنساب«القبطی»،تهذیب التهذیب 411/6،میزان الإعتدال 660/2،تقریب التهذیب 521/6،المغنی فی الضعفاء 407/2.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الشافی 53/3،روضة الواعظین:177،مقتل الحسین:185.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فی شرح الجامع الصغیر 56/2.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الإعتدال 112/2،الکاشف 344/1،تهذیب التهذیب 440/3،لسان المیزان 7/3.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630/5،المستدرک علی الصحیحین 75/3.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الإعتدال 20/1،المغنی فی الضعفاء 10/1.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106/1.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106/1.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میزان الإعتدال 254/1،المغنی فی الضعفاء 89/1،تهذیب التهذیب 336/1.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الترمذی 630/5.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فی أسماء الرجال-مخطوط.</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251/3.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225/11.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53/9.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الإعتدال 105/1،و ص 142،610/3.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56/2.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630/5.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56/2.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الضعفاء الکبیر 95/4.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الإحکام فی أصول الأحکام-المجلّد 2426/2-243.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الفصل فی الملل و النحل 88/4.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فی عبقات الأنوار 519/4 طبعة ایران.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المختصر-لابن الحاجب-36/2،الإبهاج فی شرح المنهاج 367/2،التقریر و التحبیر فی شرح التحریر 243/3،فواتح الرحموت فی شرح مسلّم الثبوت 241/2،و غیرها.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الجزء الثالث،و هو موضوع الرسالة الثالثة من کتابنا:الرسائل العشر فی الأحادیث الموضوعة فی کتب السنّة.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 الشاف فی تخریج الکشّاف-المطبوع مع الکشّاف-628/2.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76/4.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التقریر و التحبیر فی شرح التحریر،و کذلک التیسیر فی شرح التحریر 243/3.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ذکره أبو حیّان فی البحر المحیط 528/5 عن رسالة ابن حزم فی إبطال القیاس.</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بیان العلم 90/2.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البحر المحیط 527/5-528.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الموقّعین 223/2.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التحریر فی أُصول الفقه-لابن الهمام-بشرح أمیر بادشاه-243/3.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نسیم الریاض 423/4-424،مسلّم الثبوت-بشرح الأنصاری-241/2.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الفحول إلی تحقیق الحقّ من علم الأُصول:83.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سلسلة الأحادیث الضعیفة و الموضوعة 78/1.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الجزء الثالث من الکتاب.و الرسائل العشر فی الأحادیث الموضوعة فی کتب السنّة،الرسالة الاُولی.</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308/1.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السنّة 138/6.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الإستیعاب فی معرفة الأصحاب 1090/3.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الفصل فی الملل و النحل 181/4.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457/16.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138/6.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الصحابة 83/1 ح 49.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 37:24.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الحبری:313.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لقواعد التفضیل 160/2-164.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هو:شهاب الدین أحمد بن محمّد الخفاجی،المتوفّی سنة 1069،ترجم له المحبّی فی خلاصة الأثر فی أعلام القرن الحادی عشر و وصفه بأوصاف جلیلة،له مؤلّفات منها:حاشیة تفسیر البیضاوی،شرح الشفاء للقاضی عیاض،تفسیر آیة المودّة،و غیر ذلک.</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توجد ترجمته فی الدرر الکامنة فی أعیان المائة الثامنة 295/4،و شذرات الذهب 281/6 و غیرها من المصادر..و کان حافظاً،فقیهاً،ولی قضاء المدینة المنوّرة،و درّس بالحرم النبوی الشریف،و توفّی سنة 750.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آیة المودّة-للحافظ شهاب الدین الخفاجی-:82،و انظر:نظم درر السمطین-للحافظ الزرندی-:109.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المتوفّی سنة 730،توجد ترجمته فی المعجم المختص للذهبی،و فی الوافی بالوفیات للصفدی، و فی غیرهما من کتب التراجم.</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78/1-79 ح 46 و 47.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هو:الحافظ السیّد علی بن عبد اللّه الحسنی المدنی،المتوفّی سنة 911،توجد ترجمته فی الضوء اللامع 245/5،النور السافر:58 و غیرهما من المصادر.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108/2 ط بغداد.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الأصول:68-69،لمحمّد بن علی الحکیم الترمذی،المتوفّی سنة 285.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346/10،و انظر:المعجم الکبیر 83/11 رقم 11177،و المعجم الأوسط 264/9 -265 رقم 9406،و 9/3 رقم 2212.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دمشق-ترجمة أمیر المؤمنین علیه السلام-161/2.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کذا؛لکن فی لسان المیزان 159/2،و تاریخ دمشق:«المکفوف».</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الإعتدال 443/1.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الأربعین المنتقی من مناقب علی المرتضی:الباب الثالث و الثلاثون الحدیث رقم 40.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289/1.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الإعتدال 443/1.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الموضوعات-لابن الجوزی-399/1.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أخبار أصبهان 341/1.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طالب:243.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طالب:31.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طالب:119.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دمشق-ترجمة أمیر المؤمنین علیه السلام-104/2.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 فی مناقب ذوی القربی:71.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127/2.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المسیر 138/7-139.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216/27،البحر المحیط 377/9،روح المعانی 86/25.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254/4.و انظر:تفسیر النسفی-مدارک التنزیل-هامش الخازن 106/4؛فقد قال بالعبارة عینها دون ذِکر الزمخشری!</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البحر المحیط 377/9.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115/4.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الوسیط فی تفسیر القرآن 75/4.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معالم التنزیل 102/5.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ابن کثیر 115/4.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زاد المسیر 139/7.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البخاری-للحافظ ابن حجر-181/13.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معرفة علوم الحدیث:96.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الثعلبی-مخطوط.</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دمشق-ترجمة أمیر المؤمنین-97/2.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فی معرفة الطوائف 101/1،البرهان فی تفسیر القرآن 148/4،غایة المرام:249، خصائص الوحی المبین:153.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فی معرفة الإمامة،آخر الطبعة القدیمة من منهاج السنّة:79-80.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خصائص الوحی المبین:98.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222/2-225.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طالب:220.و الظاهر سقوط الحاکم بین أبی خلف و ابن المظفّر.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81/1.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فی مناقب علیّ بن أبی طالب:75.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244/1.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علی تصحیح الفضائل-مخطوط.</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الدقائق فی تفسیر القرآن 547/11.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رمز للحاکم،کما ذکر فی أوّل الکتاب أیضاً.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مختصر کتاب فردوس الأخبار للدیلمی،أورد فیه ما استجوده من أخباره،کما له کتاب تسدید القوس فی مختصر مسند الفردوس.</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تنزیه الشریعة الغرّاء 397/1.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200/2،و«ع»:رمز للکتب الستّة؛أی مجمع علی وثاقته.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390/11 رقم 31841،مجمع الزوائد 75/1.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397/11 رقم 31852 عن ابن سعد،عن عدّة من الصحابة.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2:79.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143/7-147.الطبعة الحدیثة.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إبطال الباطل،لاحظ:دلائل الصدق 150/2.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80/23.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التحفة الإثنی عشریة:177-178.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 56:10-11.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فی إثبات الإمامة:78.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الحق و کشف الصدق:181.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الصحیح:شعیب.</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ابن کثیر 249/4.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الکبیر،مسند عبد اللّه بن العبّاس 93/11.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291/2-294.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کلام الحافظ الذهبی فی میزان الإعتدال.</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542/4 الطبعة الحدیثة.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طالب:320.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327/12.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الجرح و التعدیل 4/5.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410/9.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الجرح و التعدیل 348/4.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242/9.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مثلا:سیر أعلام النبلاء 454/8.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456/1.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228/2.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منهاج السنّة 13/7.الطبعة الحدیثة.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102/9.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700/2.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291/2.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291/2.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تقریب التهذیب 175/1.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154/7.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انظر:دلائل الصدق لنهج الحق 156/2.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 56:13-14.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9:100.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عشریة:207،و انظر مختصر التحفة الاثنی عشریة:178-179.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اللیل 92:17-18.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 النهایة 231/1.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فی شرح صحیح البخاری 217/7.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9:100.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35:32.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154/7-155.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3:144.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3141BC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20</dc:title>
  <dc:description/>
  <dc:subject/>
  <cp:keywords/>
  <cp:category/>
  <cp:lastModifiedBy/>
  <dcterms:created xsi:type="dcterms:W3CDTF">2026-08-21T20:06:27+03:30</dcterms:created>
  <dcterms:modified xsi:type="dcterms:W3CDTF">2026-08-21T20:06:27+03:30</dcterms:modified>
</cp:coreProperties>
</file>

<file path=docProps/custom.xml><?xml version="1.0" encoding="utf-8"?>
<Properties xmlns="http://schemas.openxmlformats.org/officeDocument/2006/custom-properties" xmlns:vt="http://schemas.openxmlformats.org/officeDocument/2006/docPropsVTypes"/>
</file>