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فرهنگ تربیت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19620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619622_2870459653">
            <w:r>
              <w:rPr>
                <w:webHidden/>
                <w:rStyle w:val="IndexLink"/>
                <w:rtl w:val="true"/>
              </w:rPr>
              <w:t>فرهنگ تربیت</w:t>
            </w:r>
            <w:r>
              <w:rPr>
                <w:rStyle w:val="IndexLink"/>
                <w:rtl w:val="true"/>
              </w:rPr>
              <w:tab/>
            </w:r>
            <w:r>
              <w:rPr>
                <w:rStyle w:val="IndexLink"/>
              </w:rPr>
              <w:t>7</w:t>
            </w:r>
          </w:hyperlink>
        </w:p>
        <w:p>
          <w:pPr>
            <w:pStyle w:val="Contents2"/>
            <w:tabs>
              <w:tab w:val="clear" w:pos="8743"/>
              <w:tab w:val="right" w:pos="9026" w:leader="dot"/>
            </w:tabs>
            <w:rPr/>
          </w:pPr>
          <w:hyperlink w:anchor="__RefHeading___Toc4619624_2870459653">
            <w:r>
              <w:rPr>
                <w:webHidden/>
                <w:rStyle w:val="IndexLink"/>
                <w:rtl w:val="true"/>
              </w:rPr>
              <w:t>تقدیم به پیشگاه</w:t>
            </w:r>
            <w:r>
              <w:rPr>
                <w:rStyle w:val="IndexLink"/>
                <w:rtl w:val="true"/>
              </w:rPr>
              <w:t>:</w:t>
              <w:tab/>
            </w:r>
            <w:r>
              <w:rPr>
                <w:rStyle w:val="IndexLink"/>
              </w:rPr>
              <w:t>9</w:t>
            </w:r>
          </w:hyperlink>
        </w:p>
        <w:p>
          <w:pPr>
            <w:pStyle w:val="Contents2"/>
            <w:tabs>
              <w:tab w:val="clear" w:pos="8743"/>
              <w:tab w:val="right" w:pos="9026" w:leader="dot"/>
            </w:tabs>
            <w:rPr/>
          </w:pPr>
          <w:hyperlink w:anchor="__RefHeading___Toc4619626_2870459653">
            <w:r>
              <w:rPr>
                <w:webHidden/>
                <w:rStyle w:val="IndexLink"/>
                <w:rtl w:val="true"/>
              </w:rPr>
              <w:t>سخن ناشر</w:t>
            </w:r>
            <w:r>
              <w:rPr>
                <w:rStyle w:val="IndexLink"/>
                <w:rtl w:val="true"/>
              </w:rPr>
              <w:tab/>
            </w:r>
            <w:r>
              <w:rPr>
                <w:rStyle w:val="IndexLink"/>
              </w:rPr>
              <w:t>12</w:t>
            </w:r>
          </w:hyperlink>
        </w:p>
        <w:p>
          <w:pPr>
            <w:pStyle w:val="Contents2"/>
            <w:tabs>
              <w:tab w:val="clear" w:pos="8743"/>
              <w:tab w:val="right" w:pos="9026" w:leader="dot"/>
            </w:tabs>
            <w:rPr/>
          </w:pPr>
          <w:hyperlink w:anchor="__RefHeading___Toc4619628_2870459653">
            <w:r>
              <w:rPr>
                <w:webHidden/>
                <w:rStyle w:val="IndexLink"/>
                <w:rtl w:val="true"/>
              </w:rPr>
              <w:t>فهرست</w:t>
            </w:r>
            <w:r>
              <w:rPr>
                <w:rStyle w:val="IndexLink"/>
                <w:rtl w:val="true"/>
              </w:rPr>
              <w:tab/>
            </w:r>
            <w:r>
              <w:rPr>
                <w:rStyle w:val="IndexLink"/>
              </w:rPr>
              <w:t>13</w:t>
            </w:r>
          </w:hyperlink>
        </w:p>
        <w:p>
          <w:pPr>
            <w:pStyle w:val="Contents2"/>
            <w:tabs>
              <w:tab w:val="clear" w:pos="8743"/>
              <w:tab w:val="right" w:pos="9026" w:leader="dot"/>
            </w:tabs>
            <w:rPr/>
          </w:pPr>
          <w:hyperlink w:anchor="__RefHeading___Toc4619630_2870459653">
            <w:r>
              <w:rPr>
                <w:webHidden/>
                <w:rStyle w:val="IndexLink"/>
                <w:rtl w:val="true"/>
              </w:rPr>
              <w:t>پیش گفتار</w:t>
            </w:r>
            <w:r>
              <w:rPr>
                <w:rStyle w:val="IndexLink"/>
                <w:rtl w:val="true"/>
              </w:rPr>
              <w:t>:</w:t>
              <w:tab/>
            </w:r>
            <w:r>
              <w:rPr>
                <w:rStyle w:val="IndexLink"/>
              </w:rPr>
              <w:t>21</w:t>
            </w:r>
          </w:hyperlink>
        </w:p>
        <w:p>
          <w:pPr>
            <w:pStyle w:val="Contents2"/>
            <w:tabs>
              <w:tab w:val="clear" w:pos="8743"/>
              <w:tab w:val="right" w:pos="9026" w:leader="dot"/>
            </w:tabs>
            <w:rPr/>
          </w:pPr>
          <w:hyperlink w:anchor="__RefHeading___Toc4619632_2870459653">
            <w:r>
              <w:rPr>
                <w:webHidden/>
                <w:rStyle w:val="IndexLink"/>
                <w:rtl w:val="true"/>
              </w:rPr>
              <w:t>(</w:t>
            </w:r>
            <w:r>
              <w:rPr>
                <w:rStyle w:val="IndexLink"/>
                <w:rtl w:val="true"/>
              </w:rPr>
              <w:t>درآمدی بر مباحث تربیت</w:t>
            </w:r>
            <w:r>
              <w:rPr>
                <w:rStyle w:val="IndexLink"/>
                <w:rtl w:val="true"/>
              </w:rPr>
              <w:t>)</w:t>
              <w:tab/>
            </w:r>
            <w:r>
              <w:rPr>
                <w:rStyle w:val="IndexLink"/>
              </w:rPr>
              <w:t>27</w:t>
            </w:r>
          </w:hyperlink>
        </w:p>
        <w:p>
          <w:pPr>
            <w:pStyle w:val="Contents2"/>
            <w:tabs>
              <w:tab w:val="clear" w:pos="8743"/>
              <w:tab w:val="right" w:pos="9026" w:leader="dot"/>
            </w:tabs>
            <w:rPr/>
          </w:pPr>
          <w:hyperlink w:anchor="__RefHeading___Toc4619634_2870459653">
            <w:r>
              <w:rPr>
                <w:webHidden/>
                <w:rStyle w:val="IndexLink"/>
                <w:rtl w:val="true"/>
              </w:rPr>
              <w:t>درآمدی بر مباحث تربیت</w:t>
            </w:r>
            <w:r>
              <w:rPr>
                <w:rStyle w:val="IndexLink"/>
                <w:rtl w:val="true"/>
              </w:rPr>
              <w:tab/>
            </w:r>
            <w:r>
              <w:rPr>
                <w:rStyle w:val="IndexLink"/>
              </w:rPr>
              <w:t>29</w:t>
            </w:r>
          </w:hyperlink>
        </w:p>
        <w:p>
          <w:pPr>
            <w:pStyle w:val="Contents2"/>
            <w:tabs>
              <w:tab w:val="clear" w:pos="8743"/>
              <w:tab w:val="right" w:pos="9026" w:leader="dot"/>
            </w:tabs>
            <w:rPr/>
          </w:pPr>
          <w:hyperlink w:anchor="__RefHeading___Toc4619636_2870459653">
            <w:r>
              <w:rPr>
                <w:webHidden/>
                <w:rStyle w:val="IndexLink"/>
                <w:rtl w:val="true"/>
              </w:rPr>
              <w:t>کمال انسان</w:t>
            </w:r>
            <w:r>
              <w:rPr>
                <w:rStyle w:val="IndexLink"/>
                <w:rtl w:val="true"/>
              </w:rPr>
              <w:tab/>
            </w:r>
            <w:r>
              <w:rPr>
                <w:rStyle w:val="IndexLink"/>
              </w:rPr>
              <w:t>29</w:t>
            </w:r>
          </w:hyperlink>
        </w:p>
        <w:p>
          <w:pPr>
            <w:pStyle w:val="Contents2"/>
            <w:tabs>
              <w:tab w:val="clear" w:pos="8743"/>
              <w:tab w:val="right" w:pos="9026" w:leader="dot"/>
            </w:tabs>
            <w:rPr/>
          </w:pPr>
          <w:hyperlink w:anchor="__RefHeading___Toc4619638_2870459653">
            <w:r>
              <w:rPr>
                <w:webHidden/>
                <w:rStyle w:val="IndexLink"/>
                <w:rtl w:val="true"/>
              </w:rPr>
              <w:t>کمال از نظر اسلام</w:t>
            </w:r>
            <w:r>
              <w:rPr>
                <w:rStyle w:val="IndexLink"/>
                <w:rtl w:val="true"/>
              </w:rPr>
              <w:tab/>
            </w:r>
            <w:r>
              <w:rPr>
                <w:rStyle w:val="IndexLink"/>
              </w:rPr>
              <w:t>37</w:t>
            </w:r>
          </w:hyperlink>
        </w:p>
        <w:p>
          <w:pPr>
            <w:pStyle w:val="Contents2"/>
            <w:tabs>
              <w:tab w:val="clear" w:pos="8743"/>
              <w:tab w:val="right" w:pos="9026" w:leader="dot"/>
            </w:tabs>
            <w:rPr/>
          </w:pPr>
          <w:hyperlink w:anchor="__RefHeading___Toc4619640_2870459653">
            <w:r>
              <w:rPr>
                <w:webHidden/>
                <w:rStyle w:val="IndexLink"/>
                <w:rtl w:val="true"/>
              </w:rPr>
              <w:t>(</w:t>
            </w:r>
            <w:r>
              <w:rPr>
                <w:rStyle w:val="IndexLink"/>
                <w:rtl w:val="true"/>
              </w:rPr>
              <w:t>مبادی دانش تربیت</w:t>
            </w:r>
            <w:r>
              <w:rPr>
                <w:rStyle w:val="IndexLink"/>
                <w:rtl w:val="true"/>
              </w:rPr>
              <w:t>)</w:t>
              <w:tab/>
            </w:r>
            <w:r>
              <w:rPr>
                <w:rStyle w:val="IndexLink"/>
              </w:rPr>
              <w:t>43</w:t>
            </w:r>
          </w:hyperlink>
        </w:p>
        <w:p>
          <w:pPr>
            <w:pStyle w:val="Contents2"/>
            <w:tabs>
              <w:tab w:val="clear" w:pos="8743"/>
              <w:tab w:val="right" w:pos="9026" w:leader="dot"/>
            </w:tabs>
            <w:rPr/>
          </w:pPr>
          <w:hyperlink w:anchor="__RefHeading___Toc4619642_2870459653">
            <w:r>
              <w:rPr>
                <w:webHidden/>
                <w:rStyle w:val="IndexLink"/>
                <w:rtl w:val="true"/>
              </w:rPr>
              <w:t>مبادى دانش تربیت</w:t>
            </w:r>
            <w:r>
              <w:rPr>
                <w:rStyle w:val="IndexLink"/>
                <w:rtl w:val="true"/>
              </w:rPr>
              <w:tab/>
            </w:r>
            <w:r>
              <w:rPr>
                <w:rStyle w:val="IndexLink"/>
              </w:rPr>
              <w:t>45</w:t>
            </w:r>
          </w:hyperlink>
        </w:p>
        <w:p>
          <w:pPr>
            <w:pStyle w:val="Contents2"/>
            <w:tabs>
              <w:tab w:val="clear" w:pos="8743"/>
              <w:tab w:val="right" w:pos="9026" w:leader="dot"/>
            </w:tabs>
            <w:rPr/>
          </w:pPr>
          <w:hyperlink w:anchor="__RefHeading___Toc4619644_2870459653">
            <w:r>
              <w:rPr>
                <w:webHidden/>
                <w:rStyle w:val="IndexLink"/>
                <w:rtl w:val="true"/>
              </w:rPr>
              <w:t>الف</w:t>
            </w:r>
            <w:r>
              <w:rPr>
                <w:rStyle w:val="IndexLink"/>
                <w:rtl w:val="true"/>
              </w:rPr>
              <w:t xml:space="preserve">: </w:t>
            </w:r>
            <w:r>
              <w:rPr>
                <w:rStyle w:val="IndexLink"/>
                <w:rtl w:val="true"/>
              </w:rPr>
              <w:t>مفهوم تربیت</w:t>
            </w:r>
            <w:r>
              <w:rPr>
                <w:rStyle w:val="IndexLink"/>
                <w:rtl w:val="true"/>
              </w:rPr>
              <w:tab/>
            </w:r>
            <w:r>
              <w:rPr>
                <w:rStyle w:val="IndexLink"/>
              </w:rPr>
              <w:t>45</w:t>
            </w:r>
          </w:hyperlink>
        </w:p>
        <w:p>
          <w:pPr>
            <w:pStyle w:val="Contents2"/>
            <w:tabs>
              <w:tab w:val="clear" w:pos="8743"/>
              <w:tab w:val="right" w:pos="9026" w:leader="dot"/>
            </w:tabs>
            <w:rPr/>
          </w:pPr>
          <w:hyperlink w:anchor="__RefHeading___Toc4619646_2870459653">
            <w:r>
              <w:rPr>
                <w:webHidden/>
                <w:rStyle w:val="IndexLink"/>
                <w:rtl w:val="true"/>
              </w:rPr>
              <w:t>ب</w:t>
            </w:r>
            <w:r>
              <w:rPr>
                <w:rStyle w:val="IndexLink"/>
                <w:rtl w:val="true"/>
              </w:rPr>
              <w:t xml:space="preserve">: </w:t>
            </w:r>
            <w:r>
              <w:rPr>
                <w:rStyle w:val="IndexLink"/>
                <w:rtl w:val="true"/>
              </w:rPr>
              <w:t>تربیت مقدمۀ اخلاق</w:t>
            </w:r>
            <w:r>
              <w:rPr>
                <w:rStyle w:val="IndexLink"/>
                <w:rtl w:val="true"/>
              </w:rPr>
              <w:tab/>
            </w:r>
            <w:r>
              <w:rPr>
                <w:rStyle w:val="IndexLink"/>
              </w:rPr>
              <w:t>47</w:t>
            </w:r>
          </w:hyperlink>
        </w:p>
        <w:p>
          <w:pPr>
            <w:pStyle w:val="Contents2"/>
            <w:tabs>
              <w:tab w:val="clear" w:pos="8743"/>
              <w:tab w:val="right" w:pos="9026" w:leader="dot"/>
            </w:tabs>
            <w:rPr/>
          </w:pPr>
          <w:hyperlink w:anchor="__RefHeading___Toc4619648_2870459653">
            <w:r>
              <w:rPr>
                <w:webHidden/>
                <w:rStyle w:val="IndexLink"/>
                <w:rtl w:val="true"/>
              </w:rPr>
              <w:t>ج</w:t>
            </w:r>
            <w:r>
              <w:rPr>
                <w:rStyle w:val="IndexLink"/>
                <w:rtl w:val="true"/>
              </w:rPr>
              <w:t xml:space="preserve">: </w:t>
            </w:r>
            <w:r>
              <w:rPr>
                <w:rStyle w:val="IndexLink"/>
                <w:rtl w:val="true"/>
              </w:rPr>
              <w:t>لزوم تربیت</w:t>
            </w:r>
            <w:r>
              <w:rPr>
                <w:rStyle w:val="IndexLink"/>
                <w:rtl w:val="true"/>
              </w:rPr>
              <w:tab/>
            </w:r>
            <w:r>
              <w:rPr>
                <w:rStyle w:val="IndexLink"/>
              </w:rPr>
              <w:t>48</w:t>
            </w:r>
          </w:hyperlink>
        </w:p>
        <w:p>
          <w:pPr>
            <w:pStyle w:val="Contents2"/>
            <w:tabs>
              <w:tab w:val="clear" w:pos="8743"/>
              <w:tab w:val="right" w:pos="9026" w:leader="dot"/>
            </w:tabs>
            <w:rPr/>
          </w:pPr>
          <w:hyperlink w:anchor="__RefHeading___Toc4619650_2870459653">
            <w:r>
              <w:rPr>
                <w:webHidden/>
                <w:rStyle w:val="IndexLink"/>
                <w:rtl w:val="true"/>
              </w:rPr>
              <w:t>گفتار معصومین علیه السلام</w:t>
            </w:r>
            <w:r>
              <w:rPr>
                <w:rStyle w:val="IndexLink"/>
                <w:rtl w:val="true"/>
              </w:rPr>
              <w:tab/>
            </w:r>
            <w:r>
              <w:rPr>
                <w:rStyle w:val="IndexLink"/>
              </w:rPr>
              <w:t>53</w:t>
            </w:r>
          </w:hyperlink>
        </w:p>
        <w:p>
          <w:pPr>
            <w:pStyle w:val="Contents2"/>
            <w:tabs>
              <w:tab w:val="clear" w:pos="8743"/>
              <w:tab w:val="right" w:pos="9026" w:leader="dot"/>
            </w:tabs>
            <w:rPr/>
          </w:pPr>
          <w:hyperlink w:anchor="__RefHeading___Toc4619652_2870459653">
            <w:r>
              <w:rPr>
                <w:webHidden/>
                <w:rStyle w:val="IndexLink"/>
                <w:rtl w:val="true"/>
              </w:rPr>
              <w:t>د</w:t>
            </w:r>
            <w:r>
              <w:rPr>
                <w:rStyle w:val="IndexLink"/>
                <w:rtl w:val="true"/>
              </w:rPr>
              <w:t xml:space="preserve">: </w:t>
            </w:r>
            <w:r>
              <w:rPr>
                <w:rStyle w:val="IndexLink"/>
                <w:rtl w:val="true"/>
              </w:rPr>
              <w:t>تربیت و شناخت</w:t>
            </w:r>
            <w:r>
              <w:rPr>
                <w:rStyle w:val="IndexLink"/>
                <w:rtl w:val="true"/>
              </w:rPr>
              <w:tab/>
            </w:r>
            <w:r>
              <w:rPr>
                <w:rStyle w:val="IndexLink"/>
              </w:rPr>
              <w:t>59</w:t>
            </w:r>
          </w:hyperlink>
        </w:p>
        <w:p>
          <w:pPr>
            <w:pStyle w:val="Contents2"/>
            <w:tabs>
              <w:tab w:val="clear" w:pos="8743"/>
              <w:tab w:val="right" w:pos="9026" w:leader="dot"/>
            </w:tabs>
            <w:rPr/>
          </w:pPr>
          <w:hyperlink w:anchor="__RefHeading___Toc4619654_2870459653">
            <w:r>
              <w:rPr>
                <w:webHidden/>
                <w:rStyle w:val="IndexLink"/>
                <w:rtl w:val="true"/>
              </w:rPr>
              <w:t>ه</w:t>
            </w:r>
            <w:r>
              <w:rPr>
                <w:rStyle w:val="IndexLink"/>
                <w:rtl w:val="true"/>
              </w:rPr>
              <w:t xml:space="preserve">: </w:t>
            </w:r>
            <w:r>
              <w:rPr>
                <w:rStyle w:val="IndexLink"/>
                <w:rtl w:val="true"/>
              </w:rPr>
              <w:t>تربیت برای همه</w:t>
            </w:r>
            <w:r>
              <w:rPr>
                <w:rStyle w:val="IndexLink"/>
                <w:rtl w:val="true"/>
              </w:rPr>
              <w:tab/>
            </w:r>
            <w:r>
              <w:rPr>
                <w:rStyle w:val="IndexLink"/>
              </w:rPr>
              <w:t>61</w:t>
            </w:r>
          </w:hyperlink>
        </w:p>
        <w:p>
          <w:pPr>
            <w:pStyle w:val="Contents2"/>
            <w:tabs>
              <w:tab w:val="clear" w:pos="8743"/>
              <w:tab w:val="right" w:pos="9026" w:leader="dot"/>
            </w:tabs>
            <w:rPr/>
          </w:pPr>
          <w:hyperlink w:anchor="__RefHeading___Toc4619656_2870459653">
            <w:r>
              <w:rPr>
                <w:webHidden/>
                <w:rStyle w:val="IndexLink"/>
                <w:rtl w:val="true"/>
              </w:rPr>
              <w:t>و</w:t>
            </w:r>
            <w:r>
              <w:rPr>
                <w:rStyle w:val="IndexLink"/>
                <w:rtl w:val="true"/>
              </w:rPr>
              <w:t xml:space="preserve">: </w:t>
            </w:r>
            <w:r>
              <w:rPr>
                <w:rStyle w:val="IndexLink"/>
                <w:rtl w:val="true"/>
              </w:rPr>
              <w:t>آغاز تربیت</w:t>
            </w:r>
            <w:r>
              <w:rPr>
                <w:rStyle w:val="IndexLink"/>
                <w:rtl w:val="true"/>
              </w:rPr>
              <w:tab/>
            </w:r>
            <w:r>
              <w:rPr>
                <w:rStyle w:val="IndexLink"/>
              </w:rPr>
              <w:t>62</w:t>
            </w:r>
          </w:hyperlink>
        </w:p>
        <w:p>
          <w:pPr>
            <w:pStyle w:val="Contents2"/>
            <w:tabs>
              <w:tab w:val="clear" w:pos="8743"/>
              <w:tab w:val="right" w:pos="9026" w:leader="dot"/>
            </w:tabs>
            <w:rPr/>
          </w:pPr>
          <w:hyperlink w:anchor="__RefHeading___Toc4619658_2870459653">
            <w:r>
              <w:rPr>
                <w:webHidden/>
                <w:rStyle w:val="IndexLink"/>
                <w:rtl w:val="true"/>
              </w:rPr>
              <w:t>ز</w:t>
            </w:r>
            <w:r>
              <w:rPr>
                <w:rStyle w:val="IndexLink"/>
                <w:rtl w:val="true"/>
              </w:rPr>
              <w:t xml:space="preserve">: </w:t>
            </w:r>
            <w:r>
              <w:rPr>
                <w:rStyle w:val="IndexLink"/>
                <w:rtl w:val="true"/>
              </w:rPr>
              <w:t>تربیت مداوم</w:t>
            </w:r>
            <w:r>
              <w:rPr>
                <w:rStyle w:val="IndexLink"/>
                <w:rtl w:val="true"/>
              </w:rPr>
              <w:tab/>
            </w:r>
            <w:r>
              <w:rPr>
                <w:rStyle w:val="IndexLink"/>
              </w:rPr>
              <w:t>62</w:t>
            </w:r>
          </w:hyperlink>
        </w:p>
        <w:p>
          <w:pPr>
            <w:pStyle w:val="Contents2"/>
            <w:tabs>
              <w:tab w:val="clear" w:pos="8743"/>
              <w:tab w:val="right" w:pos="9026" w:leader="dot"/>
            </w:tabs>
            <w:rPr/>
          </w:pPr>
          <w:hyperlink w:anchor="__RefHeading___Toc4619660_2870459653">
            <w:r>
              <w:rPr>
                <w:webHidden/>
                <w:rStyle w:val="IndexLink"/>
                <w:rtl w:val="true"/>
              </w:rPr>
              <w:t>ح</w:t>
            </w:r>
            <w:r>
              <w:rPr>
                <w:rStyle w:val="IndexLink"/>
                <w:rtl w:val="true"/>
              </w:rPr>
              <w:t xml:space="preserve">: </w:t>
            </w:r>
            <w:r>
              <w:rPr>
                <w:rStyle w:val="IndexLink"/>
                <w:rtl w:val="true"/>
              </w:rPr>
              <w:t>تربیت و محیط فاسد</w:t>
            </w:r>
            <w:r>
              <w:rPr>
                <w:rStyle w:val="IndexLink"/>
                <w:rtl w:val="true"/>
              </w:rPr>
              <w:tab/>
            </w:r>
            <w:r>
              <w:rPr>
                <w:rStyle w:val="IndexLink"/>
              </w:rPr>
              <w:t>64</w:t>
            </w:r>
          </w:hyperlink>
        </w:p>
        <w:p>
          <w:pPr>
            <w:pStyle w:val="Contents2"/>
            <w:tabs>
              <w:tab w:val="clear" w:pos="8743"/>
              <w:tab w:val="right" w:pos="9026" w:leader="dot"/>
            </w:tabs>
            <w:rPr/>
          </w:pPr>
          <w:hyperlink w:anchor="__RefHeading___Toc4619662_2870459653">
            <w:r>
              <w:rPr>
                <w:webHidden/>
                <w:rStyle w:val="IndexLink"/>
                <w:rtl w:val="true"/>
              </w:rPr>
              <w:t>(</w:t>
            </w:r>
            <w:r>
              <w:rPr>
                <w:rStyle w:val="IndexLink"/>
                <w:rtl w:val="true"/>
              </w:rPr>
              <w:t>راه بردها و عوامل تربيت</w:t>
            </w:r>
            <w:r>
              <w:rPr>
                <w:rStyle w:val="IndexLink"/>
                <w:rtl w:val="true"/>
              </w:rPr>
              <w:t>)</w:t>
              <w:tab/>
            </w:r>
            <w:r>
              <w:rPr>
                <w:rStyle w:val="IndexLink"/>
              </w:rPr>
              <w:t>67</w:t>
            </w:r>
          </w:hyperlink>
        </w:p>
        <w:p>
          <w:pPr>
            <w:pStyle w:val="Contents2"/>
            <w:tabs>
              <w:tab w:val="clear" w:pos="8743"/>
              <w:tab w:val="right" w:pos="9026" w:leader="dot"/>
            </w:tabs>
            <w:rPr/>
          </w:pPr>
          <w:hyperlink w:anchor="__RefHeading___Toc4619664_2870459653">
            <w:r>
              <w:rPr>
                <w:webHidden/>
                <w:rStyle w:val="IndexLink"/>
                <w:rtl w:val="true"/>
              </w:rPr>
              <w:t>راه بردها و عوامل تربیت</w:t>
            </w:r>
            <w:r>
              <w:rPr>
                <w:rStyle w:val="IndexLink"/>
                <w:rtl w:val="true"/>
              </w:rPr>
              <w:tab/>
            </w:r>
            <w:r>
              <w:rPr>
                <w:rStyle w:val="IndexLink"/>
              </w:rPr>
              <w:t>69</w:t>
            </w:r>
          </w:hyperlink>
        </w:p>
        <w:p>
          <w:pPr>
            <w:pStyle w:val="Contents2"/>
            <w:tabs>
              <w:tab w:val="clear" w:pos="8743"/>
              <w:tab w:val="right" w:pos="9026" w:leader="dot"/>
            </w:tabs>
            <w:rPr/>
          </w:pPr>
          <w:hyperlink w:anchor="__RefHeading___Toc4619666_2870459653">
            <w:r>
              <w:rPr>
                <w:webHidden/>
                <w:rStyle w:val="IndexLink"/>
                <w:rtl w:val="true"/>
              </w:rPr>
              <w:t>نقش مربّی</w:t>
            </w:r>
            <w:r>
              <w:rPr>
                <w:rStyle w:val="IndexLink"/>
                <w:rtl w:val="true"/>
              </w:rPr>
              <w:tab/>
            </w:r>
            <w:r>
              <w:rPr>
                <w:rStyle w:val="IndexLink"/>
              </w:rPr>
              <w:t>69</w:t>
            </w:r>
          </w:hyperlink>
        </w:p>
        <w:p>
          <w:pPr>
            <w:pStyle w:val="Contents2"/>
            <w:tabs>
              <w:tab w:val="clear" w:pos="8743"/>
              <w:tab w:val="right" w:pos="9026" w:leader="dot"/>
            </w:tabs>
            <w:rPr/>
          </w:pPr>
          <w:hyperlink w:anchor="__RefHeading___Toc4619668_2870459653">
            <w:r>
              <w:rPr>
                <w:webHidden/>
                <w:rStyle w:val="IndexLink"/>
                <w:rtl w:val="true"/>
              </w:rPr>
              <w:t>الف</w:t>
            </w:r>
            <w:r>
              <w:rPr>
                <w:rStyle w:val="IndexLink"/>
                <w:rtl w:val="true"/>
              </w:rPr>
              <w:t xml:space="preserve">: </w:t>
            </w:r>
            <w:r>
              <w:rPr>
                <w:rStyle w:val="IndexLink"/>
                <w:rtl w:val="true"/>
              </w:rPr>
              <w:t>پدر و مادر</w:t>
            </w:r>
            <w:r>
              <w:rPr>
                <w:rStyle w:val="IndexLink"/>
                <w:rtl w:val="true"/>
              </w:rPr>
              <w:tab/>
            </w:r>
            <w:r>
              <w:rPr>
                <w:rStyle w:val="IndexLink"/>
              </w:rPr>
              <w:t>72</w:t>
            </w:r>
          </w:hyperlink>
        </w:p>
        <w:p>
          <w:pPr>
            <w:pStyle w:val="Contents2"/>
            <w:tabs>
              <w:tab w:val="clear" w:pos="8743"/>
              <w:tab w:val="right" w:pos="9026" w:leader="dot"/>
            </w:tabs>
            <w:rPr/>
          </w:pPr>
          <w:hyperlink w:anchor="__RefHeading___Toc4619670_2870459653">
            <w:r>
              <w:rPr>
                <w:webHidden/>
                <w:rStyle w:val="IndexLink"/>
                <w:rtl w:val="true"/>
              </w:rPr>
              <w:t>وراثت</w:t>
            </w:r>
            <w:r>
              <w:rPr>
                <w:rStyle w:val="IndexLink"/>
                <w:rtl w:val="true"/>
              </w:rPr>
              <w:t>:</w:t>
              <w:tab/>
            </w:r>
            <w:r>
              <w:rPr>
                <w:rStyle w:val="IndexLink"/>
              </w:rPr>
              <w:t>72</w:t>
            </w:r>
          </w:hyperlink>
        </w:p>
        <w:p>
          <w:pPr>
            <w:pStyle w:val="Contents2"/>
            <w:tabs>
              <w:tab w:val="clear" w:pos="8743"/>
              <w:tab w:val="right" w:pos="9026" w:leader="dot"/>
            </w:tabs>
            <w:rPr/>
          </w:pPr>
          <w:hyperlink w:anchor="__RefHeading___Toc4619672_2870459653">
            <w:r>
              <w:rPr>
                <w:webHidden/>
                <w:rStyle w:val="IndexLink"/>
                <w:rtl w:val="true"/>
              </w:rPr>
              <w:t>عامل محيطى</w:t>
            </w:r>
            <w:r>
              <w:rPr>
                <w:rStyle w:val="IndexLink"/>
                <w:rtl w:val="true"/>
              </w:rPr>
              <w:t>:</w:t>
              <w:tab/>
            </w:r>
            <w:r>
              <w:rPr>
                <w:rStyle w:val="IndexLink"/>
              </w:rPr>
              <w:t>77</w:t>
            </w:r>
          </w:hyperlink>
        </w:p>
        <w:p>
          <w:pPr>
            <w:pStyle w:val="Contents2"/>
            <w:tabs>
              <w:tab w:val="clear" w:pos="8743"/>
              <w:tab w:val="right" w:pos="9026" w:leader="dot"/>
            </w:tabs>
            <w:rPr/>
          </w:pPr>
          <w:hyperlink w:anchor="__RefHeading___Toc4619674_2870459653">
            <w:r>
              <w:rPr>
                <w:webHidden/>
                <w:rStyle w:val="IndexLink"/>
                <w:rtl w:val="true"/>
              </w:rPr>
              <w:t>ب</w:t>
            </w:r>
            <w:r>
              <w:rPr>
                <w:rStyle w:val="IndexLink"/>
                <w:rtl w:val="true"/>
              </w:rPr>
              <w:t xml:space="preserve">: </w:t>
            </w:r>
            <w:r>
              <w:rPr>
                <w:rStyle w:val="IndexLink"/>
                <w:rtl w:val="true"/>
              </w:rPr>
              <w:t>محیط و اجتماع</w:t>
            </w:r>
            <w:r>
              <w:rPr>
                <w:rStyle w:val="IndexLink"/>
                <w:rtl w:val="true"/>
              </w:rPr>
              <w:tab/>
            </w:r>
            <w:r>
              <w:rPr>
                <w:rStyle w:val="IndexLink"/>
              </w:rPr>
              <w:t>80</w:t>
            </w:r>
          </w:hyperlink>
        </w:p>
        <w:p>
          <w:pPr>
            <w:pStyle w:val="Contents2"/>
            <w:tabs>
              <w:tab w:val="clear" w:pos="8743"/>
              <w:tab w:val="right" w:pos="9026" w:leader="dot"/>
            </w:tabs>
            <w:rPr/>
          </w:pPr>
          <w:hyperlink w:anchor="__RefHeading___Toc4619676_2870459653">
            <w:r>
              <w:rPr>
                <w:webHidden/>
                <w:rStyle w:val="IndexLink"/>
                <w:rtl w:val="true"/>
              </w:rPr>
              <w:t>آموزگاران</w:t>
            </w:r>
            <w:r>
              <w:rPr>
                <w:rStyle w:val="IndexLink"/>
                <w:rtl w:val="true"/>
              </w:rPr>
              <w:t>:</w:t>
              <w:tab/>
            </w:r>
            <w:r>
              <w:rPr>
                <w:rStyle w:val="IndexLink"/>
              </w:rPr>
              <w:t>83</w:t>
            </w:r>
          </w:hyperlink>
        </w:p>
        <w:p>
          <w:pPr>
            <w:pStyle w:val="Contents2"/>
            <w:tabs>
              <w:tab w:val="clear" w:pos="8743"/>
              <w:tab w:val="right" w:pos="9026" w:leader="dot"/>
            </w:tabs>
            <w:rPr/>
          </w:pPr>
          <w:hyperlink w:anchor="__RefHeading___Toc4619678_2870459653">
            <w:r>
              <w:rPr>
                <w:webHidden/>
                <w:rStyle w:val="IndexLink"/>
                <w:rtl w:val="true"/>
              </w:rPr>
              <w:t>دوستان و معاشران</w:t>
            </w:r>
            <w:r>
              <w:rPr>
                <w:rStyle w:val="IndexLink"/>
                <w:rtl w:val="true"/>
              </w:rPr>
              <w:t>:</w:t>
              <w:tab/>
            </w:r>
            <w:r>
              <w:rPr>
                <w:rStyle w:val="IndexLink"/>
              </w:rPr>
              <w:t>90</w:t>
            </w:r>
          </w:hyperlink>
        </w:p>
        <w:p>
          <w:pPr>
            <w:pStyle w:val="Contents2"/>
            <w:tabs>
              <w:tab w:val="clear" w:pos="8743"/>
              <w:tab w:val="right" w:pos="9026" w:leader="dot"/>
            </w:tabs>
            <w:rPr/>
          </w:pPr>
          <w:hyperlink w:anchor="__RefHeading___Toc4619680_2870459653">
            <w:r>
              <w:rPr>
                <w:webHidden/>
                <w:rStyle w:val="IndexLink"/>
                <w:rtl w:val="true"/>
              </w:rPr>
              <w:t>زمامداران</w:t>
            </w:r>
            <w:r>
              <w:rPr>
                <w:rStyle w:val="IndexLink"/>
                <w:rtl w:val="true"/>
              </w:rPr>
              <w:t>:</w:t>
              <w:tab/>
            </w:r>
            <w:r>
              <w:rPr>
                <w:rStyle w:val="IndexLink"/>
              </w:rPr>
              <w:t>95</w:t>
            </w:r>
          </w:hyperlink>
        </w:p>
        <w:p>
          <w:pPr>
            <w:pStyle w:val="Contents2"/>
            <w:tabs>
              <w:tab w:val="clear" w:pos="8743"/>
              <w:tab w:val="right" w:pos="9026" w:leader="dot"/>
            </w:tabs>
            <w:rPr/>
          </w:pPr>
          <w:hyperlink w:anchor="__RefHeading___Toc4619682_2870459653">
            <w:r>
              <w:rPr>
                <w:webHidden/>
                <w:rStyle w:val="IndexLink"/>
                <w:rtl w:val="true"/>
              </w:rPr>
              <w:t>وسایل ارتباط جمعی</w:t>
            </w:r>
            <w:r>
              <w:rPr>
                <w:rStyle w:val="IndexLink"/>
                <w:rtl w:val="true"/>
              </w:rPr>
              <w:t>:</w:t>
              <w:tab/>
            </w:r>
            <w:r>
              <w:rPr>
                <w:rStyle w:val="IndexLink"/>
              </w:rPr>
              <w:t>96</w:t>
            </w:r>
          </w:hyperlink>
        </w:p>
        <w:p>
          <w:pPr>
            <w:pStyle w:val="Contents2"/>
            <w:tabs>
              <w:tab w:val="clear" w:pos="8743"/>
              <w:tab w:val="right" w:pos="9026" w:leader="dot"/>
            </w:tabs>
            <w:rPr/>
          </w:pPr>
          <w:hyperlink w:anchor="__RefHeading___Toc4619684_2870459653">
            <w:r>
              <w:rPr>
                <w:webHidden/>
                <w:rStyle w:val="IndexLink"/>
                <w:rtl w:val="true"/>
              </w:rPr>
              <w:t>(</w:t>
            </w:r>
            <w:r>
              <w:rPr>
                <w:rStyle w:val="IndexLink"/>
                <w:rtl w:val="true"/>
              </w:rPr>
              <w:t>راه کارهای تربیت</w:t>
            </w:r>
            <w:r>
              <w:rPr>
                <w:rStyle w:val="IndexLink"/>
                <w:rtl w:val="true"/>
              </w:rPr>
              <w:t>)</w:t>
              <w:tab/>
            </w:r>
            <w:r>
              <w:rPr>
                <w:rStyle w:val="IndexLink"/>
              </w:rPr>
              <w:t>99</w:t>
            </w:r>
          </w:hyperlink>
        </w:p>
        <w:p>
          <w:pPr>
            <w:pStyle w:val="Contents2"/>
            <w:tabs>
              <w:tab w:val="clear" w:pos="8743"/>
              <w:tab w:val="right" w:pos="9026" w:leader="dot"/>
            </w:tabs>
            <w:rPr/>
          </w:pPr>
          <w:hyperlink w:anchor="__RefHeading___Toc4619686_2870459653">
            <w:r>
              <w:rPr>
                <w:webHidden/>
                <w:rStyle w:val="IndexLink"/>
                <w:rtl w:val="true"/>
              </w:rPr>
              <w:t>راه کارهای تربیت</w:t>
            </w:r>
            <w:r>
              <w:rPr>
                <w:rStyle w:val="IndexLink"/>
                <w:rtl w:val="true"/>
              </w:rPr>
              <w:tab/>
            </w:r>
            <w:r>
              <w:rPr>
                <w:rStyle w:val="IndexLink"/>
              </w:rPr>
              <w:t>101</w:t>
            </w:r>
          </w:hyperlink>
        </w:p>
        <w:p>
          <w:pPr>
            <w:pStyle w:val="Contents2"/>
            <w:tabs>
              <w:tab w:val="clear" w:pos="8743"/>
              <w:tab w:val="right" w:pos="9026" w:leader="dot"/>
            </w:tabs>
            <w:rPr/>
          </w:pPr>
          <w:hyperlink w:anchor="__RefHeading___Toc4619688_2870459653">
            <w:r>
              <w:rPr>
                <w:webHidden/>
                <w:rStyle w:val="IndexLink"/>
                <w:rtl w:val="true"/>
              </w:rPr>
              <w:t>الف</w:t>
            </w:r>
            <w:r>
              <w:rPr>
                <w:rStyle w:val="IndexLink"/>
                <w:rtl w:val="true"/>
              </w:rPr>
              <w:t xml:space="preserve">: </w:t>
            </w:r>
            <w:r>
              <w:rPr>
                <w:rStyle w:val="IndexLink"/>
                <w:rtl w:val="true"/>
              </w:rPr>
              <w:t>القا و تلقین</w:t>
            </w:r>
            <w:r>
              <w:rPr>
                <w:rStyle w:val="IndexLink"/>
                <w:rtl w:val="true"/>
              </w:rPr>
              <w:tab/>
            </w:r>
            <w:r>
              <w:rPr>
                <w:rStyle w:val="IndexLink"/>
              </w:rPr>
              <w:t>101</w:t>
            </w:r>
          </w:hyperlink>
        </w:p>
        <w:p>
          <w:pPr>
            <w:pStyle w:val="Contents2"/>
            <w:tabs>
              <w:tab w:val="clear" w:pos="8743"/>
              <w:tab w:val="right" w:pos="9026" w:leader="dot"/>
            </w:tabs>
            <w:rPr/>
          </w:pPr>
          <w:hyperlink w:anchor="__RefHeading___Toc4619690_2870459653">
            <w:r>
              <w:rPr>
                <w:webHidden/>
                <w:rStyle w:val="IndexLink"/>
                <w:rtl w:val="true"/>
              </w:rPr>
              <w:t>ب</w:t>
            </w:r>
            <w:r>
              <w:rPr>
                <w:rStyle w:val="IndexLink"/>
                <w:rtl w:val="true"/>
              </w:rPr>
              <w:t xml:space="preserve">: </w:t>
            </w:r>
            <w:r>
              <w:rPr>
                <w:rStyle w:val="IndexLink"/>
                <w:rtl w:val="true"/>
              </w:rPr>
              <w:t>پند و اندرز</w:t>
            </w:r>
            <w:r>
              <w:rPr>
                <w:rStyle w:val="IndexLink"/>
                <w:rtl w:val="true"/>
              </w:rPr>
              <w:tab/>
            </w:r>
            <w:r>
              <w:rPr>
                <w:rStyle w:val="IndexLink"/>
              </w:rPr>
              <w:t>104</w:t>
            </w:r>
          </w:hyperlink>
        </w:p>
        <w:p>
          <w:pPr>
            <w:pStyle w:val="Contents2"/>
            <w:tabs>
              <w:tab w:val="clear" w:pos="8743"/>
              <w:tab w:val="right" w:pos="9026" w:leader="dot"/>
            </w:tabs>
            <w:rPr/>
          </w:pPr>
          <w:hyperlink w:anchor="__RefHeading___Toc4619692_2870459653">
            <w:r>
              <w:rPr>
                <w:webHidden/>
                <w:rStyle w:val="IndexLink"/>
                <w:rtl w:val="true"/>
              </w:rPr>
              <w:t>ج</w:t>
            </w:r>
            <w:r>
              <w:rPr>
                <w:rStyle w:val="IndexLink"/>
                <w:rtl w:val="true"/>
              </w:rPr>
              <w:t xml:space="preserve">: </w:t>
            </w:r>
            <w:r>
              <w:rPr>
                <w:rStyle w:val="IndexLink"/>
                <w:rtl w:val="true"/>
              </w:rPr>
              <w:t>تشویق</w:t>
            </w:r>
            <w:r>
              <w:rPr>
                <w:rStyle w:val="IndexLink"/>
                <w:rtl w:val="true"/>
              </w:rPr>
              <w:tab/>
            </w:r>
            <w:r>
              <w:rPr>
                <w:rStyle w:val="IndexLink"/>
              </w:rPr>
              <w:t>112</w:t>
            </w:r>
          </w:hyperlink>
        </w:p>
        <w:p>
          <w:pPr>
            <w:pStyle w:val="Contents2"/>
            <w:tabs>
              <w:tab w:val="clear" w:pos="8743"/>
              <w:tab w:val="right" w:pos="9026" w:leader="dot"/>
            </w:tabs>
            <w:rPr/>
          </w:pPr>
          <w:hyperlink w:anchor="__RefHeading___Toc4619694_2870459653">
            <w:r>
              <w:rPr>
                <w:webHidden/>
                <w:rStyle w:val="IndexLink"/>
                <w:rtl w:val="true"/>
              </w:rPr>
              <w:t>د</w:t>
            </w:r>
            <w:r>
              <w:rPr>
                <w:rStyle w:val="IndexLink"/>
                <w:rtl w:val="true"/>
              </w:rPr>
              <w:t xml:space="preserve">: </w:t>
            </w:r>
            <w:r>
              <w:rPr>
                <w:rStyle w:val="IndexLink"/>
                <w:rtl w:val="true"/>
              </w:rPr>
              <w:t>انذار</w:t>
            </w:r>
            <w:r>
              <w:rPr>
                <w:rStyle w:val="IndexLink"/>
                <w:rtl w:val="true"/>
              </w:rPr>
              <w:tab/>
            </w:r>
            <w:r>
              <w:rPr>
                <w:rStyle w:val="IndexLink"/>
              </w:rPr>
              <w:t>115</w:t>
            </w:r>
          </w:hyperlink>
        </w:p>
        <w:p>
          <w:pPr>
            <w:pStyle w:val="Contents2"/>
            <w:tabs>
              <w:tab w:val="clear" w:pos="8743"/>
              <w:tab w:val="right" w:pos="9026" w:leader="dot"/>
            </w:tabs>
            <w:rPr/>
          </w:pPr>
          <w:hyperlink w:anchor="__RefHeading___Toc4619696_2870459653">
            <w:r>
              <w:rPr>
                <w:webHidden/>
                <w:rStyle w:val="IndexLink"/>
                <w:rtl w:val="true"/>
              </w:rPr>
              <w:t>(</w:t>
            </w:r>
            <w:r>
              <w:rPr>
                <w:rStyle w:val="IndexLink"/>
                <w:rtl w:val="true"/>
              </w:rPr>
              <w:t>ابزارهای تربیت</w:t>
            </w:r>
            <w:r>
              <w:rPr>
                <w:rStyle w:val="IndexLink"/>
                <w:rtl w:val="true"/>
              </w:rPr>
              <w:t>)</w:t>
              <w:tab/>
            </w:r>
            <w:r>
              <w:rPr>
                <w:rStyle w:val="IndexLink"/>
              </w:rPr>
              <w:t>121</w:t>
            </w:r>
          </w:hyperlink>
        </w:p>
        <w:p>
          <w:pPr>
            <w:pStyle w:val="Contents2"/>
            <w:tabs>
              <w:tab w:val="clear" w:pos="8743"/>
              <w:tab w:val="right" w:pos="9026" w:leader="dot"/>
            </w:tabs>
            <w:rPr/>
          </w:pPr>
          <w:hyperlink w:anchor="__RefHeading___Toc4619698_2870459653">
            <w:r>
              <w:rPr>
                <w:webHidden/>
                <w:rStyle w:val="IndexLink"/>
                <w:rtl w:val="true"/>
              </w:rPr>
              <w:t>ابزارهای تربیت</w:t>
            </w:r>
            <w:r>
              <w:rPr>
                <w:rStyle w:val="IndexLink"/>
                <w:rtl w:val="true"/>
              </w:rPr>
              <w:tab/>
            </w:r>
            <w:r>
              <w:rPr>
                <w:rStyle w:val="IndexLink"/>
              </w:rPr>
              <w:t>123</w:t>
            </w:r>
          </w:hyperlink>
        </w:p>
        <w:p>
          <w:pPr>
            <w:pStyle w:val="Contents2"/>
            <w:tabs>
              <w:tab w:val="clear" w:pos="8743"/>
              <w:tab w:val="right" w:pos="9026" w:leader="dot"/>
            </w:tabs>
            <w:rPr/>
          </w:pPr>
          <w:hyperlink w:anchor="__RefHeading___Toc4619700_2870459653">
            <w:r>
              <w:rPr>
                <w:webHidden/>
                <w:rStyle w:val="IndexLink"/>
                <w:rtl w:val="true"/>
              </w:rPr>
              <w:t>الف</w:t>
            </w:r>
            <w:r>
              <w:rPr>
                <w:rStyle w:val="IndexLink"/>
                <w:rtl w:val="true"/>
              </w:rPr>
              <w:t xml:space="preserve">: </w:t>
            </w:r>
            <w:r>
              <w:rPr>
                <w:rStyle w:val="IndexLink"/>
                <w:rtl w:val="true"/>
              </w:rPr>
              <w:t>تقليد</w:t>
            </w:r>
            <w:r>
              <w:rPr>
                <w:rStyle w:val="IndexLink"/>
                <w:rtl w:val="true"/>
              </w:rPr>
              <w:tab/>
            </w:r>
            <w:r>
              <w:rPr>
                <w:rStyle w:val="IndexLink"/>
              </w:rPr>
              <w:t>123</w:t>
            </w:r>
          </w:hyperlink>
        </w:p>
        <w:p>
          <w:pPr>
            <w:pStyle w:val="Contents2"/>
            <w:tabs>
              <w:tab w:val="clear" w:pos="8743"/>
              <w:tab w:val="right" w:pos="9026" w:leader="dot"/>
            </w:tabs>
            <w:rPr/>
          </w:pPr>
          <w:hyperlink w:anchor="__RefHeading___Toc4619702_2870459653">
            <w:r>
              <w:rPr>
                <w:webHidden/>
                <w:rStyle w:val="IndexLink"/>
                <w:rtl w:val="true"/>
              </w:rPr>
              <w:t>ب</w:t>
            </w:r>
            <w:r>
              <w:rPr>
                <w:rStyle w:val="IndexLink"/>
                <w:rtl w:val="true"/>
              </w:rPr>
              <w:t xml:space="preserve">: </w:t>
            </w:r>
            <w:r>
              <w:rPr>
                <w:rStyle w:val="IndexLink"/>
                <w:rtl w:val="true"/>
              </w:rPr>
              <w:t>الگوها</w:t>
            </w:r>
            <w:r>
              <w:rPr>
                <w:rStyle w:val="IndexLink"/>
                <w:rtl w:val="true"/>
              </w:rPr>
              <w:tab/>
            </w:r>
            <w:r>
              <w:rPr>
                <w:rStyle w:val="IndexLink"/>
              </w:rPr>
              <w:t>124</w:t>
            </w:r>
          </w:hyperlink>
        </w:p>
        <w:p>
          <w:pPr>
            <w:pStyle w:val="Contents2"/>
            <w:tabs>
              <w:tab w:val="clear" w:pos="8743"/>
              <w:tab w:val="right" w:pos="9026" w:leader="dot"/>
            </w:tabs>
            <w:rPr/>
          </w:pPr>
          <w:hyperlink w:anchor="__RefHeading___Toc4619704_2870459653">
            <w:r>
              <w:rPr>
                <w:webHidden/>
                <w:rStyle w:val="IndexLink"/>
                <w:rtl w:val="true"/>
              </w:rPr>
              <w:t>ج</w:t>
            </w:r>
            <w:r>
              <w:rPr>
                <w:rStyle w:val="IndexLink"/>
                <w:rtl w:val="true"/>
              </w:rPr>
              <w:t xml:space="preserve">: </w:t>
            </w:r>
            <w:r>
              <w:rPr>
                <w:rStyle w:val="IndexLink"/>
                <w:rtl w:val="true"/>
              </w:rPr>
              <w:t>جاذبه ها</w:t>
            </w:r>
            <w:r>
              <w:rPr>
                <w:rStyle w:val="IndexLink"/>
                <w:rtl w:val="true"/>
              </w:rPr>
              <w:tab/>
            </w:r>
            <w:r>
              <w:rPr>
                <w:rStyle w:val="IndexLink"/>
              </w:rPr>
              <w:t>129</w:t>
            </w:r>
          </w:hyperlink>
        </w:p>
        <w:p>
          <w:pPr>
            <w:pStyle w:val="Contents2"/>
            <w:tabs>
              <w:tab w:val="clear" w:pos="8743"/>
              <w:tab w:val="right" w:pos="9026" w:leader="dot"/>
            </w:tabs>
            <w:rPr/>
          </w:pPr>
          <w:hyperlink w:anchor="__RefHeading___Toc4619706_2870459653">
            <w:r>
              <w:rPr>
                <w:webHidden/>
                <w:rStyle w:val="IndexLink"/>
                <w:rtl w:val="true"/>
              </w:rPr>
              <w:t>د</w:t>
            </w:r>
            <w:r>
              <w:rPr>
                <w:rStyle w:val="IndexLink"/>
                <w:rtl w:val="true"/>
              </w:rPr>
              <w:t xml:space="preserve">: </w:t>
            </w:r>
            <w:r>
              <w:rPr>
                <w:rStyle w:val="IndexLink"/>
                <w:rtl w:val="true"/>
              </w:rPr>
              <w:t>سرگذشت دیگران</w:t>
            </w:r>
            <w:r>
              <w:rPr>
                <w:rStyle w:val="IndexLink"/>
                <w:rtl w:val="true"/>
              </w:rPr>
              <w:tab/>
            </w:r>
            <w:r>
              <w:rPr>
                <w:rStyle w:val="IndexLink"/>
              </w:rPr>
              <w:t>133</w:t>
            </w:r>
          </w:hyperlink>
        </w:p>
        <w:p>
          <w:pPr>
            <w:pStyle w:val="Contents2"/>
            <w:tabs>
              <w:tab w:val="clear" w:pos="8743"/>
              <w:tab w:val="right" w:pos="9026" w:leader="dot"/>
            </w:tabs>
            <w:rPr/>
          </w:pPr>
          <w:hyperlink w:anchor="__RefHeading___Toc4619708_2870459653">
            <w:r>
              <w:rPr>
                <w:webHidden/>
                <w:rStyle w:val="IndexLink"/>
                <w:rtl w:val="true"/>
              </w:rPr>
              <w:t>ه</w:t>
            </w:r>
            <w:r>
              <w:rPr>
                <w:rStyle w:val="IndexLink"/>
                <w:rtl w:val="true"/>
              </w:rPr>
              <w:t xml:space="preserve">: </w:t>
            </w:r>
            <w:r>
              <w:rPr>
                <w:rStyle w:val="IndexLink"/>
                <w:rtl w:val="true"/>
              </w:rPr>
              <w:t>مسابقات علمی و تربیتی</w:t>
            </w:r>
            <w:r>
              <w:rPr>
                <w:rStyle w:val="IndexLink"/>
                <w:rtl w:val="true"/>
              </w:rPr>
              <w:tab/>
            </w:r>
            <w:r>
              <w:rPr>
                <w:rStyle w:val="IndexLink"/>
              </w:rPr>
              <w:t>135</w:t>
            </w:r>
          </w:hyperlink>
        </w:p>
        <w:p>
          <w:pPr>
            <w:pStyle w:val="Contents2"/>
            <w:tabs>
              <w:tab w:val="clear" w:pos="8743"/>
              <w:tab w:val="right" w:pos="9026" w:leader="dot"/>
            </w:tabs>
            <w:rPr/>
          </w:pPr>
          <w:hyperlink w:anchor="__RefHeading___Toc4619710_2870459653">
            <w:r>
              <w:rPr>
                <w:webHidden/>
                <w:rStyle w:val="IndexLink"/>
                <w:rtl w:val="true"/>
              </w:rPr>
              <w:t>و</w:t>
            </w:r>
            <w:r>
              <w:rPr>
                <w:rStyle w:val="IndexLink"/>
                <w:rtl w:val="true"/>
              </w:rPr>
              <w:t xml:space="preserve">: </w:t>
            </w:r>
            <w:r>
              <w:rPr>
                <w:rStyle w:val="IndexLink"/>
                <w:rtl w:val="true"/>
              </w:rPr>
              <w:t>تمرین های مداوم</w:t>
            </w:r>
            <w:r>
              <w:rPr>
                <w:rStyle w:val="IndexLink"/>
                <w:rtl w:val="true"/>
              </w:rPr>
              <w:tab/>
            </w:r>
            <w:r>
              <w:rPr>
                <w:rStyle w:val="IndexLink"/>
              </w:rPr>
              <w:t>137</w:t>
            </w:r>
          </w:hyperlink>
        </w:p>
        <w:p>
          <w:pPr>
            <w:pStyle w:val="Contents2"/>
            <w:tabs>
              <w:tab w:val="clear" w:pos="8743"/>
              <w:tab w:val="right" w:pos="9026" w:leader="dot"/>
            </w:tabs>
            <w:rPr/>
          </w:pPr>
          <w:hyperlink w:anchor="__RefHeading___Toc4619712_2870459653">
            <w:r>
              <w:rPr>
                <w:webHidden/>
                <w:rStyle w:val="IndexLink"/>
                <w:rtl w:val="true"/>
              </w:rPr>
              <w:t>(</w:t>
            </w:r>
            <w:r>
              <w:rPr>
                <w:rStyle w:val="IndexLink"/>
                <w:rtl w:val="true"/>
              </w:rPr>
              <w:t>حوزه های درونی تربیت</w:t>
            </w:r>
            <w:r>
              <w:rPr>
                <w:rStyle w:val="IndexLink"/>
                <w:rtl w:val="true"/>
              </w:rPr>
              <w:t>)</w:t>
              <w:tab/>
            </w:r>
            <w:r>
              <w:rPr>
                <w:rStyle w:val="IndexLink"/>
              </w:rPr>
              <w:t>141</w:t>
            </w:r>
          </w:hyperlink>
        </w:p>
        <w:p>
          <w:pPr>
            <w:pStyle w:val="Contents2"/>
            <w:tabs>
              <w:tab w:val="clear" w:pos="8743"/>
              <w:tab w:val="right" w:pos="9026" w:leader="dot"/>
            </w:tabs>
            <w:rPr/>
          </w:pPr>
          <w:hyperlink w:anchor="__RefHeading___Toc4619714_2870459653">
            <w:r>
              <w:rPr>
                <w:webHidden/>
                <w:rStyle w:val="IndexLink"/>
                <w:rtl w:val="true"/>
              </w:rPr>
              <w:t>حوزه های درونی تربیت</w:t>
            </w:r>
            <w:r>
              <w:rPr>
                <w:rStyle w:val="IndexLink"/>
                <w:rtl w:val="true"/>
              </w:rPr>
              <w:tab/>
            </w:r>
            <w:r>
              <w:rPr>
                <w:rStyle w:val="IndexLink"/>
              </w:rPr>
              <w:t>143</w:t>
            </w:r>
          </w:hyperlink>
        </w:p>
        <w:p>
          <w:pPr>
            <w:pStyle w:val="Contents2"/>
            <w:tabs>
              <w:tab w:val="clear" w:pos="8743"/>
              <w:tab w:val="right" w:pos="9026" w:leader="dot"/>
            </w:tabs>
            <w:rPr/>
          </w:pPr>
          <w:hyperlink w:anchor="__RefHeading___Toc4619716_2870459653">
            <w:r>
              <w:rPr>
                <w:webHidden/>
                <w:rStyle w:val="IndexLink"/>
                <w:rtl w:val="true"/>
              </w:rPr>
              <w:t>الف</w:t>
            </w:r>
            <w:r>
              <w:rPr>
                <w:rStyle w:val="IndexLink"/>
                <w:rtl w:val="true"/>
              </w:rPr>
              <w:t xml:space="preserve">: </w:t>
            </w:r>
            <w:r>
              <w:rPr>
                <w:rStyle w:val="IndexLink"/>
                <w:rtl w:val="true"/>
              </w:rPr>
              <w:t>عقل</w:t>
            </w:r>
            <w:r>
              <w:rPr>
                <w:rStyle w:val="IndexLink"/>
                <w:rtl w:val="true"/>
              </w:rPr>
              <w:tab/>
            </w:r>
            <w:r>
              <w:rPr>
                <w:rStyle w:val="IndexLink"/>
              </w:rPr>
              <w:t>144</w:t>
            </w:r>
          </w:hyperlink>
        </w:p>
        <w:p>
          <w:pPr>
            <w:pStyle w:val="Contents2"/>
            <w:tabs>
              <w:tab w:val="clear" w:pos="8743"/>
              <w:tab w:val="right" w:pos="9026" w:leader="dot"/>
            </w:tabs>
            <w:rPr/>
          </w:pPr>
          <w:hyperlink w:anchor="__RefHeading___Toc4619718_2870459653">
            <w:r>
              <w:rPr>
                <w:webHidden/>
                <w:rStyle w:val="IndexLink"/>
                <w:rtl w:val="true"/>
              </w:rPr>
              <w:t>عقل گران بهاترین سرمایه</w:t>
            </w:r>
            <w:r>
              <w:rPr>
                <w:rStyle w:val="IndexLink"/>
                <w:rtl w:val="true"/>
              </w:rPr>
              <w:t>:</w:t>
              <w:tab/>
            </w:r>
            <w:r>
              <w:rPr>
                <w:rStyle w:val="IndexLink"/>
              </w:rPr>
              <w:t>147</w:t>
            </w:r>
          </w:hyperlink>
        </w:p>
        <w:p>
          <w:pPr>
            <w:pStyle w:val="Contents2"/>
            <w:tabs>
              <w:tab w:val="clear" w:pos="8743"/>
              <w:tab w:val="right" w:pos="9026" w:leader="dot"/>
            </w:tabs>
            <w:rPr/>
          </w:pPr>
          <w:hyperlink w:anchor="__RefHeading___Toc4619720_2870459653">
            <w:r>
              <w:rPr>
                <w:webHidden/>
                <w:rStyle w:val="IndexLink"/>
                <w:rtl w:val="true"/>
              </w:rPr>
              <w:t>عقل حجّت پنهانی و درونی</w:t>
            </w:r>
            <w:r>
              <w:rPr>
                <w:rStyle w:val="IndexLink"/>
                <w:rtl w:val="true"/>
              </w:rPr>
              <w:t>:</w:t>
              <w:tab/>
            </w:r>
            <w:r>
              <w:rPr>
                <w:rStyle w:val="IndexLink"/>
              </w:rPr>
              <w:t>147</w:t>
            </w:r>
          </w:hyperlink>
        </w:p>
        <w:p>
          <w:pPr>
            <w:pStyle w:val="Contents2"/>
            <w:tabs>
              <w:tab w:val="clear" w:pos="8743"/>
              <w:tab w:val="right" w:pos="9026" w:leader="dot"/>
            </w:tabs>
            <w:rPr/>
          </w:pPr>
          <w:hyperlink w:anchor="__RefHeading___Toc4619722_2870459653">
            <w:r>
              <w:rPr>
                <w:webHidden/>
                <w:rStyle w:val="IndexLink"/>
                <w:rtl w:val="true"/>
              </w:rPr>
              <w:t>حيات بشر وابسته به عقل است</w:t>
            </w:r>
            <w:r>
              <w:rPr>
                <w:rStyle w:val="IndexLink"/>
                <w:rtl w:val="true"/>
              </w:rPr>
              <w:t>:</w:t>
              <w:tab/>
            </w:r>
            <w:r>
              <w:rPr>
                <w:rStyle w:val="IndexLink"/>
              </w:rPr>
              <w:t>148</w:t>
            </w:r>
          </w:hyperlink>
        </w:p>
        <w:p>
          <w:pPr>
            <w:pStyle w:val="Contents2"/>
            <w:tabs>
              <w:tab w:val="clear" w:pos="8743"/>
              <w:tab w:val="right" w:pos="9026" w:leader="dot"/>
            </w:tabs>
            <w:rPr/>
          </w:pPr>
          <w:hyperlink w:anchor="__RefHeading___Toc4619724_2870459653">
            <w:r>
              <w:rPr>
                <w:webHidden/>
                <w:rStyle w:val="IndexLink"/>
                <w:rtl w:val="true"/>
              </w:rPr>
              <w:t>كمال و فضیلت در عقل است</w:t>
            </w:r>
            <w:r>
              <w:rPr>
                <w:rStyle w:val="IndexLink"/>
                <w:rtl w:val="true"/>
              </w:rPr>
              <w:t>:</w:t>
              <w:tab/>
            </w:r>
            <w:r>
              <w:rPr>
                <w:rStyle w:val="IndexLink"/>
              </w:rPr>
              <w:t>149</w:t>
            </w:r>
          </w:hyperlink>
        </w:p>
        <w:p>
          <w:pPr>
            <w:pStyle w:val="Contents2"/>
            <w:tabs>
              <w:tab w:val="clear" w:pos="8743"/>
              <w:tab w:val="right" w:pos="9026" w:leader="dot"/>
            </w:tabs>
            <w:rPr/>
          </w:pPr>
          <w:hyperlink w:anchor="__RefHeading___Toc4619726_2870459653">
            <w:r>
              <w:rPr>
                <w:webHidden/>
                <w:rStyle w:val="IndexLink"/>
                <w:rtl w:val="true"/>
              </w:rPr>
              <w:t>عقل و دین</w:t>
            </w:r>
            <w:r>
              <w:rPr>
                <w:rStyle w:val="IndexLink"/>
                <w:rtl w:val="true"/>
              </w:rPr>
              <w:tab/>
            </w:r>
            <w:r>
              <w:rPr>
                <w:rStyle w:val="IndexLink"/>
              </w:rPr>
              <w:t>151</w:t>
            </w:r>
          </w:hyperlink>
        </w:p>
        <w:p>
          <w:pPr>
            <w:pStyle w:val="Contents2"/>
            <w:tabs>
              <w:tab w:val="clear" w:pos="8743"/>
              <w:tab w:val="right" w:pos="9026" w:leader="dot"/>
            </w:tabs>
            <w:rPr/>
          </w:pPr>
          <w:hyperlink w:anchor="__RefHeading___Toc4619728_2870459653">
            <w:r>
              <w:rPr>
                <w:webHidden/>
                <w:rStyle w:val="IndexLink"/>
                <w:rtl w:val="true"/>
              </w:rPr>
              <w:t>عقل و ثواب و عقاب</w:t>
            </w:r>
            <w:r>
              <w:rPr>
                <w:rStyle w:val="IndexLink"/>
                <w:rtl w:val="true"/>
              </w:rPr>
              <w:t>:</w:t>
              <w:tab/>
            </w:r>
            <w:r>
              <w:rPr>
                <w:rStyle w:val="IndexLink"/>
              </w:rPr>
              <w:t>152</w:t>
            </w:r>
          </w:hyperlink>
        </w:p>
        <w:p>
          <w:pPr>
            <w:pStyle w:val="Contents2"/>
            <w:tabs>
              <w:tab w:val="clear" w:pos="8743"/>
              <w:tab w:val="right" w:pos="9026" w:leader="dot"/>
            </w:tabs>
            <w:rPr/>
          </w:pPr>
          <w:hyperlink w:anchor="__RefHeading___Toc4619730_2870459653">
            <w:r>
              <w:rPr>
                <w:webHidden/>
                <w:rStyle w:val="IndexLink"/>
                <w:rtl w:val="true"/>
              </w:rPr>
              <w:t>عقل و تجربه</w:t>
            </w:r>
            <w:r>
              <w:rPr>
                <w:rStyle w:val="IndexLink"/>
                <w:rtl w:val="true"/>
              </w:rPr>
              <w:t>:</w:t>
              <w:tab/>
            </w:r>
            <w:r>
              <w:rPr>
                <w:rStyle w:val="IndexLink"/>
              </w:rPr>
              <w:t>154</w:t>
            </w:r>
          </w:hyperlink>
        </w:p>
        <w:p>
          <w:pPr>
            <w:pStyle w:val="Contents2"/>
            <w:tabs>
              <w:tab w:val="clear" w:pos="8743"/>
              <w:tab w:val="right" w:pos="9026" w:leader="dot"/>
            </w:tabs>
            <w:rPr/>
          </w:pPr>
          <w:hyperlink w:anchor="__RefHeading___Toc4619732_2870459653">
            <w:r>
              <w:rPr>
                <w:webHidden/>
                <w:rStyle w:val="IndexLink"/>
                <w:rtl w:val="true"/>
              </w:rPr>
              <w:t>عقل و خواهش های نفسانی</w:t>
            </w:r>
            <w:r>
              <w:rPr>
                <w:rStyle w:val="IndexLink"/>
                <w:rtl w:val="true"/>
              </w:rPr>
              <w:t>:</w:t>
              <w:tab/>
            </w:r>
            <w:r>
              <w:rPr>
                <w:rStyle w:val="IndexLink"/>
              </w:rPr>
              <w:t>157</w:t>
            </w:r>
          </w:hyperlink>
        </w:p>
        <w:p>
          <w:pPr>
            <w:pStyle w:val="Contents2"/>
            <w:tabs>
              <w:tab w:val="clear" w:pos="8743"/>
              <w:tab w:val="right" w:pos="9026" w:leader="dot"/>
            </w:tabs>
            <w:rPr/>
          </w:pPr>
          <w:hyperlink w:anchor="__RefHeading___Toc4619734_2870459653">
            <w:r>
              <w:rPr>
                <w:webHidden/>
                <w:rStyle w:val="IndexLink"/>
                <w:rtl w:val="true"/>
              </w:rPr>
              <w:t>نشانه های عقل</w:t>
            </w:r>
            <w:r>
              <w:rPr>
                <w:rStyle w:val="IndexLink"/>
                <w:rtl w:val="true"/>
              </w:rPr>
              <w:t>:</w:t>
              <w:tab/>
            </w:r>
            <w:r>
              <w:rPr>
                <w:rStyle w:val="IndexLink"/>
              </w:rPr>
              <w:t>160</w:t>
            </w:r>
          </w:hyperlink>
        </w:p>
        <w:p>
          <w:pPr>
            <w:pStyle w:val="Contents2"/>
            <w:tabs>
              <w:tab w:val="clear" w:pos="8743"/>
              <w:tab w:val="right" w:pos="9026" w:leader="dot"/>
            </w:tabs>
            <w:rPr/>
          </w:pPr>
          <w:hyperlink w:anchor="__RefHeading___Toc4619736_2870459653">
            <w:r>
              <w:rPr>
                <w:webHidden/>
                <w:rStyle w:val="IndexLink"/>
                <w:rtl w:val="true"/>
              </w:rPr>
              <w:t>رشد عقل</w:t>
            </w:r>
            <w:r>
              <w:rPr>
                <w:rStyle w:val="IndexLink"/>
                <w:rtl w:val="true"/>
              </w:rPr>
              <w:t>:</w:t>
              <w:tab/>
            </w:r>
            <w:r>
              <w:rPr>
                <w:rStyle w:val="IndexLink"/>
              </w:rPr>
              <w:t>167</w:t>
            </w:r>
          </w:hyperlink>
        </w:p>
        <w:p>
          <w:pPr>
            <w:pStyle w:val="Contents2"/>
            <w:tabs>
              <w:tab w:val="clear" w:pos="8743"/>
              <w:tab w:val="right" w:pos="9026" w:leader="dot"/>
            </w:tabs>
            <w:rPr/>
          </w:pPr>
          <w:hyperlink w:anchor="__RefHeading___Toc4619738_2870459653">
            <w:r>
              <w:rPr>
                <w:webHidden/>
                <w:rStyle w:val="IndexLink"/>
                <w:rtl w:val="true"/>
              </w:rPr>
              <w:t>كمال عقل</w:t>
            </w:r>
            <w:r>
              <w:rPr>
                <w:rStyle w:val="IndexLink"/>
                <w:rtl w:val="true"/>
              </w:rPr>
              <w:t>:</w:t>
              <w:tab/>
            </w:r>
            <w:r>
              <w:rPr>
                <w:rStyle w:val="IndexLink"/>
              </w:rPr>
              <w:t>169</w:t>
            </w:r>
          </w:hyperlink>
        </w:p>
        <w:p>
          <w:pPr>
            <w:pStyle w:val="Contents2"/>
            <w:tabs>
              <w:tab w:val="clear" w:pos="8743"/>
              <w:tab w:val="right" w:pos="9026" w:leader="dot"/>
            </w:tabs>
            <w:rPr/>
          </w:pPr>
          <w:hyperlink w:anchor="__RefHeading___Toc4619740_2870459653">
            <w:r>
              <w:rPr>
                <w:webHidden/>
                <w:rStyle w:val="IndexLink"/>
                <w:rtl w:val="true"/>
              </w:rPr>
              <w:t>ب</w:t>
            </w:r>
            <w:r>
              <w:rPr>
                <w:rStyle w:val="IndexLink"/>
                <w:rtl w:val="true"/>
              </w:rPr>
              <w:t xml:space="preserve">: </w:t>
            </w:r>
            <w:r>
              <w:rPr>
                <w:rStyle w:val="IndexLink"/>
                <w:rtl w:val="true"/>
              </w:rPr>
              <w:t>وجدان اخلاقی و توحیدی</w:t>
            </w:r>
            <w:r>
              <w:rPr>
                <w:rStyle w:val="IndexLink"/>
                <w:rtl w:val="true"/>
              </w:rPr>
              <w:tab/>
            </w:r>
            <w:r>
              <w:rPr>
                <w:rStyle w:val="IndexLink"/>
              </w:rPr>
              <w:t>171</w:t>
            </w:r>
          </w:hyperlink>
        </w:p>
        <w:p>
          <w:pPr>
            <w:pStyle w:val="Contents2"/>
            <w:tabs>
              <w:tab w:val="clear" w:pos="8743"/>
              <w:tab w:val="right" w:pos="9026" w:leader="dot"/>
            </w:tabs>
            <w:rPr/>
          </w:pPr>
          <w:hyperlink w:anchor="__RefHeading___Toc4619742_2870459653">
            <w:r>
              <w:rPr>
                <w:webHidden/>
                <w:rStyle w:val="IndexLink"/>
                <w:rtl w:val="true"/>
              </w:rPr>
              <w:t>تفاوت وجدان اخلاقی و عقل</w:t>
            </w:r>
            <w:r>
              <w:rPr>
                <w:rStyle w:val="IndexLink"/>
                <w:rtl w:val="true"/>
              </w:rPr>
              <w:t>:</w:t>
              <w:tab/>
            </w:r>
            <w:r>
              <w:rPr>
                <w:rStyle w:val="IndexLink"/>
              </w:rPr>
              <w:t>172</w:t>
            </w:r>
          </w:hyperlink>
        </w:p>
        <w:p>
          <w:pPr>
            <w:pStyle w:val="Contents2"/>
            <w:tabs>
              <w:tab w:val="clear" w:pos="8743"/>
              <w:tab w:val="right" w:pos="9026" w:leader="dot"/>
            </w:tabs>
            <w:rPr/>
          </w:pPr>
          <w:hyperlink w:anchor="__RefHeading___Toc4619744_2870459653">
            <w:r>
              <w:rPr>
                <w:webHidden/>
                <w:rStyle w:val="IndexLink"/>
                <w:rtl w:val="true"/>
              </w:rPr>
              <w:t>دو راهی وجدان و غرائز</w:t>
            </w:r>
            <w:r>
              <w:rPr>
                <w:rStyle w:val="IndexLink"/>
                <w:rtl w:val="true"/>
              </w:rPr>
              <w:tab/>
            </w:r>
            <w:r>
              <w:rPr>
                <w:rStyle w:val="IndexLink"/>
              </w:rPr>
              <w:t>184</w:t>
            </w:r>
          </w:hyperlink>
        </w:p>
        <w:p>
          <w:pPr>
            <w:pStyle w:val="Contents2"/>
            <w:tabs>
              <w:tab w:val="clear" w:pos="8743"/>
              <w:tab w:val="right" w:pos="9026" w:leader="dot"/>
            </w:tabs>
            <w:rPr/>
          </w:pPr>
          <w:hyperlink w:anchor="__RefHeading___Toc4619746_2870459653">
            <w:r>
              <w:rPr>
                <w:webHidden/>
                <w:rStyle w:val="IndexLink"/>
                <w:rtl w:val="true"/>
              </w:rPr>
              <w:t>گفتار دانشمندان</w:t>
            </w:r>
            <w:r>
              <w:rPr>
                <w:rStyle w:val="IndexLink"/>
                <w:rtl w:val="true"/>
              </w:rPr>
              <w:t>:</w:t>
              <w:tab/>
            </w:r>
            <w:r>
              <w:rPr>
                <w:rStyle w:val="IndexLink"/>
              </w:rPr>
              <w:t>186</w:t>
            </w:r>
          </w:hyperlink>
        </w:p>
        <w:p>
          <w:pPr>
            <w:pStyle w:val="Contents2"/>
            <w:tabs>
              <w:tab w:val="clear" w:pos="8743"/>
              <w:tab w:val="right" w:pos="9026" w:leader="dot"/>
            </w:tabs>
            <w:rPr/>
          </w:pPr>
          <w:hyperlink w:anchor="__RefHeading___Toc4619748_2870459653">
            <w:r>
              <w:rPr>
                <w:webHidden/>
                <w:rStyle w:val="IndexLink"/>
                <w:rtl w:val="true"/>
              </w:rPr>
              <w:t>ج</w:t>
            </w:r>
            <w:r>
              <w:rPr>
                <w:rStyle w:val="IndexLink"/>
                <w:rtl w:val="true"/>
              </w:rPr>
              <w:t xml:space="preserve">: </w:t>
            </w:r>
            <w:r>
              <w:rPr>
                <w:rStyle w:val="IndexLink"/>
                <w:rtl w:val="true"/>
              </w:rPr>
              <w:t>عواطف</w:t>
            </w:r>
            <w:r>
              <w:rPr>
                <w:rStyle w:val="IndexLink"/>
                <w:rtl w:val="true"/>
              </w:rPr>
              <w:tab/>
            </w:r>
            <w:r>
              <w:rPr>
                <w:rStyle w:val="IndexLink"/>
              </w:rPr>
              <w:t>192</w:t>
            </w:r>
          </w:hyperlink>
        </w:p>
        <w:p>
          <w:pPr>
            <w:pStyle w:val="Contents2"/>
            <w:tabs>
              <w:tab w:val="clear" w:pos="8743"/>
              <w:tab w:val="right" w:pos="9026" w:leader="dot"/>
            </w:tabs>
            <w:rPr/>
          </w:pPr>
          <w:hyperlink w:anchor="__RefHeading___Toc4619750_2870459653">
            <w:r>
              <w:rPr>
                <w:webHidden/>
                <w:rStyle w:val="IndexLink"/>
                <w:rtl w:val="true"/>
              </w:rPr>
              <w:t>تفاوت عواطف و عقل</w:t>
            </w:r>
            <w:r>
              <w:rPr>
                <w:rStyle w:val="IndexLink"/>
                <w:rtl w:val="true"/>
              </w:rPr>
              <w:t>:</w:t>
              <w:tab/>
            </w:r>
            <w:r>
              <w:rPr>
                <w:rStyle w:val="IndexLink"/>
              </w:rPr>
              <w:t>195</w:t>
            </w:r>
          </w:hyperlink>
        </w:p>
        <w:p>
          <w:pPr>
            <w:pStyle w:val="Contents2"/>
            <w:tabs>
              <w:tab w:val="clear" w:pos="8743"/>
              <w:tab w:val="right" w:pos="9026" w:leader="dot"/>
            </w:tabs>
            <w:rPr/>
          </w:pPr>
          <w:hyperlink w:anchor="__RefHeading___Toc4619752_2870459653">
            <w:r>
              <w:rPr>
                <w:webHidden/>
                <w:rStyle w:val="IndexLink"/>
                <w:rtl w:val="true"/>
              </w:rPr>
              <w:t>ظهور عواطف در کودکان</w:t>
            </w:r>
            <w:r>
              <w:rPr>
                <w:rStyle w:val="IndexLink"/>
                <w:rtl w:val="true"/>
              </w:rPr>
              <w:tab/>
            </w:r>
            <w:r>
              <w:rPr>
                <w:rStyle w:val="IndexLink"/>
              </w:rPr>
              <w:t>197</w:t>
            </w:r>
          </w:hyperlink>
        </w:p>
        <w:p>
          <w:pPr>
            <w:pStyle w:val="Contents2"/>
            <w:tabs>
              <w:tab w:val="clear" w:pos="8743"/>
              <w:tab w:val="right" w:pos="9026" w:leader="dot"/>
            </w:tabs>
            <w:rPr/>
          </w:pPr>
          <w:hyperlink w:anchor="__RefHeading___Toc4619754_2870459653">
            <w:r>
              <w:rPr>
                <w:webHidden/>
                <w:rStyle w:val="IndexLink"/>
                <w:rtl w:val="true"/>
              </w:rPr>
              <w:t>گفتار معصومین علیهم السلام</w:t>
            </w:r>
            <w:r>
              <w:rPr>
                <w:rStyle w:val="IndexLink"/>
                <w:rtl w:val="true"/>
              </w:rPr>
              <w:t>:</w:t>
              <w:tab/>
            </w:r>
            <w:r>
              <w:rPr>
                <w:rStyle w:val="IndexLink"/>
              </w:rPr>
              <w:t>197</w:t>
            </w:r>
          </w:hyperlink>
        </w:p>
        <w:p>
          <w:pPr>
            <w:pStyle w:val="Contents2"/>
            <w:tabs>
              <w:tab w:val="clear" w:pos="8743"/>
              <w:tab w:val="right" w:pos="9026" w:leader="dot"/>
            </w:tabs>
            <w:rPr/>
          </w:pPr>
          <w:hyperlink w:anchor="__RefHeading___Toc4619756_2870459653">
            <w:r>
              <w:rPr>
                <w:webHidden/>
                <w:rStyle w:val="IndexLink"/>
                <w:rtl w:val="true"/>
              </w:rPr>
              <w:t>نقش محبّت و دوستی</w:t>
            </w:r>
            <w:r>
              <w:rPr>
                <w:rStyle w:val="IndexLink"/>
                <w:rtl w:val="true"/>
              </w:rPr>
              <w:t>:</w:t>
              <w:tab/>
            </w:r>
            <w:r>
              <w:rPr>
                <w:rStyle w:val="IndexLink"/>
              </w:rPr>
              <w:t>198</w:t>
            </w:r>
          </w:hyperlink>
        </w:p>
        <w:p>
          <w:pPr>
            <w:pStyle w:val="Contents2"/>
            <w:tabs>
              <w:tab w:val="clear" w:pos="8743"/>
              <w:tab w:val="right" w:pos="9026" w:leader="dot"/>
            </w:tabs>
            <w:rPr/>
          </w:pPr>
          <w:hyperlink w:anchor="__RefHeading___Toc4619758_2870459653">
            <w:r>
              <w:rPr>
                <w:webHidden/>
                <w:rStyle w:val="IndexLink"/>
                <w:rtl w:val="true"/>
              </w:rPr>
              <w:t>جایگاه سپاسگزاری</w:t>
            </w:r>
            <w:r>
              <w:rPr>
                <w:rStyle w:val="IndexLink"/>
                <w:rtl w:val="true"/>
              </w:rPr>
              <w:t>:</w:t>
              <w:tab/>
            </w:r>
            <w:r>
              <w:rPr>
                <w:rStyle w:val="IndexLink"/>
              </w:rPr>
              <w:t>201</w:t>
            </w:r>
          </w:hyperlink>
        </w:p>
        <w:p>
          <w:pPr>
            <w:pStyle w:val="Contents2"/>
            <w:tabs>
              <w:tab w:val="clear" w:pos="8743"/>
              <w:tab w:val="right" w:pos="9026" w:leader="dot"/>
            </w:tabs>
            <w:rPr/>
          </w:pPr>
          <w:hyperlink w:anchor="__RefHeading___Toc4619760_2870459653">
            <w:r>
              <w:rPr>
                <w:webHidden/>
                <w:rStyle w:val="IndexLink"/>
                <w:rtl w:val="true"/>
              </w:rPr>
              <w:t>كنترل عواطف و احساسات</w:t>
            </w:r>
            <w:r>
              <w:rPr>
                <w:rStyle w:val="IndexLink"/>
                <w:rtl w:val="true"/>
              </w:rPr>
              <w:t>:</w:t>
              <w:tab/>
            </w:r>
            <w:r>
              <w:rPr>
                <w:rStyle w:val="IndexLink"/>
              </w:rPr>
              <w:t>203</w:t>
            </w:r>
          </w:hyperlink>
        </w:p>
        <w:p>
          <w:pPr>
            <w:pStyle w:val="Contents2"/>
            <w:tabs>
              <w:tab w:val="clear" w:pos="8743"/>
              <w:tab w:val="right" w:pos="9026" w:leader="dot"/>
            </w:tabs>
            <w:rPr/>
          </w:pPr>
          <w:hyperlink w:anchor="__RefHeading___Toc4619762_2870459653">
            <w:r>
              <w:rPr>
                <w:webHidden/>
                <w:rStyle w:val="IndexLink"/>
                <w:rtl w:val="true"/>
              </w:rPr>
              <w:t>د</w:t>
            </w:r>
            <w:r>
              <w:rPr>
                <w:rStyle w:val="IndexLink"/>
                <w:rtl w:val="true"/>
              </w:rPr>
              <w:t xml:space="preserve">: </w:t>
            </w:r>
            <w:r>
              <w:rPr>
                <w:rStyle w:val="IndexLink"/>
                <w:rtl w:val="true"/>
              </w:rPr>
              <w:t>غرائز</w:t>
            </w:r>
            <w:r>
              <w:rPr>
                <w:rStyle w:val="IndexLink"/>
                <w:rtl w:val="true"/>
              </w:rPr>
              <w:tab/>
            </w:r>
            <w:r>
              <w:rPr>
                <w:rStyle w:val="IndexLink"/>
              </w:rPr>
              <w:t>206</w:t>
            </w:r>
          </w:hyperlink>
        </w:p>
        <w:p>
          <w:pPr>
            <w:pStyle w:val="Contents2"/>
            <w:tabs>
              <w:tab w:val="clear" w:pos="8743"/>
              <w:tab w:val="right" w:pos="9026" w:leader="dot"/>
            </w:tabs>
            <w:rPr/>
          </w:pPr>
          <w:hyperlink w:anchor="__RefHeading___Toc4619764_2870459653">
            <w:r>
              <w:rPr>
                <w:webHidden/>
                <w:rStyle w:val="IndexLink"/>
                <w:rtl w:val="true"/>
              </w:rPr>
              <w:t>تفاوت غرائز و انگیزه های فطری</w:t>
            </w:r>
            <w:r>
              <w:rPr>
                <w:rStyle w:val="IndexLink"/>
                <w:rtl w:val="true"/>
              </w:rPr>
              <w:t>:</w:t>
              <w:tab/>
            </w:r>
            <w:r>
              <w:rPr>
                <w:rStyle w:val="IndexLink"/>
              </w:rPr>
              <w:t>208</w:t>
            </w:r>
          </w:hyperlink>
        </w:p>
        <w:p>
          <w:pPr>
            <w:pStyle w:val="Contents2"/>
            <w:tabs>
              <w:tab w:val="clear" w:pos="8743"/>
              <w:tab w:val="right" w:pos="9026" w:leader="dot"/>
            </w:tabs>
            <w:rPr/>
          </w:pPr>
          <w:hyperlink w:anchor="__RefHeading___Toc4619766_2870459653">
            <w:r>
              <w:rPr>
                <w:webHidden/>
                <w:rStyle w:val="IndexLink"/>
                <w:rtl w:val="true"/>
              </w:rPr>
              <w:t>ريشة غرائز</w:t>
            </w:r>
            <w:r>
              <w:rPr>
                <w:rStyle w:val="IndexLink"/>
                <w:rtl w:val="true"/>
              </w:rPr>
              <w:t>:</w:t>
              <w:tab/>
            </w:r>
            <w:r>
              <w:rPr>
                <w:rStyle w:val="IndexLink"/>
              </w:rPr>
              <w:t>209</w:t>
            </w:r>
          </w:hyperlink>
        </w:p>
        <w:p>
          <w:pPr>
            <w:pStyle w:val="Contents2"/>
            <w:tabs>
              <w:tab w:val="clear" w:pos="8743"/>
              <w:tab w:val="right" w:pos="9026" w:leader="dot"/>
            </w:tabs>
            <w:rPr/>
          </w:pPr>
          <w:hyperlink w:anchor="__RefHeading___Toc4619768_2870459653">
            <w:r>
              <w:rPr>
                <w:webHidden/>
                <w:rStyle w:val="IndexLink"/>
                <w:rtl w:val="true"/>
              </w:rPr>
              <w:t>برخی از غرائز مهم</w:t>
            </w:r>
            <w:r>
              <w:rPr>
                <w:rStyle w:val="IndexLink"/>
                <w:rtl w:val="true"/>
              </w:rPr>
              <w:t>:</w:t>
              <w:tab/>
            </w:r>
            <w:r>
              <w:rPr>
                <w:rStyle w:val="IndexLink"/>
              </w:rPr>
              <w:t>211</w:t>
            </w:r>
          </w:hyperlink>
        </w:p>
        <w:p>
          <w:pPr>
            <w:pStyle w:val="Contents2"/>
            <w:tabs>
              <w:tab w:val="clear" w:pos="8743"/>
              <w:tab w:val="right" w:pos="9026" w:leader="dot"/>
            </w:tabs>
            <w:rPr/>
          </w:pPr>
          <w:hyperlink w:anchor="__RefHeading___Toc4619770_2870459653">
            <w:r>
              <w:rPr>
                <w:webHidden/>
                <w:rStyle w:val="IndexLink"/>
                <w:rtl w:val="true"/>
              </w:rPr>
              <w:t>حبّ بقاء</w:t>
            </w:r>
            <w:r>
              <w:rPr>
                <w:rStyle w:val="IndexLink"/>
                <w:rtl w:val="true"/>
              </w:rPr>
              <w:t>:</w:t>
              <w:tab/>
            </w:r>
            <w:r>
              <w:rPr>
                <w:rStyle w:val="IndexLink"/>
              </w:rPr>
              <w:t>211</w:t>
            </w:r>
          </w:hyperlink>
        </w:p>
        <w:p>
          <w:pPr>
            <w:pStyle w:val="Contents2"/>
            <w:tabs>
              <w:tab w:val="clear" w:pos="8743"/>
              <w:tab w:val="right" w:pos="9026" w:leader="dot"/>
            </w:tabs>
            <w:rPr/>
          </w:pPr>
          <w:hyperlink w:anchor="__RefHeading___Toc4619772_2870459653">
            <w:r>
              <w:rPr>
                <w:webHidden/>
                <w:rStyle w:val="IndexLink"/>
                <w:rtl w:val="true"/>
              </w:rPr>
              <w:t>صيانت نفس</w:t>
            </w:r>
            <w:r>
              <w:rPr>
                <w:rStyle w:val="IndexLink"/>
                <w:rtl w:val="true"/>
              </w:rPr>
              <w:t>:</w:t>
              <w:tab/>
            </w:r>
            <w:r>
              <w:rPr>
                <w:rStyle w:val="IndexLink"/>
              </w:rPr>
              <w:t>212</w:t>
            </w:r>
          </w:hyperlink>
        </w:p>
        <w:p>
          <w:pPr>
            <w:pStyle w:val="Contents2"/>
            <w:tabs>
              <w:tab w:val="clear" w:pos="8743"/>
              <w:tab w:val="right" w:pos="9026" w:leader="dot"/>
            </w:tabs>
            <w:rPr/>
          </w:pPr>
          <w:hyperlink w:anchor="__RefHeading___Toc4619774_2870459653">
            <w:r>
              <w:rPr>
                <w:webHidden/>
                <w:rStyle w:val="IndexLink"/>
                <w:rtl w:val="true"/>
              </w:rPr>
              <w:t>حبّ كمال</w:t>
            </w:r>
            <w:r>
              <w:rPr>
                <w:rStyle w:val="IndexLink"/>
                <w:rtl w:val="true"/>
              </w:rPr>
              <w:t>:</w:t>
              <w:tab/>
            </w:r>
            <w:r>
              <w:rPr>
                <w:rStyle w:val="IndexLink"/>
              </w:rPr>
              <w:t>214</w:t>
            </w:r>
          </w:hyperlink>
        </w:p>
        <w:p>
          <w:pPr>
            <w:pStyle w:val="Contents2"/>
            <w:tabs>
              <w:tab w:val="clear" w:pos="8743"/>
              <w:tab w:val="right" w:pos="9026" w:leader="dot"/>
            </w:tabs>
            <w:rPr/>
          </w:pPr>
          <w:hyperlink w:anchor="__RefHeading___Toc4619776_2870459653">
            <w:r>
              <w:rPr>
                <w:webHidden/>
                <w:rStyle w:val="IndexLink"/>
                <w:rtl w:val="true"/>
              </w:rPr>
              <w:t>کنجکاوی</w:t>
            </w:r>
            <w:r>
              <w:rPr>
                <w:rStyle w:val="IndexLink"/>
                <w:rtl w:val="true"/>
              </w:rPr>
              <w:t>:</w:t>
              <w:tab/>
            </w:r>
            <w:r>
              <w:rPr>
                <w:rStyle w:val="IndexLink"/>
              </w:rPr>
              <w:t>215</w:t>
            </w:r>
          </w:hyperlink>
        </w:p>
        <w:p>
          <w:pPr>
            <w:pStyle w:val="Contents2"/>
            <w:tabs>
              <w:tab w:val="clear" w:pos="8743"/>
              <w:tab w:val="right" w:pos="9026" w:leader="dot"/>
            </w:tabs>
            <w:rPr/>
          </w:pPr>
          <w:hyperlink w:anchor="__RefHeading___Toc4619778_2870459653">
            <w:r>
              <w:rPr>
                <w:webHidden/>
                <w:rStyle w:val="IndexLink"/>
                <w:rtl w:val="true"/>
              </w:rPr>
              <w:t>توان دوستی و قدرت طلبی</w:t>
            </w:r>
            <w:r>
              <w:rPr>
                <w:rStyle w:val="IndexLink"/>
                <w:rtl w:val="true"/>
              </w:rPr>
              <w:t>:</w:t>
              <w:tab/>
            </w:r>
            <w:r>
              <w:rPr>
                <w:rStyle w:val="IndexLink"/>
              </w:rPr>
              <w:t>217</w:t>
            </w:r>
          </w:hyperlink>
        </w:p>
        <w:p>
          <w:pPr>
            <w:pStyle w:val="Contents2"/>
            <w:tabs>
              <w:tab w:val="clear" w:pos="8743"/>
              <w:tab w:val="right" w:pos="9026" w:leader="dot"/>
            </w:tabs>
            <w:rPr/>
          </w:pPr>
          <w:hyperlink w:anchor="__RefHeading___Toc4619780_2870459653">
            <w:r>
              <w:rPr>
                <w:webHidden/>
                <w:rStyle w:val="IndexLink"/>
                <w:rtl w:val="true"/>
              </w:rPr>
              <w:t>حبّ لذّت</w:t>
            </w:r>
            <w:r>
              <w:rPr>
                <w:rStyle w:val="IndexLink"/>
                <w:rtl w:val="true"/>
              </w:rPr>
              <w:t>:</w:t>
              <w:tab/>
            </w:r>
            <w:r>
              <w:rPr>
                <w:rStyle w:val="IndexLink"/>
              </w:rPr>
              <w:t>218</w:t>
            </w:r>
          </w:hyperlink>
        </w:p>
        <w:p>
          <w:pPr>
            <w:pStyle w:val="Contents2"/>
            <w:tabs>
              <w:tab w:val="clear" w:pos="8743"/>
              <w:tab w:val="right" w:pos="9026" w:leader="dot"/>
            </w:tabs>
            <w:rPr/>
          </w:pPr>
          <w:hyperlink w:anchor="__RefHeading___Toc4619782_2870459653">
            <w:r>
              <w:rPr>
                <w:webHidden/>
                <w:rStyle w:val="IndexLink"/>
                <w:rtl w:val="true"/>
              </w:rPr>
              <w:t>زیبا دوستی</w:t>
            </w:r>
            <w:r>
              <w:rPr>
                <w:rStyle w:val="IndexLink"/>
                <w:rtl w:val="true"/>
              </w:rPr>
              <w:t>:</w:t>
              <w:tab/>
            </w:r>
            <w:r>
              <w:rPr>
                <w:rStyle w:val="IndexLink"/>
              </w:rPr>
              <w:t>219</w:t>
            </w:r>
          </w:hyperlink>
        </w:p>
        <w:p>
          <w:pPr>
            <w:pStyle w:val="Contents2"/>
            <w:tabs>
              <w:tab w:val="clear" w:pos="8743"/>
              <w:tab w:val="right" w:pos="9026" w:leader="dot"/>
            </w:tabs>
            <w:rPr/>
          </w:pPr>
          <w:hyperlink w:anchor="__RefHeading___Toc4619784_2870459653">
            <w:r>
              <w:rPr>
                <w:webHidden/>
                <w:rStyle w:val="IndexLink"/>
                <w:rtl w:val="true"/>
              </w:rPr>
              <w:t>مهر طلبی و محبّت خواهی</w:t>
            </w:r>
            <w:r>
              <w:rPr>
                <w:rStyle w:val="IndexLink"/>
                <w:rtl w:val="true"/>
              </w:rPr>
              <w:tab/>
            </w:r>
            <w:r>
              <w:rPr>
                <w:rStyle w:val="IndexLink"/>
              </w:rPr>
              <w:t>223</w:t>
            </w:r>
          </w:hyperlink>
        </w:p>
        <w:p>
          <w:pPr>
            <w:pStyle w:val="Contents2"/>
            <w:tabs>
              <w:tab w:val="clear" w:pos="8743"/>
              <w:tab w:val="right" w:pos="9026" w:leader="dot"/>
            </w:tabs>
            <w:rPr/>
          </w:pPr>
          <w:hyperlink w:anchor="__RefHeading___Toc4619786_2870459653">
            <w:r>
              <w:rPr>
                <w:webHidden/>
                <w:rStyle w:val="IndexLink"/>
                <w:rtl w:val="true"/>
              </w:rPr>
              <w:t>گرسنگی و تشنگی</w:t>
            </w:r>
            <w:r>
              <w:rPr>
                <w:rStyle w:val="IndexLink"/>
                <w:rtl w:val="true"/>
              </w:rPr>
              <w:t>:</w:t>
              <w:tab/>
            </w:r>
            <w:r>
              <w:rPr>
                <w:rStyle w:val="IndexLink"/>
              </w:rPr>
              <w:t>224</w:t>
            </w:r>
          </w:hyperlink>
        </w:p>
        <w:p>
          <w:pPr>
            <w:pStyle w:val="Contents2"/>
            <w:tabs>
              <w:tab w:val="clear" w:pos="8743"/>
              <w:tab w:val="right" w:pos="9026" w:leader="dot"/>
            </w:tabs>
            <w:rPr/>
          </w:pPr>
          <w:hyperlink w:anchor="__RefHeading___Toc4619788_2870459653">
            <w:r>
              <w:rPr>
                <w:webHidden/>
                <w:rStyle w:val="IndexLink"/>
                <w:rtl w:val="true"/>
              </w:rPr>
              <w:t>آمیزش خواهی</w:t>
            </w:r>
            <w:r>
              <w:rPr>
                <w:rStyle w:val="IndexLink"/>
                <w:rtl w:val="true"/>
              </w:rPr>
              <w:t>:</w:t>
              <w:tab/>
            </w:r>
            <w:r>
              <w:rPr>
                <w:rStyle w:val="IndexLink"/>
              </w:rPr>
              <w:t>226</w:t>
            </w:r>
          </w:hyperlink>
        </w:p>
        <w:p>
          <w:pPr>
            <w:pStyle w:val="Contents2"/>
            <w:tabs>
              <w:tab w:val="clear" w:pos="8743"/>
              <w:tab w:val="right" w:pos="9026" w:leader="dot"/>
            </w:tabs>
            <w:rPr/>
          </w:pPr>
          <w:hyperlink w:anchor="__RefHeading___Toc4619790_2870459653">
            <w:r>
              <w:rPr>
                <w:webHidden/>
                <w:rStyle w:val="IndexLink"/>
                <w:rtl w:val="true"/>
              </w:rPr>
              <w:t>راه کارهای تعدیل غریزه جنسی</w:t>
            </w:r>
            <w:r>
              <w:rPr>
                <w:rStyle w:val="IndexLink"/>
                <w:rtl w:val="true"/>
              </w:rPr>
              <w:t>:</w:t>
              <w:tab/>
            </w:r>
            <w:r>
              <w:rPr>
                <w:rStyle w:val="IndexLink"/>
              </w:rPr>
              <w:t>230</w:t>
            </w:r>
          </w:hyperlink>
        </w:p>
        <w:p>
          <w:pPr>
            <w:pStyle w:val="Contents2"/>
            <w:tabs>
              <w:tab w:val="clear" w:pos="8743"/>
              <w:tab w:val="right" w:pos="9026" w:leader="dot"/>
            </w:tabs>
            <w:rPr/>
          </w:pPr>
          <w:hyperlink w:anchor="__RefHeading___Toc4619792_2870459653">
            <w:r>
              <w:rPr>
                <w:webHidden/>
                <w:rStyle w:val="IndexLink"/>
                <w:rtl w:val="true"/>
              </w:rPr>
              <w:t>ازدواج و همسرگزینی</w:t>
            </w:r>
            <w:r>
              <w:rPr>
                <w:rStyle w:val="IndexLink"/>
                <w:rtl w:val="true"/>
              </w:rPr>
              <w:tab/>
            </w:r>
            <w:r>
              <w:rPr>
                <w:rStyle w:val="IndexLink"/>
              </w:rPr>
              <w:t>230</w:t>
            </w:r>
          </w:hyperlink>
        </w:p>
        <w:p>
          <w:pPr>
            <w:pStyle w:val="Contents2"/>
            <w:tabs>
              <w:tab w:val="clear" w:pos="8743"/>
              <w:tab w:val="right" w:pos="9026" w:leader="dot"/>
            </w:tabs>
            <w:rPr/>
          </w:pPr>
          <w:hyperlink w:anchor="__RefHeading___Toc4619794_2870459653">
            <w:r>
              <w:rPr>
                <w:webHidden/>
                <w:rStyle w:val="IndexLink"/>
                <w:rtl w:val="true"/>
              </w:rPr>
              <w:t>عفاف و خویشتن داری</w:t>
            </w:r>
            <w:r>
              <w:rPr>
                <w:rStyle w:val="IndexLink"/>
                <w:rtl w:val="true"/>
              </w:rPr>
              <w:t>:</w:t>
              <w:tab/>
            </w:r>
            <w:r>
              <w:rPr>
                <w:rStyle w:val="IndexLink"/>
              </w:rPr>
              <w:t>237</w:t>
            </w:r>
          </w:hyperlink>
        </w:p>
        <w:p>
          <w:pPr>
            <w:pStyle w:val="Contents2"/>
            <w:tabs>
              <w:tab w:val="clear" w:pos="8743"/>
              <w:tab w:val="right" w:pos="9026" w:leader="dot"/>
            </w:tabs>
            <w:rPr/>
          </w:pPr>
          <w:hyperlink w:anchor="__RefHeading___Toc4619796_2870459653">
            <w:r>
              <w:rPr>
                <w:webHidden/>
                <w:rStyle w:val="IndexLink"/>
                <w:rtl w:val="true"/>
              </w:rPr>
              <w:t>كاستن زمینه های انحراف</w:t>
            </w:r>
            <w:r>
              <w:rPr>
                <w:rStyle w:val="IndexLink"/>
                <w:rtl w:val="true"/>
              </w:rPr>
              <w:t>:</w:t>
              <w:tab/>
            </w:r>
            <w:r>
              <w:rPr>
                <w:rStyle w:val="IndexLink"/>
              </w:rPr>
              <w:t>239</w:t>
            </w:r>
          </w:hyperlink>
        </w:p>
        <w:p>
          <w:pPr>
            <w:pStyle w:val="Contents2"/>
            <w:tabs>
              <w:tab w:val="clear" w:pos="8743"/>
              <w:tab w:val="right" w:pos="9026" w:leader="dot"/>
            </w:tabs>
            <w:rPr/>
          </w:pPr>
          <w:hyperlink w:anchor="__RefHeading___Toc4619798_2870459653">
            <w:r>
              <w:rPr>
                <w:webHidden/>
                <w:rStyle w:val="IndexLink"/>
                <w:rtl w:val="true"/>
              </w:rPr>
              <w:t>(</w:t>
            </w:r>
            <w:r>
              <w:rPr>
                <w:rStyle w:val="IndexLink"/>
                <w:rtl w:val="true"/>
              </w:rPr>
              <w:t>زمینه های بیرونی تربیت</w:t>
            </w:r>
            <w:r>
              <w:rPr>
                <w:rStyle w:val="IndexLink"/>
                <w:rtl w:val="true"/>
              </w:rPr>
              <w:t>)</w:t>
              <w:tab/>
            </w:r>
            <w:r>
              <w:rPr>
                <w:rStyle w:val="IndexLink"/>
              </w:rPr>
              <w:t>241</w:t>
            </w:r>
          </w:hyperlink>
        </w:p>
        <w:p>
          <w:pPr>
            <w:pStyle w:val="Contents2"/>
            <w:tabs>
              <w:tab w:val="clear" w:pos="8743"/>
              <w:tab w:val="right" w:pos="9026" w:leader="dot"/>
            </w:tabs>
            <w:rPr/>
          </w:pPr>
          <w:hyperlink w:anchor="__RefHeading___Toc4619800_2870459653">
            <w:r>
              <w:rPr>
                <w:webHidden/>
                <w:rStyle w:val="IndexLink"/>
                <w:rtl w:val="true"/>
              </w:rPr>
              <w:t>(</w:t>
            </w:r>
            <w:r>
              <w:rPr>
                <w:rStyle w:val="IndexLink"/>
                <w:rtl w:val="true"/>
              </w:rPr>
              <w:t>همسر و تربيت</w:t>
            </w:r>
            <w:r>
              <w:rPr>
                <w:rStyle w:val="IndexLink"/>
                <w:rtl w:val="true"/>
              </w:rPr>
              <w:t>)</w:t>
              <w:tab/>
            </w:r>
            <w:r>
              <w:rPr>
                <w:rStyle w:val="IndexLink"/>
              </w:rPr>
              <w:t>243</w:t>
            </w:r>
          </w:hyperlink>
        </w:p>
        <w:p>
          <w:pPr>
            <w:pStyle w:val="Contents2"/>
            <w:tabs>
              <w:tab w:val="clear" w:pos="8743"/>
              <w:tab w:val="right" w:pos="9026" w:leader="dot"/>
            </w:tabs>
            <w:rPr/>
          </w:pPr>
          <w:hyperlink w:anchor="__RefHeading___Toc4619802_2870459653">
            <w:r>
              <w:rPr>
                <w:webHidden/>
                <w:rStyle w:val="IndexLink"/>
                <w:rtl w:val="true"/>
              </w:rPr>
              <w:t>همسر و تربیت</w:t>
            </w:r>
            <w:r>
              <w:rPr>
                <w:rStyle w:val="IndexLink"/>
                <w:rtl w:val="true"/>
              </w:rPr>
              <w:tab/>
            </w:r>
            <w:r>
              <w:rPr>
                <w:rStyle w:val="IndexLink"/>
              </w:rPr>
              <w:t>245</w:t>
            </w:r>
          </w:hyperlink>
        </w:p>
        <w:p>
          <w:pPr>
            <w:pStyle w:val="Contents2"/>
            <w:tabs>
              <w:tab w:val="clear" w:pos="8743"/>
              <w:tab w:val="right" w:pos="9026" w:leader="dot"/>
            </w:tabs>
            <w:rPr/>
          </w:pPr>
          <w:hyperlink w:anchor="__RefHeading___Toc4619804_2870459653">
            <w:r>
              <w:rPr>
                <w:webHidden/>
                <w:rStyle w:val="IndexLink"/>
                <w:rtl w:val="true"/>
              </w:rPr>
              <w:t>الف</w:t>
            </w:r>
            <w:r>
              <w:rPr>
                <w:rStyle w:val="IndexLink"/>
                <w:rtl w:val="true"/>
              </w:rPr>
              <w:t xml:space="preserve">. </w:t>
            </w:r>
            <w:r>
              <w:rPr>
                <w:rStyle w:val="IndexLink"/>
                <w:rtl w:val="true"/>
              </w:rPr>
              <w:t>انتخاب همسر</w:t>
            </w:r>
            <w:r>
              <w:rPr>
                <w:rStyle w:val="IndexLink"/>
                <w:rtl w:val="true"/>
              </w:rPr>
              <w:tab/>
            </w:r>
            <w:r>
              <w:rPr>
                <w:rStyle w:val="IndexLink"/>
              </w:rPr>
              <w:t>245</w:t>
            </w:r>
          </w:hyperlink>
        </w:p>
        <w:p>
          <w:pPr>
            <w:pStyle w:val="Contents2"/>
            <w:tabs>
              <w:tab w:val="clear" w:pos="8743"/>
              <w:tab w:val="right" w:pos="9026" w:leader="dot"/>
            </w:tabs>
            <w:rPr/>
          </w:pPr>
          <w:hyperlink w:anchor="__RefHeading___Toc4619806_2870459653">
            <w:r>
              <w:rPr>
                <w:webHidden/>
                <w:rStyle w:val="IndexLink"/>
                <w:rtl w:val="true"/>
              </w:rPr>
              <w:t>ب</w:t>
            </w:r>
            <w:r>
              <w:rPr>
                <w:rStyle w:val="IndexLink"/>
                <w:rtl w:val="true"/>
              </w:rPr>
              <w:t xml:space="preserve">: </w:t>
            </w:r>
            <w:r>
              <w:rPr>
                <w:rStyle w:val="IndexLink"/>
                <w:rtl w:val="true"/>
              </w:rPr>
              <w:t>حقوق زن و شوهر</w:t>
            </w:r>
            <w:r>
              <w:rPr>
                <w:rStyle w:val="IndexLink"/>
                <w:rtl w:val="true"/>
              </w:rPr>
              <w:tab/>
            </w:r>
            <w:r>
              <w:rPr>
                <w:rStyle w:val="IndexLink"/>
              </w:rPr>
              <w:t>250</w:t>
            </w:r>
          </w:hyperlink>
        </w:p>
        <w:p>
          <w:pPr>
            <w:pStyle w:val="Contents2"/>
            <w:tabs>
              <w:tab w:val="clear" w:pos="8743"/>
              <w:tab w:val="right" w:pos="9026" w:leader="dot"/>
            </w:tabs>
            <w:rPr/>
          </w:pPr>
          <w:hyperlink w:anchor="__RefHeading___Toc4619808_2870459653">
            <w:r>
              <w:rPr>
                <w:webHidden/>
                <w:rStyle w:val="IndexLink"/>
                <w:rtl w:val="true"/>
              </w:rPr>
              <w:t>ج</w:t>
            </w:r>
            <w:r>
              <w:rPr>
                <w:rStyle w:val="IndexLink"/>
                <w:rtl w:val="true"/>
              </w:rPr>
              <w:t xml:space="preserve">: </w:t>
            </w:r>
            <w:r>
              <w:rPr>
                <w:rStyle w:val="IndexLink"/>
                <w:rtl w:val="true"/>
              </w:rPr>
              <w:t>راه کارهای شاد زیستی</w:t>
            </w:r>
            <w:r>
              <w:rPr>
                <w:rStyle w:val="IndexLink"/>
                <w:rtl w:val="true"/>
              </w:rPr>
              <w:tab/>
            </w:r>
            <w:r>
              <w:rPr>
                <w:rStyle w:val="IndexLink"/>
              </w:rPr>
              <w:t>263</w:t>
            </w:r>
          </w:hyperlink>
        </w:p>
        <w:p>
          <w:pPr>
            <w:pStyle w:val="Contents2"/>
            <w:tabs>
              <w:tab w:val="clear" w:pos="8743"/>
              <w:tab w:val="right" w:pos="9026" w:leader="dot"/>
            </w:tabs>
            <w:rPr/>
          </w:pPr>
          <w:hyperlink w:anchor="__RefHeading___Toc4619810_2870459653">
            <w:r>
              <w:rPr>
                <w:webHidden/>
                <w:rStyle w:val="IndexLink"/>
                <w:rtl w:val="true"/>
              </w:rPr>
              <w:t>پایه گذاری زندگی بر محبّت</w:t>
            </w:r>
            <w:r>
              <w:rPr>
                <w:rStyle w:val="IndexLink"/>
                <w:rtl w:val="true"/>
              </w:rPr>
              <w:t>:</w:t>
              <w:tab/>
            </w:r>
            <w:r>
              <w:rPr>
                <w:rStyle w:val="IndexLink"/>
              </w:rPr>
              <w:t>263</w:t>
            </w:r>
          </w:hyperlink>
        </w:p>
        <w:p>
          <w:pPr>
            <w:pStyle w:val="Contents2"/>
            <w:tabs>
              <w:tab w:val="clear" w:pos="8743"/>
              <w:tab w:val="right" w:pos="9026" w:leader="dot"/>
            </w:tabs>
            <w:rPr/>
          </w:pPr>
          <w:hyperlink w:anchor="__RefHeading___Toc4619812_2870459653">
            <w:r>
              <w:rPr>
                <w:webHidden/>
                <w:rStyle w:val="IndexLink"/>
                <w:rtl w:val="true"/>
              </w:rPr>
              <w:t>احترام متقابل</w:t>
            </w:r>
            <w:r>
              <w:rPr>
                <w:rStyle w:val="IndexLink"/>
                <w:rtl w:val="true"/>
              </w:rPr>
              <w:t>:</w:t>
              <w:tab/>
            </w:r>
            <w:r>
              <w:rPr>
                <w:rStyle w:val="IndexLink"/>
              </w:rPr>
              <w:t>264</w:t>
            </w:r>
          </w:hyperlink>
        </w:p>
        <w:p>
          <w:pPr>
            <w:pStyle w:val="Contents2"/>
            <w:tabs>
              <w:tab w:val="clear" w:pos="8743"/>
              <w:tab w:val="right" w:pos="9026" w:leader="dot"/>
            </w:tabs>
            <w:rPr/>
          </w:pPr>
          <w:hyperlink w:anchor="__RefHeading___Toc4619814_2870459653">
            <w:r>
              <w:rPr>
                <w:webHidden/>
                <w:rStyle w:val="IndexLink"/>
                <w:rtl w:val="true"/>
              </w:rPr>
              <w:t>اخلاق خوش</w:t>
            </w:r>
            <w:r>
              <w:rPr>
                <w:rStyle w:val="IndexLink"/>
                <w:rtl w:val="true"/>
              </w:rPr>
              <w:t>:</w:t>
              <w:tab/>
            </w:r>
            <w:r>
              <w:rPr>
                <w:rStyle w:val="IndexLink"/>
              </w:rPr>
              <w:t>265</w:t>
            </w:r>
          </w:hyperlink>
        </w:p>
        <w:p>
          <w:pPr>
            <w:pStyle w:val="Contents2"/>
            <w:tabs>
              <w:tab w:val="clear" w:pos="8743"/>
              <w:tab w:val="right" w:pos="9026" w:leader="dot"/>
            </w:tabs>
            <w:rPr/>
          </w:pPr>
          <w:hyperlink w:anchor="__RefHeading___Toc4619816_2870459653">
            <w:r>
              <w:rPr>
                <w:webHidden/>
                <w:rStyle w:val="IndexLink"/>
                <w:rtl w:val="true"/>
              </w:rPr>
              <w:t>سپاسگزاری و قدردانی</w:t>
            </w:r>
            <w:r>
              <w:rPr>
                <w:rStyle w:val="IndexLink"/>
                <w:rtl w:val="true"/>
              </w:rPr>
              <w:t>:</w:t>
              <w:tab/>
            </w:r>
            <w:r>
              <w:rPr>
                <w:rStyle w:val="IndexLink"/>
              </w:rPr>
              <w:t>268</w:t>
            </w:r>
          </w:hyperlink>
        </w:p>
        <w:p>
          <w:pPr>
            <w:pStyle w:val="Contents2"/>
            <w:tabs>
              <w:tab w:val="clear" w:pos="8743"/>
              <w:tab w:val="right" w:pos="9026" w:leader="dot"/>
            </w:tabs>
            <w:rPr/>
          </w:pPr>
          <w:hyperlink w:anchor="__RefHeading___Toc4619818_2870459653">
            <w:r>
              <w:rPr>
                <w:webHidden/>
                <w:rStyle w:val="IndexLink"/>
                <w:rtl w:val="true"/>
              </w:rPr>
              <w:t>کاستن از توقعات</w:t>
            </w:r>
            <w:r>
              <w:rPr>
                <w:rStyle w:val="IndexLink"/>
                <w:rtl w:val="true"/>
              </w:rPr>
              <w:t>:</w:t>
              <w:tab/>
            </w:r>
            <w:r>
              <w:rPr>
                <w:rStyle w:val="IndexLink"/>
              </w:rPr>
              <w:t>269</w:t>
            </w:r>
          </w:hyperlink>
        </w:p>
        <w:p>
          <w:pPr>
            <w:pStyle w:val="Contents2"/>
            <w:tabs>
              <w:tab w:val="clear" w:pos="8743"/>
              <w:tab w:val="right" w:pos="9026" w:leader="dot"/>
            </w:tabs>
            <w:rPr/>
          </w:pPr>
          <w:hyperlink w:anchor="__RefHeading___Toc4619820_2870459653">
            <w:r>
              <w:rPr>
                <w:webHidden/>
                <w:rStyle w:val="IndexLink"/>
                <w:rtl w:val="true"/>
              </w:rPr>
              <w:t>تقسیم کار</w:t>
            </w:r>
            <w:r>
              <w:rPr>
                <w:rStyle w:val="IndexLink"/>
                <w:rtl w:val="true"/>
              </w:rPr>
              <w:t>:</w:t>
              <w:tab/>
            </w:r>
            <w:r>
              <w:rPr>
                <w:rStyle w:val="IndexLink"/>
              </w:rPr>
              <w:t>271</w:t>
            </w:r>
          </w:hyperlink>
        </w:p>
        <w:p>
          <w:pPr>
            <w:pStyle w:val="Contents2"/>
            <w:tabs>
              <w:tab w:val="clear" w:pos="8743"/>
              <w:tab w:val="right" w:pos="9026" w:leader="dot"/>
            </w:tabs>
            <w:rPr/>
          </w:pPr>
          <w:hyperlink w:anchor="__RefHeading___Toc4619822_2870459653">
            <w:r>
              <w:rPr>
                <w:webHidden/>
                <w:rStyle w:val="IndexLink"/>
                <w:rtl w:val="true"/>
              </w:rPr>
              <w:t>پرهیز از عیب جوئی و لغزش یکدیگر</w:t>
            </w:r>
            <w:r>
              <w:rPr>
                <w:rStyle w:val="IndexLink"/>
                <w:rtl w:val="true"/>
              </w:rPr>
              <w:t>:</w:t>
              <w:tab/>
            </w:r>
            <w:r>
              <w:rPr>
                <w:rStyle w:val="IndexLink"/>
              </w:rPr>
              <w:t>273</w:t>
            </w:r>
          </w:hyperlink>
        </w:p>
        <w:p>
          <w:pPr>
            <w:pStyle w:val="Contents2"/>
            <w:tabs>
              <w:tab w:val="clear" w:pos="8743"/>
              <w:tab w:val="right" w:pos="9026" w:leader="dot"/>
            </w:tabs>
            <w:rPr/>
          </w:pPr>
          <w:hyperlink w:anchor="__RefHeading___Toc4619824_2870459653">
            <w:r>
              <w:rPr>
                <w:webHidden/>
                <w:rStyle w:val="IndexLink"/>
                <w:rtl w:val="true"/>
              </w:rPr>
              <w:t>خودداری از بدگمانی</w:t>
            </w:r>
            <w:r>
              <w:rPr>
                <w:rStyle w:val="IndexLink"/>
                <w:rtl w:val="true"/>
              </w:rPr>
              <w:t>:</w:t>
              <w:tab/>
            </w:r>
            <w:r>
              <w:rPr>
                <w:rStyle w:val="IndexLink"/>
              </w:rPr>
              <w:t>275</w:t>
            </w:r>
          </w:hyperlink>
        </w:p>
        <w:p>
          <w:pPr>
            <w:pStyle w:val="Contents2"/>
            <w:tabs>
              <w:tab w:val="clear" w:pos="8743"/>
              <w:tab w:val="right" w:pos="9026" w:leader="dot"/>
            </w:tabs>
            <w:rPr/>
          </w:pPr>
          <w:hyperlink w:anchor="__RefHeading___Toc4619826_2870459653">
            <w:r>
              <w:rPr>
                <w:webHidden/>
                <w:rStyle w:val="IndexLink"/>
                <w:rtl w:val="true"/>
              </w:rPr>
              <w:t>راز داری</w:t>
            </w:r>
            <w:r>
              <w:rPr>
                <w:rStyle w:val="IndexLink"/>
                <w:rtl w:val="true"/>
              </w:rPr>
              <w:t>:</w:t>
              <w:tab/>
            </w:r>
            <w:r>
              <w:rPr>
                <w:rStyle w:val="IndexLink"/>
              </w:rPr>
              <w:t>276</w:t>
            </w:r>
          </w:hyperlink>
        </w:p>
        <w:p>
          <w:pPr>
            <w:pStyle w:val="Contents2"/>
            <w:tabs>
              <w:tab w:val="clear" w:pos="8743"/>
              <w:tab w:val="right" w:pos="9026" w:leader="dot"/>
            </w:tabs>
            <w:rPr/>
          </w:pPr>
          <w:hyperlink w:anchor="__RefHeading___Toc4619828_2870459653">
            <w:r>
              <w:rPr>
                <w:webHidden/>
                <w:rStyle w:val="IndexLink"/>
                <w:rtl w:val="true"/>
              </w:rPr>
              <w:t>سازگاری</w:t>
            </w:r>
            <w:r>
              <w:rPr>
                <w:rStyle w:val="IndexLink"/>
                <w:rtl w:val="true"/>
              </w:rPr>
              <w:t>:</w:t>
              <w:tab/>
            </w:r>
            <w:r>
              <w:rPr>
                <w:rStyle w:val="IndexLink"/>
              </w:rPr>
              <w:t>276</w:t>
            </w:r>
          </w:hyperlink>
        </w:p>
        <w:p>
          <w:pPr>
            <w:pStyle w:val="Contents2"/>
            <w:tabs>
              <w:tab w:val="clear" w:pos="8743"/>
              <w:tab w:val="right" w:pos="9026" w:leader="dot"/>
            </w:tabs>
            <w:rPr/>
          </w:pPr>
          <w:hyperlink w:anchor="__RefHeading___Toc4619830_2870459653">
            <w:r>
              <w:rPr>
                <w:webHidden/>
                <w:rStyle w:val="IndexLink"/>
                <w:rtl w:val="true"/>
              </w:rPr>
              <w:t>همیاری</w:t>
            </w:r>
            <w:r>
              <w:rPr>
                <w:rStyle w:val="IndexLink"/>
                <w:rtl w:val="true"/>
              </w:rPr>
              <w:t>:</w:t>
              <w:tab/>
            </w:r>
            <w:r>
              <w:rPr>
                <w:rStyle w:val="IndexLink"/>
              </w:rPr>
              <w:t>278</w:t>
            </w:r>
          </w:hyperlink>
        </w:p>
        <w:p>
          <w:pPr>
            <w:pStyle w:val="Contents2"/>
            <w:tabs>
              <w:tab w:val="clear" w:pos="8743"/>
              <w:tab w:val="right" w:pos="9026" w:leader="dot"/>
            </w:tabs>
            <w:rPr/>
          </w:pPr>
          <w:hyperlink w:anchor="__RefHeading___Toc4619832_2870459653">
            <w:r>
              <w:rPr>
                <w:webHidden/>
                <w:rStyle w:val="IndexLink"/>
                <w:rtl w:val="true"/>
              </w:rPr>
              <w:t>اقتصاد و میانه روی</w:t>
            </w:r>
            <w:r>
              <w:rPr>
                <w:rStyle w:val="IndexLink"/>
                <w:rtl w:val="true"/>
              </w:rPr>
              <w:t>:</w:t>
              <w:tab/>
            </w:r>
            <w:r>
              <w:rPr>
                <w:rStyle w:val="IndexLink"/>
              </w:rPr>
              <w:t>279</w:t>
            </w:r>
          </w:hyperlink>
        </w:p>
        <w:p>
          <w:pPr>
            <w:pStyle w:val="Contents2"/>
            <w:tabs>
              <w:tab w:val="clear" w:pos="8743"/>
              <w:tab w:val="right" w:pos="9026" w:leader="dot"/>
            </w:tabs>
            <w:rPr/>
          </w:pPr>
          <w:hyperlink w:anchor="__RefHeading___Toc4619834_2870459653">
            <w:r>
              <w:rPr>
                <w:webHidden/>
                <w:rStyle w:val="IndexLink"/>
                <w:rtl w:val="true"/>
              </w:rPr>
              <w:t>تدبیر و مدیریت</w:t>
            </w:r>
            <w:r>
              <w:rPr>
                <w:rStyle w:val="IndexLink"/>
                <w:rtl w:val="true"/>
              </w:rPr>
              <w:t>:</w:t>
              <w:tab/>
            </w:r>
            <w:r>
              <w:rPr>
                <w:rStyle w:val="IndexLink"/>
              </w:rPr>
              <w:t>280</w:t>
            </w:r>
          </w:hyperlink>
        </w:p>
        <w:p>
          <w:pPr>
            <w:pStyle w:val="Contents2"/>
            <w:tabs>
              <w:tab w:val="clear" w:pos="8743"/>
              <w:tab w:val="right" w:pos="9026" w:leader="dot"/>
            </w:tabs>
            <w:rPr/>
          </w:pPr>
          <w:hyperlink w:anchor="__RefHeading___Toc4619836_2870459653">
            <w:r>
              <w:rPr>
                <w:webHidden/>
                <w:rStyle w:val="IndexLink"/>
                <w:rtl w:val="true"/>
              </w:rPr>
              <w:t>پرهیز از برانگیختن احساسات</w:t>
            </w:r>
            <w:r>
              <w:rPr>
                <w:rStyle w:val="IndexLink"/>
                <w:rtl w:val="true"/>
              </w:rPr>
              <w:t>:</w:t>
              <w:tab/>
            </w:r>
            <w:r>
              <w:rPr>
                <w:rStyle w:val="IndexLink"/>
              </w:rPr>
              <w:t>284</w:t>
            </w:r>
          </w:hyperlink>
        </w:p>
        <w:p>
          <w:pPr>
            <w:pStyle w:val="Contents2"/>
            <w:tabs>
              <w:tab w:val="clear" w:pos="8743"/>
              <w:tab w:val="right" w:pos="9026" w:leader="dot"/>
            </w:tabs>
            <w:rPr/>
          </w:pPr>
          <w:hyperlink w:anchor="__RefHeading___Toc4619838_2870459653">
            <w:r>
              <w:rPr>
                <w:webHidden/>
                <w:rStyle w:val="IndexLink"/>
                <w:rtl w:val="true"/>
              </w:rPr>
              <w:t>د</w:t>
            </w:r>
            <w:r>
              <w:rPr>
                <w:rStyle w:val="IndexLink"/>
                <w:rtl w:val="true"/>
              </w:rPr>
              <w:t xml:space="preserve">: </w:t>
            </w:r>
            <w:r>
              <w:rPr>
                <w:rStyle w:val="IndexLink"/>
                <w:rtl w:val="true"/>
              </w:rPr>
              <w:t>ریشه های اختلاف</w:t>
            </w:r>
            <w:r>
              <w:rPr>
                <w:rStyle w:val="IndexLink"/>
                <w:rtl w:val="true"/>
              </w:rPr>
              <w:tab/>
            </w:r>
            <w:r>
              <w:rPr>
                <w:rStyle w:val="IndexLink"/>
              </w:rPr>
              <w:t>285</w:t>
            </w:r>
          </w:hyperlink>
        </w:p>
        <w:p>
          <w:pPr>
            <w:pStyle w:val="Contents2"/>
            <w:tabs>
              <w:tab w:val="clear" w:pos="8743"/>
              <w:tab w:val="right" w:pos="9026" w:leader="dot"/>
            </w:tabs>
            <w:rPr/>
          </w:pPr>
          <w:hyperlink w:anchor="__RefHeading___Toc4619840_2870459653">
            <w:r>
              <w:rPr>
                <w:webHidden/>
                <w:rStyle w:val="IndexLink"/>
                <w:rtl w:val="true"/>
              </w:rPr>
              <w:t>ه</w:t>
            </w:r>
            <w:r>
              <w:rPr>
                <w:rStyle w:val="IndexLink"/>
                <w:rtl w:val="true"/>
              </w:rPr>
              <w:t xml:space="preserve">: </w:t>
            </w:r>
            <w:r>
              <w:rPr>
                <w:rStyle w:val="IndexLink"/>
                <w:rtl w:val="true"/>
              </w:rPr>
              <w:t>بارداری</w:t>
            </w:r>
            <w:r>
              <w:rPr>
                <w:rStyle w:val="IndexLink"/>
                <w:rtl w:val="true"/>
              </w:rPr>
              <w:tab/>
            </w:r>
            <w:r>
              <w:rPr>
                <w:rStyle w:val="IndexLink"/>
              </w:rPr>
              <w:t>288</w:t>
            </w:r>
          </w:hyperlink>
        </w:p>
        <w:p>
          <w:pPr>
            <w:pStyle w:val="Contents2"/>
            <w:tabs>
              <w:tab w:val="clear" w:pos="8743"/>
              <w:tab w:val="right" w:pos="9026" w:leader="dot"/>
            </w:tabs>
            <w:rPr/>
          </w:pPr>
          <w:hyperlink w:anchor="__RefHeading___Toc4619842_2870459653">
            <w:r>
              <w:rPr>
                <w:webHidden/>
                <w:rStyle w:val="IndexLink"/>
                <w:rtl w:val="true"/>
              </w:rPr>
              <w:t>نام گذاری</w:t>
            </w:r>
            <w:r>
              <w:rPr>
                <w:rStyle w:val="IndexLink"/>
                <w:rtl w:val="true"/>
              </w:rPr>
              <w:t>:</w:t>
              <w:tab/>
            </w:r>
            <w:r>
              <w:rPr>
                <w:rStyle w:val="IndexLink"/>
              </w:rPr>
              <w:t>289</w:t>
            </w:r>
          </w:hyperlink>
        </w:p>
        <w:p>
          <w:pPr>
            <w:pStyle w:val="Contents2"/>
            <w:tabs>
              <w:tab w:val="clear" w:pos="8743"/>
              <w:tab w:val="right" w:pos="9026" w:leader="dot"/>
            </w:tabs>
            <w:rPr/>
          </w:pPr>
          <w:hyperlink w:anchor="__RefHeading___Toc4619844_2870459653">
            <w:r>
              <w:rPr>
                <w:webHidden/>
                <w:rStyle w:val="IndexLink"/>
                <w:rtl w:val="true"/>
              </w:rPr>
              <w:t>و</w:t>
            </w:r>
            <w:r>
              <w:rPr>
                <w:rStyle w:val="IndexLink"/>
                <w:rtl w:val="true"/>
              </w:rPr>
              <w:t xml:space="preserve">: </w:t>
            </w:r>
            <w:r>
              <w:rPr>
                <w:rStyle w:val="IndexLink"/>
                <w:rtl w:val="true"/>
              </w:rPr>
              <w:t>تأثیر شیر</w:t>
            </w:r>
            <w:r>
              <w:rPr>
                <w:rStyle w:val="IndexLink"/>
                <w:rtl w:val="true"/>
              </w:rPr>
              <w:tab/>
            </w:r>
            <w:r>
              <w:rPr>
                <w:rStyle w:val="IndexLink"/>
              </w:rPr>
              <w:t>292</w:t>
            </w:r>
          </w:hyperlink>
        </w:p>
        <w:p>
          <w:pPr>
            <w:pStyle w:val="Contents2"/>
            <w:tabs>
              <w:tab w:val="clear" w:pos="8743"/>
              <w:tab w:val="right" w:pos="9026" w:leader="dot"/>
            </w:tabs>
            <w:rPr/>
          </w:pPr>
          <w:hyperlink w:anchor="__RefHeading___Toc4619846_2870459653">
            <w:r>
              <w:rPr>
                <w:webHidden/>
                <w:rStyle w:val="IndexLink"/>
                <w:rtl w:val="true"/>
              </w:rPr>
              <w:t>(</w:t>
            </w:r>
            <w:r>
              <w:rPr>
                <w:rStyle w:val="IndexLink"/>
                <w:rtl w:val="true"/>
              </w:rPr>
              <w:t>کودک و تربیت</w:t>
            </w:r>
            <w:r>
              <w:rPr>
                <w:rStyle w:val="IndexLink"/>
                <w:rtl w:val="true"/>
              </w:rPr>
              <w:t>)</w:t>
              <w:tab/>
            </w:r>
            <w:r>
              <w:rPr>
                <w:rStyle w:val="IndexLink"/>
              </w:rPr>
              <w:t>295</w:t>
            </w:r>
          </w:hyperlink>
        </w:p>
        <w:p>
          <w:pPr>
            <w:pStyle w:val="Contents2"/>
            <w:tabs>
              <w:tab w:val="clear" w:pos="8743"/>
              <w:tab w:val="right" w:pos="9026" w:leader="dot"/>
            </w:tabs>
            <w:rPr/>
          </w:pPr>
          <w:hyperlink w:anchor="__RefHeading___Toc4619848_2870459653">
            <w:r>
              <w:rPr>
                <w:webHidden/>
                <w:rStyle w:val="IndexLink"/>
                <w:rtl w:val="true"/>
              </w:rPr>
              <w:t>کودک و تربيت</w:t>
            </w:r>
            <w:r>
              <w:rPr>
                <w:rStyle w:val="IndexLink"/>
                <w:rtl w:val="true"/>
              </w:rPr>
              <w:tab/>
            </w:r>
            <w:r>
              <w:rPr>
                <w:rStyle w:val="IndexLink"/>
              </w:rPr>
              <w:t>297</w:t>
            </w:r>
          </w:hyperlink>
        </w:p>
        <w:p>
          <w:pPr>
            <w:pStyle w:val="Contents2"/>
            <w:tabs>
              <w:tab w:val="clear" w:pos="8743"/>
              <w:tab w:val="right" w:pos="9026" w:leader="dot"/>
            </w:tabs>
            <w:rPr/>
          </w:pPr>
          <w:hyperlink w:anchor="__RefHeading___Toc4619850_2870459653">
            <w:r>
              <w:rPr>
                <w:webHidden/>
                <w:rStyle w:val="IndexLink"/>
                <w:rtl w:val="true"/>
              </w:rPr>
              <w:t>دوران کودکی</w:t>
            </w:r>
            <w:r>
              <w:rPr>
                <w:rStyle w:val="IndexLink"/>
                <w:rtl w:val="true"/>
              </w:rPr>
              <w:t>:</w:t>
              <w:tab/>
            </w:r>
            <w:r>
              <w:rPr>
                <w:rStyle w:val="IndexLink"/>
              </w:rPr>
              <w:t>297</w:t>
            </w:r>
          </w:hyperlink>
        </w:p>
        <w:p>
          <w:pPr>
            <w:pStyle w:val="Contents2"/>
            <w:tabs>
              <w:tab w:val="clear" w:pos="8743"/>
              <w:tab w:val="right" w:pos="9026" w:leader="dot"/>
            </w:tabs>
            <w:rPr/>
          </w:pPr>
          <w:hyperlink w:anchor="__RefHeading___Toc4619852_2870459653">
            <w:r>
              <w:rPr>
                <w:webHidden/>
                <w:rStyle w:val="IndexLink"/>
                <w:rtl w:val="true"/>
              </w:rPr>
              <w:t>الف</w:t>
            </w:r>
            <w:r>
              <w:rPr>
                <w:rStyle w:val="IndexLink"/>
                <w:rtl w:val="true"/>
              </w:rPr>
              <w:t xml:space="preserve">: </w:t>
            </w:r>
            <w:r>
              <w:rPr>
                <w:rStyle w:val="IndexLink"/>
                <w:rtl w:val="true"/>
              </w:rPr>
              <w:t>هفت سال نخست</w:t>
            </w:r>
            <w:r>
              <w:rPr>
                <w:rStyle w:val="IndexLink"/>
                <w:rtl w:val="true"/>
              </w:rPr>
              <w:tab/>
            </w:r>
            <w:r>
              <w:rPr>
                <w:rStyle w:val="IndexLink"/>
              </w:rPr>
              <w:t>298</w:t>
            </w:r>
          </w:hyperlink>
        </w:p>
        <w:p>
          <w:pPr>
            <w:pStyle w:val="Contents2"/>
            <w:tabs>
              <w:tab w:val="clear" w:pos="8743"/>
              <w:tab w:val="right" w:pos="9026" w:leader="dot"/>
            </w:tabs>
            <w:rPr/>
          </w:pPr>
          <w:hyperlink w:anchor="__RefHeading___Toc4619854_2870459653">
            <w:r>
              <w:rPr>
                <w:webHidden/>
                <w:rStyle w:val="IndexLink"/>
                <w:rtl w:val="true"/>
              </w:rPr>
              <w:t>پرورش عاطفی</w:t>
            </w:r>
            <w:r>
              <w:rPr>
                <w:rStyle w:val="IndexLink"/>
                <w:rtl w:val="true"/>
              </w:rPr>
              <w:t>:</w:t>
              <w:tab/>
            </w:r>
            <w:r>
              <w:rPr>
                <w:rStyle w:val="IndexLink"/>
              </w:rPr>
              <w:t>300</w:t>
            </w:r>
          </w:hyperlink>
        </w:p>
        <w:p>
          <w:pPr>
            <w:pStyle w:val="Contents2"/>
            <w:tabs>
              <w:tab w:val="clear" w:pos="8743"/>
              <w:tab w:val="right" w:pos="9026" w:leader="dot"/>
            </w:tabs>
            <w:rPr/>
          </w:pPr>
          <w:hyperlink w:anchor="__RefHeading___Toc4619856_2870459653">
            <w:r>
              <w:rPr>
                <w:webHidden/>
                <w:rStyle w:val="IndexLink"/>
                <w:rtl w:val="true"/>
              </w:rPr>
              <w:t>کودک و لجاجت</w:t>
            </w:r>
            <w:r>
              <w:rPr>
                <w:rStyle w:val="IndexLink"/>
                <w:rtl w:val="true"/>
              </w:rPr>
              <w:t>:</w:t>
              <w:tab/>
            </w:r>
            <w:r>
              <w:rPr>
                <w:rStyle w:val="IndexLink"/>
              </w:rPr>
              <w:t>304</w:t>
            </w:r>
          </w:hyperlink>
        </w:p>
        <w:p>
          <w:pPr>
            <w:pStyle w:val="Contents2"/>
            <w:tabs>
              <w:tab w:val="clear" w:pos="8743"/>
              <w:tab w:val="right" w:pos="9026" w:leader="dot"/>
            </w:tabs>
            <w:rPr/>
          </w:pPr>
          <w:hyperlink w:anchor="__RefHeading___Toc4619858_2870459653">
            <w:r>
              <w:rPr>
                <w:webHidden/>
                <w:rStyle w:val="IndexLink"/>
                <w:rtl w:val="true"/>
              </w:rPr>
              <w:t>کنترل محبّت</w:t>
            </w:r>
            <w:r>
              <w:rPr>
                <w:rStyle w:val="IndexLink"/>
                <w:rtl w:val="true"/>
              </w:rPr>
              <w:t>:</w:t>
              <w:tab/>
            </w:r>
            <w:r>
              <w:rPr>
                <w:rStyle w:val="IndexLink"/>
              </w:rPr>
              <w:t>306</w:t>
            </w:r>
          </w:hyperlink>
        </w:p>
        <w:p>
          <w:pPr>
            <w:pStyle w:val="Contents2"/>
            <w:tabs>
              <w:tab w:val="clear" w:pos="8743"/>
              <w:tab w:val="right" w:pos="9026" w:leader="dot"/>
            </w:tabs>
            <w:rPr/>
          </w:pPr>
          <w:hyperlink w:anchor="__RefHeading___Toc4619860_2870459653">
            <w:r>
              <w:rPr>
                <w:webHidden/>
                <w:rStyle w:val="IndexLink"/>
                <w:rtl w:val="true"/>
              </w:rPr>
              <w:t>شخصيّت وابسته</w:t>
            </w:r>
            <w:r>
              <w:rPr>
                <w:rStyle w:val="IndexLink"/>
                <w:rtl w:val="true"/>
              </w:rPr>
              <w:t>:</w:t>
              <w:tab/>
            </w:r>
            <w:r>
              <w:rPr>
                <w:rStyle w:val="IndexLink"/>
              </w:rPr>
              <w:t>310</w:t>
            </w:r>
          </w:hyperlink>
        </w:p>
        <w:p>
          <w:pPr>
            <w:pStyle w:val="Contents2"/>
            <w:tabs>
              <w:tab w:val="clear" w:pos="8743"/>
              <w:tab w:val="right" w:pos="9026" w:leader="dot"/>
            </w:tabs>
            <w:rPr/>
          </w:pPr>
          <w:hyperlink w:anchor="__RefHeading___Toc4619862_2870459653">
            <w:r>
              <w:rPr>
                <w:webHidden/>
                <w:rStyle w:val="IndexLink"/>
                <w:rtl w:val="true"/>
              </w:rPr>
              <w:t>احیاء شخصيّت</w:t>
            </w:r>
            <w:r>
              <w:rPr>
                <w:rStyle w:val="IndexLink"/>
                <w:rtl w:val="true"/>
              </w:rPr>
              <w:t>:</w:t>
              <w:tab/>
            </w:r>
            <w:r>
              <w:rPr>
                <w:rStyle w:val="IndexLink"/>
              </w:rPr>
              <w:t>312</w:t>
            </w:r>
          </w:hyperlink>
        </w:p>
        <w:p>
          <w:pPr>
            <w:pStyle w:val="Contents2"/>
            <w:tabs>
              <w:tab w:val="clear" w:pos="8743"/>
              <w:tab w:val="right" w:pos="9026" w:leader="dot"/>
            </w:tabs>
            <w:rPr/>
          </w:pPr>
          <w:hyperlink w:anchor="__RefHeading___Toc4619864_2870459653">
            <w:r>
              <w:rPr>
                <w:webHidden/>
                <w:rStyle w:val="IndexLink"/>
                <w:rtl w:val="true"/>
              </w:rPr>
              <w:t>تشویق کودکان</w:t>
            </w:r>
            <w:r>
              <w:rPr>
                <w:rStyle w:val="IndexLink"/>
                <w:rtl w:val="true"/>
              </w:rPr>
              <w:t>:</w:t>
              <w:tab/>
            </w:r>
            <w:r>
              <w:rPr>
                <w:rStyle w:val="IndexLink"/>
              </w:rPr>
              <w:t>314</w:t>
            </w:r>
          </w:hyperlink>
        </w:p>
        <w:p>
          <w:pPr>
            <w:pStyle w:val="Contents2"/>
            <w:tabs>
              <w:tab w:val="clear" w:pos="8743"/>
              <w:tab w:val="right" w:pos="9026" w:leader="dot"/>
            </w:tabs>
            <w:rPr/>
          </w:pPr>
          <w:hyperlink w:anchor="__RefHeading___Toc4619866_2870459653">
            <w:r>
              <w:rPr>
                <w:webHidden/>
                <w:rStyle w:val="IndexLink"/>
                <w:rtl w:val="true"/>
              </w:rPr>
              <w:t>کودک و بازی</w:t>
            </w:r>
            <w:r>
              <w:rPr>
                <w:rStyle w:val="IndexLink"/>
                <w:rtl w:val="true"/>
              </w:rPr>
              <w:t>:</w:t>
              <w:tab/>
            </w:r>
            <w:r>
              <w:rPr>
                <w:rStyle w:val="IndexLink"/>
              </w:rPr>
              <w:t>315</w:t>
            </w:r>
          </w:hyperlink>
        </w:p>
        <w:p>
          <w:pPr>
            <w:pStyle w:val="Contents2"/>
            <w:tabs>
              <w:tab w:val="clear" w:pos="8743"/>
              <w:tab w:val="right" w:pos="9026" w:leader="dot"/>
            </w:tabs>
            <w:rPr/>
          </w:pPr>
          <w:hyperlink w:anchor="__RefHeading___Toc4619868_2870459653">
            <w:r>
              <w:rPr>
                <w:webHidden/>
                <w:rStyle w:val="IndexLink"/>
                <w:rtl w:val="true"/>
              </w:rPr>
              <w:t>کودک و همبازی</w:t>
            </w:r>
            <w:r>
              <w:rPr>
                <w:rStyle w:val="IndexLink"/>
                <w:rtl w:val="true"/>
              </w:rPr>
              <w:t>:</w:t>
              <w:tab/>
            </w:r>
            <w:r>
              <w:rPr>
                <w:rStyle w:val="IndexLink"/>
              </w:rPr>
              <w:t>316</w:t>
            </w:r>
          </w:hyperlink>
        </w:p>
        <w:p>
          <w:pPr>
            <w:pStyle w:val="Contents2"/>
            <w:tabs>
              <w:tab w:val="clear" w:pos="8743"/>
              <w:tab w:val="right" w:pos="9026" w:leader="dot"/>
            </w:tabs>
            <w:rPr/>
          </w:pPr>
          <w:hyperlink w:anchor="__RefHeading___Toc4619870_2870459653">
            <w:r>
              <w:rPr>
                <w:webHidden/>
                <w:rStyle w:val="IndexLink"/>
                <w:rtl w:val="true"/>
              </w:rPr>
              <w:t>ب</w:t>
            </w:r>
            <w:r>
              <w:rPr>
                <w:rStyle w:val="IndexLink"/>
                <w:rtl w:val="true"/>
              </w:rPr>
              <w:t xml:space="preserve">: </w:t>
            </w:r>
            <w:r>
              <w:rPr>
                <w:rStyle w:val="IndexLink"/>
                <w:rtl w:val="true"/>
              </w:rPr>
              <w:t>دوّمین هفت سال</w:t>
            </w:r>
            <w:r>
              <w:rPr>
                <w:rStyle w:val="IndexLink"/>
                <w:rtl w:val="true"/>
              </w:rPr>
              <w:tab/>
            </w:r>
            <w:r>
              <w:rPr>
                <w:rStyle w:val="IndexLink"/>
              </w:rPr>
              <w:t>317</w:t>
            </w:r>
          </w:hyperlink>
        </w:p>
        <w:p>
          <w:pPr>
            <w:pStyle w:val="Contents2"/>
            <w:tabs>
              <w:tab w:val="clear" w:pos="8743"/>
              <w:tab w:val="right" w:pos="9026" w:leader="dot"/>
            </w:tabs>
            <w:rPr/>
          </w:pPr>
          <w:hyperlink w:anchor="__RefHeading___Toc4619872_2870459653">
            <w:r>
              <w:rPr>
                <w:webHidden/>
                <w:rStyle w:val="IndexLink"/>
                <w:rtl w:val="true"/>
              </w:rPr>
              <w:t>اوج آمادگی</w:t>
            </w:r>
            <w:r>
              <w:rPr>
                <w:rStyle w:val="IndexLink"/>
                <w:rtl w:val="true"/>
              </w:rPr>
              <w:tab/>
            </w:r>
            <w:r>
              <w:rPr>
                <w:rStyle w:val="IndexLink"/>
              </w:rPr>
              <w:t>317</w:t>
            </w:r>
          </w:hyperlink>
        </w:p>
        <w:p>
          <w:pPr>
            <w:pStyle w:val="Contents2"/>
            <w:tabs>
              <w:tab w:val="clear" w:pos="8743"/>
              <w:tab w:val="right" w:pos="9026" w:leader="dot"/>
            </w:tabs>
            <w:rPr/>
          </w:pPr>
          <w:hyperlink w:anchor="__RefHeading___Toc4619874_2870459653">
            <w:r>
              <w:rPr>
                <w:webHidden/>
                <w:rStyle w:val="IndexLink"/>
                <w:rtl w:val="true"/>
              </w:rPr>
              <w:t>آموزش مبانی اعتقادی</w:t>
            </w:r>
            <w:r>
              <w:rPr>
                <w:rStyle w:val="IndexLink"/>
                <w:rtl w:val="true"/>
              </w:rPr>
              <w:t>:</w:t>
              <w:tab/>
            </w:r>
            <w:r>
              <w:rPr>
                <w:rStyle w:val="IndexLink"/>
              </w:rPr>
              <w:t>320</w:t>
            </w:r>
          </w:hyperlink>
        </w:p>
        <w:p>
          <w:pPr>
            <w:pStyle w:val="Contents2"/>
            <w:tabs>
              <w:tab w:val="clear" w:pos="8743"/>
              <w:tab w:val="right" w:pos="9026" w:leader="dot"/>
            </w:tabs>
            <w:rPr/>
          </w:pPr>
          <w:hyperlink w:anchor="__RefHeading___Toc4619876_2870459653">
            <w:r>
              <w:rPr>
                <w:webHidden/>
                <w:rStyle w:val="IndexLink"/>
                <w:rtl w:val="true"/>
              </w:rPr>
              <w:t>درس مقاومت</w:t>
            </w:r>
            <w:r>
              <w:rPr>
                <w:rStyle w:val="IndexLink"/>
                <w:rtl w:val="true"/>
              </w:rPr>
              <w:t>:</w:t>
              <w:tab/>
            </w:r>
            <w:r>
              <w:rPr>
                <w:rStyle w:val="IndexLink"/>
              </w:rPr>
              <w:t>321</w:t>
            </w:r>
          </w:hyperlink>
        </w:p>
        <w:p>
          <w:pPr>
            <w:pStyle w:val="Contents2"/>
            <w:tabs>
              <w:tab w:val="clear" w:pos="8743"/>
              <w:tab w:val="right" w:pos="9026" w:leader="dot"/>
            </w:tabs>
            <w:rPr/>
          </w:pPr>
          <w:hyperlink w:anchor="__RefHeading___Toc4619878_2870459653">
            <w:r>
              <w:rPr>
                <w:webHidden/>
                <w:rStyle w:val="IndexLink"/>
                <w:rtl w:val="true"/>
              </w:rPr>
              <w:t>تمرین کار</w:t>
            </w:r>
            <w:r>
              <w:rPr>
                <w:rStyle w:val="IndexLink"/>
                <w:rtl w:val="true"/>
              </w:rPr>
              <w:t>:</w:t>
              <w:tab/>
            </w:r>
            <w:r>
              <w:rPr>
                <w:rStyle w:val="IndexLink"/>
              </w:rPr>
              <w:t>323</w:t>
            </w:r>
          </w:hyperlink>
        </w:p>
        <w:p>
          <w:pPr>
            <w:pStyle w:val="Contents2"/>
            <w:tabs>
              <w:tab w:val="clear" w:pos="8743"/>
              <w:tab w:val="right" w:pos="9026" w:leader="dot"/>
            </w:tabs>
            <w:rPr/>
          </w:pPr>
          <w:hyperlink w:anchor="__RefHeading___Toc4619880_2870459653">
            <w:r>
              <w:rPr>
                <w:webHidden/>
                <w:rStyle w:val="IndexLink"/>
                <w:rtl w:val="true"/>
              </w:rPr>
              <w:t>ج</w:t>
            </w:r>
            <w:r>
              <w:rPr>
                <w:rStyle w:val="IndexLink"/>
                <w:rtl w:val="true"/>
              </w:rPr>
              <w:t xml:space="preserve">: </w:t>
            </w:r>
            <w:r>
              <w:rPr>
                <w:rStyle w:val="IndexLink"/>
                <w:rtl w:val="true"/>
              </w:rPr>
              <w:t>بدآموزی ها</w:t>
            </w:r>
            <w:r>
              <w:rPr>
                <w:rStyle w:val="IndexLink"/>
                <w:rtl w:val="true"/>
              </w:rPr>
              <w:tab/>
            </w:r>
            <w:r>
              <w:rPr>
                <w:rStyle w:val="IndexLink"/>
              </w:rPr>
              <w:t>324</w:t>
            </w:r>
          </w:hyperlink>
        </w:p>
        <w:p>
          <w:pPr>
            <w:pStyle w:val="Contents2"/>
            <w:tabs>
              <w:tab w:val="clear" w:pos="8743"/>
              <w:tab w:val="right" w:pos="9026" w:leader="dot"/>
            </w:tabs>
            <w:rPr/>
          </w:pPr>
          <w:hyperlink w:anchor="__RefHeading___Toc4619882_2870459653">
            <w:r>
              <w:rPr>
                <w:webHidden/>
                <w:rStyle w:val="IndexLink"/>
                <w:rtl w:val="true"/>
              </w:rPr>
              <w:t>کشمکش های خانوادگی</w:t>
            </w:r>
            <w:r>
              <w:rPr>
                <w:rStyle w:val="IndexLink"/>
                <w:rtl w:val="true"/>
              </w:rPr>
              <w:t>:</w:t>
              <w:tab/>
            </w:r>
            <w:r>
              <w:rPr>
                <w:rStyle w:val="IndexLink"/>
              </w:rPr>
              <w:t>325</w:t>
            </w:r>
          </w:hyperlink>
        </w:p>
        <w:p>
          <w:pPr>
            <w:pStyle w:val="Contents2"/>
            <w:tabs>
              <w:tab w:val="clear" w:pos="8743"/>
              <w:tab w:val="right" w:pos="9026" w:leader="dot"/>
            </w:tabs>
            <w:rPr/>
          </w:pPr>
          <w:hyperlink w:anchor="__RefHeading___Toc4619884_2870459653">
            <w:r>
              <w:rPr>
                <w:webHidden/>
                <w:rStyle w:val="IndexLink"/>
                <w:rtl w:val="true"/>
              </w:rPr>
              <w:t>افراط و تفریط ها</w:t>
            </w:r>
            <w:r>
              <w:rPr>
                <w:rStyle w:val="IndexLink"/>
                <w:rtl w:val="true"/>
              </w:rPr>
              <w:t>:</w:t>
              <w:tab/>
            </w:r>
            <w:r>
              <w:rPr>
                <w:rStyle w:val="IndexLink"/>
              </w:rPr>
              <w:t>326</w:t>
            </w:r>
          </w:hyperlink>
        </w:p>
        <w:p>
          <w:pPr>
            <w:pStyle w:val="Contents2"/>
            <w:tabs>
              <w:tab w:val="clear" w:pos="8743"/>
              <w:tab w:val="right" w:pos="9026" w:leader="dot"/>
            </w:tabs>
            <w:rPr/>
          </w:pPr>
          <w:hyperlink w:anchor="__RefHeading___Toc4619886_2870459653">
            <w:r>
              <w:rPr>
                <w:webHidden/>
                <w:rStyle w:val="IndexLink"/>
                <w:rtl w:val="true"/>
              </w:rPr>
              <w:t>زشتی گفتار</w:t>
            </w:r>
            <w:r>
              <w:rPr>
                <w:rStyle w:val="IndexLink"/>
                <w:rtl w:val="true"/>
              </w:rPr>
              <w:t>:</w:t>
              <w:tab/>
            </w:r>
            <w:r>
              <w:rPr>
                <w:rStyle w:val="IndexLink"/>
              </w:rPr>
              <w:t>327</w:t>
            </w:r>
          </w:hyperlink>
        </w:p>
        <w:p>
          <w:pPr>
            <w:pStyle w:val="Contents2"/>
            <w:tabs>
              <w:tab w:val="clear" w:pos="8743"/>
              <w:tab w:val="right" w:pos="9026" w:leader="dot"/>
            </w:tabs>
            <w:rPr/>
          </w:pPr>
          <w:hyperlink w:anchor="__RefHeading___Toc4619888_2870459653">
            <w:r>
              <w:rPr>
                <w:webHidden/>
                <w:rStyle w:val="IndexLink"/>
                <w:rtl w:val="true"/>
              </w:rPr>
              <w:t>تمتّعات جنسی در مقابل کودکان</w:t>
            </w:r>
            <w:r>
              <w:rPr>
                <w:rStyle w:val="IndexLink"/>
                <w:rtl w:val="true"/>
              </w:rPr>
              <w:t>:</w:t>
              <w:tab/>
            </w:r>
            <w:r>
              <w:rPr>
                <w:rStyle w:val="IndexLink"/>
              </w:rPr>
              <w:t>329</w:t>
            </w:r>
          </w:hyperlink>
        </w:p>
        <w:p>
          <w:pPr>
            <w:pStyle w:val="Contents2"/>
            <w:tabs>
              <w:tab w:val="clear" w:pos="8743"/>
              <w:tab w:val="right" w:pos="9026" w:leader="dot"/>
            </w:tabs>
            <w:rPr/>
          </w:pPr>
          <w:hyperlink w:anchor="__RefHeading___Toc4619890_2870459653">
            <w:r>
              <w:rPr>
                <w:webHidden/>
                <w:rStyle w:val="IndexLink"/>
                <w:rtl w:val="true"/>
              </w:rPr>
              <w:t>تبعيض ها</w:t>
            </w:r>
            <w:r>
              <w:rPr>
                <w:rStyle w:val="IndexLink"/>
                <w:rtl w:val="true"/>
              </w:rPr>
              <w:t>:</w:t>
              <w:tab/>
            </w:r>
            <w:r>
              <w:rPr>
                <w:rStyle w:val="IndexLink"/>
              </w:rPr>
              <w:t>329</w:t>
            </w:r>
          </w:hyperlink>
        </w:p>
        <w:p>
          <w:pPr>
            <w:pStyle w:val="Contents2"/>
            <w:tabs>
              <w:tab w:val="clear" w:pos="8743"/>
              <w:tab w:val="right" w:pos="9026" w:leader="dot"/>
            </w:tabs>
            <w:rPr/>
          </w:pPr>
          <w:hyperlink w:anchor="__RefHeading___Toc4619892_2870459653">
            <w:r>
              <w:rPr>
                <w:webHidden/>
                <w:rStyle w:val="IndexLink"/>
                <w:rtl w:val="true"/>
              </w:rPr>
              <w:t>(</w:t>
            </w:r>
            <w:r>
              <w:rPr>
                <w:rStyle w:val="IndexLink"/>
                <w:rtl w:val="true"/>
              </w:rPr>
              <w:t>نوجوان و تربيت</w:t>
            </w:r>
            <w:r>
              <w:rPr>
                <w:rStyle w:val="IndexLink"/>
                <w:rtl w:val="true"/>
              </w:rPr>
              <w:t>)</w:t>
              <w:tab/>
            </w:r>
            <w:r>
              <w:rPr>
                <w:rStyle w:val="IndexLink"/>
              </w:rPr>
              <w:t>331</w:t>
            </w:r>
          </w:hyperlink>
        </w:p>
        <w:p>
          <w:pPr>
            <w:pStyle w:val="Contents2"/>
            <w:tabs>
              <w:tab w:val="clear" w:pos="8743"/>
              <w:tab w:val="right" w:pos="9026" w:leader="dot"/>
            </w:tabs>
            <w:rPr/>
          </w:pPr>
          <w:hyperlink w:anchor="__RefHeading___Toc4619894_2870459653">
            <w:r>
              <w:rPr>
                <w:webHidden/>
                <w:rStyle w:val="IndexLink"/>
                <w:rtl w:val="true"/>
              </w:rPr>
              <w:t>نوجوان و تربیت</w:t>
            </w:r>
            <w:r>
              <w:rPr>
                <w:rStyle w:val="IndexLink"/>
                <w:rtl w:val="true"/>
              </w:rPr>
              <w:tab/>
            </w:r>
            <w:r>
              <w:rPr>
                <w:rStyle w:val="IndexLink"/>
              </w:rPr>
              <w:t>333</w:t>
            </w:r>
          </w:hyperlink>
        </w:p>
        <w:p>
          <w:pPr>
            <w:pStyle w:val="Contents2"/>
            <w:tabs>
              <w:tab w:val="clear" w:pos="8743"/>
              <w:tab w:val="right" w:pos="9026" w:leader="dot"/>
            </w:tabs>
            <w:rPr/>
          </w:pPr>
          <w:hyperlink w:anchor="__RefHeading___Toc4619896_2870459653">
            <w:r>
              <w:rPr>
                <w:webHidden/>
                <w:rStyle w:val="IndexLink"/>
                <w:rtl w:val="true"/>
              </w:rPr>
              <w:t>الف</w:t>
            </w:r>
            <w:r>
              <w:rPr>
                <w:rStyle w:val="IndexLink"/>
                <w:rtl w:val="true"/>
              </w:rPr>
              <w:t xml:space="preserve">: </w:t>
            </w:r>
            <w:r>
              <w:rPr>
                <w:rStyle w:val="IndexLink"/>
                <w:rtl w:val="true"/>
              </w:rPr>
              <w:t>مسئولیت پذیری</w:t>
            </w:r>
            <w:r>
              <w:rPr>
                <w:rStyle w:val="IndexLink"/>
                <w:rtl w:val="true"/>
              </w:rPr>
              <w:tab/>
            </w:r>
            <w:r>
              <w:rPr>
                <w:rStyle w:val="IndexLink"/>
              </w:rPr>
              <w:t>333</w:t>
            </w:r>
          </w:hyperlink>
        </w:p>
        <w:p>
          <w:pPr>
            <w:pStyle w:val="Contents2"/>
            <w:tabs>
              <w:tab w:val="clear" w:pos="8743"/>
              <w:tab w:val="right" w:pos="9026" w:leader="dot"/>
            </w:tabs>
            <w:rPr/>
          </w:pPr>
          <w:hyperlink w:anchor="__RefHeading___Toc4619898_2870459653">
            <w:r>
              <w:rPr>
                <w:webHidden/>
                <w:rStyle w:val="IndexLink"/>
                <w:rtl w:val="true"/>
              </w:rPr>
              <w:t>ب</w:t>
            </w:r>
            <w:r>
              <w:rPr>
                <w:rStyle w:val="IndexLink"/>
                <w:rtl w:val="true"/>
              </w:rPr>
              <w:t xml:space="preserve">: </w:t>
            </w:r>
            <w:r>
              <w:rPr>
                <w:rStyle w:val="IndexLink"/>
                <w:rtl w:val="true"/>
              </w:rPr>
              <w:t>احیاء ایمان</w:t>
            </w:r>
            <w:r>
              <w:rPr>
                <w:rStyle w:val="IndexLink"/>
                <w:rtl w:val="true"/>
              </w:rPr>
              <w:tab/>
            </w:r>
            <w:r>
              <w:rPr>
                <w:rStyle w:val="IndexLink"/>
              </w:rPr>
              <w:t>335</w:t>
            </w:r>
          </w:hyperlink>
        </w:p>
        <w:p>
          <w:pPr>
            <w:pStyle w:val="Contents2"/>
            <w:tabs>
              <w:tab w:val="clear" w:pos="8743"/>
              <w:tab w:val="right" w:pos="9026" w:leader="dot"/>
            </w:tabs>
            <w:rPr/>
          </w:pPr>
          <w:hyperlink w:anchor="__RefHeading___Toc4619900_2870459653">
            <w:r>
              <w:rPr>
                <w:webHidden/>
                <w:rStyle w:val="IndexLink"/>
                <w:rtl w:val="true"/>
              </w:rPr>
              <w:t>ج</w:t>
            </w:r>
            <w:r>
              <w:rPr>
                <w:rStyle w:val="IndexLink"/>
                <w:rtl w:val="true"/>
              </w:rPr>
              <w:t xml:space="preserve">: </w:t>
            </w:r>
            <w:r>
              <w:rPr>
                <w:rStyle w:val="IndexLink"/>
                <w:rtl w:val="true"/>
              </w:rPr>
              <w:t>عقده حقارت</w:t>
            </w:r>
            <w:r>
              <w:rPr>
                <w:rStyle w:val="IndexLink"/>
                <w:rtl w:val="true"/>
              </w:rPr>
              <w:tab/>
            </w:r>
            <w:r>
              <w:rPr>
                <w:rStyle w:val="IndexLink"/>
              </w:rPr>
              <w:t>339</w:t>
            </w:r>
          </w:hyperlink>
        </w:p>
        <w:p>
          <w:pPr>
            <w:pStyle w:val="Contents2"/>
            <w:tabs>
              <w:tab w:val="clear" w:pos="8743"/>
              <w:tab w:val="right" w:pos="9026" w:leader="dot"/>
            </w:tabs>
            <w:rPr/>
          </w:pPr>
          <w:hyperlink w:anchor="__RefHeading___Toc4619902_2870459653">
            <w:r>
              <w:rPr>
                <w:webHidden/>
                <w:rStyle w:val="IndexLink"/>
                <w:rtl w:val="true"/>
              </w:rPr>
              <w:t>انکار واقعیّت</w:t>
            </w:r>
            <w:r>
              <w:rPr>
                <w:rStyle w:val="IndexLink"/>
                <w:rtl w:val="true"/>
              </w:rPr>
              <w:t>:</w:t>
              <w:tab/>
            </w:r>
            <w:r>
              <w:rPr>
                <w:rStyle w:val="IndexLink"/>
              </w:rPr>
              <w:t>342</w:t>
            </w:r>
          </w:hyperlink>
        </w:p>
        <w:p>
          <w:pPr>
            <w:pStyle w:val="Contents2"/>
            <w:tabs>
              <w:tab w:val="clear" w:pos="8743"/>
              <w:tab w:val="right" w:pos="9026" w:leader="dot"/>
            </w:tabs>
            <w:rPr/>
          </w:pPr>
          <w:hyperlink w:anchor="__RefHeading___Toc4619904_2870459653">
            <w:r>
              <w:rPr>
                <w:webHidden/>
                <w:rStyle w:val="IndexLink"/>
                <w:rtl w:val="true"/>
              </w:rPr>
              <w:t>تكبّر</w:t>
            </w:r>
            <w:r>
              <w:rPr>
                <w:rStyle w:val="IndexLink"/>
                <w:rtl w:val="true"/>
              </w:rPr>
              <w:t>:</w:t>
              <w:tab/>
            </w:r>
            <w:r>
              <w:rPr>
                <w:rStyle w:val="IndexLink"/>
              </w:rPr>
              <w:t>343</w:t>
            </w:r>
          </w:hyperlink>
        </w:p>
        <w:p>
          <w:pPr>
            <w:pStyle w:val="Contents2"/>
            <w:tabs>
              <w:tab w:val="clear" w:pos="8743"/>
              <w:tab w:val="right" w:pos="9026" w:leader="dot"/>
            </w:tabs>
            <w:rPr/>
          </w:pPr>
          <w:hyperlink w:anchor="__RefHeading___Toc4619906_2870459653">
            <w:r>
              <w:rPr>
                <w:webHidden/>
                <w:rStyle w:val="IndexLink"/>
                <w:rtl w:val="true"/>
              </w:rPr>
              <w:t>کم روئی</w:t>
            </w:r>
            <w:r>
              <w:rPr>
                <w:rStyle w:val="IndexLink"/>
                <w:rtl w:val="true"/>
              </w:rPr>
              <w:t>:</w:t>
              <w:tab/>
            </w:r>
            <w:r>
              <w:rPr>
                <w:rStyle w:val="IndexLink"/>
              </w:rPr>
              <w:t>345</w:t>
            </w:r>
          </w:hyperlink>
        </w:p>
        <w:p>
          <w:pPr>
            <w:pStyle w:val="Contents2"/>
            <w:tabs>
              <w:tab w:val="clear" w:pos="8743"/>
              <w:tab w:val="right" w:pos="9026" w:leader="dot"/>
            </w:tabs>
            <w:rPr/>
          </w:pPr>
          <w:hyperlink w:anchor="__RefHeading___Toc4619908_2870459653">
            <w:r>
              <w:rPr>
                <w:webHidden/>
                <w:rStyle w:val="IndexLink"/>
                <w:rtl w:val="true"/>
              </w:rPr>
              <w:t>نفاق و دوروئی</w:t>
            </w:r>
            <w:r>
              <w:rPr>
                <w:rStyle w:val="IndexLink"/>
                <w:rtl w:val="true"/>
              </w:rPr>
              <w:t>:</w:t>
              <w:tab/>
            </w:r>
            <w:r>
              <w:rPr>
                <w:rStyle w:val="IndexLink"/>
              </w:rPr>
              <w:t>347</w:t>
            </w:r>
          </w:hyperlink>
        </w:p>
        <w:p>
          <w:pPr>
            <w:pStyle w:val="Contents2"/>
            <w:tabs>
              <w:tab w:val="clear" w:pos="8743"/>
              <w:tab w:val="right" w:pos="9026" w:leader="dot"/>
            </w:tabs>
            <w:rPr/>
          </w:pPr>
          <w:hyperlink w:anchor="__RefHeading___Toc4619910_2870459653">
            <w:r>
              <w:rPr>
                <w:webHidden/>
                <w:rStyle w:val="IndexLink"/>
                <w:rtl w:val="true"/>
              </w:rPr>
              <w:t>فروتنی ذلّت بار</w:t>
            </w:r>
            <w:r>
              <w:rPr>
                <w:rStyle w:val="IndexLink"/>
                <w:rtl w:val="true"/>
              </w:rPr>
              <w:t>:</w:t>
              <w:tab/>
            </w:r>
            <w:r>
              <w:rPr>
                <w:rStyle w:val="IndexLink"/>
              </w:rPr>
              <w:t>348</w:t>
            </w:r>
          </w:hyperlink>
        </w:p>
        <w:p>
          <w:pPr>
            <w:pStyle w:val="Contents2"/>
            <w:tabs>
              <w:tab w:val="clear" w:pos="8743"/>
              <w:tab w:val="right" w:pos="9026" w:leader="dot"/>
            </w:tabs>
            <w:rPr/>
          </w:pPr>
          <w:hyperlink w:anchor="__RefHeading___Toc4619912_2870459653">
            <w:r>
              <w:rPr>
                <w:webHidden/>
                <w:rStyle w:val="IndexLink"/>
                <w:rtl w:val="true"/>
              </w:rPr>
              <w:t>خودنمائی و دروغ گوئی</w:t>
            </w:r>
            <w:r>
              <w:rPr>
                <w:rStyle w:val="IndexLink"/>
                <w:rtl w:val="true"/>
              </w:rPr>
              <w:t>:</w:t>
              <w:tab/>
            </w:r>
            <w:r>
              <w:rPr>
                <w:rStyle w:val="IndexLink"/>
              </w:rPr>
              <w:t>348</w:t>
            </w:r>
          </w:hyperlink>
        </w:p>
        <w:p>
          <w:pPr>
            <w:pStyle w:val="Contents2"/>
            <w:tabs>
              <w:tab w:val="clear" w:pos="8743"/>
              <w:tab w:val="right" w:pos="9026" w:leader="dot"/>
            </w:tabs>
            <w:rPr/>
          </w:pPr>
          <w:hyperlink w:anchor="__RefHeading___Toc4619914_2870459653">
            <w:r>
              <w:rPr>
                <w:webHidden/>
                <w:rStyle w:val="IndexLink"/>
                <w:rtl w:val="true"/>
              </w:rPr>
              <w:t>عیب جوئی</w:t>
            </w:r>
            <w:r>
              <w:rPr>
                <w:rStyle w:val="IndexLink"/>
                <w:rtl w:val="true"/>
              </w:rPr>
              <w:t>:</w:t>
              <w:tab/>
            </w:r>
            <w:r>
              <w:rPr>
                <w:rStyle w:val="IndexLink"/>
              </w:rPr>
              <w:t>349</w:t>
            </w:r>
          </w:hyperlink>
        </w:p>
        <w:p>
          <w:pPr>
            <w:pStyle w:val="Contents2"/>
            <w:tabs>
              <w:tab w:val="clear" w:pos="8743"/>
              <w:tab w:val="right" w:pos="9026" w:leader="dot"/>
            </w:tabs>
            <w:rPr/>
          </w:pPr>
          <w:hyperlink w:anchor="__RefHeading___Toc4619916_2870459653">
            <w:r>
              <w:rPr>
                <w:webHidden/>
                <w:rStyle w:val="IndexLink"/>
                <w:rtl w:val="true"/>
              </w:rPr>
              <w:t>انزوا</w:t>
            </w:r>
            <w:r>
              <w:rPr>
                <w:rStyle w:val="IndexLink"/>
                <w:rtl w:val="true"/>
              </w:rPr>
              <w:t>:</w:t>
              <w:tab/>
            </w:r>
            <w:r>
              <w:rPr>
                <w:rStyle w:val="IndexLink"/>
              </w:rPr>
              <w:t>350</w:t>
            </w:r>
          </w:hyperlink>
        </w:p>
        <w:p>
          <w:pPr>
            <w:pStyle w:val="Contents2"/>
            <w:tabs>
              <w:tab w:val="clear" w:pos="8743"/>
              <w:tab w:val="right" w:pos="9026" w:leader="dot"/>
            </w:tabs>
            <w:rPr/>
          </w:pPr>
          <w:hyperlink w:anchor="__RefHeading___Toc4619918_2870459653">
            <w:r>
              <w:rPr>
                <w:webHidden/>
                <w:rStyle w:val="IndexLink"/>
                <w:rtl w:val="true"/>
              </w:rPr>
              <w:t>اعتیاد</w:t>
            </w:r>
            <w:r>
              <w:rPr>
                <w:rStyle w:val="IndexLink"/>
                <w:rtl w:val="true"/>
              </w:rPr>
              <w:t>:</w:t>
              <w:tab/>
            </w:r>
            <w:r>
              <w:rPr>
                <w:rStyle w:val="IndexLink"/>
              </w:rPr>
              <w:t>350</w:t>
            </w:r>
          </w:hyperlink>
        </w:p>
        <w:p>
          <w:pPr>
            <w:pStyle w:val="Contents2"/>
            <w:tabs>
              <w:tab w:val="clear" w:pos="8743"/>
              <w:tab w:val="right" w:pos="9026" w:leader="dot"/>
            </w:tabs>
            <w:rPr/>
          </w:pPr>
          <w:hyperlink w:anchor="__RefHeading___Toc4619920_2870459653">
            <w:r>
              <w:rPr>
                <w:webHidden/>
                <w:rStyle w:val="IndexLink"/>
                <w:rtl w:val="true"/>
              </w:rPr>
              <w:t>انتقام جویی</w:t>
            </w:r>
            <w:r>
              <w:rPr>
                <w:rStyle w:val="IndexLink"/>
                <w:rtl w:val="true"/>
              </w:rPr>
              <w:t>:</w:t>
              <w:tab/>
            </w:r>
            <w:r>
              <w:rPr>
                <w:rStyle w:val="IndexLink"/>
              </w:rPr>
              <w:t>351</w:t>
            </w:r>
          </w:hyperlink>
        </w:p>
        <w:p>
          <w:pPr>
            <w:pStyle w:val="Contents2"/>
            <w:tabs>
              <w:tab w:val="clear" w:pos="8743"/>
              <w:tab w:val="right" w:pos="9026" w:leader="dot"/>
            </w:tabs>
            <w:rPr/>
          </w:pPr>
          <w:hyperlink w:anchor="__RefHeading___Toc4619922_2870459653">
            <w:r>
              <w:rPr>
                <w:webHidden/>
                <w:rStyle w:val="IndexLink"/>
                <w:rtl w:val="true"/>
              </w:rPr>
              <w:t>انتحار</w:t>
            </w:r>
            <w:r>
              <w:rPr>
                <w:rStyle w:val="IndexLink"/>
                <w:rtl w:val="true"/>
              </w:rPr>
              <w:t>:</w:t>
              <w:tab/>
            </w:r>
            <w:r>
              <w:rPr>
                <w:rStyle w:val="IndexLink"/>
              </w:rPr>
              <w:t>351</w:t>
            </w:r>
          </w:hyperlink>
        </w:p>
        <w:p>
          <w:pPr>
            <w:pStyle w:val="Contents2"/>
            <w:tabs>
              <w:tab w:val="clear" w:pos="8743"/>
              <w:tab w:val="right" w:pos="9026" w:leader="dot"/>
            </w:tabs>
            <w:rPr/>
          </w:pPr>
          <w:hyperlink w:anchor="__RefHeading___Toc4619924_2870459653">
            <w:r>
              <w:rPr>
                <w:webHidden/>
                <w:rStyle w:val="IndexLink"/>
                <w:rtl w:val="true"/>
              </w:rPr>
              <w:t>(</w:t>
            </w:r>
            <w:r>
              <w:rPr>
                <w:rStyle w:val="IndexLink"/>
                <w:rtl w:val="true"/>
              </w:rPr>
              <w:t>جوان و تربیت</w:t>
            </w:r>
            <w:r>
              <w:rPr>
                <w:rStyle w:val="IndexLink"/>
                <w:rtl w:val="true"/>
              </w:rPr>
              <w:t>)</w:t>
              <w:tab/>
            </w:r>
            <w:r>
              <w:rPr>
                <w:rStyle w:val="IndexLink"/>
              </w:rPr>
              <w:t>355</w:t>
            </w:r>
          </w:hyperlink>
        </w:p>
        <w:p>
          <w:pPr>
            <w:pStyle w:val="Contents2"/>
            <w:tabs>
              <w:tab w:val="clear" w:pos="8743"/>
              <w:tab w:val="right" w:pos="9026" w:leader="dot"/>
            </w:tabs>
            <w:rPr/>
          </w:pPr>
          <w:hyperlink w:anchor="__RefHeading___Toc4619926_2870459653">
            <w:r>
              <w:rPr>
                <w:webHidden/>
                <w:rStyle w:val="IndexLink"/>
                <w:rtl w:val="true"/>
              </w:rPr>
              <w:t>جوان و تربيت</w:t>
            </w:r>
            <w:r>
              <w:rPr>
                <w:rStyle w:val="IndexLink"/>
                <w:rtl w:val="true"/>
              </w:rPr>
              <w:tab/>
            </w:r>
            <w:r>
              <w:rPr>
                <w:rStyle w:val="IndexLink"/>
              </w:rPr>
              <w:t>357</w:t>
            </w:r>
          </w:hyperlink>
        </w:p>
        <w:p>
          <w:pPr>
            <w:pStyle w:val="Contents2"/>
            <w:tabs>
              <w:tab w:val="clear" w:pos="8743"/>
              <w:tab w:val="right" w:pos="9026" w:leader="dot"/>
            </w:tabs>
            <w:rPr/>
          </w:pPr>
          <w:hyperlink w:anchor="__RefHeading___Toc4619928_2870459653">
            <w:r>
              <w:rPr>
                <w:webHidden/>
                <w:rStyle w:val="IndexLink"/>
                <w:rtl w:val="true"/>
              </w:rPr>
              <w:t>دوران جوانی</w:t>
            </w:r>
            <w:r>
              <w:rPr>
                <w:rStyle w:val="IndexLink"/>
                <w:rtl w:val="true"/>
              </w:rPr>
              <w:t>:</w:t>
              <w:tab/>
            </w:r>
            <w:r>
              <w:rPr>
                <w:rStyle w:val="IndexLink"/>
              </w:rPr>
              <w:t>357</w:t>
            </w:r>
          </w:hyperlink>
        </w:p>
        <w:p>
          <w:pPr>
            <w:pStyle w:val="Contents2"/>
            <w:tabs>
              <w:tab w:val="clear" w:pos="8743"/>
              <w:tab w:val="right" w:pos="9026" w:leader="dot"/>
            </w:tabs>
            <w:rPr/>
          </w:pPr>
          <w:hyperlink w:anchor="__RefHeading___Toc4619930_2870459653">
            <w:r>
              <w:rPr>
                <w:webHidden/>
                <w:rStyle w:val="IndexLink"/>
                <w:rtl w:val="true"/>
              </w:rPr>
              <w:t>الف</w:t>
            </w:r>
            <w:r>
              <w:rPr>
                <w:rStyle w:val="IndexLink"/>
                <w:rtl w:val="true"/>
              </w:rPr>
              <w:t xml:space="preserve">: </w:t>
            </w:r>
            <w:r>
              <w:rPr>
                <w:rStyle w:val="IndexLink"/>
                <w:rtl w:val="true"/>
              </w:rPr>
              <w:t>فرصت جوانی</w:t>
            </w:r>
            <w:r>
              <w:rPr>
                <w:rStyle w:val="IndexLink"/>
                <w:rtl w:val="true"/>
              </w:rPr>
              <w:tab/>
            </w:r>
            <w:r>
              <w:rPr>
                <w:rStyle w:val="IndexLink"/>
              </w:rPr>
              <w:t>359</w:t>
            </w:r>
          </w:hyperlink>
        </w:p>
        <w:p>
          <w:pPr>
            <w:pStyle w:val="Contents2"/>
            <w:tabs>
              <w:tab w:val="clear" w:pos="8743"/>
              <w:tab w:val="right" w:pos="9026" w:leader="dot"/>
            </w:tabs>
            <w:rPr/>
          </w:pPr>
          <w:hyperlink w:anchor="__RefHeading___Toc4619932_2870459653">
            <w:r>
              <w:rPr>
                <w:webHidden/>
                <w:rStyle w:val="IndexLink"/>
                <w:rtl w:val="true"/>
              </w:rPr>
              <w:t>ب</w:t>
            </w:r>
            <w:r>
              <w:rPr>
                <w:rStyle w:val="IndexLink"/>
                <w:rtl w:val="true"/>
              </w:rPr>
              <w:t xml:space="preserve">: </w:t>
            </w:r>
            <w:r>
              <w:rPr>
                <w:rStyle w:val="IndexLink"/>
                <w:rtl w:val="true"/>
              </w:rPr>
              <w:t>مستی جوانی</w:t>
            </w:r>
            <w:r>
              <w:rPr>
                <w:rStyle w:val="IndexLink"/>
                <w:rtl w:val="true"/>
              </w:rPr>
              <w:tab/>
            </w:r>
            <w:r>
              <w:rPr>
                <w:rStyle w:val="IndexLink"/>
              </w:rPr>
              <w:t>363</w:t>
            </w:r>
          </w:hyperlink>
        </w:p>
        <w:p>
          <w:pPr>
            <w:pStyle w:val="Contents2"/>
            <w:tabs>
              <w:tab w:val="clear" w:pos="8743"/>
              <w:tab w:val="right" w:pos="9026" w:leader="dot"/>
            </w:tabs>
            <w:rPr/>
          </w:pPr>
          <w:hyperlink w:anchor="__RefHeading___Toc4619934_2870459653">
            <w:r>
              <w:rPr>
                <w:webHidden/>
                <w:rStyle w:val="IndexLink"/>
                <w:rtl w:val="true"/>
              </w:rPr>
              <w:t>ج</w:t>
            </w:r>
            <w:r>
              <w:rPr>
                <w:rStyle w:val="IndexLink"/>
                <w:rtl w:val="true"/>
              </w:rPr>
              <w:t xml:space="preserve">: </w:t>
            </w:r>
            <w:r>
              <w:rPr>
                <w:rStyle w:val="IndexLink"/>
                <w:rtl w:val="true"/>
              </w:rPr>
              <w:t>کنترل غرائز و احساسات</w:t>
            </w:r>
            <w:r>
              <w:rPr>
                <w:rStyle w:val="IndexLink"/>
                <w:rtl w:val="true"/>
              </w:rPr>
              <w:tab/>
            </w:r>
            <w:r>
              <w:rPr>
                <w:rStyle w:val="IndexLink"/>
              </w:rPr>
              <w:t>366</w:t>
            </w:r>
          </w:hyperlink>
        </w:p>
        <w:p>
          <w:pPr>
            <w:pStyle w:val="Contents2"/>
            <w:tabs>
              <w:tab w:val="clear" w:pos="8743"/>
              <w:tab w:val="right" w:pos="9026" w:leader="dot"/>
            </w:tabs>
            <w:rPr/>
          </w:pPr>
          <w:hyperlink w:anchor="__RefHeading___Toc4619936_2870459653">
            <w:r>
              <w:rPr>
                <w:webHidden/>
                <w:rStyle w:val="IndexLink"/>
                <w:rtl w:val="true"/>
              </w:rPr>
              <w:t>د</w:t>
            </w:r>
            <w:r>
              <w:rPr>
                <w:rStyle w:val="IndexLink"/>
                <w:rtl w:val="true"/>
              </w:rPr>
              <w:t>:</w:t>
            </w:r>
            <w:r>
              <w:rPr>
                <w:rStyle w:val="IndexLink"/>
                <w:rtl w:val="true"/>
              </w:rPr>
              <w:t>پاسداری از حرمت جوانان</w:t>
            </w:r>
            <w:r>
              <w:rPr>
                <w:rStyle w:val="IndexLink"/>
                <w:rtl w:val="true"/>
              </w:rPr>
              <w:tab/>
            </w:r>
            <w:r>
              <w:rPr>
                <w:rStyle w:val="IndexLink"/>
              </w:rPr>
              <w:t>371</w:t>
            </w:r>
          </w:hyperlink>
        </w:p>
        <w:p>
          <w:pPr>
            <w:pStyle w:val="Contents2"/>
            <w:tabs>
              <w:tab w:val="clear" w:pos="8743"/>
              <w:tab w:val="right" w:pos="9026" w:leader="dot"/>
            </w:tabs>
            <w:rPr/>
          </w:pPr>
          <w:hyperlink w:anchor="__RefHeading___Toc4619938_2870459653">
            <w:r>
              <w:rPr>
                <w:webHidden/>
                <w:rStyle w:val="IndexLink"/>
                <w:rtl w:val="true"/>
              </w:rPr>
              <w:t>ه</w:t>
            </w:r>
            <w:r>
              <w:rPr>
                <w:rStyle w:val="IndexLink"/>
                <w:rtl w:val="true"/>
              </w:rPr>
              <w:t>:</w:t>
            </w:r>
            <w:r>
              <w:rPr>
                <w:rStyle w:val="IndexLink"/>
                <w:rtl w:val="true"/>
              </w:rPr>
              <w:t>جوان و استقلال</w:t>
            </w:r>
            <w:r>
              <w:rPr>
                <w:rStyle w:val="IndexLink"/>
                <w:rtl w:val="true"/>
              </w:rPr>
              <w:tab/>
            </w:r>
            <w:r>
              <w:rPr>
                <w:rStyle w:val="IndexLink"/>
              </w:rPr>
              <w:t>372</w:t>
            </w:r>
          </w:hyperlink>
        </w:p>
        <w:p>
          <w:pPr>
            <w:pStyle w:val="Contents2"/>
            <w:tabs>
              <w:tab w:val="clear" w:pos="8743"/>
              <w:tab w:val="right" w:pos="9026" w:leader="dot"/>
            </w:tabs>
            <w:rPr/>
          </w:pPr>
          <w:hyperlink w:anchor="__RefHeading___Toc4619940_2870459653">
            <w:r>
              <w:rPr>
                <w:webHidden/>
                <w:rStyle w:val="IndexLink"/>
                <w:rtl w:val="true"/>
              </w:rPr>
              <w:t>و</w:t>
            </w:r>
            <w:r>
              <w:rPr>
                <w:rStyle w:val="IndexLink"/>
                <w:rtl w:val="true"/>
              </w:rPr>
              <w:t xml:space="preserve">: </w:t>
            </w:r>
            <w:r>
              <w:rPr>
                <w:rStyle w:val="IndexLink"/>
                <w:rtl w:val="true"/>
              </w:rPr>
              <w:t>جوان و تفوق طلبی</w:t>
            </w:r>
            <w:r>
              <w:rPr>
                <w:rStyle w:val="IndexLink"/>
                <w:rtl w:val="true"/>
              </w:rPr>
              <w:tab/>
            </w:r>
            <w:r>
              <w:rPr>
                <w:rStyle w:val="IndexLink"/>
              </w:rPr>
              <w:t>374</w:t>
            </w:r>
          </w:hyperlink>
        </w:p>
        <w:p>
          <w:pPr>
            <w:pStyle w:val="Contents2"/>
            <w:tabs>
              <w:tab w:val="clear" w:pos="8743"/>
              <w:tab w:val="right" w:pos="9026" w:leader="dot"/>
            </w:tabs>
            <w:rPr/>
          </w:pPr>
          <w:hyperlink w:anchor="__RefHeading___Toc4619942_2870459653">
            <w:r>
              <w:rPr>
                <w:webHidden/>
                <w:rStyle w:val="IndexLink"/>
                <w:rtl w:val="true"/>
              </w:rPr>
              <w:t>ز</w:t>
            </w:r>
            <w:r>
              <w:rPr>
                <w:rStyle w:val="IndexLink"/>
                <w:rtl w:val="true"/>
              </w:rPr>
              <w:t xml:space="preserve">: </w:t>
            </w:r>
            <w:r>
              <w:rPr>
                <w:rStyle w:val="IndexLink"/>
                <w:rtl w:val="true"/>
              </w:rPr>
              <w:t>جوان و تقلید</w:t>
            </w:r>
            <w:r>
              <w:rPr>
                <w:rStyle w:val="IndexLink"/>
                <w:rtl w:val="true"/>
              </w:rPr>
              <w:tab/>
            </w:r>
            <w:r>
              <w:rPr>
                <w:rStyle w:val="IndexLink"/>
              </w:rPr>
              <w:t>376</w:t>
            </w:r>
          </w:hyperlink>
        </w:p>
        <w:p>
          <w:pPr>
            <w:pStyle w:val="Contents2"/>
            <w:tabs>
              <w:tab w:val="clear" w:pos="8743"/>
              <w:tab w:val="right" w:pos="9026" w:leader="dot"/>
            </w:tabs>
            <w:rPr/>
          </w:pPr>
          <w:hyperlink w:anchor="__RefHeading___Toc4619944_2870459653">
            <w:r>
              <w:rPr>
                <w:webHidden/>
                <w:rStyle w:val="IndexLink"/>
                <w:rtl w:val="true"/>
              </w:rPr>
              <w:t>ح</w:t>
            </w:r>
            <w:r>
              <w:rPr>
                <w:rStyle w:val="IndexLink"/>
                <w:rtl w:val="true"/>
              </w:rPr>
              <w:t xml:space="preserve">: </w:t>
            </w:r>
            <w:r>
              <w:rPr>
                <w:rStyle w:val="IndexLink"/>
                <w:rtl w:val="true"/>
              </w:rPr>
              <w:t>جوان و انتخاب دوست</w:t>
            </w:r>
            <w:r>
              <w:rPr>
                <w:rStyle w:val="IndexLink"/>
                <w:rtl w:val="true"/>
              </w:rPr>
              <w:tab/>
            </w:r>
            <w:r>
              <w:rPr>
                <w:rStyle w:val="IndexLink"/>
              </w:rPr>
              <w:t>377</w:t>
            </w:r>
          </w:hyperlink>
        </w:p>
        <w:p>
          <w:pPr>
            <w:pStyle w:val="Contents2"/>
            <w:tabs>
              <w:tab w:val="clear" w:pos="8743"/>
              <w:tab w:val="right" w:pos="9026" w:leader="dot"/>
            </w:tabs>
            <w:rPr/>
          </w:pPr>
          <w:hyperlink w:anchor="__RefHeading___Toc4619946_2870459653">
            <w:r>
              <w:rPr>
                <w:webHidden/>
                <w:rStyle w:val="IndexLink"/>
                <w:rtl w:val="true"/>
              </w:rPr>
              <w:t>ط</w:t>
            </w:r>
            <w:r>
              <w:rPr>
                <w:rStyle w:val="IndexLink"/>
                <w:rtl w:val="true"/>
              </w:rPr>
              <w:t xml:space="preserve">: </w:t>
            </w:r>
            <w:r>
              <w:rPr>
                <w:rStyle w:val="IndexLink"/>
                <w:rtl w:val="true"/>
              </w:rPr>
              <w:t>جوان و انتخاب شغل</w:t>
            </w:r>
            <w:r>
              <w:rPr>
                <w:rStyle w:val="IndexLink"/>
                <w:rtl w:val="true"/>
              </w:rPr>
              <w:tab/>
            </w:r>
            <w:r>
              <w:rPr>
                <w:rStyle w:val="IndexLink"/>
              </w:rPr>
              <w:t>384</w:t>
            </w:r>
          </w:hyperlink>
        </w:p>
        <w:p>
          <w:pPr>
            <w:pStyle w:val="Contents2"/>
            <w:tabs>
              <w:tab w:val="clear" w:pos="8743"/>
              <w:tab w:val="right" w:pos="9026" w:leader="dot"/>
            </w:tabs>
            <w:rPr/>
          </w:pPr>
          <w:hyperlink w:anchor="__RefHeading___Toc4619948_2870459653">
            <w:r>
              <w:rPr>
                <w:webHidden/>
                <w:rStyle w:val="IndexLink"/>
                <w:rtl w:val="true"/>
              </w:rPr>
              <w:t>ی</w:t>
            </w:r>
            <w:r>
              <w:rPr>
                <w:rStyle w:val="IndexLink"/>
                <w:rtl w:val="true"/>
              </w:rPr>
              <w:t xml:space="preserve">: </w:t>
            </w:r>
            <w:r>
              <w:rPr>
                <w:rStyle w:val="IndexLink"/>
                <w:rtl w:val="true"/>
              </w:rPr>
              <w:t>جوان و پدر و مادر</w:t>
            </w:r>
            <w:r>
              <w:rPr>
                <w:rStyle w:val="IndexLink"/>
                <w:rtl w:val="true"/>
              </w:rPr>
              <w:tab/>
            </w:r>
            <w:r>
              <w:rPr>
                <w:rStyle w:val="IndexLink"/>
              </w:rPr>
              <w:t>390</w:t>
            </w:r>
          </w:hyperlink>
        </w:p>
        <w:p>
          <w:pPr>
            <w:pStyle w:val="Contents2"/>
            <w:tabs>
              <w:tab w:val="clear" w:pos="8743"/>
              <w:tab w:val="right" w:pos="9026" w:leader="dot"/>
            </w:tabs>
            <w:rPr/>
          </w:pPr>
          <w:hyperlink w:anchor="__RefHeading___Toc4619950_2870459653">
            <w:r>
              <w:rPr>
                <w:webHidden/>
                <w:rStyle w:val="IndexLink"/>
                <w:rtl w:val="true"/>
              </w:rPr>
              <w:t>یا</w:t>
            </w:r>
            <w:r>
              <w:rPr>
                <w:rStyle w:val="IndexLink"/>
                <w:rtl w:val="true"/>
              </w:rPr>
              <w:t xml:space="preserve">: </w:t>
            </w:r>
            <w:r>
              <w:rPr>
                <w:rStyle w:val="IndexLink"/>
                <w:rtl w:val="true"/>
              </w:rPr>
              <w:t>جوان و پیوندهای اجتماعی</w:t>
            </w:r>
            <w:r>
              <w:rPr>
                <w:rStyle w:val="IndexLink"/>
                <w:rtl w:val="true"/>
              </w:rPr>
              <w:tab/>
            </w:r>
            <w:r>
              <w:rPr>
                <w:rStyle w:val="IndexLink"/>
              </w:rPr>
              <w:t>406</w:t>
            </w:r>
          </w:hyperlink>
        </w:p>
        <w:p>
          <w:pPr>
            <w:pStyle w:val="Contents2"/>
            <w:tabs>
              <w:tab w:val="clear" w:pos="8743"/>
              <w:tab w:val="right" w:pos="9026" w:leader="dot"/>
            </w:tabs>
            <w:rPr/>
          </w:pPr>
          <w:hyperlink w:anchor="__RefHeading___Toc4619952_2870459653">
            <w:r>
              <w:rPr>
                <w:webHidden/>
                <w:rStyle w:val="IndexLink"/>
                <w:rtl w:val="true"/>
              </w:rPr>
              <w:t>پیوند با خویشان</w:t>
            </w:r>
            <w:r>
              <w:rPr>
                <w:rStyle w:val="IndexLink"/>
                <w:rtl w:val="true"/>
              </w:rPr>
              <w:t>:</w:t>
              <w:tab/>
            </w:r>
            <w:r>
              <w:rPr>
                <w:rStyle w:val="IndexLink"/>
              </w:rPr>
              <w:t>411</w:t>
            </w:r>
          </w:hyperlink>
        </w:p>
        <w:p>
          <w:pPr>
            <w:pStyle w:val="Contents2"/>
            <w:tabs>
              <w:tab w:val="clear" w:pos="8743"/>
              <w:tab w:val="right" w:pos="9026" w:leader="dot"/>
            </w:tabs>
            <w:rPr/>
          </w:pPr>
          <w:hyperlink w:anchor="__RefHeading___Toc4619954_2870459653">
            <w:r>
              <w:rPr>
                <w:webHidden/>
                <w:rStyle w:val="IndexLink"/>
                <w:rtl w:val="true"/>
              </w:rPr>
              <w:t>رعایت همسایگان</w:t>
            </w:r>
            <w:r>
              <w:rPr>
                <w:rStyle w:val="IndexLink"/>
                <w:rtl w:val="true"/>
              </w:rPr>
              <w:t>:</w:t>
              <w:tab/>
            </w:r>
            <w:r>
              <w:rPr>
                <w:rStyle w:val="IndexLink"/>
              </w:rPr>
              <w:t>418</w:t>
            </w:r>
          </w:hyperlink>
        </w:p>
        <w:p>
          <w:pPr>
            <w:pStyle w:val="Contents2"/>
            <w:tabs>
              <w:tab w:val="clear" w:pos="8743"/>
              <w:tab w:val="right" w:pos="9026" w:leader="dot"/>
            </w:tabs>
            <w:rPr/>
          </w:pPr>
          <w:hyperlink w:anchor="__RefHeading___Toc4619956_2870459653">
            <w:r>
              <w:rPr>
                <w:webHidden/>
                <w:rStyle w:val="IndexLink"/>
                <w:rtl w:val="true"/>
              </w:rPr>
              <w:t>رسیدگی به یتیمان</w:t>
            </w:r>
            <w:r>
              <w:rPr>
                <w:rStyle w:val="IndexLink"/>
                <w:rtl w:val="true"/>
              </w:rPr>
              <w:t>:</w:t>
              <w:tab/>
            </w:r>
            <w:r>
              <w:rPr>
                <w:rStyle w:val="IndexLink"/>
              </w:rPr>
              <w:t>423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74_122493"/>
      <w:bookmarkStart w:id="1" w:name="pg9274_122493"/>
      <w:bookmarkEnd w:id="1"/>
    </w:p>
    <w:p>
      <w:pPr>
        <w:pStyle w:val="Heading2"/>
        <w:numPr>
          <w:ilvl w:val="1"/>
          <w:numId w:val="1"/>
        </w:numPr>
        <w:rPr/>
      </w:pPr>
      <w:bookmarkStart w:id="2" w:name="pg9274_122493"/>
      <w:bookmarkStart w:id="3" w:name="__RefHeading___Toc4619620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 یزدی ، عباس ،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اسماعیلی یزدی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جلد به انگلیسی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Abbas Esmaeili Yazdi. Training culture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آموزش و پرورش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اخلاقی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BP253/4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297/644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9987</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تربیت</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اسماعیلی یزدی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 اسلام</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6705</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فروشگاه بزرگ کتاب واقع در صحن مسجد مقدّس جمکران</w:t>
      </w:r>
    </w:p>
    <w:p>
      <w:pPr>
        <w:pStyle w:val="BookText"/>
        <w:rPr/>
      </w:pPr>
      <w:r>
        <w:rPr>
          <w:rFonts w:ascii="IRNazanin" w:hAnsi="IRNazanin" w:eastAsia="IRNazanin"/>
          <w:color w:val="111111"/>
          <w:sz w:val="28"/>
          <w:sz w:val="28"/>
          <w:szCs w:val="28"/>
          <w:rtl w:val="true"/>
          <w:lang w:bidi="fa-IR"/>
        </w:rPr>
        <w:t>تلفن و 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چاپ مخصوص ناشر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19622_2870459653"/>
      <w:bookmarkStart w:id="6" w:name="_Toc2"/>
      <w:bookmarkEnd w:id="5"/>
      <w:r>
        <w:rPr>
          <w:rtl w:val="true"/>
        </w:rPr>
        <w:t>فرهنگ تربیت</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274_122495"/>
      <w:bookmarkStart w:id="8" w:name="pg9274_122495"/>
      <w:bookmarkEnd w:id="8"/>
    </w:p>
    <w:p>
      <w:pPr>
        <w:pStyle w:val="Heading2"/>
        <w:numPr>
          <w:ilvl w:val="1"/>
          <w:numId w:val="1"/>
        </w:numPr>
        <w:rPr/>
      </w:pPr>
      <w:bookmarkStart w:id="9" w:name="pg9274_122495"/>
      <w:bookmarkStart w:id="10" w:name="__RefHeading___Toc4619624_2870459653"/>
      <w:bookmarkStart w:id="11" w:name="_Toc3"/>
      <w:bookmarkEnd w:id="9"/>
      <w:bookmarkEnd w:id="10"/>
      <w:r>
        <w:rPr>
          <w:rtl w:val="true"/>
        </w:rPr>
        <w:t>تقدیم به پیشگاه</w:t>
      </w:r>
      <w:r>
        <w:rPr>
          <w:rtl w:val="true"/>
        </w:rPr>
        <w:t>:</w:t>
      </w:r>
      <w:bookmarkEnd w:id="1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ناموس دهر و امام عصر حضرت مهدی عجل الله تعالی فرجه الشریف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جوانان 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پاسدارای از کیان مذهب و ناموس فرهنگ و حیثیت آئین آسمانی خود در مقابل سیل خروشان و طوفان سهمگین وسوسه های دشمنان، محکم ترین رکنی که می تواند آدمی را بسان کوه های استوار محکم و پای برجا از خطرات بی شمار و پی آمدهای فراوان دسیسه های اجانب مصون و محفوظ دارد، دژهای محکم و قلعه های پولادین اسوه ها و الگوهای جاودانه ای است که آئین زندگی ساز اسلام به اقتضای جاودانگی اش برای سلامت، سعادت و کمال پیروان خویش ارائه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جاودانه ای که وجود اقدسشان خورشیدهای فروزانی است فرا راه بشر برای همیشه تاریخ و فراتر از عرصه ای محدود و زمان و مکانی خاص، تا با کاوش در جای جای زندگی و زوایای وجود پیچیده شان به خواسته های فطری، معنوی و مادی خویش نائل آید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نصب العین قرار دادن اسوه های هدایتگر چهارده نور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کامل ترین و وارسته ترین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قدرتمندانه به پا خیزید و با استعانت از ساحت اقدس آن بزرگواران، گام های استوار خویش را بر فرق ابلیس و هوا داران آن مطرود دور از خدا کوبیده و مردانه به پیش روید</w:t>
      </w:r>
      <w:r>
        <w:rPr>
          <w:rFonts w:eastAsia="IRNazanin" w:cs="IRNazanin"/>
          <w:color w:val="111111"/>
          <w:sz w:val="28"/>
          <w:szCs w:val="28"/>
          <w:rtl w:val="true"/>
          <w:lang w:bidi="fa-IR"/>
        </w:rPr>
        <w:t xml:space="preserve">! </w:t>
      </w:r>
      <w:bookmarkStart w:id="12" w:name="pg9274_122498"/>
    </w:p>
    <w:p>
      <w:pPr>
        <w:pStyle w:val="BookText"/>
        <w:rPr/>
      </w:pPr>
      <w:bookmarkEnd w:id="12"/>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3" w:name="__RefHeading___Toc4619626_2870459653"/>
      <w:bookmarkStart w:id="14" w:name="_Toc4"/>
      <w:bookmarkEnd w:id="13"/>
      <w:r>
        <w:rPr>
          <w:rtl w:val="true"/>
        </w:rPr>
        <w:t>سخن ناشر</w:t>
      </w:r>
      <w:bookmarkEnd w:id="14"/>
    </w:p>
    <w:p>
      <w:pPr>
        <w:pStyle w:val="BookText"/>
        <w:rPr/>
      </w:pPr>
      <w:r>
        <w:rPr>
          <w:rFonts w:ascii="IRNazanin" w:hAnsi="IRNazanin" w:eastAsia="IRNazanin"/>
          <w:color w:val="111111"/>
          <w:sz w:val="28"/>
          <w:sz w:val="28"/>
          <w:szCs w:val="28"/>
          <w:rtl w:val="true"/>
          <w:lang w:bidi="fa-IR"/>
        </w:rPr>
        <w:t>تکامل و توسعه ی هر جامعه بر پایه ی تربیت صحیح نیروهای آن جامعه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دستورات تربیتی امامان معصوم علیهم السلام راه گشای مشکلات پدید آمده و خنثی کننده ی تهاجم فرهنگی دشمن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استقبال بیش از پیش جوانان عزیز از فرهنگ اسلام ناب محمدی و توصیه ی مکرر حضرت امام خمینی قدس سره و مقام معظم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اهتمام در تربیت با زیر ساخت فرهنگ اسلامی، بر آن شدیم کتاب فرهنگ تربیت را به زیور طبع بیاراییم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مقدّس جمکران </w:t>
      </w:r>
      <w:bookmarkStart w:id="15" w:name="pg9274_122499"/>
    </w:p>
    <w:p>
      <w:pPr>
        <w:pStyle w:val="Heading2"/>
        <w:numPr>
          <w:ilvl w:val="1"/>
          <w:numId w:val="1"/>
        </w:numPr>
        <w:rPr/>
      </w:pPr>
      <w:bookmarkStart w:id="16" w:name="__RefHeading___Toc4619628_2870459653"/>
      <w:bookmarkStart w:id="17" w:name="_Toc5"/>
      <w:bookmarkEnd w:id="15"/>
      <w:bookmarkEnd w:id="16"/>
      <w:r>
        <w:rPr>
          <w:rtl w:val="true"/>
        </w:rPr>
        <w:t>فهرست</w:t>
      </w:r>
      <w:bookmarkEnd w:id="17"/>
    </w:p>
    <w:p>
      <w:pPr>
        <w:pStyle w:val="BookText"/>
        <w:rPr/>
      </w:pPr>
      <w:r>
        <w:rPr>
          <w:rFonts w:ascii="IRNazanin" w:hAnsi="IRNazanin" w:eastAsia="IRNazanin"/>
          <w:color w:val="111111"/>
          <w:sz w:val="28"/>
          <w:sz w:val="28"/>
          <w:szCs w:val="28"/>
          <w:rtl w:val="true"/>
          <w:lang w:bidi="fa-IR"/>
        </w:rPr>
        <w:t>درآمدی بر مباحث تربیت</w:t>
      </w:r>
    </w:p>
    <w:p>
      <w:pPr>
        <w:pStyle w:val="BookText"/>
        <w:rPr/>
      </w:pPr>
      <w:r>
        <w:rPr>
          <w:rFonts w:ascii="IRNazanin" w:hAnsi="IRNazanin" w:eastAsia="IRNazanin"/>
          <w:color w:val="111111"/>
          <w:sz w:val="28"/>
          <w:sz w:val="28"/>
          <w:szCs w:val="28"/>
          <w:rtl w:val="true"/>
          <w:lang w:bidi="fa-IR"/>
        </w:rPr>
        <w:t>کمال انسان</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کمال از نظر اسلام</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مبادی دانش تربیت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تربیت</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مقدمۀ اخلاق</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تربیت</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گفتار معصومین علیهم السلام</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و شناخت</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برای همه</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تربیت</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مداوم</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و محیط فاسد</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راه بردها و عوامل تربیت</w:t>
      </w:r>
    </w:p>
    <w:p>
      <w:pPr>
        <w:pStyle w:val="BookText"/>
        <w:rPr/>
      </w:pPr>
      <w:r>
        <w:rPr>
          <w:rFonts w:ascii="Amiri" w:hAnsi="Amiri" w:eastAsia="Amiri" w:cs="Amiri"/>
          <w:color w:val="111111"/>
          <w:sz w:val="28"/>
          <w:sz w:val="28"/>
          <w:szCs w:val="28"/>
          <w:rtl w:val="true"/>
          <w:lang w:bidi="ar-SA"/>
        </w:rPr>
        <w:t>نقش مربّی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عامل محیطی</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و اجتماع</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آموزگاران</w:t>
      </w:r>
      <w:r>
        <w:rPr>
          <w:rFonts w:eastAsia="IRNazanin" w:cs="IRNazanin"/>
          <w:color w:val="111111"/>
          <w:sz w:val="28"/>
          <w:szCs w:val="28"/>
          <w:rtl w:val="true"/>
          <w:lang w:bidi="fa-IR"/>
        </w:rPr>
        <w:t>...</w:t>
      </w:r>
      <w:r>
        <w:rPr>
          <w:rFonts w:eastAsia="IRNazanin" w:cs="IRNazanin"/>
          <w:color w:val="111111"/>
          <w:sz w:val="28"/>
          <w:szCs w:val="28"/>
          <w:lang w:bidi="fa-IR"/>
        </w:rPr>
        <w:t>77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و معاشران</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زمامداران</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وسایل ارتباط جمعی</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راه کارهای تربیت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 و تلقين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اندرز</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ابزارهای تربیت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ها</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دیگران</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مسابقات علمی و تربیتی</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های مداوم</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حوزه های درونی تربیت</w:t>
      </w:r>
    </w:p>
    <w:p>
      <w:pPr>
        <w:pStyle w:val="BookText"/>
        <w:rPr/>
      </w:pPr>
      <w:r>
        <w:rPr>
          <w:rFonts w:ascii="IRNazanin" w:hAnsi="IRNazanin" w:eastAsia="IRNazanin"/>
          <w:color w:val="111111"/>
          <w:sz w:val="28"/>
          <w:sz w:val="28"/>
          <w:szCs w:val="28"/>
          <w:rtl w:val="true"/>
          <w:lang w:bidi="fa-IR"/>
        </w:rPr>
        <w:t>حوزه های درونی تربیت</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عقل گران بهاترین سرمایه</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عقل حجّت پنهانی و درونی</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حیات بشر وابسته به عقل است</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کمال و فضیلت در عقل است</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عقل و دین</w:t>
      </w:r>
      <w:r>
        <w:rPr>
          <w:rFonts w:eastAsia="IRNazanin" w:cs="IRNazanin"/>
          <w:color w:val="111111"/>
          <w:sz w:val="28"/>
          <w:szCs w:val="28"/>
          <w:rtl w:val="true"/>
          <w:lang w:bidi="fa-IR"/>
        </w:rPr>
        <w:t>...</w:t>
      </w:r>
      <w:r>
        <w:rPr>
          <w:rFonts w:eastAsia="IRNazanin" w:cs="IRNazanin"/>
          <w:color w:val="111111"/>
          <w:sz w:val="28"/>
          <w:szCs w:val="28"/>
          <w:lang w:bidi="fa-IR"/>
        </w:rPr>
        <w:t>145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و پاداش و عقاب</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عقل و تجربه</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عقل و خواهش های نفسانی</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نشانه های عقل</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رشد عقل</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كمال 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اخلاقی و توحیدی</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تفاوت وجدان اخلاقی و عقل</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دو راهی وجدان و غرائز</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گفتار دانشمندان</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تفاوت عواطف و عقل</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ظهور عواطف در کودکان</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گفتار معصومین علیهم السلام</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نقش محبّت و دوستی</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جایگاه سپاسگزاری</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کنترل عواطف و احساسات</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د غرائز</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تفاوت غرائز و انگیزه های فطری</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ریشۀ غرائز</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برخی از غرائز مهم</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حبّ بقاء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صیانت نفس</w:t>
      </w:r>
      <w:r>
        <w:rPr>
          <w:rFonts w:eastAsia="IRNazanin" w:cs="IRNazanin"/>
          <w:color w:val="111111"/>
          <w:sz w:val="28"/>
          <w:szCs w:val="28"/>
          <w:rtl w:val="true"/>
          <w:lang w:bidi="fa-IR"/>
        </w:rPr>
        <w:t>...</w:t>
      </w:r>
      <w:r>
        <w:rPr>
          <w:rFonts w:eastAsia="IRNazanin" w:cs="IRNazanin"/>
          <w:color w:val="111111"/>
          <w:sz w:val="28"/>
          <w:szCs w:val="28"/>
          <w:lang w:bidi="fa-IR"/>
        </w:rPr>
        <w:t>206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 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کنجکاوی</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توان دوستی و قدرت طلبی</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حبّ لذّت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زیبا دوستی</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مهر طلبی و محبّت خواهی</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گرسنگی و تشنگی</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آمیزش خواهی</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راه کارهای تعدیل غریزه جنسی</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ازدواج و همسرگزینی</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عفاف و خویشتن داری</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کاستن زمینه های انحراف</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زمینه های بیرونی تربیت</w:t>
      </w:r>
    </w:p>
    <w:p>
      <w:pPr>
        <w:pStyle w:val="BookText"/>
        <w:rPr/>
      </w:pPr>
      <w:r>
        <w:rPr>
          <w:rFonts w:ascii="IRNazanin" w:hAnsi="IRNazanin" w:eastAsia="IRNazanin"/>
          <w:color w:val="111111"/>
          <w:sz w:val="28"/>
          <w:sz w:val="28"/>
          <w:szCs w:val="28"/>
          <w:rtl w:val="true"/>
          <w:lang w:bidi="fa-IR"/>
        </w:rPr>
        <w:t>همسر و تربیت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همسر</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زن و شوهر</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کارهای شاد زیستی</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پایه گذاری زندگی بر محبّت</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احترام متقابل</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اخلاق خوش</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سپاسگزاری و قدردانی</w:t>
      </w:r>
      <w:r>
        <w:rPr>
          <w:rFonts w:eastAsia="IRNazanin" w:cs="IRNazanin"/>
          <w:color w:val="111111"/>
          <w:sz w:val="28"/>
          <w:szCs w:val="28"/>
          <w:rtl w:val="true"/>
          <w:lang w:bidi="fa-IR"/>
        </w:rPr>
        <w:t>...</w:t>
      </w:r>
      <w:r>
        <w:rPr>
          <w:rFonts w:eastAsia="IRNazanin" w:cs="IRNazanin"/>
          <w:color w:val="111111"/>
          <w:sz w:val="28"/>
          <w:szCs w:val="28"/>
          <w:lang w:bidi="fa-IR"/>
        </w:rPr>
        <w:t>262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کاستن از توقّعات</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تقسيم كار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پرهیز از عیب جوئی و لغزش یکدیگر</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خودداری از بدگمانی</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راز داری</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سازگاری</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همیاری</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اقتصاد و میانه روی</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تدبیر و مدیریت</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پرهیز از برانگیختن احساسات</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های اختلاف</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بارداری</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نام گذاری</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شیر</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کودک و تربیت</w:t>
      </w:r>
    </w:p>
    <w:p>
      <w:pPr>
        <w:pStyle w:val="BookText"/>
        <w:rPr/>
      </w:pPr>
      <w:r>
        <w:rPr>
          <w:rFonts w:ascii="IRNazanin" w:hAnsi="IRNazanin" w:eastAsia="IRNazanin"/>
          <w:color w:val="111111"/>
          <w:sz w:val="28"/>
          <w:sz w:val="28"/>
          <w:szCs w:val="28"/>
          <w:rtl w:val="true"/>
          <w:lang w:bidi="fa-IR"/>
        </w:rPr>
        <w:t>دوران کودکی</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نخست</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پرورش عاطفی</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کودک و لجاجت</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کنترل محبّت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شخصیّت وابسته</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احیاء شخصیّت</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تشویق کودکان</w:t>
      </w:r>
      <w:r>
        <w:rPr>
          <w:rFonts w:eastAsia="IRNazanin" w:cs="IRNazanin"/>
          <w:color w:val="111111"/>
          <w:sz w:val="28"/>
          <w:szCs w:val="28"/>
          <w:rtl w:val="true"/>
          <w:lang w:bidi="fa-IR"/>
        </w:rPr>
        <w:t>...</w:t>
      </w:r>
      <w:r>
        <w:rPr>
          <w:rFonts w:eastAsia="IRNazanin" w:cs="IRNazanin"/>
          <w:color w:val="111111"/>
          <w:sz w:val="28"/>
          <w:szCs w:val="28"/>
          <w:lang w:bidi="fa-IR"/>
        </w:rPr>
        <w:t>308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و بازی</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کودک و همبازی</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هفت سال</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اوج آمادگی</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آموزش مبانی اعتقادی</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درس مقاومت</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تمرین کار</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بدآموزی ها</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کشمکش های خانوادگی</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افراط و تفریط ها</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زشتی گفتار</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تمتّعات جنسی در مقابل کودکان</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تبعیض ها</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نوجوان و تربیت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پذیری</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ایمان</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 حقارت</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انکار واقعیّت</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تكبّر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کم روئی</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نفاق و دوروئی</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فروتنی ذلّت بار</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خودنمائی و دروغ گوئی</w:t>
      </w:r>
      <w:r>
        <w:rPr>
          <w:rFonts w:eastAsia="IRNazanin" w:cs="IRNazanin"/>
          <w:color w:val="111111"/>
          <w:sz w:val="28"/>
          <w:szCs w:val="28"/>
          <w:rtl w:val="true"/>
          <w:lang w:bidi="fa-IR"/>
        </w:rPr>
        <w:t>...</w:t>
      </w:r>
      <w:r>
        <w:rPr>
          <w:rFonts w:eastAsia="IRNazanin" w:cs="IRNazanin"/>
          <w:color w:val="111111"/>
          <w:sz w:val="28"/>
          <w:szCs w:val="28"/>
          <w:lang w:bidi="fa-IR"/>
        </w:rPr>
        <w:t>342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عیب جوئی</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انزوا</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اعتیاد</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انتقام جوئی</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انتحار</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جوان و تربیت</w:t>
      </w:r>
    </w:p>
    <w:p>
      <w:pPr>
        <w:pStyle w:val="BookText"/>
        <w:rPr/>
      </w:pPr>
      <w:r>
        <w:rPr>
          <w:rFonts w:ascii="IRNazanin" w:hAnsi="IRNazanin" w:eastAsia="IRNazanin"/>
          <w:color w:val="111111"/>
          <w:sz w:val="28"/>
          <w:sz w:val="28"/>
          <w:szCs w:val="28"/>
          <w:rtl w:val="true"/>
          <w:lang w:bidi="fa-IR"/>
        </w:rPr>
        <w:t>دوران جوانی</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جوانی</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جوانی</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غرائز و احساسات</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از حرمت جوانان</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استقلال</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تفوق طلبی</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 و تقليد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انتخاب دوست</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انتخاب شغل</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پدر و مادر</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پیوندهای اجتماعی</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پیوند با خویشان</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رعایت همسایگان</w:t>
      </w:r>
      <w:r>
        <w:rPr>
          <w:rFonts w:eastAsia="IRNazanin" w:cs="IRNazanin"/>
          <w:color w:val="111111"/>
          <w:sz w:val="28"/>
          <w:szCs w:val="28"/>
          <w:rtl w:val="true"/>
          <w:lang w:bidi="fa-IR"/>
        </w:rPr>
        <w:t>...</w:t>
      </w:r>
      <w:r>
        <w:rPr>
          <w:rFonts w:eastAsia="IRNazanin" w:cs="IRNazanin"/>
          <w:color w:val="111111"/>
          <w:sz w:val="28"/>
          <w:szCs w:val="28"/>
          <w:lang w:bidi="fa-IR"/>
        </w:rPr>
        <w:t>412</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رسیدگی به یتیمان</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9274_122507"/>
      <w:bookmarkStart w:id="19" w:name="pg9274_122507"/>
      <w:bookmarkEnd w:id="19"/>
    </w:p>
    <w:p>
      <w:pPr>
        <w:pStyle w:val="BookText"/>
        <w:rPr/>
      </w:pPr>
      <w:bookmarkStart w:id="20" w:name="pg9274_122507"/>
      <w:bookmarkEnd w:id="2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21" w:name="__RefHeading___Toc4619630_2870459653"/>
      <w:bookmarkStart w:id="22" w:name="_Toc6"/>
      <w:bookmarkEnd w:id="21"/>
      <w:r>
        <w:rPr>
          <w:rtl w:val="true"/>
        </w:rPr>
        <w:t>پیش گفتار</w:t>
      </w:r>
      <w:r>
        <w:rPr>
          <w:rtl w:val="true"/>
        </w:rPr>
        <w:t>:</w:t>
      </w:r>
      <w:bookmarkEnd w:id="22"/>
    </w:p>
    <w:p>
      <w:pPr>
        <w:pStyle w:val="BookText"/>
        <w:rPr/>
      </w:pPr>
      <w:r>
        <w:rPr>
          <w:rFonts w:ascii="IRNazanin" w:hAnsi="IRNazanin" w:eastAsia="IRNazanin"/>
          <w:color w:val="111111"/>
          <w:sz w:val="28"/>
          <w:sz w:val="28"/>
          <w:szCs w:val="28"/>
          <w:rtl w:val="true"/>
          <w:lang w:bidi="fa-IR"/>
        </w:rPr>
        <w:t>جهان با همه بزرگی و وسعتش برای انسان خلق شده، آسمان و زمین، خورشید و ستارگان، دریاهای بیکران، حیوانات بی شمار، کوه و دشت و صحرا، همه و همه به خاطر انسان و در راستای گرامی داشت مقام و منزلت آدمی، و برای رشد و تعالی و تکامل او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های آسمانی خصوصاً مكتب حیات بخش اسلام تکریم و تعظیم شخصیّت انسانی آدمیان را سر لوحه برنامه های زندگی ساز خود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های بزرگ دینی و رهبران و پیشوایان مذهبی نیز با برخورداری از بینشی واقع بینانه و حرکتی همسو با چرخش نظام عالم تلاش ها و فعالیت های خستگی ناپذیر و بی دریغ خود را با هدف والای ارج نهادن به حیثیت، آزادگی، عزّت، شرف و انسانیّت انسان، و در مسیر تأمین کمال حقیقی و شکوفا ساختن استعدادها و قابلیت های آدمی و تربیت صحیح او متمرکز کرده اند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پیشرفت های علمی و اختراعات و کشفیات خیره کننده و حیرت انگیز بشر که در پرتو آشنائی با گوشه ای از استعدادهای شگفت انگیز وی، و در سایه تلاش </w:t>
      </w:r>
    </w:p>
    <w:p>
      <w:pPr>
        <w:pStyle w:val="BookText"/>
        <w:rPr/>
      </w:pPr>
      <w:r>
        <w:rPr>
          <w:rFonts w:ascii="IRNazanin" w:hAnsi="IRNazanin" w:eastAsia="IRNazanin"/>
          <w:color w:val="111111"/>
          <w:sz w:val="28"/>
          <w:sz w:val="28"/>
          <w:szCs w:val="28"/>
          <w:rtl w:val="true"/>
          <w:lang w:bidi="fa-IR"/>
        </w:rPr>
        <w:t>شبانه روزی و بی وقفه دانشمندان و نوابغ عالم به دست آمده، گرچه ظاهراً به خاطر انسان و در راه تحصیل همین هدف بزرگ بوده است، لیکن با کمال تأسف آن چه که در این میان به عنوان بهای موفقیت های بزرگ آدمی پرداخت گردیده نه جهان و نه موجودات عالم بلکه خود انسان و ارزش والای انسانی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 تکنولوژی و افزایش امکانات رفاهی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یک دیدگاه، امری است اجتناب ناپذیر و ریشه در حسّ جستجوگری انسان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بیگانگی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چنان استحکام بخشیده، که او را از بهره مندی از فیض یک زندگی انسانی، سالم و مبتنی بر خودباوری و محبّت و عواطف انسانی محروم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 بزرگ و خانمان سوز بشر امروز این است که خود را فراموش کرده، ارزش انسانی خویش را از یاد برده فضائل انسانی و کمالات معنوی را زیر پا گذارده، و با انحراف از صراط مستقیم واقع گرائی، برای دستیابی به آسایش مادی و رفاه چند صباح زندگی، خود و فرزندان و خانواده خویش را نیز فدای آن ساخته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ضایعه اسفبار از خود بیگانگی، پایمال شدن فضیلت های انسانی، فقدان محبّت، و فقر عواطف انسانی به شدت جهان امروز را مورد تهدید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نادیده گرفتن حرمت و کرامت آدمی، ضایع ساختن حقوق انسان ها، رفتارهای تند و آزار دهنده و برخوردهای خشن بیماری های روز افزون روانی بی مهری و یأس و افسردگی و مفاسد فراوان دیگری که همه از فقدان بهداشت روان سرچشمه می گیرد و امنیت و آسایش حقیقی جوامع انسانی را به مخاطره افکنده و متأسفانه و بال نکبت بارش دامنگیر کشورهای اسلامی و در حال توسعه نیز گشته از آثار زیان بار و پی آمدهای شوم از خود بیگانگی و فراموشی فضیلت های انسانی است و اگر برای مسائل تربیتی و امور معنوی آن چنان که شایسته است اهتمام جدّی و سرمایه گذاری شایسته صورت نگیرد عن قريب </w:t>
      </w:r>
    </w:p>
    <w:p>
      <w:pPr>
        <w:pStyle w:val="BookText"/>
        <w:rPr/>
      </w:pPr>
      <w:r>
        <w:rPr>
          <w:rFonts w:ascii="IRNazanin" w:hAnsi="IRNazanin" w:eastAsia="IRNazanin"/>
          <w:color w:val="111111"/>
          <w:sz w:val="28"/>
          <w:sz w:val="28"/>
          <w:szCs w:val="28"/>
          <w:rtl w:val="true"/>
          <w:lang w:bidi="fa-IR"/>
        </w:rPr>
        <w:t>است که نه از اسلام و حقایق متعالی معنوی اثری و نه از گسترش حاکمیت اسلامی خبری و از انسانیت و مسلمانی جز نامی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خواب گران، پهن دشت زمین و گسترۀ جهان را آن چنان فرا گرفته که گوئی نه گوشی است برای شنیدن و نه احساسی برای درک این همه 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جوامع غربی با آن همه گسترش علمی و توسعه امکانات، با این که روان شناسی و امور تربیتی در دانشگاه ها تدریس می شود، به لحاظ فقدان الگوی کامل انسانی، و پذیرش فرضیه تكامل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طبیعتاً شخصیت والای آدمی و شرافت و ارزش متعالی او را از قلمرو بینش و تجربۀ آنان به دور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معنوی و صفات عالی انسانی به کلّی فراموش شده، و نتایج تحقیقات و تجربیات آنان نیز نوعاً با شخصیت حقیقی انسان سازگار نبوده، غالباً در حدّ تئوری باقی می ماند و عملاً آن چه که نقش اصلی را ایفاء می کند توجه به جنبه های مادی و بُعد ظاهری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جوامع اسلامی نیز که تهاجمات فرهنگی و تبلیغات سهمگین و خرد کننده اجانب و غفلت سنگین امت اسلامی از اسوه های بی نظیر انسانی و پیشوایان بی بدیل آسمانی سبب گشته تا مسلمانان هرچه بیشتر از فرهنگ غنی و آداب و سنن مترقی خود فاصله گرفته و حتی آن ها را با راه و روش بیگانگان بیالایند، گرچه تلاش فراوانی برای جبران این خسارت عظیم توسط مربیان بیدار و مصلحان دلسوز صورت گرفته لیکن به جرأت می توان گفت که در قبال شدت نیاز نسل حاضر به پرداختن به این امر حیاتی کاری اساسی صورت نگرفته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عین حال، آمادگی خیل عظیم نوجوانان و جوانان روشن و تشنه کام برای دریافت مبانی صحیح اعتقادی و باورهای ناب معنوی، بذر امید را در دل دست اندرکاران مراکز علمی و مؤسسات فرهنگی، دانشمندان و آگاهان امور تربیتی پرچمداران عزّت و شرف و آزادگی، و بیدار دلانی که قلبشان برای </w:t>
      </w:r>
    </w:p>
    <w:p>
      <w:pPr>
        <w:pStyle w:val="BookText"/>
        <w:rPr/>
      </w:pPr>
      <w:r>
        <w:rPr>
          <w:rFonts w:ascii="IRNazanin" w:hAnsi="IRNazanin" w:eastAsia="IRNazanin"/>
          <w:color w:val="111111"/>
          <w:sz w:val="28"/>
          <w:sz w:val="28"/>
          <w:szCs w:val="28"/>
          <w:rtl w:val="true"/>
          <w:lang w:bidi="fa-IR"/>
        </w:rPr>
        <w:t>اعتلای معنوی انسان و سربلندی امت اسلامی می طپد، خصوصاً نخبگان و فرهیختگان حوزه های علمیه و دانشگاه ها افشانده و مسئولیت آنان را در انجام این امر خطیر و به وجود آوردن محیطی امن و جامعه ای سالم در جهت پرورش شایسته استعدادها و بارور ساختن نیکوی قابلیت ها مضاعف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اعتماد و توکل بر پروردگار متعال و استمداد از ارواح ملکوتی پیشوایان معصوم و صاحبان کرامت و فضیلت علیهم السلام و همکاری و همیاری برخی از اساتید گرانقدر بر آنیم که گوشه ای از نیاز بزرگ نسل آگاه خصوصاً دانشجویان عزیز را پاسخگو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مثابۀ پیش گفتاری است بر کتاب فرهنگ اخلاق و کار تکمیل آن به مراحل پایانی نزدیک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اسلوبی بدیع به تشریح برخی از آیات و روایات پرداخته باشد که پژوهشگران با مراجعه به مآخذ و تأمل بیشتر در متون و مفاد آن ها بیش از پیش به امر تربیت و امور تربیتی همّت 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و تلاش ما را در راه بندگی خود قرار ده و نعمت شناخت خود و اولیائت را بر ما ارزانی دار سعی و تلاش ما را در وصول به پیشگاه خود بگمار و سرمایه عمرمان را در راه خود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فقدان پیامبرمان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سلام و درود تو بر او و دود مانش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غیبت اماممان و از دشمنان فراوان و کمی تعدادمان و از فتنه های سخت و غلبه روزگار بر ما به درگاهت شکایت نموده و در انتظار دولت کریمه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ها را بر می شماریم باشد که هرچه زودتر شاهد طلوع خورشید جهان افروزش باشیم و از پرتو مهر گستر نور ولایت عظمایش هدایت و تربیت یابیم، آمین</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اساتید و سرورانی که حقیر را در ارائه این خدمت بی مقدار یاری نمودند </w:t>
      </w:r>
    </w:p>
    <w:p>
      <w:pPr>
        <w:pStyle w:val="BookText"/>
        <w:rPr/>
      </w:pPr>
      <w:r>
        <w:rPr>
          <w:rFonts w:ascii="IRNazanin" w:hAnsi="IRNazanin" w:eastAsia="IRNazanin"/>
          <w:color w:val="111111"/>
          <w:sz w:val="28"/>
          <w:sz w:val="28"/>
          <w:szCs w:val="28"/>
          <w:rtl w:val="true"/>
          <w:lang w:bidi="fa-IR"/>
        </w:rPr>
        <w:t>خصوصاً برادر گرامی و دوست دانشمندم جناب آقای ناصر غفر اللهى تشكر و قدردانی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ذی القعدة </w:t>
      </w: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خجسته سالروز میلاد کریمه اهل بیت</w:t>
      </w:r>
    </w:p>
    <w:p>
      <w:pPr>
        <w:pStyle w:val="BookText"/>
        <w:rPr/>
      </w:pPr>
      <w:r>
        <w:rPr>
          <w:rFonts w:ascii="Amiri" w:hAnsi="Amiri" w:eastAsia="Amiri" w:cs="Amiri"/>
          <w:color w:val="111111"/>
          <w:sz w:val="28"/>
          <w:sz w:val="28"/>
          <w:szCs w:val="28"/>
          <w:rtl w:val="true"/>
          <w:lang w:bidi="ar-SA"/>
        </w:rPr>
        <w:t>حضرت فاطمه معصومه سلام الله عليها</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اسماعیلی یزدی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9274_122513"/>
      <w:bookmarkStart w:id="24" w:name="pg9274_122513"/>
      <w:bookmarkEnd w:id="24"/>
    </w:p>
    <w:p>
      <w:pPr>
        <w:pStyle w:val="Heading2"/>
        <w:numPr>
          <w:ilvl w:val="1"/>
          <w:numId w:val="1"/>
        </w:numPr>
        <w:rPr/>
      </w:pPr>
      <w:bookmarkStart w:id="25" w:name="pg9274_122513"/>
      <w:bookmarkStart w:id="26" w:name="__RefHeading___Toc4619632_2870459653"/>
      <w:bookmarkStart w:id="27" w:name="_Toc7"/>
      <w:bookmarkEnd w:id="25"/>
      <w:bookmarkEnd w:id="26"/>
      <w:r>
        <w:rPr>
          <w:rtl w:val="true"/>
        </w:rPr>
        <w:t>(</w:t>
      </w:r>
      <w:r>
        <w:rPr>
          <w:rtl w:val="true"/>
        </w:rPr>
        <w:t>درآمدی بر مباحث تربیت</w:t>
      </w:r>
      <w:r>
        <w:rPr>
          <w:rtl w:val="true"/>
        </w:rPr>
        <w:t>)</w:t>
      </w:r>
      <w:bookmarkEnd w:id="27"/>
    </w:p>
    <w:p>
      <w:pPr>
        <w:pStyle w:val="BookText"/>
        <w:rPr/>
      </w:pPr>
      <w:r>
        <w:rPr>
          <w:rFonts w:ascii="IRNazanin" w:hAnsi="IRNazanin" w:eastAsia="IRNazanin"/>
          <w:color w:val="111111"/>
          <w:sz w:val="28"/>
          <w:sz w:val="28"/>
          <w:szCs w:val="28"/>
          <w:rtl w:val="true"/>
          <w:lang w:bidi="fa-IR"/>
        </w:rPr>
        <w:t>کمال انسان</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از نظر اسلام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9274_122515"/>
      <w:bookmarkStart w:id="29" w:name="pg9274_122515"/>
      <w:bookmarkEnd w:id="29"/>
    </w:p>
    <w:p>
      <w:pPr>
        <w:pStyle w:val="Heading2"/>
        <w:numPr>
          <w:ilvl w:val="1"/>
          <w:numId w:val="1"/>
        </w:numPr>
        <w:rPr/>
      </w:pPr>
      <w:bookmarkStart w:id="30" w:name="pg9274_122515"/>
      <w:bookmarkStart w:id="31" w:name="__RefHeading___Toc4619634_2870459653"/>
      <w:bookmarkStart w:id="32" w:name="_Toc8"/>
      <w:bookmarkEnd w:id="30"/>
      <w:bookmarkEnd w:id="31"/>
      <w:r>
        <w:rPr>
          <w:rtl w:val="true"/>
        </w:rPr>
        <w:t>درآمدی بر مباحث تربیت</w:t>
      </w:r>
      <w:bookmarkEnd w:id="32"/>
    </w:p>
    <w:p>
      <w:pPr>
        <w:pStyle w:val="Heading2"/>
        <w:numPr>
          <w:ilvl w:val="1"/>
          <w:numId w:val="1"/>
        </w:numPr>
        <w:rPr/>
      </w:pPr>
      <w:bookmarkStart w:id="33" w:name="__RefHeading___Toc4619636_2870459653"/>
      <w:bookmarkStart w:id="34" w:name="_Toc9"/>
      <w:bookmarkEnd w:id="33"/>
      <w:r>
        <w:rPr>
          <w:rtl w:val="true"/>
        </w:rPr>
        <w:t>کمال انسان</w:t>
      </w:r>
      <w:bookmarkEnd w:id="34"/>
    </w:p>
    <w:p>
      <w:pPr>
        <w:pStyle w:val="BookText"/>
        <w:rPr/>
      </w:pPr>
      <w:r>
        <w:rPr>
          <w:rFonts w:ascii="IRNazanin" w:hAnsi="IRNazanin" w:eastAsia="IRNazanin"/>
          <w:color w:val="111111"/>
          <w:sz w:val="28"/>
          <w:sz w:val="28"/>
          <w:szCs w:val="28"/>
          <w:rtl w:val="true"/>
          <w:lang w:bidi="fa-IR"/>
        </w:rPr>
        <w:t>انسان ذاتاً طالب کمال، و از نقص گریزان است، هر چه در زندگی تلاش کرده سختی آن را بر خود هموار می سازد برای رسیدن به کمال و خوشبختی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ممکن است در تشخیص مصداق های آن اشتباه کرده آن را در ثروت یا قدرت و امثال آن بپندارد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پیش از هر چیز لازم است بدانیم کمال حقیقی چیست </w:t>
      </w:r>
      <w:r>
        <w:rPr>
          <w:rStyle w:val="FootnoteAnchor"/>
          <w:rtl w:val="true"/>
        </w:rPr>
        <w:footnoteReference w:id="2"/>
      </w:r>
      <w:r>
        <w:rPr>
          <w:rFonts w:ascii="IRNazanin" w:hAnsi="IRNazanin" w:eastAsia="IRNazanin"/>
          <w:color w:val="111111"/>
          <w:sz w:val="28"/>
          <w:sz w:val="28"/>
          <w:szCs w:val="28"/>
          <w:rtl w:val="true"/>
          <w:lang w:bidi="fa-IR"/>
        </w:rPr>
        <w:t>و برای دستیابی به آن چه باید کرد؟ راه خوشبختی کدام است و موانع این راه چیست؟</w:t>
      </w:r>
    </w:p>
    <w:p>
      <w:pPr>
        <w:pStyle w:val="BookText"/>
        <w:rPr/>
      </w:pPr>
      <w:r>
        <w:rPr>
          <w:rFonts w:ascii="IRNazanin" w:hAnsi="IRNazanin" w:eastAsia="IRNazanin"/>
          <w:color w:val="111111"/>
          <w:sz w:val="28"/>
          <w:sz w:val="28"/>
          <w:szCs w:val="28"/>
          <w:rtl w:val="true"/>
          <w:lang w:bidi="fa-IR"/>
        </w:rPr>
        <w:t>این بحث از قدیم مطرح بوده و پیرامون آن نظریه های مختلفی ابراز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از فلاسفه یونان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ارسطو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بشر را در کمالات نفسانی دانسته و آن را در چهار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عفّت، حکمت و عدالت خلاصه کرده، بقیّه صفات نیک را منشعب از این چهار صفت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 این صفات را سعادتمند می خواندند اگر چه از کمالات جسمانی و سلامت بدن و امور مادی محروم بوده مبتلا به نقص عضو و دیگر امراض بدنی هم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مرتاضین نیز که به اصالت نفس معتقدند، سعادت و کمال بشر را تنها به تعالى جهات روحانی و کمال نفسانی دانسته، راه به فعلیت رساندن این قوه را ریاضت ها و مجاهدت های سخت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باورند که هر چه ریاضت و محرومیت جسمی بیشتر و هر قدر بدن از لذایذ مادی محروم تر باشد تکامل روح بیشتر می شود و این بدان معنی است که ریاضت و آزار جسم و ترک تمایلات رهگذری برای وصول به سعادت و کمال بشری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هم به اصالت نفس عقیده دارند و سعادت حقیقی را در ترقی و تعالی نفس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نظر به این که تحقق آن را مبتنی بر اموری اعم از نفسانی و جسمانی دانسته اند به بدن هم اندک توجهی ،کرده معتقدند از تمایلات جنسی و خواهش های نفسانی که خارج از حریم سعادت و مشترک بین انسان و حیوان است نیز نباید غافل بود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این سه عقیده توجه لازم به جسم نشده و تمایلات مادی مورد بی اعتنائی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انسان را از زاویهٔ خاصی مورد نظر قرار داده و از این نکته مهم غفلت کرده اند که بدن مرکب روح است و نفس با همین مرکب به مقصد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نابودی بدن و ناتوان کردن آن باعث توقف انسان قبل از رسیدن به کمال خود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به نفس و روح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سعادت انسان را در تعالی آن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کامل ننموده و بعضی از مسائل اساسی چون عقیده و اخلاق را با آن توسعه ای که دارد مورد بی مهری قرار داده 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این سه گروه دنیای کنونی سعادت بشر را در امور مادی خلاصه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اکثر مردم جهان اصالت با تمایلات و لذات و اولویت های مادی </w:t>
      </w:r>
    </w:p>
    <w:p>
      <w:pPr>
        <w:pStyle w:val="BookText"/>
        <w:rPr/>
      </w:pPr>
      <w:r>
        <w:rPr>
          <w:rFonts w:ascii="IRNazanin" w:hAnsi="IRNazanin" w:eastAsia="IRNazanin"/>
          <w:color w:val="111111"/>
          <w:sz w:val="28"/>
          <w:sz w:val="28"/>
          <w:szCs w:val="28"/>
          <w:rtl w:val="true"/>
          <w:lang w:bidi="fa-IR"/>
        </w:rPr>
        <w:t>بوده، جهات معنوی سجایای اخلاقی و توجه به روح و انسانیت، مطرود و به دست فراموشی سپرده شده است و چیزهائی از قبیل ثروت، مقام، قدرت و تمایلات جنسی ملاک کمال و خوشبختی شناخته شده به گونه ای که دارنده این امور را انسانی خوشبخت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نیز خود به چند دسته تقسیم می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دستیابی به منزلت های مادی را که پست و مقام و دارائی و ثروت از جلوه های بارز آن است کمال دانسته تمام توان خویش را در راه به دست آوردن آن به کار می گیرند و در این مسیر از هیچ اقدامی دریغ نکرده و به هر وسیله ای متمسک می شوند تا به گمان خود فردی شایسته باشند و چنان چه به مقام دلخواه نرسند در خود احساس حقارت و پستی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کمونیسم 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سعادت بشر را در ایجاد جامعه ای بی طبقه دانسته اصالت را به اقتصاد و رفاه نسبی افراد جامعه داده و به طور کلی از مسائل اعتقادی، اخلاقی، فرهنگی و مذهبی غافل، بلکه در صدد مقابله جدی و محوِ هر گونه گرایش معنوی بوده است گرچه امروزه در حال فروپاشیدن است و می رود که جز نامی از آن در کتب باقی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بخش سازمان یافته ای از طرفداران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آورد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تمامی سجایای انسانی و ابعاد گوناگون آدمی را مانع دست یافتن به پندار خویش دانسته با ارکان مهم سعادت بشری که همان فطرت و حرکت معنوی است به ستیز برخاسته بیش از نیم قرن مردم تحت سلطه خویش را از طبیعی ترین نیازهای خود محروم کردند تا جائی که طبق نقل بعضی از محققان بسا عضو یک خانواده در طول زندگی نمی توانست از معتقدات سایر اعضاء خانواده مطلع گردد، و بسا فرزندی که پس از هفتاد سال متوجه اعتقاد مذهبی پدر شده از اقامه نماز او آگاه می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چه آنان امروزه به پاره ای از جنایات خویش پی برده اند، لکن هنوز وبال دامی که سال ها برای بشر تنیده اند گریبان گیر آنان ،بوده برای رهائی خود از آن درمانده اند و حتی از نظر اقتصادی نیز که رکن اساسی مکتب آن ها محسوب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 ها از جهان غرب فاصله داشته، دست گدائی به سوی آنان دراز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 ترین شناخت نسبت به حقیقت انسان و نیازها و توانایی ها و استعدادها و مواهب نهفته در او، به بطلان این نوع تفکر و غفلت طرفداران این نظریه ها پی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این برداشت ها که ناشی از عدم ادراک نیازهای حقیقی انسان است از یک سو آدمی را از پیگیری اهداف بزرگ معنوی و حرکت در مسیر کمال انسانی باز می دارد، و از سوی دیگر استعدادهای عالی او را که آفریدگار جهان برای تعالی وی در وجودش به ودیعه گذاشته به ورطهٔ خواسته های ذلت بار حیوانی سوق می دهد و با استمرار پیگیری اهداف صرفاً مادی تا آن جا پیش خواهد رفت که یک باره روح و جان و دل و اندیشه و روان خویش را به پرتگاه انحطاط و ابتذال بکشاند که به تعبیر قرآن کریم همچون چار پایان بلکه پست تر از آن ها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كَالْأَنْعَامِ بَلْ هُمْ أَضَلُّ أُولئِكَ هُمُ الْغَافِلُون</w:t>
      </w:r>
      <w:r>
        <w:rPr>
          <w:rStyle w:val="FootnoteAnchor"/>
          <w:rtl w:val="true"/>
        </w:rPr>
        <w:footnoteReference w:id="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همچون چارپایانند بلکه گمراه تر زیرا قوه ادراک دارند و به کار نمی برند آن ها همان غافلانند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نادیده گرفتن امور مادی که در جای خود برای رسیدن به کمال و سعادت ضروری و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نوعی دور شدن از واقعیات عالم خلقت و غفلت از جنبه های دیگری از نیازهای انسان است مال و منالی که در عالم </w:t>
      </w:r>
    </w:p>
    <w:p>
      <w:pPr>
        <w:pStyle w:val="BookText"/>
        <w:rPr/>
      </w:pPr>
      <w:r>
        <w:rPr>
          <w:rFonts w:ascii="IRNazanin" w:hAnsi="IRNazanin" w:eastAsia="IRNazanin"/>
          <w:color w:val="111111"/>
          <w:sz w:val="28"/>
          <w:sz w:val="28"/>
          <w:szCs w:val="28"/>
          <w:rtl w:val="true"/>
          <w:lang w:bidi="fa-IR"/>
        </w:rPr>
        <w:t xml:space="preserve">طبیعت می تواند وسیله رفع نیازهای مادی انسان در حدّ اعتدال و کفاف باشد و قرآن آن را پایه و زیر بنای حیات مادی آدمی شمرده، </w:t>
      </w:r>
      <w:r>
        <w:rPr>
          <w:rStyle w:val="FootnoteAnchor"/>
          <w:rtl w:val="true"/>
        </w:rPr>
        <w:footnoteReference w:id="5"/>
      </w:r>
      <w:r>
        <w:rPr>
          <w:rFonts w:ascii="IRNazanin" w:hAnsi="IRNazanin" w:eastAsia="IRNazanin"/>
          <w:color w:val="111111"/>
          <w:sz w:val="28"/>
          <w:sz w:val="28"/>
          <w:szCs w:val="28"/>
          <w:rtl w:val="true"/>
          <w:lang w:bidi="fa-IR"/>
        </w:rPr>
        <w:t>چگونه می تواند به طور كلی از صفحهٔ نیازمندی های زندگی انسان محو گردد؟</w:t>
      </w:r>
    </w:p>
    <w:p>
      <w:pPr>
        <w:pStyle w:val="BookText"/>
        <w:rPr/>
      </w:pPr>
      <w:r>
        <w:rPr>
          <w:rFonts w:ascii="IRNazanin" w:hAnsi="IRNazanin" w:eastAsia="IRNazanin"/>
          <w:color w:val="111111"/>
          <w:sz w:val="28"/>
          <w:sz w:val="28"/>
          <w:szCs w:val="28"/>
          <w:rtl w:val="true"/>
          <w:lang w:bidi="fa-IR"/>
        </w:rPr>
        <w:t>رخی هم بشریت را تنها از پشت عینک تمایلات جنسی مشاهده کرده اند و تمام شئون مذهبی و اخلاقی بشر را نادیده گرفته حتی مهر مادری را از این دیدگاه می نگرند و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باید در ارضای شهوات، مثل سایر حیوانات آزاد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فروید با این که غرائز انسان را به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 صیانت ذات و غریزه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کند ولی آن چنان به شهوات جنسی اصالت بخشیده که علاوه بر زیر پا گذاشتن همۀ حقایق انسانی، حتی غریزه حب ذات را هم که خودش پذیرفته فراموش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بعضی از ناملایمات روحی و پرخاشگری ها به ناکامی در غریزه جنسی مربوط می شود، اما بشر در آن خلاصه نمی گردد تا تمام غرائز نهفته در او نادیده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نیز اگر کم ترین توجه را به نیازها و استعدادها و جهات مختلف و ابعاد گوناگون انسان معطوف می داشتند این چنین به ذبح حقیقت و ضایع کردن عالم انسانیت نمی پرداختند و انسان را تا این حد حقیر و بی مایه معرفی نکرده و هرگز هر اختلال روحی را مستند به غریزه جنسی نمی پنداشتند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علمی هر پدیده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تمام دانشمندان به آن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واقع بینی و دقت در واقعیت خارجی آن پدیده است، نه پرداختن و پر و بال دادن به خیالات و توهمات دور از واقعیت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حرکت سیل آسای قشر عظیمی از دنیا پرستان به طرف ارضای تمایلات جنسی، نه تنها حکایت از انحصار غرائز انسانی به این غریزه نمی کند بلکه چه بسا مشاهده می شود که خود این گرایش ها و خواسته ها و تمایلات فدای خواسته بزرگ تری مانند رسیدن به ریاست و دست یافتن به جاه و مقام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مشاهده آمار جنایات و جرایم سرسام آور جهان غرب که ناشی از همین حرکت غیر منطقی و نتیجه طبیعی اصالت دادن به ارضای بی چون و چرای شهوات نفسانی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نادرستی بی مهری نسبت به فضایل معنوی و بی اعتنائی به استعدادها و غرائز عالیه انسانی، و برخاسته از همین تفكّر شوم و دور از واقع نیست؟</w:t>
      </w:r>
    </w:p>
    <w:p>
      <w:pPr>
        <w:pStyle w:val="BookText"/>
        <w:rPr/>
      </w:pPr>
      <w:r>
        <w:rPr>
          <w:rFonts w:ascii="IRNazanin" w:hAnsi="IRNazanin" w:eastAsia="IRNazanin"/>
          <w:color w:val="111111"/>
          <w:sz w:val="28"/>
          <w:sz w:val="28"/>
          <w:szCs w:val="28"/>
          <w:rtl w:val="true"/>
          <w:lang w:bidi="fa-IR"/>
        </w:rPr>
        <w:t>متأسفانه ممالک اسلامی نیز از این گرفتاری ها و تیره روزی ها برکنار نبوده کورکورانه از آنان پیروی کرده و حقایق و فضایل و معنویات خود را به دست فراموشی سپرده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دیگر نیز که زرق و برق ثروت و مقام چشم آن ها را کور نکرده تا اندازه ای به بی ارزشی اندوختن مال و رسیدن به پست و مقام پی برده و از تنگنای دیدگاه های مختلفی که آدمی را به پایین ترین سطح فرومایگی و پستی تنزّل داده، رها گشته اند دچار علم زدگی شده کمال و سعادت انسان را منحصراً در گرو دانش و علوم روز دانسته می گویند هر انسانی که بیشتر به حقایق هستی آگاه باشد کامل تر خواهد بود همۀ شرور و نقایص ناشی از جهل و نادانی، و همه خوبی ها در آموزش دانش می 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تردیدی نیست که دانش بشری یکی از مهم ترین دستاوردهای انسان در طول حیات چند هزار سالۀ خود محسوب می شود هیچ کس نمی تواند منکر ارزش و فضیلت علم و دانش شود و هیچ قدرت و مکتب و فرقه ای نمی تواند مانع </w:t>
      </w:r>
    </w:p>
    <w:p>
      <w:pPr>
        <w:pStyle w:val="BookText"/>
        <w:rPr/>
      </w:pPr>
      <w:r>
        <w:rPr>
          <w:rFonts w:ascii="IRNazanin" w:hAnsi="IRNazanin" w:eastAsia="IRNazanin"/>
          <w:color w:val="111111"/>
          <w:sz w:val="28"/>
          <w:sz w:val="28"/>
          <w:szCs w:val="28"/>
          <w:rtl w:val="true"/>
          <w:lang w:bidi="fa-IR"/>
        </w:rPr>
        <w:t xml:space="preserve">پیشرفت حیرت انگیز این پدیده شگفت آور گردد، چرا که؛ تحقیق و فراگیری علم ریشه در کنجکاوی و حسّ جستجوگری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واقعیت های غریزی و طبیعی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اصل پیگیری علوم و تحقیق و جستجو و دقّت در کنار زدن پرده های جهل از رازهای عالم طبیعت و اکتشافات و اختراعات بشری، مقبول خاص و عام بوده و مورد پذیرش همۀ ادیان الهی و آئین های آسمانی است، لیکن سخن در نظریه کسانی است که تمام کمال و سعادت را منحصراً در کشف رموز عالم طبیعت پنداشته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کشفیات و اختراعات و پیشرفت های علوم نیز همچون بسیاری از پدیده های مادی بشر به نوبۀ خود در رسیدن انسان به کمال و سعادت می تواند مؤثر باشد لکن کمال و سعادت نهایی و ابدی در این ها خلاصه نمی گردد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پیشرفت علم طب توانسته است از بسیاری از مرگ و میرهای زودرس پیشگیری کند، بهره وری صحیح از امکانات اطلاع رسانی جهت بالا بردن سطح آگاهی مردم و مطلع شدن از حوادث ناگهانی مانند سیل و زلزله و قحطی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از وسایل حمل و نقل سریع برای کمک رسانی به نیازمندان، و نیز بهره برداری از دانش و فنّ سد سازی جهت مهار و ذخیره آب ها که در گذشته به طور بسیار محدود در سطح ایجاد آب انبارها انجام می گرفت و سود جستن از امکانات صنعت چاپ جهت نشر حقایق و رشد فرهنگی انسان ها و بالاخره استفاده از تجهیزات جنگی در مقابله با تهاجمات زیانبار دشمنان و دفاع از مؤمنین و مظلومان و صدها نمونۀ دیگر از جمله نتایج سودمند دانش بشری محسوب می شود که هر یک به نوعی می تواند در سرعت رشد و تعالی و سعادت و کمال انسان نقش داشته و مؤثر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تمام کسانی که برای انسان خط مشی تعیین کرده اند تنها به بعضی از ابعاد انسان توجه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های غیر الهی که از سوی حکیمان و اندیشمندان و دلسوزان جوامع بشری ارائه گردیده و هدفشان طرح و عرضۀ برنامه هائی جهت تشکیل جامعهٔ مدنی و تنظیم حیات اجتماعی و بهبود زندگی دنیوی است، بزرگ ترین ظلم را در حق انسان و انسانیت روا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انسان از نظر بنیان گذاران این مکتب ها خواهی نخواهی عبارت است از دستیابی به یک سلسله علوم و فنون و آداب و سنن و قوانین و مقررات تجربی برای بهزیستی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ظلمی بزرگ تر از این که انسان و مقام و منزلت او را در توده ای از آب و گل خلاصه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است که برای بهره وری از یک دستگاه جدید التأسیس از کتاب راهنما و یا بروشوری که سازنده آن نوشته یا از مهندسی که تربیت شده اوست کمک می گیرند با این که آن تنها یک دستگاه مادی است و دیگران هم می توانند بوسیله تجربه با کیفیت کار آن آشنا شوند اما این اصل را در مورد انسان به کار نمی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سؤال می شود انسان چیست؟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ولی وقتی پرسیده می شود چه باید بکند تا به سعادت برسد؟ برای او نسخه ها می پیچند و طومارها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هنوز حتی تمام جهات مادی انسان را هم در نیافته اند، چگونه می توانند تشخیص دهند که مثلاً چه عملی برای بعد از مرگ او مفید است؟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زندگی بشر منحصر به این جهان نیست طبعاً دستور العمل هایی که برای سعادت او داده می شود نیز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در نظر گرفتن تمام جهات روحی </w:t>
      </w:r>
      <w:bookmarkStart w:id="35" w:name="pg9274_122523"/>
    </w:p>
    <w:p>
      <w:pPr>
        <w:pStyle w:val="BookText"/>
        <w:rPr/>
      </w:pPr>
      <w:bookmarkEnd w:id="35"/>
      <w:r>
        <w:rPr>
          <w:rFonts w:ascii="IRNazanin" w:hAnsi="IRNazanin" w:eastAsia="IRNazanin"/>
          <w:color w:val="111111"/>
          <w:sz w:val="28"/>
          <w:sz w:val="28"/>
          <w:szCs w:val="28"/>
          <w:rtl w:val="true"/>
          <w:lang w:bidi="fa-IR"/>
        </w:rPr>
        <w:t xml:space="preserve">و جسمی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ابعاد زندگی او در عالم دیگر نیز موافق و همسو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علیرغم پیشرفت های حیرت انگیز و موفقیت های چشمگیر علمی، انسان در زمینهٔ قانونگزاری بسیار ناتوان است پایش لنگ و دستش کوتاه</w:t>
      </w:r>
      <w:r>
        <w:rPr>
          <w:rFonts w:eastAsia="IRNazanin" w:cs="IRNazanin"/>
          <w:color w:val="111111"/>
          <w:sz w:val="28"/>
          <w:szCs w:val="28"/>
          <w:rtl w:val="true"/>
          <w:lang w:bidi="fa-IR"/>
        </w:rPr>
        <w:t>!</w:t>
      </w:r>
    </w:p>
    <w:p>
      <w:pPr>
        <w:pStyle w:val="Heading2"/>
        <w:numPr>
          <w:ilvl w:val="1"/>
          <w:numId w:val="1"/>
        </w:numPr>
        <w:rPr/>
      </w:pPr>
      <w:bookmarkStart w:id="36" w:name="__RefHeading___Toc4619638_2870459653"/>
      <w:bookmarkStart w:id="37" w:name="_Toc10"/>
      <w:bookmarkEnd w:id="36"/>
      <w:r>
        <w:rPr>
          <w:rtl w:val="true"/>
        </w:rPr>
        <w:t>کمال از نظر اسلام</w:t>
      </w:r>
      <w:bookmarkEnd w:id="37"/>
    </w:p>
    <w:p>
      <w:pPr>
        <w:pStyle w:val="BookText"/>
        <w:rPr/>
      </w:pPr>
      <w:r>
        <w:rPr>
          <w:rFonts w:ascii="IRNazanin" w:hAnsi="IRNazanin" w:eastAsia="IRNazanin"/>
          <w:color w:val="111111"/>
          <w:sz w:val="28"/>
          <w:sz w:val="28"/>
          <w:szCs w:val="28"/>
          <w:rtl w:val="true"/>
          <w:lang w:bidi="fa-IR"/>
        </w:rPr>
        <w:t>از نظر اسلام جميع مخلوقات در جهت کمال و رشد و تعالی و هدفی که ایده آل آن هاست هدایت فطری شده اند آیات قرآنی نیز با بیان های مختلف بدین معنا اشاره دارد مثل آیه شریفه ای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الَّذِي أَعْطى كُلَّ شَيْءٍ خَلْقَهُ ثُمَّ هَدى</w:t>
      </w:r>
      <w:r>
        <w:rPr>
          <w:rStyle w:val="FootnoteAnchor"/>
          <w:rtl w:val="true"/>
        </w:rPr>
        <w:footnoteReference w:id="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ما همان است که همۀ اشیاء را نعمت حیات بخشیده، سپس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ایشان مقرر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نیز مانند سایر مخلوقات بر اساس فطرتی که او را به سوی تکمیل نواقص و رفع حوائجش فرا می خواند آفریده شده لکن به واسطه وجود اختیاری که در نهاد او به ودیعت گذاشته شده و به خاطر نیازها و احتیاجات تکوینی بیشتری که دارد نمی تواند همۀ نواقص خود را به تنهائی تکمیل نماید بلکه کمال کامل و حقیقی انسان از دیدگاه اسلام مستلزم تعاون و همکاری و مساعدت های فراوانی است که از مسیر ازدواج آغاز و با مشارکت و تلاش جمعی در رفع موانع حیات انسانی و تأمین نیازهای عامه و ایجاد زمینه تشکیل محیطی سالم برای رشد و تعالی انسان ها امکان پذیر می گردد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مسیر نیازمند اصول و قوانینی است علمی و محتاج راه و روش و سننی است عملی که از قابلیت ها و خواسته های نهادینه شده او ریشه گرفته، </w:t>
      </w:r>
    </w:p>
    <w:p>
      <w:pPr>
        <w:pStyle w:val="BookText"/>
        <w:rPr/>
      </w:pPr>
      <w:r>
        <w:rPr>
          <w:rFonts w:ascii="IRNazanin" w:hAnsi="IRNazanin" w:eastAsia="IRNazanin"/>
          <w:color w:val="111111"/>
          <w:sz w:val="28"/>
          <w:sz w:val="28"/>
          <w:szCs w:val="28"/>
          <w:rtl w:val="true"/>
          <w:lang w:bidi="fa-IR"/>
        </w:rPr>
        <w:t xml:space="preserve">پاسخگوی احتیاجات حقیقی او باشد و این همان مفاد و محتوای کلّی ادیان الهی است و فطری بودن دین نیز می تواند به معنای همسویی و موافقت اصول و احکام اسلامی با فطرت توحیدی انسان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فَأَقِمْ وَجْهَكَ لِلدِّين حَنِيفاً فِطْرَتَ اللهِ الَّتِي فَطَرَ النَّاسَ عَلَيْهَا</w:t>
      </w:r>
      <w:r>
        <w:rPr>
          <w:rStyle w:val="FootnoteAnchor"/>
          <w:rtl w:val="true"/>
        </w:rPr>
        <w:footnoteReference w:id="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روی خود را به سوی این دین حنیف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اعتدال کامل و توجّه تمام به دین، اقبال نمای که مطابق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فطرت و سرشتی که خداوند، مردم را بر آن سرشت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طرز تفکّر افراد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حقیقت زندگی دنیا و بینش آنان درباره آغاز و پایان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شکلی باشد سنت هایی که در آن اجتماع وضع می شود همان گونه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 صورت و شکل زندگی با اختلاف در اصول اعتقادی مختلف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اسلام، انسان هدف و غایتی ندارد مگر سعادت و کمال، و خوشبختی و کمال جز برآورده شدن نیازهای حقیقی و به فعل رسیدن قوا و استعدادها و مقتضیات واقعی او چیزی نیست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حرکت به سوی کمال و سعادت حتی در محیط های ناسالم و غیر شایسته نیز امکان پذیر است و بسیاری از اولیای الهی در آلوده ترین جوامع بشری توانسته اند به عالی ترین مراحل کمال نائل گردند لیکن تحقق کمال و سعادت برای نوع انسان ها تنها در صورتی میسر است که اجتماعی صالح برپا گردد، اجتماعی که در آن سنت ها و قوانین صالح و منطبق با خواسته ها و نیازهای حقیقی انسان حکومت کند و این جز در سایه اعتقاد به اصولی علمی و </w:t>
      </w:r>
    </w:p>
    <w:p>
      <w:pPr>
        <w:pStyle w:val="BookText"/>
        <w:rPr/>
      </w:pPr>
      <w:r>
        <w:rPr>
          <w:rFonts w:ascii="IRNazanin" w:hAnsi="IRNazanin" w:eastAsia="IRNazanin"/>
          <w:color w:val="111111"/>
          <w:sz w:val="28"/>
          <w:sz w:val="28"/>
          <w:szCs w:val="28"/>
          <w:rtl w:val="true"/>
          <w:lang w:bidi="fa-IR"/>
        </w:rPr>
        <w:t xml:space="preserve">پای بندی به سنت ها و روش های عملی نشأت گرفته از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منطبق و هم جهت با سیر تکاملی تکوین و همسو با خواسته های فطری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 و کمال حقیقی انسان در گرو شناخت درست، کامل و واقع بینانه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اسلام معتقد است تنها خالق انسان که آگاه به تمام جنبه های روحی و جسمی اوست باید برای کمال وی برنامه ریزی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واقع بینی و بر اساس فطرت و از طریق وحی، با استمداد و استخدام عقل و با توجه به ابعاد مختلف معنوی و مادی انسان و با عنایت به خواسته های فطری و نیازهای روحی و جسمی او با ارائه برنامه های عملی متناسب و تشریع قوانین هماهنگ با تکوین، مردم را به ایمان به خدا و پذیرش دعوت انبیا، و اعتقاد به روز جزا فرا خوانده و ضمن تعالیم عالیه خود بر تطهیر نفس از ناپاکی ها و پلیدی ها و تخلّق به اخلاق پاک و صفات عالی انسانی تأکید و سفارش فراوان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ضمن دعوت به پرهیز از هرگونه افراط و تفریط در مسیر اصلاح نفس او را از لذایذ طبیعی که از خواسته های فطری بشر است، محروم نگردانیده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این باره روایات نیز فراوان است ولی اسلام سفارش می کند که آدمی خود را در محیط لذات مادی محصور نکند و زندگی را تنها پوشیدن و نوشیدن و لذت جنسی نداند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می فرمایند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يَرَ لِلَّهِ عَزَّوَجَلَّ عَلَيْهِ نِعْمَةً إِلَّا فِي مَطْعَم أَوْ مَشْرَبٍ أَوْ مَلْبَسٍ، فَقَدْ قَصُرَ عَمَلُهُ وَ دَنَا عَذَابُهُ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نعمت های خداوند دربارهٔ خودش جز خوردنی و نوشیدنی و پوشیدنی چیزی نبیند رفتارش نارسا و عذابش نزدیک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حبّ الدنيا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با محاسبه صحیح نیازهای واقعی انسان بهره بردن از مظاهر لذت بخش دنیوی را تا آن جا که تار و پود سعادت او را بر باد ندهد و جامعه را به ناپاکی و پلیدی نکشاند مجاز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سعادت بشر را در گرو برآورده شدن تمام نیازهای اعتقادی، اخلاقی، فرهنگی، سیاسی، فردی و اجتماعی انسان دانسته در عین تأکید فراوان بر اهمیت امور معنوی و ایمان و اخلاق و فضایل انسانی به جنبه های مادی و طبیعی بشر نیز توجهی خاص مبذول فرموده پیروان خود را به فعالیت های اقتصادی و به کارگیری نیروی انسانی و بهره برداری از ذخایر طبیعی برای رفع نیازهای مادی و تأمین سلامت فرد و جامعه دعوت نموده است و در این زمینه احادیث فراوانی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الكادُّ عَلَى عِبَالِهِ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حَلالٍ كَالْمُجَاهِدِ فِى سَبِيلِ اللهِ</w:t>
      </w:r>
      <w:r>
        <w:rPr>
          <w:rFonts w:eastAsia="Amiri" w:cs="Amiri" w:ascii="Amiri" w:hAnsi="Amiri"/>
          <w:color w:val="111111"/>
          <w:sz w:val="28"/>
          <w:szCs w:val="28"/>
          <w:rtl w:val="true"/>
          <w:lang w:bidi="ar-SA"/>
        </w:rPr>
        <w:t xml:space="preserve">)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اش از راه حلال کوشش و فعالیت کند همانند مجاهد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می فرمایند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أَکَلَ مِنْ کَدِّ یَدِهِ یَکُونُ یَوْمَ اَلْقِیَامَهِ فِی عِدَادِ اَلْأَنْبِیَاءِ وَ یَأْخُذُ ثَوَابَ اَلْأَنْبِیَاءِ</w:t>
      </w:r>
      <w:r>
        <w:rPr>
          <w:rStyle w:val="FootnoteAnchor"/>
          <w:rtl w:val="true"/>
        </w:rPr>
        <w:footnoteReference w:id="10"/>
      </w:r>
      <w:r>
        <w:rPr>
          <w:rFonts w:ascii="IRNazanin" w:hAnsi="IRNazanin" w:eastAsia="IRNazanin"/>
          <w:color w:val="111111"/>
          <w:sz w:val="28"/>
          <w:sz w:val="28"/>
          <w:szCs w:val="28"/>
          <w:rtl w:val="true"/>
          <w:lang w:bidi="fa-IR"/>
        </w:rPr>
        <w:t xml:space="preserve"> کسی که از دست رنج خود استفاده کند در قیامت در زمرۀ انبیا محشور گردد و پاداش آنان به او داده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از پدران بزرگوار خود روایت کرده که امیر مؤمنان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وَجَدَ مَاءً وَ تُرَاباً ثُمَّ افْتَقَرَ فَأَبْعَدَهُ اللهُ</w:t>
      </w:r>
      <w:r>
        <w:rPr>
          <w:rStyle w:val="FootnoteAnchor"/>
          <w:rtl w:val="true"/>
        </w:rPr>
        <w:footnoteReference w:id="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آب و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نیروی انسانی خود را به کار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تهیدستی بگذراند خداوند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ساعت انقراض عالم و قیام قیامت فرا رسد و در دست یکی از شما نهال درختی باشد چنان چه به قدر کاشتن آن فرصت دارد آن را بکارد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رسول خدا صلی الله علیه و آله به کسی التفات می نمودند، و مورد توجّه آن حضرت قرار می گرفت سؤال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شغلی دارد؟ اگر جواب منفی داده می شد،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من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سبب آن سؤال می شد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شغلی نداشته باشد دینش را وسیله امرار معاش قرار می دهد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پیامبر اکرم صلی الله علیه و آله می فرمایند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الْعِبَادَةٌ عَشَرَةُ أَجْزَاءٍ نِسْعَةُ أَجْزَاءٍ فِي طَلَبِ الْحَلَالِ</w:t>
      </w:r>
      <w:r>
        <w:rPr>
          <w:rStyle w:val="FootnoteAnchor"/>
          <w:rtl w:val="true"/>
        </w:rPr>
        <w:footnoteReference w:id="1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ده جزء است نه جزء آن در طلب روزی حلال است</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9274_122529"/>
      <w:bookmarkStart w:id="39" w:name="pg9274_122529"/>
      <w:bookmarkEnd w:id="39"/>
    </w:p>
    <w:p>
      <w:pPr>
        <w:pStyle w:val="Heading2"/>
        <w:numPr>
          <w:ilvl w:val="1"/>
          <w:numId w:val="1"/>
        </w:numPr>
        <w:rPr/>
      </w:pPr>
      <w:bookmarkStart w:id="40" w:name="pg9274_122529"/>
      <w:bookmarkStart w:id="41" w:name="__RefHeading___Toc4619640_2870459653"/>
      <w:bookmarkStart w:id="42" w:name="_Toc11"/>
      <w:bookmarkEnd w:id="40"/>
      <w:bookmarkEnd w:id="41"/>
      <w:r>
        <w:rPr>
          <w:rtl w:val="true"/>
        </w:rPr>
        <w:t>(</w:t>
      </w:r>
      <w:r>
        <w:rPr>
          <w:rtl w:val="true"/>
        </w:rPr>
        <w:t>مبادی دانش تربیت</w:t>
      </w:r>
      <w:r>
        <w:rPr>
          <w:rtl w:val="true"/>
        </w:rPr>
        <w:t>)</w:t>
      </w:r>
      <w:bookmarkEnd w:id="42"/>
    </w:p>
    <w:p>
      <w:pPr>
        <w:pStyle w:val="BookText"/>
        <w:rPr/>
      </w:pPr>
      <w:r>
        <w:rPr>
          <w:rFonts w:ascii="IRNazanin" w:hAnsi="IRNazanin" w:eastAsia="IRNazanin"/>
          <w:color w:val="111111"/>
          <w:sz w:val="28"/>
          <w:sz w:val="28"/>
          <w:szCs w:val="28"/>
          <w:rtl w:val="true"/>
          <w:lang w:bidi="fa-IR"/>
        </w:rPr>
        <w:t>مفهوم تربیت</w:t>
      </w:r>
    </w:p>
    <w:p>
      <w:pPr>
        <w:pStyle w:val="BookText"/>
        <w:rPr/>
      </w:pPr>
      <w:r>
        <w:rPr>
          <w:rFonts w:ascii="IRNazanin" w:hAnsi="IRNazanin" w:eastAsia="IRNazanin"/>
          <w:color w:val="111111"/>
          <w:sz w:val="28"/>
          <w:sz w:val="28"/>
          <w:szCs w:val="28"/>
          <w:rtl w:val="true"/>
          <w:lang w:bidi="fa-IR"/>
        </w:rPr>
        <w:t>تربیت مقدمۀ اخلاق</w:t>
      </w:r>
    </w:p>
    <w:p>
      <w:pPr>
        <w:pStyle w:val="BookText"/>
        <w:rPr/>
      </w:pPr>
      <w:r>
        <w:rPr>
          <w:rFonts w:ascii="IRNazanin" w:hAnsi="IRNazanin" w:eastAsia="IRNazanin"/>
          <w:color w:val="111111"/>
          <w:sz w:val="28"/>
          <w:sz w:val="28"/>
          <w:szCs w:val="28"/>
          <w:rtl w:val="true"/>
          <w:lang w:bidi="fa-IR"/>
        </w:rPr>
        <w:t>لزوم تربیت</w:t>
      </w:r>
    </w:p>
    <w:p>
      <w:pPr>
        <w:pStyle w:val="BookText"/>
        <w:rPr/>
      </w:pPr>
      <w:r>
        <w:rPr>
          <w:rFonts w:ascii="IRNazanin" w:hAnsi="IRNazanin" w:eastAsia="IRNazanin"/>
          <w:color w:val="111111"/>
          <w:sz w:val="28"/>
          <w:sz w:val="28"/>
          <w:szCs w:val="28"/>
          <w:rtl w:val="true"/>
          <w:lang w:bidi="fa-IR"/>
        </w:rPr>
        <w:t>گفتار معصومین علیهم السلام</w:t>
      </w:r>
    </w:p>
    <w:p>
      <w:pPr>
        <w:pStyle w:val="BookText"/>
        <w:rPr/>
      </w:pPr>
      <w:r>
        <w:rPr>
          <w:rFonts w:ascii="IRNazanin" w:hAnsi="IRNazanin" w:eastAsia="IRNazanin"/>
          <w:color w:val="111111"/>
          <w:sz w:val="28"/>
          <w:sz w:val="28"/>
          <w:szCs w:val="28"/>
          <w:rtl w:val="true"/>
          <w:lang w:bidi="fa-IR"/>
        </w:rPr>
        <w:t>تربیت و شناخت</w:t>
      </w:r>
    </w:p>
    <w:p>
      <w:pPr>
        <w:pStyle w:val="BookText"/>
        <w:rPr/>
      </w:pPr>
      <w:r>
        <w:rPr>
          <w:rFonts w:ascii="IRNazanin" w:hAnsi="IRNazanin" w:eastAsia="IRNazanin"/>
          <w:color w:val="111111"/>
          <w:sz w:val="28"/>
          <w:sz w:val="28"/>
          <w:szCs w:val="28"/>
          <w:rtl w:val="true"/>
          <w:lang w:bidi="fa-IR"/>
        </w:rPr>
        <w:t>تربیت برای همه</w:t>
      </w:r>
    </w:p>
    <w:p>
      <w:pPr>
        <w:pStyle w:val="BookText"/>
        <w:rPr/>
      </w:pPr>
      <w:r>
        <w:rPr>
          <w:rFonts w:ascii="IRNazanin" w:hAnsi="IRNazanin" w:eastAsia="IRNazanin"/>
          <w:color w:val="111111"/>
          <w:sz w:val="28"/>
          <w:sz w:val="28"/>
          <w:szCs w:val="28"/>
          <w:rtl w:val="true"/>
          <w:lang w:bidi="fa-IR"/>
        </w:rPr>
        <w:t>آغاز تربیت</w:t>
      </w:r>
    </w:p>
    <w:p>
      <w:pPr>
        <w:pStyle w:val="BookText"/>
        <w:rPr/>
      </w:pPr>
      <w:r>
        <w:rPr>
          <w:rFonts w:ascii="IRNazanin" w:hAnsi="IRNazanin" w:eastAsia="IRNazanin"/>
          <w:color w:val="111111"/>
          <w:sz w:val="28"/>
          <w:sz w:val="28"/>
          <w:szCs w:val="28"/>
          <w:rtl w:val="true"/>
          <w:lang w:bidi="fa-IR"/>
        </w:rPr>
        <w:t>تربیت مداوم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تربیت و محیط فاسد </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عمرت تنها دو روز باقی مانده، یک روزش را برای فراگیری ادب و تربیت اختصاص بده تا به هنگام مرگ از آن یاری بجویی</w:t>
      </w:r>
      <w:r>
        <w:rPr>
          <w:rFonts w:eastAsia="IRNazanin" w:cs="IRNazanin"/>
          <w:color w:val="111111"/>
          <w:sz w:val="28"/>
          <w:szCs w:val="28"/>
          <w:rtl w:val="true"/>
          <w:lang w:bidi="fa-IR"/>
        </w:rPr>
        <w:t xml:space="preserve">.» </w:t>
      </w:r>
      <w:bookmarkStart w:id="43" w:name="pg9274_122531"/>
    </w:p>
    <w:p>
      <w:pPr>
        <w:pStyle w:val="Heading2"/>
        <w:numPr>
          <w:ilvl w:val="1"/>
          <w:numId w:val="1"/>
        </w:numPr>
        <w:rPr/>
      </w:pPr>
      <w:bookmarkStart w:id="44" w:name="__RefHeading___Toc4619642_2870459653"/>
      <w:bookmarkStart w:id="45" w:name="_Toc12"/>
      <w:bookmarkEnd w:id="43"/>
      <w:bookmarkEnd w:id="44"/>
      <w:r>
        <w:rPr>
          <w:rtl w:val="true"/>
        </w:rPr>
        <w:t>مبادى دانش تربیت</w:t>
      </w:r>
      <w:bookmarkEnd w:id="45"/>
    </w:p>
    <w:p>
      <w:pPr>
        <w:pStyle w:val="Heading2"/>
        <w:numPr>
          <w:ilvl w:val="1"/>
          <w:numId w:val="1"/>
        </w:numPr>
        <w:rPr/>
      </w:pPr>
      <w:bookmarkStart w:id="46" w:name="__RefHeading___Toc4619644_2870459653"/>
      <w:bookmarkStart w:id="47" w:name="_Toc13"/>
      <w:bookmarkEnd w:id="46"/>
      <w:r>
        <w:rPr>
          <w:rtl w:val="true"/>
        </w:rPr>
        <w:t>الف</w:t>
      </w:r>
      <w:r>
        <w:rPr>
          <w:rtl w:val="true"/>
        </w:rPr>
        <w:t xml:space="preserve">: </w:t>
      </w:r>
      <w:r>
        <w:rPr>
          <w:rtl w:val="true"/>
        </w:rPr>
        <w:t>مفهوم تربیت</w:t>
      </w:r>
      <w:bookmarkEnd w:id="47"/>
    </w:p>
    <w:p>
      <w:pPr>
        <w:pStyle w:val="BookText"/>
        <w:rPr/>
      </w:pPr>
      <w:r>
        <w:rPr>
          <w:rFonts w:ascii="IRNazanin" w:hAnsi="IRNazanin" w:eastAsia="IRNazanin"/>
          <w:color w:val="111111"/>
          <w:sz w:val="28"/>
          <w:sz w:val="28"/>
          <w:szCs w:val="28"/>
          <w:rtl w:val="true"/>
          <w:lang w:bidi="fa-IR"/>
        </w:rPr>
        <w:t>تربیت به معنای پرورش دادن و پروراندن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پروراندن هر چیزی به کمال رساندن آن است تا تمام قابلیت های آن شکوفا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معنا، پرورش دادن گیاهان برای رسیدن به رشد مطلوب، نوعی تربیت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تربیت انسان پرورش دادن جسم و روح اوست به گونه ای که به کمال شایسته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در انسان به معنای فراهم آوردن زمینه رشد و پرورش استعدادهای درونی و قوای جسمانی و روانی او برای وصول به کمال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در واقع عملی است آگاهانه با هدف رشد دادن، ساختن، دگرگون کردن و شکوفا نمودن استعدادهای مادرزادی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مکتبی بر اساس هدفی که دارد طرح تربیتی مخصوصی را دنبال می کند و بر اساس اغراض و هدف های خود انسان را برای وصول به آن اهداف در خدمت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تعریف تربیت در اصطلاح هر مکتبی از دیدگاه آن مكتب نسبت به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هائی که طرح تربیتی دارند، به خاطر عدم شناخت ابعاد مختلف آدمی به تمام استعدادهای او توجهی نکرده بلکه منکر عمق و وسعت ابعاد وجودی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مکتب اسلام است که به همۀ جنبه ها و ابعاد و استعدادهای گوناگون انسان توجه کامل نموده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تربیت از دیدگاه اسلام ایجاد زمینه رشد در جنبه های مختلف عقلی فکری </w:t>
      </w:r>
    </w:p>
    <w:p>
      <w:pPr>
        <w:pStyle w:val="BookText"/>
        <w:rPr/>
      </w:pPr>
      <w:r>
        <w:rPr>
          <w:rFonts w:ascii="IRNazanin" w:hAnsi="IRNazanin" w:eastAsia="IRNazanin"/>
          <w:color w:val="111111"/>
          <w:sz w:val="28"/>
          <w:sz w:val="28"/>
          <w:szCs w:val="28"/>
          <w:rtl w:val="true"/>
          <w:lang w:bidi="fa-IR"/>
        </w:rPr>
        <w:t xml:space="preserve">اعتقادی، اخلاقی، عاطفی، روانی، فرهنگی اجتماعی و سیاسی و ارائه راه درست اندیشیدن و نیکو زیستن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آدمی را از مرحله حیوانیت به مرتبۀ کامل انسانی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به معنای فراهم آوردن زمینه فکری برای به فعلیت رساندن قوا و استعدادهای نهفته آدمی و تعدیل غرائز در جهت رساندن انسان به هدف نهایی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مقام قرب خداوند و خلیفة اللهی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نظرات تربیتی اسلام محدود به رفتار شخصی انسان در زندگی نیست بلکه جميع مسائل فردی و اجتماعی را بر اساس فطرت و ارزش های واقعی انسان مد نظر دارد و برای تمام ابعاد پیچیده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روان شناسی غرب به جهت عدم آگاهی به حقیقت انسان از آن طفره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چارچوب فرامین الهی طرح و برنامه عملی دارد و تنها به فرضیه و تئوری قناعت نکرده بلکه با ارائه الگو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سرمشق های تضمین شده از انسان های ساخته شده به دست خداوند و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راه کمال و تعالی خود یاری کرده راه او را هموار و تسهیل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روان شناسی تربیتی غرب تنها بر پایۀ رفتار انسان و بر اساس تجربه کندوکاو می 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 شناسان غربی رفتار انسان را از دوره جنین بررسی و ریشه روانی آن را با متدهای نجربی و علمی تحقیق کرده و تئوری های خود را در آزمایشگاه های روانی مورد آزمایش قرار می دهند ولی نتیجه اکثر آزمایش ها با شخصیت حقیقی انسان سازگار نیست زیرا شخصیت والای انسان در محیط تحقیقاتی روان شناسی و تربیتی غرب تنزل کرده و به جهت تلقی نادرست آنان از انسان به عنوان حیوانی تکامل یافته شرافت آدمی و ارزش های متعالی او نادیده گرفته می شود</w:t>
      </w:r>
      <w:r>
        <w:rPr>
          <w:rFonts w:eastAsia="IRNazanin" w:cs="IRNazanin"/>
          <w:color w:val="111111"/>
          <w:sz w:val="28"/>
          <w:szCs w:val="28"/>
          <w:rtl w:val="true"/>
          <w:lang w:bidi="fa-IR"/>
        </w:rPr>
        <w:t xml:space="preserve">. </w:t>
      </w:r>
      <w:bookmarkStart w:id="48" w:name="pg9274_122533"/>
    </w:p>
    <w:p>
      <w:pPr>
        <w:pStyle w:val="BookText"/>
        <w:rPr/>
      </w:pPr>
      <w:bookmarkEnd w:id="48"/>
      <w:r>
        <w:rPr>
          <w:rFonts w:ascii="IRNazanin" w:hAnsi="IRNazanin" w:eastAsia="IRNazanin"/>
          <w:color w:val="111111"/>
          <w:sz w:val="28"/>
          <w:sz w:val="28"/>
          <w:szCs w:val="28"/>
          <w:rtl w:val="true"/>
          <w:lang w:bidi="fa-IR"/>
        </w:rPr>
        <w:t>روان شناسی غرب در عین حال که ریشۀ روانی مشکلات و جرایم بی شمار می داند جوامع خود را در کاستی ارزش های شخصیتی انسان می داند و حتی نمونه های فراوانی هم در این زمینه ارائه می دهد به طوری که اگر از یک مربی غربی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تربیت انسان متعهد و مسئول چه باید کرد؟ با قاطعیت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شخصیت او را در خانواده و مدرسه و جامعه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عملاً به جهت عدم شناخت انسان در کانون های علمی و تحقیقاتی و روانکاوی، شخصیت انسان را تا حد یک حیوان پایین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بدتر در جوامع کمونیستی است که انسان تا حدّ یک مهره تنزل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شرق همۀ اصالت ها به جامعه داده می شود و انسان در مقابل اهداف اجتماعی قربانی ،گشته تمام ارزش های والای او به عنوان ره آورد استعمار پامال می گردد، و به اخلاق و طرح های تربیتی که متناسب با شأن انسان و روحیات و نیازهای اوست از این دریچه نگاه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همین اساس بدون در نظر گرفتن ارزش های اخلاقی و تربیتی او را به صورت ماشینی متحرک و خالی از هرگونه احساس و عواطف انسانی به خدمت می گیرند</w:t>
      </w:r>
      <w:r>
        <w:rPr>
          <w:rFonts w:eastAsia="IRNazanin" w:cs="IRNazanin"/>
          <w:color w:val="111111"/>
          <w:sz w:val="28"/>
          <w:szCs w:val="28"/>
          <w:rtl w:val="true"/>
          <w:lang w:bidi="fa-IR"/>
        </w:rPr>
        <w:t>.</w:t>
      </w:r>
    </w:p>
    <w:p>
      <w:pPr>
        <w:pStyle w:val="Heading2"/>
        <w:numPr>
          <w:ilvl w:val="1"/>
          <w:numId w:val="1"/>
        </w:numPr>
        <w:rPr/>
      </w:pPr>
      <w:bookmarkStart w:id="49" w:name="__RefHeading___Toc4619646_2870459653"/>
      <w:bookmarkStart w:id="50" w:name="_Toc14"/>
      <w:bookmarkEnd w:id="49"/>
      <w:r>
        <w:rPr>
          <w:rtl w:val="true"/>
        </w:rPr>
        <w:t>ب</w:t>
      </w:r>
      <w:r>
        <w:rPr>
          <w:rtl w:val="true"/>
        </w:rPr>
        <w:t xml:space="preserve">: </w:t>
      </w:r>
      <w:r>
        <w:rPr>
          <w:rtl w:val="true"/>
        </w:rPr>
        <w:t>تربیت مقدمۀ اخلاق</w:t>
      </w:r>
      <w:bookmarkEnd w:id="50"/>
    </w:p>
    <w:p>
      <w:pPr>
        <w:pStyle w:val="BookText"/>
        <w:rPr/>
      </w:pPr>
      <w:r>
        <w:rPr>
          <w:rFonts w:ascii="IRNazanin" w:hAnsi="IRNazanin" w:eastAsia="IRNazanin"/>
          <w:color w:val="111111"/>
          <w:sz w:val="28"/>
          <w:sz w:val="28"/>
          <w:szCs w:val="28"/>
          <w:rtl w:val="true"/>
          <w:lang w:bidi="fa-IR"/>
        </w:rPr>
        <w:t>همان طور که قبلاً نیز یادآور شدیم در تربیت معنای پروراندن و سرایت دادن لحاظ شده در حالی که اخلاق حاصل تربیت و نتیجه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بیانی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ملکات نفسانی و خصایص روحی و فضایل و صفات عالیه انسانی که به صورت ملکات راسخه در نفس در آمده، و مهم ترین ثمره تربیت صحیح می باشد، اخلاق نیکو نامیده می 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همان گونه که تخلّق به صفات نیکو نشأت گرفته از تربیت صحیح اسلامی است، صفات ناپسند و رذائل قبیح حیوانی نیز که به عنوان اخلاق سوء نامیده </w:t>
      </w:r>
      <w:bookmarkStart w:id="51" w:name="pg9274_122534"/>
    </w:p>
    <w:p>
      <w:pPr>
        <w:pStyle w:val="BookText"/>
        <w:rPr/>
      </w:pPr>
      <w:bookmarkEnd w:id="51"/>
      <w:r>
        <w:rPr>
          <w:rFonts w:ascii="IRNazanin" w:hAnsi="IRNazanin" w:eastAsia="IRNazanin"/>
          <w:color w:val="111111"/>
          <w:sz w:val="28"/>
          <w:sz w:val="28"/>
          <w:szCs w:val="28"/>
          <w:rtl w:val="true"/>
          <w:lang w:bidi="fa-IR"/>
        </w:rPr>
        <w:t>می شود زاییده دوری از برنامه های تربیتی صحیح و یا نتیجه تربیت بر اساس برنامه های غیر منطبق با فطرت انسان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تبيين مباحث اخلاقی و بررسی صفات پسندیده و خصلت های ناروا را به رسالهٔ فرهنگ اخلاق وا می گذاریم</w:t>
      </w:r>
      <w:r>
        <w:rPr>
          <w:rFonts w:eastAsia="IRNazanin" w:cs="IRNazanin"/>
          <w:color w:val="111111"/>
          <w:sz w:val="28"/>
          <w:szCs w:val="28"/>
          <w:rtl w:val="true"/>
          <w:lang w:bidi="fa-IR"/>
        </w:rPr>
        <w:t>.</w:t>
      </w:r>
    </w:p>
    <w:p>
      <w:pPr>
        <w:pStyle w:val="Heading2"/>
        <w:numPr>
          <w:ilvl w:val="1"/>
          <w:numId w:val="1"/>
        </w:numPr>
        <w:rPr/>
      </w:pPr>
      <w:bookmarkStart w:id="52" w:name="__RefHeading___Toc4619648_2870459653"/>
      <w:bookmarkStart w:id="53" w:name="_Toc15"/>
      <w:bookmarkEnd w:id="52"/>
      <w:r>
        <w:rPr>
          <w:rtl w:val="true"/>
        </w:rPr>
        <w:t>ج</w:t>
      </w:r>
      <w:r>
        <w:rPr>
          <w:rtl w:val="true"/>
        </w:rPr>
        <w:t xml:space="preserve">: </w:t>
      </w:r>
      <w:r>
        <w:rPr>
          <w:rtl w:val="true"/>
        </w:rPr>
        <w:t>لزوم تربیت</w:t>
      </w:r>
      <w:bookmarkEnd w:id="53"/>
    </w:p>
    <w:p>
      <w:pPr>
        <w:pStyle w:val="BookText"/>
        <w:rPr/>
      </w:pPr>
      <w:r>
        <w:rPr>
          <w:rFonts w:ascii="IRNazanin" w:hAnsi="IRNazanin" w:eastAsia="IRNazanin"/>
          <w:color w:val="111111"/>
          <w:sz w:val="28"/>
          <w:sz w:val="28"/>
          <w:szCs w:val="28"/>
          <w:rtl w:val="true"/>
          <w:lang w:bidi="fa-IR"/>
        </w:rPr>
        <w:t>از اصلی ترین عوامل رشد و تعالی و سعادت انسان دو عامل تربیت و وراثت است که نادیده گرفتن هر یک از این دو عامل به معنای انکار واقعیت به حساب خواهد آمد در عین حال تربیت تا آن اندازه در تحقق سعادت انسان مؤثر است که در بسیاری از موارد وراثت را نیز تحت تأثیر قرار داده، نقش آن را خنثی ساخته آثار صفات موروثی را زایل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تربیت را باید یکی از ارکان مهم سعادت برشمرد، </w:t>
      </w:r>
      <w:r>
        <w:rPr>
          <w:rStyle w:val="FootnoteAnchor"/>
          <w:rtl w:val="true"/>
        </w:rPr>
        <w:footnoteReference w:id="16"/>
      </w:r>
      <w:r>
        <w:rPr>
          <w:rFonts w:ascii="IRNazanin" w:hAnsi="IRNazanin" w:eastAsia="IRNazanin"/>
          <w:color w:val="111111"/>
          <w:sz w:val="28"/>
          <w:sz w:val="28"/>
          <w:szCs w:val="28"/>
          <w:rtl w:val="true"/>
          <w:lang w:bidi="fa-IR"/>
        </w:rPr>
        <w:t>و این مسأله را نباید تنها در دایرهٔ محدود فرد خلاصه نمود بلکه سعادت فرد و جامعه منوط به تربیت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پیامبران الهی و تعالیم ادیان و اقدام حکیمان در مورد تربیت انسان و جميع اقدامات سازمان های تربیتی و اصلاحات اخلاقی در جوامع بشری، دلیل روشنی بر تأثیر پذیری نفس انسان و دگرگونی صفات وراثتی در پرتو تعلیم </w:t>
      </w:r>
    </w:p>
    <w:p>
      <w:pPr>
        <w:pStyle w:val="BookText"/>
        <w:rPr/>
      </w:pPr>
      <w:r>
        <w:rPr>
          <w:rFonts w:ascii="IRNazanin" w:hAnsi="IRNazanin" w:eastAsia="IRNazanin"/>
          <w:color w:val="111111"/>
          <w:sz w:val="28"/>
          <w:sz w:val="28"/>
          <w:szCs w:val="28"/>
          <w:rtl w:val="true"/>
          <w:lang w:bidi="fa-IR"/>
        </w:rPr>
        <w:t>و تربیت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جمیع خصلت های موروثی ثابت و غیر قابل تغییر بود ارسال انبیا و برنامه های تربیتی آنان و همت و توجه آن بزرگواران به امر تربیت پیروان خود امری عبث و بیهوده به شمار می رفت</w:t>
      </w:r>
    </w:p>
    <w:p>
      <w:pPr>
        <w:pStyle w:val="BookText"/>
        <w:rPr/>
      </w:pPr>
      <w:r>
        <w:rPr>
          <w:rFonts w:ascii="IRNazanin" w:hAnsi="IRNazanin" w:eastAsia="IRNazanin"/>
          <w:color w:val="111111"/>
          <w:sz w:val="28"/>
          <w:sz w:val="28"/>
          <w:szCs w:val="28"/>
          <w:rtl w:val="true"/>
          <w:lang w:bidi="fa-IR"/>
        </w:rPr>
        <w:t>تربیت از امور ضروری و حیاتی انسان است به طوری که انسان فاقد تربیت فاقد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برای به وجود آوردن جامعه ای سالم و برخورداری از نیروی انسانی لایق و افراد وظیفه شناس باید به تربیت کودکان و نوجوانان همت گماشت و آنان را برای آینده آماده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نباید انتظار داشت فرزندانی که از تربیت صحیح برخوردار نشده اند افراد صالحی به بار آمده برای جامعه سودمند و مفید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انبیا این است که از راه تربیت صحیح مردم را تحت مراقبت های عملی و معنوی قرار داده آنان را به راه سعادت و کمال انسانی رهبری کنند تا استعدادها و فضایل درونی افراد را از قوه به فعل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فرزندی که از پدر و مادر پاکدل و با فضیلت پدید آمده زمینه های مساعد برای کسب صفات پسندیده دارد ولی اگر او را از کودکی در محیطی فاسد و یا به دست افرادی آلوده بسپارند، سرانجام فردی فاسد و نالایق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بسا ممکن است فرزندانی از پدران و مادران پلید و منحرف متولّد شده، و حتی صفات موروثی در آنان زمینه های نامطلوبی را به وجود آورده باشد ولی اگر در محیطی مناسب و تحت تربیت مربیان شایسته ای قرار گیرند، افرادی خوب، متعهد و بافضیلت به وجود آیند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داشتن ویژگی ها و ممیزاتی از سایر موجودات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برای وصول به کمالات نوعی خود احتیاج به تعلیم و تربیت ندارند و غرائز و ابزارهای متناسب با شرایط زندگی که خداوند به هر یک از آن ها عطا فرموده، </w:t>
      </w:r>
    </w:p>
    <w:p>
      <w:pPr>
        <w:pStyle w:val="BookText"/>
        <w:rPr/>
      </w:pPr>
      <w:r>
        <w:rPr>
          <w:rFonts w:ascii="IRNazanin" w:hAnsi="IRNazanin" w:eastAsia="IRNazanin"/>
          <w:color w:val="111111"/>
          <w:sz w:val="28"/>
          <w:sz w:val="28"/>
          <w:szCs w:val="28"/>
          <w:rtl w:val="true"/>
          <w:lang w:bidi="fa-IR"/>
        </w:rPr>
        <w:t>به طور منظم و خودکار در پرتو هدایت تکوینی در تمام مراحل زندگی آن ها را یاری و رهبری می کند و هر کدام مسیر تکامل نوعی خود را که رشد جسمانی است به درستی می 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بشر نیازمند تعلیم و تربیت است و اگر از آموزش و پرورش صحیح بهره مند نباشد به کمال لایق انسانیت نرسیده استعدادهای درونیاش شکوفا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قسمتی از برنامه های زندگی انسان با هدایت تکوینی خداوند اداره می شود و همانند سایر حیوانات احتیاج به معلم و مربی ندارد، چنان که برای حس گرسنگی، تشنگی، میل به خواب و درک تمایل جنسی محتاج به آموزگار و مدرسه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در باطن انسان استعدادها و قابلیت هایی نهفته است که در هیچ حیوانی وجود ندارد، و همین قابلیت هاست که در مراحل علمی او را بر جهان طبیعت حاکم می کند و در مدارج معنوی و ایمانی او را به اوج کمال انسانیت می رساند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سرمایهٔ عظیم در باطن بشر به صورت قابلیّت و استعداد است، و خود بخود ظاهر نمی شود و تنها در پرتو تعلیم و تربیت است که از قوه به فعلیت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تخلّق به اخلاق پسندیده و تربیت اخلاقی تنها با صرف آموختن علم اخلاق میسور نیست و این نه به معنای انکار نقش حیاتی علم اخلاق در جهت ایجاد بینش صحیح اخلاقی و نادیده گرفتن نقش آن در تعلیم راه و رسم خودسازی است، بلکه در عین حالی که هرگونه تحوّل اخلاقی را در پرتو بصیرت و آگاهی می دانیم اما طی مراحل و منازل گوناگون تربیت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عبارتی دیگر؛ افزایش مراتب و درجات قلبی جهت دستیابی به شایستگی لازم برای تقرب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 تلاشی است عملی و خستگی ناپذیر و مستلزم جهادی </w:t>
      </w:r>
    </w:p>
    <w:p>
      <w:pPr>
        <w:pStyle w:val="BookText"/>
        <w:rPr/>
      </w:pPr>
      <w:r>
        <w:rPr>
          <w:rFonts w:ascii="IRNazanin" w:hAnsi="IRNazanin" w:eastAsia="IRNazanin"/>
          <w:color w:val="111111"/>
          <w:sz w:val="28"/>
          <w:sz w:val="28"/>
          <w:szCs w:val="28"/>
          <w:rtl w:val="true"/>
          <w:lang w:bidi="fa-IR"/>
        </w:rPr>
        <w:t>است پیگیر و مداوم و محتاج مبارزه ای پیوسته با رذایل و خصلت های حیوانی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بشر گرچه قسمت مهمی از فعالیت های گوناگون قوایش بر اساس هدایت تکوینی استوار است و احتیاج به آموزگار و راهنما ندارد، ولی بخش عظیمی از آن باید از راه تشریع و تعلیم و تربیت اداره شود و به همین جهت انسان بر خلاف سایر جانداران می تواند پیشرفت کرده مراحل کمال خود را بر طی نماید و یا در مسیر انحراف و سقوط قرار گرفته عقب گرد کند، بنده ای شاکر یا سرکشی کافر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عوامل دیگری نیز لزوم تربیت در انسان را ضروری می سازد از جمله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متشکّل از دو بعد روح و جسم بوده و دارای دو جنبه ملکوتی و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نهاد او قوای عقلانی و شهوانی قرار داده؛ اگر عقل بر او حکومت کرد و جنبه ملکوتی و روحانی را مقدم داشت از ملائکه پیشی گیرد و اگر شهوت بر او حاکم گردد و جنبهٔ جسمانی و حیوانی او غالب شود از حیوانات پست تر می گردد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در ملائکه عقل بدون شهوت قرار داد و در حیوانات شهوت بدون عقل نهاد، و در آدمی هر دو را با هم ترکیب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کس که عقل او بر شهواتش غلبه کند از ملائکه برتر باشد و آن که امیال او بر عقلش غالب آید از حیوانات بدتر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ينابيع الحكمة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همین جاست که انسان احتیاج به تربیت دارد تا جنبه ملکوتی او غالب آمده عقل حاکم بر وجود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خواسته های حیوانات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وقتی به شهوت یا طعمه ای رسید و به اندازه احتیاج استفاده کرد قانع شده، به کناری می رود، ولی انسان از جنبه روحانی و حیوانی بی نهایت و پیوسته طالب کمال بالاتر و قدرتی افزون 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وسایل همه گونه شهوات برای او مهیا باشد ارضا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تربیت شود تا بسان ترمزی او را از حرص و آز و سایر صفات مذموم باز دارد و گرنه مبدل به حیوانی وحشی و درنده می شود که از هیچ اقدامی برای دستیابی به امیال و خواسته های نامشروع خود فروگذار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رسول اکرم صلى الله عليه و سلم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مَنْهُومَانِ لا يَشْبَعَانِ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دُنْيَا وَ طَالِبُ عِلْمٍ</w:t>
      </w:r>
      <w:r>
        <w:rPr>
          <w:rStyle w:val="FootnoteAnchor"/>
          <w:rtl w:val="true"/>
        </w:rPr>
        <w:footnoteReference w:id="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خواهان دنیا و علم دو حریص اند که سیر نمی شوند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 و رهبران دینی و مربیان لایق می خواهند از راه اصلاح صفات و تربیت صحیح علاوه بر به فعلیت رسانیدن استعدادها و شکوفا نمودن فضائل درونی، صفات قابل تغییر انسان ها را تحت مراقبت قرار دهند تا در مسیر زندگی از صراط مستقیم خارج نشوند و سرمایه های پرارزش موروثی خود را در اثر تربیت های بد از دست ندهند و آن چه از صفات نیک دارا نیستند کسب نمایند و کسانی را که پیشینیان آن ها آلوده و دارای صفات ناپسند بوده اند و از آنان زمینه های پستی و ناپاکی را ارث برده اند با تربیت های صحیح تدریجاً استعدادهای نادرست و تمایلات نامطلوب آن ها را خاموش کرده و به وسیلهٔ تعالیم سودمند و تمرین های مفید، فضیلت و پاکی را در آن ها زنده نمایند</w:t>
      </w:r>
      <w:r>
        <w:rPr>
          <w:rFonts w:eastAsia="IRNazanin" w:cs="IRNazanin"/>
          <w:color w:val="111111"/>
          <w:sz w:val="28"/>
          <w:szCs w:val="28"/>
          <w:rtl w:val="true"/>
          <w:lang w:bidi="fa-IR"/>
        </w:rPr>
        <w:t xml:space="preserve">. </w:t>
      </w:r>
      <w:bookmarkStart w:id="54" w:name="pg9274_122539"/>
    </w:p>
    <w:p>
      <w:pPr>
        <w:pStyle w:val="Heading2"/>
        <w:numPr>
          <w:ilvl w:val="1"/>
          <w:numId w:val="1"/>
        </w:numPr>
        <w:rPr/>
      </w:pPr>
      <w:bookmarkStart w:id="55" w:name="__RefHeading___Toc4619650_2870459653"/>
      <w:bookmarkStart w:id="56" w:name="_Toc16"/>
      <w:bookmarkEnd w:id="54"/>
      <w:bookmarkEnd w:id="55"/>
      <w:r>
        <w:rPr>
          <w:rtl w:val="true"/>
        </w:rPr>
        <w:t>گفتار معصومین علیه السلام</w:t>
      </w:r>
      <w:bookmarkEnd w:id="56"/>
    </w:p>
    <w:p>
      <w:pPr>
        <w:pStyle w:val="BookText"/>
        <w:rPr/>
      </w:pPr>
      <w:r>
        <w:rPr>
          <w:rFonts w:ascii="IRNazanin" w:hAnsi="IRNazanin" w:eastAsia="IRNazanin"/>
          <w:color w:val="111111"/>
          <w:sz w:val="28"/>
          <w:sz w:val="28"/>
          <w:szCs w:val="28"/>
          <w:rtl w:val="true"/>
          <w:lang w:bidi="fa-IR"/>
        </w:rPr>
        <w:t>مسألۀ تربیت همواره مورد توجه اولیای دین بوده و ضمن روایات فراوانی آن را مورد اهتمام و تأکید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را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مَا وَرَّثَ اَلْآبَاءُ اَلْأَبْنَاءَ اَلْأَدَبُ</w:t>
      </w:r>
      <w:r>
        <w:rPr>
          <w:rStyle w:val="FootnoteAnchor"/>
          <w:rtl w:val="true"/>
        </w:rPr>
        <w:footnoteReference w:id="1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ارث پدران برای فرزندانشان ادب و تربیت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نَحَلَ وَالِدٌ وَلَداً نُحْلاً أَفْضَلَ مِنْ أَدَبٍ حَسَنٍ</w:t>
      </w:r>
      <w:r>
        <w:rPr>
          <w:rStyle w:val="FootnoteAnchor"/>
          <w:rtl w:val="true"/>
        </w:rPr>
        <w:footnoteReference w:id="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هیچ هدیه و بخششی را به فرزندش عطا نکرده که برتر از ادب و تربیت نیکو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نگهداری اعضا و جوارح از حرکات و گفتار ناپسند و رعایت احترام شایسته و حفظ شئون و حدّ و منزلت افراد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نیز علاوه بر این معنی گاهی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راه رسیدن به این کمالات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بزرگوار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الْأَدَبِ سَبَبُ كُلِّ شَرِ</w:t>
      </w:r>
      <w:r>
        <w:rPr>
          <w:rStyle w:val="FootnoteAnchor"/>
          <w:rtl w:val="true"/>
        </w:rPr>
        <w:footnoteReference w:id="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ادب و تربیت سبب و ریشۀ هر شرّ و بدی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أَدَّبَنِی رَبِّی بِمَکَارِمِ اَلْأَخْلاَقِ</w:t>
      </w:r>
      <w:r>
        <w:rPr>
          <w:rStyle w:val="FootnoteAnchor"/>
          <w:rtl w:val="true"/>
        </w:rPr>
        <w:footnoteReference w:id="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مرا به اخلاق کریمانه و خوی ها و روش های نیکو تربیت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مقام و منزلت شخص بالاتر باشد، مستلزم مربی لایق تری است تا جائی که برای وجود مقدس رسول خدا صلی الله علیه و آله کسی جز ذات اقدس خدای متعال شایسته تربیت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یافتگان مکتب توحید به خوبی از نقش استاد و مربی و تأثیر او در روح و جان آدمی واقف اند از این رو مربیان بزرگ اخلاق، بیش از هرچیز به این مسأله توجه کرده و دست پروردگان خود را از تبعیت و پیروی از مربیان نا اهل برحذر می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سلم فرموده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رَبّى صَغِيراً حَتَّى يَقُول لا إله إلا الله لَمْ يُحَاسِبْهُ الله</w:t>
      </w:r>
      <w:r>
        <w:rPr>
          <w:rStyle w:val="FootnoteAnchor"/>
          <w:rtl w:val="true"/>
        </w:rPr>
        <w:footnoteReference w:id="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طفلی را تربیت کند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خداوند از او حساب نخواهد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ضمن این که اهمیت تعلیم و تربیت کودکان را یادآور می شود، متذکر ارزش کار بزرگ کسانی است که برای بالا بردن سطح علمی و دینی مردم با کار فرهنگی و اقدامات خستگی ناپذیر خود همّت گمارده و در این راه تلاش و کوشش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ضمن سفارش خود به امام حسن علیه السلام می فرمایند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قَلْبُ الْحَدَثِ كَالْأَرْضِ الْخَالِيَةِ، مَا الْقِي فِيهَا مِنْ شَيْءٍ قَبِلَتْهُ،</w:t>
      </w:r>
    </w:p>
    <w:p>
      <w:pPr>
        <w:pStyle w:val="BookText"/>
        <w:rPr/>
      </w:pPr>
      <w:r>
        <w:rPr>
          <w:rFonts w:ascii="Amiri" w:hAnsi="Amiri" w:eastAsia="Amiri" w:cs="Amiri"/>
          <w:color w:val="111111"/>
          <w:sz w:val="28"/>
          <w:sz w:val="28"/>
          <w:szCs w:val="28"/>
          <w:rtl w:val="true"/>
          <w:lang w:bidi="ar-SA"/>
        </w:rPr>
        <w:t>فَبَادَرْتُكَ بِالْأَدَبِ قَبْلَ أَنْ يَقْسُوَ قَلْبُكَ وَ يَشْتَغِلَ لُبُّكَ</w:t>
      </w:r>
      <w:r>
        <w:rPr>
          <w:rStyle w:val="FootnoteAnchor"/>
          <w:rtl w:val="true"/>
        </w:rPr>
        <w:footnoteReference w:id="2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نورس و نوجوان، بسان زمین ناکشته ای است که هر چه در آن افشانده شود بارور می گردد بدین جهت پیش از آن که دل تو سخت شود و عقلت به اندیشه های دیگری مشغول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زمینۀ تربیت در تو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ادب و تربیت تو مبادرت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أَجَلْتَ فِي عُمُرِكَ يَوْمَيْنِ، فَاجْعَلْ أَحَدَهُمَا لِأَدَبِكَ لِتَسْتَعِينَ بِهِ عَلَى يَوْمٍ مَوْتِكَ </w:t>
      </w:r>
      <w:r>
        <w:rPr>
          <w:rFonts w:eastAsia="Amiri" w:cs="Amiri" w:ascii="Amiri" w:hAnsi="Amiri"/>
          <w:color w:val="111111"/>
          <w:sz w:val="28"/>
          <w:szCs w:val="28"/>
          <w:rtl w:val="true"/>
          <w:lang w:bidi="ar-SA"/>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عمرت تنها دو روز باقی مانده یک روزش را برای فراگیری ادب و تربیت اختصاص بده تا به هنگام مرگ از آن یاری بجویی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أَكْرَمُوا أَوْلادَكُمْ وَ أَحْسِنُوا آذابَهُمْ يُغْفَرْ لَكُمْ</w:t>
      </w:r>
      <w:r>
        <w:rPr>
          <w:rStyle w:val="FootnoteAnchor"/>
          <w:rtl w:val="true"/>
        </w:rPr>
        <w:footnoteReference w:id="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خویش را گرامی بدارید و آن ها را نیکو ادب و تربیت کنید تا خداوند شما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انسان در دامان پدر و مادر و محیط و مربّی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در محیط خانه دائماً تحقیر می شود و در معاشرت ها از اطرافیان خویش رفتاری که شایسته ساختن شخصیتی والاست نمی بیند هرگز انسانی گران قدر و با شخصیت نخواهد 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رسول خدا صلی الله علیه و آله در این حدیث شریف با فرمایش کوتاه و گهربار خویش این نکته را یادآور شده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رفتار نیکو و تربیت صحیح </w:t>
      </w:r>
    </w:p>
    <w:p>
      <w:pPr>
        <w:pStyle w:val="BookText"/>
        <w:rPr/>
      </w:pPr>
      <w:r>
        <w:rPr>
          <w:rFonts w:ascii="IRNazanin" w:hAnsi="IRNazanin" w:eastAsia="IRNazanin"/>
          <w:color w:val="111111"/>
          <w:sz w:val="28"/>
          <w:sz w:val="28"/>
          <w:szCs w:val="28"/>
          <w:rtl w:val="true"/>
          <w:lang w:bidi="fa-IR"/>
        </w:rPr>
        <w:t>و برخوردی شایسته، آنان را گرامی بدارید تا علاوه بر ساختن افرادی صالح و گرانمایه، خداوند متعال گناهان شما را ببخشاید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رسول خدا صلی الله علیه و آله نقل می کنند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علیه السلام از کنار قبری عبور کرده، ملاحظه فرمود که صاحبش را عذاب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مجدّداً عبور آن جناب بر آن قبر افتاده، متوجه شدند که عذاب از او مرتفع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بر این قبر گذشتم، صاحبش در عذاب بود و اکنون عذابی ندارد؟ خداوند بر او وحی فرستاد که وی را فرزند صالحی بود که به حد رشد رسیده راهی را اصلاح کرد و یتیمی را پناه داد و سرپرستی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کار فرزندش او را آمرزیدم</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پیامبر اکرم صلى الله عليه وسلم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مَاتَ ابْنُ آدَم إِنْقَطَعَ عَمَلُهُ إِلَّا عَنْ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صَالِحٍ يَدْعُو لَهُ وَ عِلْمٍ يُنْتَفَعُ بَعْدَهُ وَ صَدَقَةٍ جَارِيَةٍ</w:t>
      </w:r>
      <w:r>
        <w:rPr>
          <w:rStyle w:val="FootnoteAnchor"/>
          <w:rtl w:val="true"/>
        </w:rPr>
        <w:footnoteReference w:id="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آدمی بمیرد، عمل او جز در سه مورد قطع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شایسته ای که او را دعا کند علمی که بعد از او نفع بخشد، و صدقه ای که استمرار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تربیت یافتگان مکتب توحید امیر مؤمنان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الأَدَبُ كَمَالُ الرَّجُلِ</w:t>
      </w:r>
      <w:r>
        <w:rPr>
          <w:rStyle w:val="FootnoteAnchor"/>
          <w:rtl w:val="true"/>
        </w:rPr>
        <w:footnoteReference w:id="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کمال انسان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ادب در این جا به معنای حاصل تربیت است و کمال آدمی چیزی جز تحصیل </w:t>
      </w:r>
    </w:p>
    <w:p>
      <w:pPr>
        <w:pStyle w:val="BookText"/>
        <w:rPr/>
      </w:pPr>
      <w:r>
        <w:rPr>
          <w:rFonts w:ascii="IRNazanin" w:hAnsi="IRNazanin" w:eastAsia="IRNazanin"/>
          <w:color w:val="111111"/>
          <w:sz w:val="28"/>
          <w:sz w:val="28"/>
          <w:szCs w:val="28"/>
          <w:rtl w:val="true"/>
          <w:lang w:bidi="fa-IR"/>
        </w:rPr>
        <w:t>ادب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اثر تلاش پیگیر و مداوم در راه رشد و تعالی نفس و روح، خویشتن را از تاریکی رذائل رهانیده و متخلّق به اخلاق نیکو و متصف به صفات عالی انسانی نماید و هر چه بیشتر به هدف نهائی و غرض خلقت خویش نزدیک گردد، انسانی است که به تربیت خویش به معنای واقعی همت گمارده و فردی است که به کمال خود نایل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مؤمنان علیه السلام در جائی دیگر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إِنَّكُمْ إِلَى اكْتِسابِ الْأَدَبِ أَحْوَجُ مِنْكُمْ إِلَى اكْتِسابِ الذَّهَبِ وَ الفضَّة</w:t>
      </w:r>
      <w:r>
        <w:rPr>
          <w:rStyle w:val="FootnoteAnchor"/>
          <w:rtl w:val="true"/>
        </w:rPr>
        <w:footnoteReference w:id="3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شما به تربیت و ادب به مراتب بیش از احتیاج شما به زر و سیم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بسیار تلاش های شبانه روزی که برای به دست آوردن متاع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مظهر آن طلا و نقره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گیرد تا به گمان انسان وسیله برآوردن حاجات و رفع نیازهای او باشد غافل از این که رفع نواقص و کمبودهای حقیقی انسان مستلزم تلاش بیشتری است چرا که کمبود مال و منال دنیائی را ممکن است با صبر و بردباری و قناعت و صرفه جویی تا حدودی نادیده گرفت و فقدان امکانات مادی گرچه به خصوص برای صاحبان همت های بلند طاقت فرساست لكن آن چه که توأم با حسرت ابدی و خسران جبران ناپذیر است، بی بهره ماندن از کمال و محرومیت از تربیت و ادب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فرموده 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سَاءَ أَدَبُهُ شَانَ حَسَبُهُ</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دارای تربیت بد و سوء ادب باشد حسب و نژادش پست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طبعاً می خواهد دیگران را به استخدام خود درآورد و این روحیه سلطه گری، وی را بر آن می دارد که از همۀ ارزش ها و امکانات و دارایی های خود بهره برداری نماید به هر مستمسکی چنگ می زند هر آن چه را که در تثبیت سلطهٔ او می تواند مؤثر باشد، جهت توجیه و اثبات حقانیت این سلطه گری مطرح می کند علم قدرت حسب و نسب وجهه و موقعیت اجتماعی، کثرت هواداران و خویشاوندان، امکانات مادی موفقیت های تاریخی و امثال این ها ابزار و عواملی است که معمولاً آن ها را با بزرگ نمایی به رخ دیگران می کشد، تا بدین وسیله ضمن اثبات شخصیت خود تسلط خویش را تحکیم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عوامل، البته بعضاً همچون علم دارای ارزش واقعی است، همچنان که برخی از آن ها ممکن است فاقد ارزش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عواملی که طبعاً می تواند با ارزش باشد و در بالا بردن وجهه و نام و شخصیت انسان مؤثر است حسب و نژاد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از نسلی ارجمند و با اصالت و بزرگوار و با شرافت ریشه دارد در میان مردم طبیعتاً از احترامی خاص و ویژه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نژاد شریف در میان ارزش های اجتماعی و معیارهای ارزشی یک امتیاز حقیقی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همین ارزش و امتیاز ممکن است تحت الشعاع فقدان ادب و تربیت قرار گرفته در لابلای رذائل اخلاقی و سوء رفتار شخص پنهان و اعتبار و ارزش آن ساقط گردد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برعکس، چه بسا افرادی که از شرافت نژاد و امتیاز اصل و نسب محروم بوده اند ولی پستی حسبِ آنان تحت الشعاع تربیت نیک و ادب شایسته قرار </w:t>
      </w:r>
      <w:bookmarkStart w:id="57" w:name="pg9274_122545"/>
    </w:p>
    <w:p>
      <w:pPr>
        <w:pStyle w:val="BookText"/>
        <w:rPr/>
      </w:pPr>
      <w:bookmarkEnd w:id="57"/>
      <w:r>
        <w:rPr>
          <w:rFonts w:ascii="IRNazanin" w:hAnsi="IRNazanin" w:eastAsia="IRNazanin"/>
          <w:color w:val="111111"/>
          <w:sz w:val="28"/>
          <w:sz w:val="28"/>
          <w:szCs w:val="28"/>
          <w:rtl w:val="true"/>
          <w:lang w:bidi="fa-IR"/>
        </w:rPr>
        <w:t>گرفته، به آن ها موقعیتی برتر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قَعَدَ بِهِ حَسَبُهُ نَهَضَ بِهِ أَدَبُهُ</w:t>
      </w:r>
      <w:r>
        <w:rPr>
          <w:rStyle w:val="FootnoteAnchor"/>
          <w:rtl w:val="true"/>
        </w:rPr>
        <w:footnoteReference w:id="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اثر فاقد بودن نژاد عالی و نسل برتر، از چشم مردم افتاده و زمین خورده است، ادب نیک و تربیت صحیح، دست او را گرفته، بلندش می سازد</w:t>
      </w:r>
      <w:r>
        <w:rPr>
          <w:rFonts w:eastAsia="IRNazanin" w:cs="IRNazanin"/>
          <w:color w:val="111111"/>
          <w:sz w:val="28"/>
          <w:szCs w:val="28"/>
          <w:rtl w:val="true"/>
          <w:lang w:bidi="fa-IR"/>
        </w:rPr>
        <w:t>»</w:t>
      </w:r>
    </w:p>
    <w:p>
      <w:pPr>
        <w:pStyle w:val="Heading2"/>
        <w:numPr>
          <w:ilvl w:val="1"/>
          <w:numId w:val="1"/>
        </w:numPr>
        <w:rPr/>
      </w:pPr>
      <w:bookmarkStart w:id="58" w:name="__RefHeading___Toc4619652_2870459653"/>
      <w:bookmarkStart w:id="59" w:name="_Toc17"/>
      <w:bookmarkEnd w:id="58"/>
      <w:r>
        <w:rPr>
          <w:rtl w:val="true"/>
        </w:rPr>
        <w:t>د</w:t>
      </w:r>
      <w:r>
        <w:rPr>
          <w:rtl w:val="true"/>
        </w:rPr>
        <w:t xml:space="preserve">: </w:t>
      </w:r>
      <w:r>
        <w:rPr>
          <w:rtl w:val="true"/>
        </w:rPr>
        <w:t>تربیت و شناخت</w:t>
      </w:r>
      <w:bookmarkEnd w:id="59"/>
    </w:p>
    <w:p>
      <w:pPr>
        <w:pStyle w:val="BookText"/>
        <w:rPr/>
      </w:pPr>
      <w:r>
        <w:rPr>
          <w:rFonts w:ascii="IRNazanin" w:hAnsi="IRNazanin" w:eastAsia="IRNazanin"/>
          <w:color w:val="111111"/>
          <w:sz w:val="28"/>
          <w:sz w:val="28"/>
          <w:szCs w:val="28"/>
          <w:rtl w:val="true"/>
          <w:lang w:bidi="fa-IR"/>
        </w:rPr>
        <w:t>پی گیری و دنبال کردن هر هدفی بر دو رکن اساسی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 اطمینان از وجود آن و دیگری؛ امکان دسترسی و باور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مسأله در امور مادی محسوس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برای استخراج یک گنج نهفته و پنهان دو چیز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باید خارجاً گنجی وجود داشته و انسان از وجود آن آگاه و مطمئن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دسترسی به آن را در حیطهٔ قدرت خویش دانسته، تحصیل آن را باور نموده و برای خود امکان پذیر بداند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عیناً در مورد احیاء استعدادهای درونی و تربیت انسان قابل انطباق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وجود چنین استعدادهای سرشار خدادادی در نفس و جان خود و فرزند خویش آگاه نیست و به این ارزش واقعی واقف نگشته و از ذخایر و سرمایه های نهانی نهفته در خود و فرزندش خبر نداشته باشد هرگز برای احیاء آن استعدادهای پنهان و تربیت نفس خویش یا فرزندش کمر همّت نبسته و سختی های آن را متحمل نشده و قیام نخواهد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کسی که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تربیت خویش و احیاء توان و سرمایه های عظیم بالقوّه الهى نهفته در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می پندارد هرگز قدمی در راه این امر خطیر برنخواهد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مربیان آگاه و اساتید بزرگ اخلاق، قبل از هر گونه اقدامی جهت تربیت ،افراد آنان را از ارزش بزرگ انسان و سرمایه های بسیار ارزشمند انسانی واقف و آگاه نموده، مشعل توگل و امید را در نفس پیروان خویش شعله ور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رها کردن نیروها و استعدادهای درونی و معطل گذاردن آن ها، و عدم تلاش و کوشش در راه بارور کردن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منزله خاموش نمودن چراغ سعادت، و حرکت در جهت سقوط در ورطهٔ رذائل اخلاقی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بسیاری از انحرافات و گرایش های باطل و مبتلا شدن به انواع هلاکت ها و آلودگی ها در واقع از عدم شناخت ارزش واقعی انسان سرچشمه می گیرد و از همین جا به ریشهٔ طفره رفتن و شانه خالی کردن بسیاری از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بار مسئولیت بزرگ تربیتِ نفس و تهذیب اخلاق خود – پی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عاقلی تن به نابودی اشیای قیمتی خود نمی دهد چون ارزش آن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داند</w:t>
      </w:r>
    </w:p>
    <w:p>
      <w:pPr>
        <w:pStyle w:val="BookText"/>
        <w:rPr/>
      </w:pPr>
      <w:r>
        <w:rPr>
          <w:rFonts w:ascii="IRNazanin" w:hAnsi="IRNazanin" w:eastAsia="IRNazanin"/>
          <w:color w:val="111111"/>
          <w:sz w:val="28"/>
          <w:sz w:val="28"/>
          <w:szCs w:val="28"/>
          <w:rtl w:val="true"/>
          <w:lang w:bidi="fa-IR"/>
        </w:rPr>
        <w:t>مولای تربیت یافتگانِ مکتب ادب و اخلاق چنین می فرمایند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لَمْ يَعْرِفْ نَفْسَهُ ، بَعُدَ عَنْ سَبِيلِ النَّجَاةِ وَ خَبَطَ فِي الضَّلَالِ وَ الْجَهالَاتِ</w:t>
      </w:r>
      <w:r>
        <w:rPr>
          <w:rStyle w:val="FootnoteAnchor"/>
          <w:rtl w:val="true"/>
        </w:rPr>
        <w:footnoteReference w:id="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نفس خویش را نشناسد و به ارزش والای آن پی نبرد از راه سعادت و رستگاری دور افتاده و به بیراهه گمراهی و نادانی فرو خواهد افتاد</w:t>
      </w:r>
      <w:r>
        <w:rPr>
          <w:rFonts w:eastAsia="IRNazanin" w:cs="IRNazanin"/>
          <w:color w:val="111111"/>
          <w:sz w:val="28"/>
          <w:szCs w:val="28"/>
          <w:rtl w:val="true"/>
          <w:lang w:bidi="fa-IR"/>
        </w:rPr>
        <w:t xml:space="preserve">» </w:t>
      </w:r>
      <w:bookmarkStart w:id="60" w:name="pg9274_122547"/>
    </w:p>
    <w:p>
      <w:pPr>
        <w:pStyle w:val="BookText"/>
        <w:rPr/>
      </w:pPr>
      <w:bookmarkEnd w:id="60"/>
      <w:r>
        <w:rPr>
          <w:rFonts w:ascii="IRNazanin" w:hAnsi="IRNazanin" w:eastAsia="IRNazanin"/>
          <w:color w:val="111111"/>
          <w:sz w:val="28"/>
          <w:sz w:val="28"/>
          <w:szCs w:val="28"/>
          <w:rtl w:val="true"/>
          <w:lang w:bidi="fa-IR"/>
        </w:rPr>
        <w:t>و نیز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عَرَفَ شَرَفَ مَعْنَاهُ صَانَهُ عَنْ دَنَاءَةِ شَهْوَتِهِ وَ زُورٍ مُنَاهُ</w:t>
      </w:r>
      <w:r>
        <w:rPr>
          <w:rStyle w:val="FootnoteAnchor"/>
          <w:rtl w:val="true"/>
        </w:rPr>
        <w:footnoteReference w:id="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گوهر انسانی و شرافت باطنی خود را بشناسد خویشتن را از پستی شهوات و آرزوهای باطلش محفوظ خواهد داشت</w:t>
      </w:r>
      <w:r>
        <w:rPr>
          <w:rFonts w:eastAsia="IRNazanin" w:cs="IRNazanin"/>
          <w:color w:val="111111"/>
          <w:sz w:val="28"/>
          <w:szCs w:val="28"/>
          <w:rtl w:val="true"/>
          <w:lang w:bidi="fa-IR"/>
        </w:rPr>
        <w:t>.»</w:t>
      </w:r>
    </w:p>
    <w:p>
      <w:pPr>
        <w:pStyle w:val="Heading2"/>
        <w:numPr>
          <w:ilvl w:val="1"/>
          <w:numId w:val="1"/>
        </w:numPr>
        <w:rPr/>
      </w:pPr>
      <w:bookmarkStart w:id="61" w:name="__RefHeading___Toc4619654_2870459653"/>
      <w:bookmarkStart w:id="62" w:name="_Toc18"/>
      <w:bookmarkEnd w:id="61"/>
      <w:r>
        <w:rPr>
          <w:rtl w:val="true"/>
        </w:rPr>
        <w:t>ه</w:t>
      </w:r>
      <w:r>
        <w:rPr>
          <w:rtl w:val="true"/>
        </w:rPr>
        <w:t xml:space="preserve">: </w:t>
      </w:r>
      <w:r>
        <w:rPr>
          <w:rtl w:val="true"/>
        </w:rPr>
        <w:t>تربیت برای همه</w:t>
      </w:r>
      <w:bookmarkEnd w:id="62"/>
    </w:p>
    <w:p>
      <w:pPr>
        <w:pStyle w:val="BookText"/>
        <w:rPr/>
      </w:pPr>
      <w:r>
        <w:rPr>
          <w:rFonts w:ascii="IRNazanin" w:hAnsi="IRNazanin" w:eastAsia="IRNazanin"/>
          <w:color w:val="111111"/>
          <w:sz w:val="28"/>
          <w:sz w:val="28"/>
          <w:szCs w:val="28"/>
          <w:rtl w:val="true"/>
          <w:lang w:bidi="fa-IR"/>
        </w:rPr>
        <w:t xml:space="preserve">اسلام جميع افراد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انواع ویژگی ها و خصایص وراثتی و با هرگونه سرشت و طبیعت و خلق و خوی و رشد یافته در هر محیط و شرایطی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قابل تربیت تلقی می کند و عملاً او را در معرض تعلیم و تربیت و درس خدا پرستی و فراگیری سجایای اخلاقی و روش های پاک عملی قرار می دهد تا با آموزش و پرورش متناسب با برنامه های مقدس الهی به حیات انسانی زنده گردیده و ذخایر مقدسی که در باطن او به ودیعت گذاشته شده، از قوّه به فعلیت درآید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یادآور شدیم که اگر همۀ وراثت ها قطعی و غیر قابل تغییر بود و تمام صفات ناپسند و خُلقیات والدین در سرنوشت اولاد تأثیری حتمی و غیر قابل تغییر داشت، قیام انبیاء الهی و تعالیم ادیان آسمانی و کوشش مصلحان و آموزگاران تعلیم و تربیت، بی فایده و لغو می بود</w:t>
      </w:r>
      <w:r>
        <w:rPr>
          <w:rFonts w:eastAsia="IRNazanin" w:cs="IRNazanin"/>
          <w:color w:val="111111"/>
          <w:sz w:val="28"/>
          <w:szCs w:val="28"/>
          <w:rtl w:val="true"/>
          <w:lang w:bidi="fa-IR"/>
        </w:rPr>
        <w:t xml:space="preserve">. </w:t>
      </w:r>
      <w:bookmarkStart w:id="63" w:name="pg9274_122548"/>
    </w:p>
    <w:p>
      <w:pPr>
        <w:pStyle w:val="Heading2"/>
        <w:numPr>
          <w:ilvl w:val="1"/>
          <w:numId w:val="1"/>
        </w:numPr>
        <w:rPr/>
      </w:pPr>
      <w:bookmarkStart w:id="64" w:name="__RefHeading___Toc4619656_2870459653"/>
      <w:bookmarkStart w:id="65" w:name="_Toc19"/>
      <w:bookmarkEnd w:id="63"/>
      <w:bookmarkEnd w:id="64"/>
      <w:r>
        <w:rPr>
          <w:rtl w:val="true"/>
        </w:rPr>
        <w:t>و</w:t>
      </w:r>
      <w:r>
        <w:rPr>
          <w:rtl w:val="true"/>
        </w:rPr>
        <w:t xml:space="preserve">: </w:t>
      </w:r>
      <w:r>
        <w:rPr>
          <w:rtl w:val="true"/>
        </w:rPr>
        <w:t>آغاز تربیت</w:t>
      </w:r>
      <w:bookmarkEnd w:id="65"/>
    </w:p>
    <w:p>
      <w:pPr>
        <w:pStyle w:val="BookText"/>
        <w:rPr/>
      </w:pPr>
      <w:r>
        <w:rPr>
          <w:rFonts w:ascii="IRNazanin" w:hAnsi="IRNazanin" w:eastAsia="IRNazanin"/>
          <w:color w:val="111111"/>
          <w:sz w:val="28"/>
          <w:sz w:val="28"/>
          <w:szCs w:val="28"/>
          <w:rtl w:val="true"/>
          <w:lang w:bidi="fa-IR"/>
        </w:rPr>
        <w:t>اگر چه تربیت به ظاهر از بدو تولد آغاز می شود، ولی با در نظر داشتن تأثیر جنبه های وراثتی در تربیت، زمینۀ آن سال ها قبل از تولد فرزند و در واقع به هنگام انتخاب همسر فراهم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شارع مقدس در مورد انتخاب همسری شایسته عنایتی خاص مبذول فرموده که ان شاء الله این بحث را تفصیلاً در آینده مطرح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در سنین اولیه زندگی نیز دارای ارزش و اهمیت خاصی است زیرا علاوه بر این که کودکان نوعاً در این دوران پیوسته با پدر و مادر مأنوس هستند، روحیه تأثیر پذیری در آن ها نیز بیشتر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پیش از آن که دشمنان و گمراهان و بدخواهان فرزندان ما را با بدآموزی و برنامه های سوء خود گمراه نمایند باید از همان اوان کودکی مراقب آن ها بوده، در تربیت آنان کوشا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فرزندی که در خرد سالی تربیت نشود امکان اصلاح و تربیت او در آینده اندک و تأثیر گذاری بر او دشوار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سهل انگاری در امر تربیت در این سال ها زیان فراوانی را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امر تربیت فرزندان را به حساب این که هنوز خردسال هستند و نمی فهمند به تأخیر انداخت، زیرا روح پذیرش از آغاز تولّد در آن ها پدید می آید</w:t>
      </w:r>
      <w:r>
        <w:rPr>
          <w:rFonts w:eastAsia="IRNazanin" w:cs="IRNazanin"/>
          <w:color w:val="111111"/>
          <w:sz w:val="28"/>
          <w:szCs w:val="28"/>
          <w:rtl w:val="true"/>
          <w:lang w:bidi="fa-IR"/>
        </w:rPr>
        <w:t>.</w:t>
      </w:r>
    </w:p>
    <w:p>
      <w:pPr>
        <w:pStyle w:val="Heading2"/>
        <w:numPr>
          <w:ilvl w:val="1"/>
          <w:numId w:val="1"/>
        </w:numPr>
        <w:rPr/>
      </w:pPr>
      <w:bookmarkStart w:id="66" w:name="__RefHeading___Toc4619658_2870459653"/>
      <w:bookmarkStart w:id="67" w:name="_Toc20"/>
      <w:bookmarkEnd w:id="66"/>
      <w:r>
        <w:rPr>
          <w:rtl w:val="true"/>
        </w:rPr>
        <w:t>ز</w:t>
      </w:r>
      <w:r>
        <w:rPr>
          <w:rtl w:val="true"/>
        </w:rPr>
        <w:t xml:space="preserve">: </w:t>
      </w:r>
      <w:r>
        <w:rPr>
          <w:rtl w:val="true"/>
        </w:rPr>
        <w:t>تربیت مداوم</w:t>
      </w:r>
      <w:bookmarkEnd w:id="6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هستی مجموعه ای است از موجودات و مخلوقات از جماد و نبات و حیوان و انسان و دریائی است از شور و جاذبه و حرکت و عشق و محبّت، </w:t>
      </w:r>
    </w:p>
    <w:p>
      <w:pPr>
        <w:pStyle w:val="BookText"/>
        <w:rPr/>
      </w:pPr>
      <w:r>
        <w:rPr>
          <w:rFonts w:ascii="IRNazanin" w:hAnsi="IRNazanin" w:eastAsia="IRNazanin"/>
          <w:color w:val="111111"/>
          <w:sz w:val="28"/>
          <w:sz w:val="28"/>
          <w:szCs w:val="28"/>
          <w:rtl w:val="true"/>
          <w:lang w:bidi="fa-IR"/>
        </w:rPr>
        <w:t>و هرگز آنی از این تکاپو و جنب و جوش دائمی باز نمی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توقّف در عالم وجود به مثابۀ مقابله با سیر تکاملی کلّ عالم خلقت، و برابر با نابودی و در هم کوبیده شدن همۀ نیروها و استعدادها و قابلیت های انسانی در این جهان پرتلاطم است</w:t>
      </w:r>
    </w:p>
    <w:p>
      <w:pPr>
        <w:pStyle w:val="BookText"/>
        <w:rPr/>
      </w:pPr>
      <w:r>
        <w:rPr>
          <w:rFonts w:ascii="IRNazanin" w:hAnsi="IRNazanin" w:eastAsia="IRNazanin"/>
          <w:color w:val="111111"/>
          <w:sz w:val="28"/>
          <w:sz w:val="28"/>
          <w:szCs w:val="28"/>
          <w:rtl w:val="true"/>
          <w:lang w:bidi="fa-IR"/>
        </w:rPr>
        <w:t>و تعلیم و تربیت به معنای حرکت در جهت تعالی و همسویی با سیر تکاملی همه موجودات عالم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از آن جا که تعلیم و تربیت امری است هم جهت و منطبق با فطرت انسانی و عملی است همگام با حرکت عمومی جهان خلقت، این وظیفهٔ بزرگ همواره در طول حیات دامنگیر هر انسانی است و آدمی در تمام مراحل زندگی و دوران عمر موظف است که در جهت شکوفائی استعدادهای خود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حکم عقل نیز مادامی که انسان از محیط خود تأثیر پذیر است و اجزای بدن او از هم گسسته نشده و بین فرد و جامعه ارتباط برقرار است باید تربیت ادامه یابد و آدمی نمی تواند در هیچ مرحله ای خود را از آن بی نیاز بپندارد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تحت تأثیر قرار گرفتن افراد بزرگسال و سالخورده از عوامل محیطی و رنگ گرفتن آنان از دیگران دلیل روشنی است بر لزوم استمرار تربیت در تمام دوران حيات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و تعهد دائمی افراد نسبت به یکدیگر و در زمینه بهسازی محیط زندگی، عمومیت تحصیل دانش و فرهنگ در تمام سنین، وظیفه امر به معروف و نهی از منکر در تمام دوران ،زندگی همه حاکی از لزوم تربیت به عنوان یک مسئولیت همیشگی است</w:t>
      </w:r>
      <w:r>
        <w:rPr>
          <w:rFonts w:eastAsia="IRNazanin" w:cs="IRNazanin"/>
          <w:color w:val="111111"/>
          <w:sz w:val="28"/>
          <w:szCs w:val="28"/>
          <w:rtl w:val="true"/>
          <w:lang w:bidi="fa-IR"/>
        </w:rPr>
        <w:t xml:space="preserve">. </w:t>
      </w:r>
      <w:bookmarkStart w:id="68" w:name="pg9274_122550"/>
    </w:p>
    <w:p>
      <w:pPr>
        <w:pStyle w:val="Heading2"/>
        <w:numPr>
          <w:ilvl w:val="1"/>
          <w:numId w:val="1"/>
        </w:numPr>
        <w:rPr/>
      </w:pPr>
      <w:bookmarkStart w:id="69" w:name="__RefHeading___Toc4619660_2870459653"/>
      <w:bookmarkStart w:id="70" w:name="_Toc21"/>
      <w:bookmarkEnd w:id="68"/>
      <w:bookmarkEnd w:id="69"/>
      <w:r>
        <w:rPr>
          <w:rtl w:val="true"/>
        </w:rPr>
        <w:t>ح</w:t>
      </w:r>
      <w:r>
        <w:rPr>
          <w:rtl w:val="true"/>
        </w:rPr>
        <w:t xml:space="preserve">: </w:t>
      </w:r>
      <w:r>
        <w:rPr>
          <w:rtl w:val="true"/>
        </w:rPr>
        <w:t>تربیت و محیط فاسد</w:t>
      </w:r>
      <w:bookmarkEnd w:id="70"/>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عَلَیْکُمْ أنفُسَکُمْ لا یَضُرُّکُمْ مَنْ ضَلَّ إذَا اهْتَدَیْتُمْ إلَی اللّهِ مَرْجِعُکُمْ جَمِیعاً فَیُنَبِّئُکُمْ بِمَا کُنتُمْ تَعْمَلُونَ</w:t>
      </w:r>
      <w:r>
        <w:rPr>
          <w:rStyle w:val="FootnoteAnchor"/>
          <w:rtl w:val="true"/>
        </w:rPr>
        <w:footnoteReference w:id="3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مراقب خودتان باشید، 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یافته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به شما زیان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همه به سوی خداست و در قیامت شما را به آن چه انجام می دهید آگاه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هرگونه بهانه جویی انسان را در گرایش به فساد و قرار گرفتن در مسیر انحراف و مغلوب جوّ ناسالم شدن مردود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پرداختن به امر تربیت و تلاش در مسیر کمال، نیازمند محیطی سالم و متناسب با حرکت فطری انسان و همسو با دعوت انبیای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روشن است که اقدام به این امر خطیر در فضائی نا سالم و جوّی آلوده و محیطی فاسد و جامعه ای منحرف کاری است بس بزرگ و حرکتی است بس عظیم و تلاشی است جانکاه و سعی و کوششی است طاقت فرسا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محیطی که زمینه فساد و تباهی برای انحراف انسان فراهم است و در جامعه ای که جاذبه های گمراهی و انحراف ندای فطرت و دعوت پیامبران الهی را تحت الشعاع خود قرار داده اجابت این دعوت و پاسخ مثبت به این ندا به منزله حرکت در مسیر خلاف سیل خروشانی است که کوه ها را از جای کنده و همه چیز را از سر راه خود بر می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لكن دشواری پرداختن به امر خطیر تربیت در محیط های فاسد به معنای عدم امکان اصلاح نفس و به معنای ناتوانی انسان از مقابله با این معضل اجتماعی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پیش از آن که فساد و آلودگی و تباهی جامعه دامنگیر او گردد، و قبل از آن که عنان وجودش در اختیار محیط فاسد قرار گیرد، و پیش از آن که هجوم ویرانگر فرهنگ منحط جامعه آلوده بنیاد انسانی او را فرو ریزد کمر همت خویش را برای تهذیب نفس و تطهیر جان و روح از ظلمت و تاریکی، و تربیت و تعالی خود محکم ببندد و پیوسته با مراقبت دائمی در راه هدایت خویش کوشا باشد، البته خویشتن را از غوطه ور شدن در گرداب جهل و فساد و گمراهی بازداشته و به دریای نور و ایمان و پاکی و هدایت رهنمون ساخته و با توکل به ساحت اقدس الهی و توسل به دامن اولیای کرامش و با اعتماد به نفس و اتکا به نور ،ایمان می تواند در راه خودسازی و اصلاح خویش محکم و استوار گام برداشته پیوسته در این راه بزرگ ثابت قدم باشد و هرگز تسلیم جاذبه های گمراه کنندهٔ جامعه فاسد نگردد</w:t>
      </w:r>
    </w:p>
    <w:p>
      <w:pPr>
        <w:pStyle w:val="BookText"/>
        <w:rPr/>
      </w:pPr>
      <w:r>
        <w:rPr>
          <w:rFonts w:ascii="IRNazanin" w:hAnsi="IRNazanin" w:eastAsia="IRNazanin"/>
          <w:color w:val="111111"/>
          <w:sz w:val="28"/>
          <w:sz w:val="28"/>
          <w:szCs w:val="28"/>
          <w:rtl w:val="true"/>
          <w:lang w:bidi="fa-IR"/>
        </w:rPr>
        <w:t>حضرت امیر مؤمنان علیه السلام فرموده اند</w:t>
      </w:r>
    </w:p>
    <w:p>
      <w:pPr>
        <w:pStyle w:val="BookText"/>
        <w:rPr/>
      </w:pPr>
      <w:r>
        <w:rPr>
          <w:rFonts w:ascii="Amiri" w:hAnsi="Amiri" w:eastAsia="Amiri" w:cs="Amiri"/>
          <w:color w:val="111111"/>
          <w:sz w:val="28"/>
          <w:sz w:val="28"/>
          <w:szCs w:val="28"/>
          <w:rtl w:val="true"/>
          <w:lang w:bidi="ar-SA"/>
        </w:rPr>
        <w:t>طوبى لِمَنْ بادَرَ الْهُدى قَبْلَ أَنْ تُغْلَقَ أَبْوابُهُ</w:t>
      </w:r>
      <w:r>
        <w:rPr>
          <w:rStyle w:val="FootnoteAnchor"/>
          <w:rtl w:val="true"/>
        </w:rPr>
        <w:footnoteReference w:id="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به سوی هدایت و رستگاری شتاب کند پیش از آن که درها و راه های هدایت به رویش بسته 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اولیای اسلام نه تنها سفارش می کنند که مغلوب جوّ ناسالم نگردیم بلکه تأکید دارند که می توان آن را وسیله ای برای تربیت خود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كَفاكَ أدَباً لِنَفْسِكَ اجْتِنَابُ مَا تَكْرَهُهُ مِنْ غَيْرِكَ</w:t>
      </w:r>
      <w:r>
        <w:rPr>
          <w:rStyle w:val="FootnoteAnchor"/>
          <w:rtl w:val="true"/>
        </w:rPr>
        <w:footnoteReference w:id="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ادب و تربیت تو دوری نمودن از آن چه برای دیگران بد می دانی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است که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عیسی علیه السلام عرض شد چه کسی شما را ادب و تربیت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مرا ادب نکرد بلکه به زشتی نادانی نگریستم و از آن دوری نمودم</w:t>
      </w:r>
      <w:r>
        <w:rPr>
          <w:rFonts w:eastAsia="IRNazanin" w:cs="IRNazanin"/>
          <w:color w:val="111111"/>
          <w:sz w:val="28"/>
          <w:szCs w:val="28"/>
          <w:rtl w:val="true"/>
          <w:lang w:bidi="fa-IR"/>
        </w:rPr>
        <w:t xml:space="preserve">». </w:t>
      </w:r>
      <w:r>
        <w:rPr>
          <w:rStyle w:val="FootnoteAnchor"/>
          <w:rtl w:val="true"/>
        </w:rPr>
        <w:footnoteReference w:id="38"/>
      </w:r>
      <w:bookmarkStart w:id="71" w:name="pg9274_122553"/>
    </w:p>
    <w:p>
      <w:pPr>
        <w:pStyle w:val="Heading2"/>
        <w:numPr>
          <w:ilvl w:val="1"/>
          <w:numId w:val="1"/>
        </w:numPr>
        <w:rPr/>
      </w:pPr>
      <w:bookmarkStart w:id="72" w:name="__RefHeading___Toc4619662_2870459653"/>
      <w:bookmarkStart w:id="73" w:name="_Toc22"/>
      <w:bookmarkEnd w:id="71"/>
      <w:bookmarkEnd w:id="72"/>
      <w:r>
        <w:rPr>
          <w:rtl w:val="true"/>
        </w:rPr>
        <w:t>(</w:t>
      </w:r>
      <w:r>
        <w:rPr>
          <w:rtl w:val="true"/>
        </w:rPr>
        <w:t>راه بردها و عوامل تربيت</w:t>
      </w:r>
      <w:r>
        <w:rPr>
          <w:rtl w:val="true"/>
        </w:rPr>
        <w:t>)</w:t>
      </w:r>
      <w:bookmarkEnd w:id="73"/>
    </w:p>
    <w:p>
      <w:pPr>
        <w:pStyle w:val="BookText"/>
        <w:rPr/>
      </w:pPr>
      <w:r>
        <w:rPr>
          <w:rFonts w:ascii="Amiri" w:hAnsi="Amiri" w:eastAsia="Amiri" w:cs="Amiri"/>
          <w:color w:val="111111"/>
          <w:sz w:val="28"/>
          <w:sz w:val="28"/>
          <w:szCs w:val="28"/>
          <w:rtl w:val="true"/>
          <w:lang w:bidi="ar-SA"/>
        </w:rPr>
        <w:t>نقش مربّی</w:t>
      </w:r>
    </w:p>
    <w:p>
      <w:pPr>
        <w:pStyle w:val="BookText"/>
        <w:rPr/>
      </w:pPr>
      <w:r>
        <w:rPr>
          <w:rFonts w:ascii="IRNazanin" w:hAnsi="IRNazanin" w:eastAsia="IRNazanin"/>
          <w:color w:val="111111"/>
          <w:sz w:val="28"/>
          <w:sz w:val="28"/>
          <w:szCs w:val="28"/>
          <w:rtl w:val="true"/>
          <w:lang w:bidi="fa-IR"/>
        </w:rPr>
        <w:t>پدر و مادر</w:t>
      </w:r>
    </w:p>
    <w:p>
      <w:pPr>
        <w:pStyle w:val="BookText"/>
        <w:rPr/>
      </w:pPr>
      <w:r>
        <w:rPr>
          <w:rFonts w:ascii="IRNazanin" w:hAnsi="IRNazanin" w:eastAsia="IRNazanin"/>
          <w:color w:val="111111"/>
          <w:sz w:val="28"/>
          <w:sz w:val="28"/>
          <w:szCs w:val="28"/>
          <w:rtl w:val="true"/>
          <w:lang w:bidi="fa-IR"/>
        </w:rPr>
        <w:t>وراثت</w:t>
      </w:r>
    </w:p>
    <w:p>
      <w:pPr>
        <w:pStyle w:val="BookText"/>
        <w:rPr/>
      </w:pPr>
      <w:r>
        <w:rPr>
          <w:rFonts w:ascii="IRNazanin" w:hAnsi="IRNazanin" w:eastAsia="IRNazanin"/>
          <w:color w:val="111111"/>
          <w:sz w:val="28"/>
          <w:sz w:val="28"/>
          <w:szCs w:val="28"/>
          <w:rtl w:val="true"/>
          <w:lang w:bidi="fa-IR"/>
        </w:rPr>
        <w:t>عامل محیطی</w:t>
      </w:r>
    </w:p>
    <w:p>
      <w:pPr>
        <w:pStyle w:val="BookText"/>
        <w:rPr/>
      </w:pPr>
      <w:r>
        <w:rPr>
          <w:rFonts w:ascii="IRNazanin" w:hAnsi="IRNazanin" w:eastAsia="IRNazanin"/>
          <w:color w:val="111111"/>
          <w:sz w:val="28"/>
          <w:sz w:val="28"/>
          <w:szCs w:val="28"/>
          <w:rtl w:val="true"/>
          <w:lang w:bidi="fa-IR"/>
        </w:rPr>
        <w:t>محیط و اجتماع</w:t>
      </w:r>
    </w:p>
    <w:p>
      <w:pPr>
        <w:pStyle w:val="BookText"/>
        <w:rPr/>
      </w:pPr>
      <w:r>
        <w:rPr>
          <w:rFonts w:ascii="IRNazanin" w:hAnsi="IRNazanin" w:eastAsia="IRNazanin"/>
          <w:color w:val="111111"/>
          <w:sz w:val="28"/>
          <w:sz w:val="28"/>
          <w:szCs w:val="28"/>
          <w:rtl w:val="true"/>
          <w:lang w:bidi="fa-IR"/>
        </w:rPr>
        <w:t>آموزگاران</w:t>
      </w:r>
    </w:p>
    <w:p>
      <w:pPr>
        <w:pStyle w:val="BookText"/>
        <w:rPr/>
      </w:pPr>
      <w:r>
        <w:rPr>
          <w:rFonts w:ascii="IRNazanin" w:hAnsi="IRNazanin" w:eastAsia="IRNazanin"/>
          <w:color w:val="111111"/>
          <w:sz w:val="28"/>
          <w:sz w:val="28"/>
          <w:szCs w:val="28"/>
          <w:rtl w:val="true"/>
          <w:lang w:bidi="fa-IR"/>
        </w:rPr>
        <w:t>دوستان و معاشران</w:t>
      </w:r>
    </w:p>
    <w:p>
      <w:pPr>
        <w:pStyle w:val="BookText"/>
        <w:rPr/>
      </w:pPr>
      <w:r>
        <w:rPr>
          <w:rFonts w:ascii="IRNazanin" w:hAnsi="IRNazanin" w:eastAsia="IRNazanin"/>
          <w:color w:val="111111"/>
          <w:sz w:val="28"/>
          <w:sz w:val="28"/>
          <w:szCs w:val="28"/>
          <w:rtl w:val="true"/>
          <w:lang w:bidi="fa-IR"/>
        </w:rPr>
        <w:t>زمامداران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وسایل ارتباط جمعی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9274_122555"/>
      <w:bookmarkStart w:id="75" w:name="pg9274_122555"/>
      <w:bookmarkEnd w:id="75"/>
    </w:p>
    <w:p>
      <w:pPr>
        <w:pStyle w:val="Heading2"/>
        <w:numPr>
          <w:ilvl w:val="1"/>
          <w:numId w:val="1"/>
        </w:numPr>
        <w:rPr/>
      </w:pPr>
      <w:bookmarkStart w:id="76" w:name="pg9274_122555"/>
      <w:bookmarkStart w:id="77" w:name="__RefHeading___Toc4619664_2870459653"/>
      <w:bookmarkStart w:id="78" w:name="_Toc23"/>
      <w:bookmarkEnd w:id="76"/>
      <w:bookmarkEnd w:id="77"/>
      <w:r>
        <w:rPr>
          <w:rtl w:val="true"/>
        </w:rPr>
        <w:t>راه بردها و عوامل تربیت</w:t>
      </w:r>
      <w:bookmarkEnd w:id="78"/>
    </w:p>
    <w:p>
      <w:pPr>
        <w:pStyle w:val="Heading2"/>
        <w:numPr>
          <w:ilvl w:val="1"/>
          <w:numId w:val="1"/>
        </w:numPr>
        <w:rPr/>
      </w:pPr>
      <w:bookmarkStart w:id="79" w:name="__RefHeading___Toc4619666_2870459653"/>
      <w:bookmarkStart w:id="80" w:name="_Toc24"/>
      <w:bookmarkEnd w:id="79"/>
      <w:r>
        <w:rPr>
          <w:rtl w:val="true"/>
        </w:rPr>
        <w:t>نقش مربّی</w:t>
      </w:r>
      <w:bookmarkEnd w:id="80"/>
    </w:p>
    <w:p>
      <w:pPr>
        <w:pStyle w:val="BookText"/>
        <w:rPr/>
      </w:pPr>
      <w:r>
        <w:rPr>
          <w:rFonts w:ascii="IRNazanin" w:hAnsi="IRNazanin" w:eastAsia="IRNazanin"/>
          <w:color w:val="111111"/>
          <w:sz w:val="28"/>
          <w:sz w:val="28"/>
          <w:szCs w:val="28"/>
          <w:rtl w:val="true"/>
          <w:lang w:bidi="fa-IR"/>
        </w:rPr>
        <w:t xml:space="preserve">خداوند متعال ذات اقدس خویش را به </w:t>
      </w:r>
      <w:r>
        <w:rPr>
          <w:rFonts w:ascii="Amiri" w:hAnsi="Amiri" w:eastAsia="Amiri" w:cs="Amiri"/>
          <w:color w:val="111111"/>
          <w:sz w:val="28"/>
          <w:sz w:val="28"/>
          <w:szCs w:val="28"/>
          <w:rtl w:val="true"/>
          <w:lang w:bidi="ar-SA"/>
        </w:rPr>
        <w:t>رَبِّ الْعَالَمِین</w:t>
      </w:r>
      <w:r>
        <w:rPr>
          <w:rFonts w:ascii="IRNazanin" w:hAnsi="IRNazanin" w:eastAsia="IRNazanin"/>
          <w:color w:val="111111"/>
          <w:sz w:val="28"/>
          <w:sz w:val="28"/>
          <w:szCs w:val="28"/>
          <w:rtl w:val="true"/>
          <w:lang w:bidi="fa-IR"/>
        </w:rPr>
        <w:t xml:space="preserve"> توصیف فرموده است، و این بدان معناست که هدایت تکوینی و تشریعی انسان به دست قدرت و توانای او صورت می پذیرد و هم اراده بی منازع اوست که اسباب هدایت را فراهم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و ائمه طاهرین علیهم السلام نیز که واسطهٔ بین خدا و خلق او هستند و حقیقت انسان و ابعاد وجودی و نیازها و استعدادهای او را می شناسند، و بيوت شریفشان محل نزول وحی است که در بر دارنده قوانین کامل الهی و تأمین کننده صلاح و سعادت بشر است، در واقع مجریان اراده الهی و تربیت کنندگان حقیقی نفوس مؤمنین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در سفارشات خود به کمیل رحمه الله می فرمایند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رَسُولَ اَللَّهِ صَلَّی اَللَّهُ عَلَیْهِ وَ آلِهِ أَدَّبَهُ اَللَّهُ عَزَّوَجَلَّ وَ هُوَ أَدَّبَنِی وَ أَنَا أُؤَدِّبُ اَلْمُؤْمِنِینَ وَ أُوَرِّثُ اَلْأَدَبَ اَلْمُکَرَّمِینَ</w:t>
      </w:r>
      <w:r>
        <w:rPr>
          <w:rStyle w:val="FootnoteAnchor"/>
          <w:rtl w:val="true"/>
        </w:rPr>
        <w:footnoteReference w:id="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بزرگ رسول گرامی خود را تربیت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سلم نیز تربیت مرا عهده دار بود و من به تربیت مؤمنین همت گمارده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رشد و تربیت آنان توسط من صورت می پذیرد و در واقع منم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را برای آنان که مورد نظر و اکرام خداوندی قرار گرفته اند به ارث </w:t>
      </w:r>
    </w:p>
    <w:p>
      <w:pPr>
        <w:pStyle w:val="BookText"/>
        <w:rPr/>
      </w:pPr>
      <w:r>
        <w:rPr>
          <w:rFonts w:ascii="IRNazanin" w:hAnsi="IRNazanin" w:eastAsia="IRNazanin"/>
          <w:color w:val="111111"/>
          <w:sz w:val="28"/>
          <w:sz w:val="28"/>
          <w:szCs w:val="28"/>
          <w:rtl w:val="true"/>
          <w:lang w:bidi="fa-IR"/>
        </w:rPr>
        <w:t>می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هرگز نباید از تأثیر و نقش پدران و مادران و آموزگاران بر نفس و روح و جان و اندیشه کودکان و جوانان و فرزندان خود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ناگزیر از همکاری، برخورد، مشارکت، تماس و معاشرت با همنوعان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 دل و اندیشه اش در دوران کودکی در اختیار پدر و مادر است مراحلی از نوجوانی و جوانی خویش را نیز با پذیرش بی چون و چرای آموزش های آموزگاران خود سپری می کند پیوسته از دوستان و معاشران خود متأثر گشته، رنگ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او به تهیه مایحتاجش او را به انفعال در مقابل کسانی وا می دارد که در مراحلی از زندگی به حسب ظاهر رگ حیات او را در اختیار دارند مطالعه کتب و استماع سخنان گویندگان و دیدن و شنیدن مطالب گوناگون از رسانه های ارتباطی، او را که عنصری تأثیر پذیر است پیوسته متأثر از محیط اطراف خود قرار می دهد و در یک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متقابل انسان با طبیعت و جامعه، مجموعه ای از تأثیر و تأثرات خوب و بد را پدید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دغدغه و نگرانی دائمی مربیان صالح و پدران و مادران دلسوز از زیان های جبران ناپذیر و خطرات فراوانی است که از تربیت غلط و برنامه های زیانبار روزمره حاصل می 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تربیت صحیح، مستلزم رعایت فنون و دقایق و نکات ظریفی است که جز در سایه صلاحیت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ناشی از تقوی و شرح صدر و خبرگی و آگاهی از پیچ و خم های مسائل تربیتی و اشراف بر زوایای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پذیر نیست مسألۀ انسان سازی آن اندازه بی اهمیت نیست که هر فرد ناآگاه و بی تعهد چشم و گوش بسته بر آن همت گمارد خطرات بزرگ ناشی از تربیت غلط </w:t>
      </w:r>
    </w:p>
    <w:p>
      <w:pPr>
        <w:pStyle w:val="BookText"/>
        <w:rPr/>
      </w:pPr>
      <w:r>
        <w:rPr>
          <w:rFonts w:ascii="IRNazanin" w:hAnsi="IRNazanin" w:eastAsia="IRNazanin"/>
          <w:color w:val="111111"/>
          <w:sz w:val="28"/>
          <w:sz w:val="28"/>
          <w:szCs w:val="28"/>
          <w:rtl w:val="true"/>
          <w:lang w:bidi="fa-IR"/>
        </w:rPr>
        <w:t>و زیان های جبران ناپذیر آن بر 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جاست که حضرت علی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نَصَبَ نَفْسَهُ لِلنَّاسِ إِمَاماً فَعَلَيْهِ أَنْ يَبْدَأَ بِتَعْلِيم نَفْسِهِ قَبْلَ تَعْلِيم غَيْرِهِ، وَ ليَكُن تَأْدِيبُهُ بسِيرَتِهِ قَبْلَ تَأْدِيبِهِ بِلِسَانِهِ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مُعَلِّمُ نَفْسِهِ وَ مُؤَدِّبُهَا أَحَقُّ بِالْإِجلالِ مِنْ مُعَلِّم النَّاسِ وَ مُؤَدِّبهِم</w:t>
      </w:r>
      <w:r>
        <w:rPr>
          <w:rStyle w:val="FootnoteAnchor"/>
          <w:rtl w:val="true"/>
        </w:rPr>
        <w:footnoteReference w:id="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 را پیشوای مردم قرار می دهد باید پیش از یاد دادن به دیگران نخست به تعلیم نفس خویش بپردازد و باید تربیت دیگران را با عمل و روش نیک خود بر تأدیب زبانی مقدّم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آن که به تربیت نفس خویش همت گمارده، از آموزگار و تربیت کننده دیگران، به اجلال و تعظیم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روست که انتخاب مربی لایق و استادی حاذق و برگزیدن آموزگاری صالح و با کفایت تأمل و مشورت و دقت و مراقبت فراوانی را می طلبد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گذشت عوامل گوناگونی در طول حیات در رشد و تربیت و یا سقوط و انحطاط انسان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و مؤثرترین آن ها که در این زمینه نقش اجرائی و عملی بسیار تعیین کننده بر عهده دارند عبارت اند از</w:t>
      </w:r>
      <w:r>
        <w:rPr>
          <w:rFonts w:eastAsia="IRNazanin" w:cs="IRNazanin"/>
          <w:color w:val="111111"/>
          <w:sz w:val="28"/>
          <w:szCs w:val="28"/>
          <w:rtl w:val="true"/>
          <w:lang w:bidi="fa-IR"/>
        </w:rPr>
        <w:t xml:space="preserve">: </w:t>
      </w:r>
      <w:bookmarkStart w:id="81" w:name="pg9274_122558"/>
    </w:p>
    <w:p>
      <w:pPr>
        <w:pStyle w:val="Heading2"/>
        <w:numPr>
          <w:ilvl w:val="1"/>
          <w:numId w:val="1"/>
        </w:numPr>
        <w:rPr/>
      </w:pPr>
      <w:bookmarkStart w:id="82" w:name="__RefHeading___Toc4619668_2870459653"/>
      <w:bookmarkStart w:id="83" w:name="_Toc25"/>
      <w:bookmarkEnd w:id="81"/>
      <w:bookmarkEnd w:id="82"/>
      <w:r>
        <w:rPr>
          <w:rtl w:val="true"/>
        </w:rPr>
        <w:t>الف</w:t>
      </w:r>
      <w:r>
        <w:rPr>
          <w:rtl w:val="true"/>
        </w:rPr>
        <w:t xml:space="preserve">: </w:t>
      </w:r>
      <w:r>
        <w:rPr>
          <w:rtl w:val="true"/>
        </w:rPr>
        <w:t>پدر و مادر</w:t>
      </w:r>
      <w:bookmarkEnd w:id="83"/>
    </w:p>
    <w:p>
      <w:pPr>
        <w:pStyle w:val="BookText"/>
        <w:rPr/>
      </w:pPr>
      <w:r>
        <w:rPr>
          <w:rFonts w:ascii="IRNazanin" w:hAnsi="IRNazanin" w:eastAsia="IRNazanin"/>
          <w:color w:val="111111"/>
          <w:sz w:val="28"/>
          <w:sz w:val="28"/>
          <w:szCs w:val="28"/>
          <w:rtl w:val="true"/>
          <w:lang w:bidi="fa-IR"/>
        </w:rPr>
        <w:t>آنان نخستین کسانی هستند که با فرزندان خود در تماس اند و عالی ترین نقش را در زمینه پرورش و تربیت و رشد شخصیت فرزند ایفا می کنند دامن پدر و مادر اولین محیط مقدسی است که می تواند شایسته ترین فرزندان را تربیت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از یک سو منتقل کننده خصایص و ویژگی های وراثتی یعنی عامل وراثت اند و از سوی دیگر عامل محیطی محسوب می شوند</w:t>
      </w:r>
    </w:p>
    <w:p>
      <w:pPr>
        <w:pStyle w:val="Heading2"/>
        <w:numPr>
          <w:ilvl w:val="1"/>
          <w:numId w:val="1"/>
        </w:numPr>
        <w:rPr/>
      </w:pPr>
      <w:bookmarkStart w:id="84" w:name="__RefHeading___Toc4619670_2870459653"/>
      <w:bookmarkStart w:id="85" w:name="_Toc26"/>
      <w:bookmarkEnd w:id="84"/>
      <w:r>
        <w:rPr>
          <w:rtl w:val="true"/>
        </w:rPr>
        <w:t>وراثت</w:t>
      </w:r>
      <w:r>
        <w:rPr>
          <w:rtl w:val="true"/>
        </w:rPr>
        <w:t>:</w:t>
      </w:r>
      <w:bookmarkEnd w:id="85"/>
    </w:p>
    <w:p>
      <w:pPr>
        <w:pStyle w:val="BookText"/>
        <w:rPr/>
      </w:pPr>
      <w:r>
        <w:rPr>
          <w:rFonts w:ascii="IRNazanin" w:hAnsi="IRNazanin" w:eastAsia="IRNazanin"/>
          <w:color w:val="111111"/>
          <w:sz w:val="28"/>
          <w:sz w:val="28"/>
          <w:szCs w:val="28"/>
          <w:rtl w:val="true"/>
          <w:lang w:bidi="fa-IR"/>
        </w:rPr>
        <w:t>موجودات زنده، همواره صفات و خصایص خود را به نسل بعد منتقل کنند و در واقع هر نسلی وارث صفات نسل قبل است</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هر صنف در رنگ ساختمان اندام شکل و قیافه مو و غیره دارای صفات و ویژگی خاصی است که آن ها را به نسل بعد انتقال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وراثت در انسان و حیوانات به روشنی قابل مشاهده است فرزند یک انسان آفریقائی مثلاً در سیاهی پوست و پیچیدگی مو و شکل بینی و سایر خصوصیات مانند پدر و مادر خود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همین قانون، فرزندان بدون کوچک ترین فعالیت اختیاری از صفات و خصایص پدران و مادران خود شکل می گیرند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ژن ها را عامل وراثت می دانند در روایات هم از ژن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اکرم صلی الله علیه و آله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فی ای شَیءٍ تَضَعُ وَلَدكَ فَاِنَّ العِرْقَ دَسّاسٌ</w:t>
      </w:r>
      <w:r>
        <w:rPr>
          <w:rStyle w:val="FootnoteAnchor"/>
          <w:rtl w:val="true"/>
        </w:rPr>
        <w:footnoteReference w:id="4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 که نطفۀ خود را در کجا قرار می دهی زیراکه عِرق، سرایت کننده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اخلاق و صفات را به فرزندان منتقل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علی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اَلْأَخْلاَقِ بُرْهَانُ کَرَمِ اَلْأَعْرَاقِ</w:t>
      </w:r>
      <w:r>
        <w:rPr>
          <w:rStyle w:val="FootnoteAnchor"/>
          <w:rtl w:val="true"/>
        </w:rPr>
        <w:footnoteReference w:id="4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نیکو دلیل خوش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و اصالت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جمل حضرت علی علیه السلام پرچم را به دست فرزند خود محمد حنفیه داده به وی فرمان حمله دادند هنگامی که دشمنان تیر می انداختند محمد سستی کرده منتظر بود تا از شدت فرو ریختن تیرها کاسته شود و حمله خود را آغاز نماید،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اِحْمِلْ بَيْنَ الْأَسِنَّةِ فَإِنَّ لِلْمَوْتِ عَلَيْكَ جُنَّةً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سرنیزه ها و تیرها حمله کن چون اجل سپری از مرگ برای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مترس و دلیر باش و پیشروی کن محمد حمله کرد و ما بین تیرها و نیزه ها 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نزد او آمد،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فَضَرَبَهُ بِقَائِم سَيْفِهِ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أَدْرَكَكَ عِرْقٌ مِنْ أُمِّكَ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قبضه شمشیر به دوش او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رگی از مادرت در توست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ترس را از مادرت به ارث برده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پرچم را از وی گرفت و خود به لشکر حملۀ سختی نمود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انصار با همسر خود خدمت رسول خدا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دختر عمو و همسر من است و جز پاکی و عفّت از او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برایم فرزندی آورده که چهره اش سیاه، سوراخ بینی او گشاد، موهایش پیچیده و بینی او پهن است که نظیر آن در خانواده و اجداد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زن سؤال کردند چه می گوئی؟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 که تو را به پیامبری مبعوث کرده از هنگامی که به همسری این مرد در آمده ام با هیچ کس نیامیخته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سر به زیر انداخته سپس سر مبارک را بلند نموده و دیده به آسمان گشودند آن گاه رو به آن مرد کرده،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لَیْسَ مِنْ أَحَدٍ إِلاَّ بَیْنَهُ وَ بَیْنَ آدَمَ تِسْعَهٌ وَ تِسْعُونَ عِرْقاً کُلُّهَا تَضْرِبُ فِی اَلنَّسَبِ، فَاِذَا وَقَعَتِ اَلنُّطْفَهُ فِی اَلرَّحِمِ اِضْطَرَبَتْ تِلْکَ اَلْعُرُوقُ تَسْأَلُ اَللَّهَ اَلشَّبَهَ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هر انسان تا آدم نود و نُه عرق وجود دارد که در نسب و ساختمان فرزند همگی فعالیت می کنند وقتی نطفه ای در رحم قرار گرفت عرق ها به جنبش در آمده و هر یک از خداوند درخواست دارند که فرزند شبیه او گردد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کودک که به شما شباهت ندارد نشأت گرفته از همان عرق های </w:t>
      </w:r>
    </w:p>
    <w:p>
      <w:pPr>
        <w:pStyle w:val="BookText"/>
        <w:rPr/>
      </w:pPr>
      <w:r>
        <w:rPr>
          <w:rFonts w:ascii="IRNazanin" w:hAnsi="IRNazanin" w:eastAsia="IRNazanin"/>
          <w:color w:val="111111"/>
          <w:sz w:val="28"/>
          <w:sz w:val="28"/>
          <w:szCs w:val="28"/>
          <w:rtl w:val="true"/>
          <w:lang w:bidi="fa-IR"/>
        </w:rPr>
        <w:t>دور دست است که در نیاکان و اجداد نزدیکت نیافته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بگیر که او فرزند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از غصّه نجاتم دادی</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مضمون این حدیث را حضرت صادق علیه السلام از پدران خود از حضرت علی علیه السلام نقل فرموده، و در آخر آن دارد که حضرت رسول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وَلَدُكَ وَ لَمْ يَأْتِكَ إِلَّا مِنْ عِرْقٍ مِنْكَ أَوْ عِرْقٍ مِنْهَا</w:t>
      </w:r>
      <w:r>
        <w:rPr>
          <w:rStyle w:val="FootnoteAnchor"/>
          <w:rtl w:val="true"/>
        </w:rPr>
        <w:footnoteReference w:id="4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فرزند توست که پدید نیامده مگر از عرقی از تو یا عرقی از همسرت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وراثت، اصلی ثابت و عمومی است، از این رو چنان که بعضی از کودکان با اوصاف تازه ای برخلاف صفات پدر و مادر متولّد شوند، به سبب یک سلسله عوامل وراثتی می باشد که در نهاد پنهان اجداد و نیاکان بوده و با پیدایش شرایط مناسب ظهور می یابد که در این حدیث اشاره به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وراثت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وجود دارد از این جهت خصایص جسمی و روحی کودک می تواند مستند به هر یک از آن ها باشد و لذا در حدیثی که گذشت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یا از عرق تو و یا از عرق همسرت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در روایت دیگری می فرمایند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تَخَيَّرُوا لِنُطَفِكُمْ، فَإِنَّ النِّسَاءَ يَلِدْنَ أَشْبَاءَ إِخْوَانِهِنَّ وَ أَخَوَاتِهِنَّ</w:t>
      </w:r>
      <w:r>
        <w:rPr>
          <w:rStyle w:val="FootnoteAnchor"/>
          <w:rtl w:val="true"/>
        </w:rPr>
        <w:footnoteReference w:id="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نطفه های خود جای مناسب انتخاب کنید، زیرا زنان، نظیر برادران و خواهران خود فرزند می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بسیاری از نارسایی ها و بیماری های مادر زادی و سلامت و نقص کودک نیز تا حدود زیادی از عامل وراثت منشأ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سجایای اخلاقی و صفات پسندیده و یا ناپسند والدین، زمینه هائی اساسی و تعیین کننده در رشد یا انحطاط کودک پدید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پدران و مادران بافضیلت شجاع سخاوتمند و فداکار اغلب فرزندانی پرمایه، با کمال و فضیلت به جای می ماند بر عکس از خانواده های بخیل، زبون خودخواه، ترسو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افرادی پست و فرومایه به بار می آیند از این جا به راز فرمایش حضرت علی علیه السلام پی می بریم که پس از شهادت حضرت زهرا علیها السلام به برادر خود عقیل دستور می دهند؛ همسری از خاندان شجاعان برایشان جستجو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انتقال نطفه کار پدر از جهت وراثت تمام است، ولی اثر وراثتی مادر نه تنها در دوران حمل بلکه تا پایان ایام شیر دهی ادامه دارد طفل از راه شیر با مادر رابطۀ خونی و وراثتی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تفکر مادر نحوه رفتار، غم ها و شادی ها، اضطراب ها معاشرت ها نشست و برخاست ها و جمیع حرکات او در طول این مدّت می تواند در کودک اثر وراثتی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خصایص وراثتی مثل شکل، رنگ پوست و مو قد زشتی و زیبائی نارسائی مغزی و عضوی میزان هوش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ثابت می ماند و به ندرت می توان آن ها را تغییر داده، کاستی ها و کمبودها را جبران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روایاتی که از ائمه معصومين علیهم السلام وارد شده در مورد انتخاب همسر و دقت در این امر مهم زیاد سفارش شده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جوامع غربی به عامل وراثت چندان توجه نکرده، در انتخاب همسر به ارزش های والای انسانی بی اعتنایند بلکه غالباً در پی علاقه ای که معمولاً ناشی از یک جاذبه کاذب و فریبنده است ازدواج صورت می پذیرد، و به خاطر </w:t>
      </w:r>
      <w:bookmarkStart w:id="86" w:name="pg9274_122563"/>
    </w:p>
    <w:p>
      <w:pPr>
        <w:pStyle w:val="BookText"/>
        <w:rPr/>
      </w:pPr>
      <w:bookmarkEnd w:id="86"/>
      <w:r>
        <w:rPr>
          <w:rFonts w:ascii="IRNazanin" w:hAnsi="IRNazanin" w:eastAsia="IRNazanin"/>
          <w:color w:val="111111"/>
          <w:sz w:val="28"/>
          <w:sz w:val="28"/>
          <w:szCs w:val="28"/>
          <w:rtl w:val="true"/>
          <w:lang w:bidi="fa-IR"/>
        </w:rPr>
        <w:t>عدم ارتباط صمیمانه و خلأ روابط محبت آمیز فرزندان نیز دلبستگی زیادی به پدر و مادر خویش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گرچه وراثت عامل مهمی در شکل گیری حیات انسانی بوده، نقش بسیار حساسی را ایفا می نماید لکن همان طور که گذشت بر اثر تربیت می توان بسیاری از نقایص وراثتی را از میان برد و یا از اثر و میزان آن کاهید چه بسیار افراد کودن و ناتوان که در اثر تربیت به افرادی دانشمند و بصیر و فهیم مبدل گردیده اند و چه بسیار کودکانی که از دامن پدر و مادرانی فاسد پا به عرصه وجود نهاده، در اثر تربیت صحیح افرادی لایق شریف و پاکدامن شده اند</w:t>
      </w:r>
      <w:r>
        <w:rPr>
          <w:rFonts w:eastAsia="IRNazanin" w:cs="IRNazanin"/>
          <w:color w:val="111111"/>
          <w:sz w:val="28"/>
          <w:szCs w:val="28"/>
          <w:rtl w:val="true"/>
          <w:lang w:bidi="fa-IR"/>
        </w:rPr>
        <w:t>.</w:t>
      </w:r>
    </w:p>
    <w:p>
      <w:pPr>
        <w:pStyle w:val="Heading2"/>
        <w:numPr>
          <w:ilvl w:val="1"/>
          <w:numId w:val="1"/>
        </w:numPr>
        <w:rPr/>
      </w:pPr>
      <w:bookmarkStart w:id="87" w:name="__RefHeading___Toc4619672_2870459653"/>
      <w:bookmarkStart w:id="88" w:name="_Toc27"/>
      <w:bookmarkEnd w:id="87"/>
      <w:r>
        <w:rPr>
          <w:rtl w:val="true"/>
        </w:rPr>
        <w:t>عامل محيطى</w:t>
      </w:r>
      <w:r>
        <w:rPr>
          <w:rtl w:val="true"/>
        </w:rPr>
        <w:t>:</w:t>
      </w:r>
      <w:bookmarkEnd w:id="88"/>
    </w:p>
    <w:p>
      <w:pPr>
        <w:pStyle w:val="BookText"/>
        <w:rPr/>
      </w:pPr>
      <w:r>
        <w:rPr>
          <w:rFonts w:ascii="IRNazanin" w:hAnsi="IRNazanin" w:eastAsia="IRNazanin"/>
          <w:color w:val="111111"/>
          <w:sz w:val="28"/>
          <w:sz w:val="28"/>
          <w:szCs w:val="28"/>
          <w:rtl w:val="true"/>
          <w:lang w:bidi="fa-IR"/>
        </w:rPr>
        <w:t>پدر و مادر از دو جهت برای کودکان عامل محیطی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مادر، خصایص فیزیکی و شیمیایی آن، خون غذا و ویژگی های جسمی او در دوران حمل و شیرخوارگی را که در سلامت یا نقص کودک فوق العاده مؤثر است، می توان به عنوان یکی از عوامل محیطی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محیطی دوّم؛ محیط خارجی است که شامل دامان پدر و مادر است دامان پدر و مادر بسان مدرسه کوچکی است که شخصیت کودک در آن شکل می گیرد همت های بلند، خصایص ارزشی عالی خلق و خوی نیکو و آزادگی از دامان پدر و مادر نشأت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دون همتی، پستی، حقارت، خود باختگی، کج خلقی، انزواطلبی، بخل، زبونی و صفاتی از این قبیل نیز می تواند توسّط پدر و مادر به کودک ارزانی گردد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اهمیّت نقش پدر و مادر در تربیت کودک همین قدر کافی است که در نظر آوریم، از مجموع حدود یکصد هزار ساعت عمر کودک از آغاز تا پایان دوران </w:t>
      </w:r>
    </w:p>
    <w:p>
      <w:pPr>
        <w:pStyle w:val="BookText"/>
        <w:rPr/>
      </w:pPr>
      <w:r>
        <w:rPr>
          <w:rFonts w:ascii="IRNazanin" w:hAnsi="IRNazanin" w:eastAsia="IRNazanin"/>
          <w:color w:val="111111"/>
          <w:sz w:val="28"/>
          <w:sz w:val="28"/>
          <w:szCs w:val="28"/>
          <w:rtl w:val="true"/>
          <w:lang w:bidi="fa-IR"/>
        </w:rPr>
        <w:t>تحصیلات ابتدائی، تنها پنج هزار ساعت آن یعنی فقط پنج درصد از این مدّت در مدرسه سپری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همین مقدار نیز برای ساعاتی که کودک با دوستان و همسایگان و آشنایان و خویشان خود به سر می برد به حساب آوریم، می بینیم که حدود نود درصد از دوران کودکی و اوایل نوجوانی که از حساس ترین دوران شکل گیری شخصیت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 و مادر و همراه با اعمال و رفتار و گفتار و اخلاق و روحیات نیک و بد آنان و در زیر چتر حمایت و در تحت نظارت و سرمشق بی بدیل ایشان سپری می شود و به همین دلیل نقش و تأثیر مادر به مراتب از پدر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اعظم انس و ارتباط و تماس و نقطه اتکای کودک و نوجوان با مادر است، بلکه او تنها تکیه گاه فرزند خویش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خانواده در کودک و نقش آن در سازندگی فرد و جامعه و در جمیع امور فرهنگی، اجتماعی، اخلاقی، عاطفی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مهم و عظیم است والدین تأثیری بس فوق العاده در فرزندان داشته و در قبال آفریدگار خویش و فرزندان و اجتماع مسئولیتی خطیر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نقش خانواده را در پرورش فرزند نمی توان نادیده گرفت و این اهمیّت بیشتر از آن جا ناشی می شود که تأثیر خانواده از رابطه خونی و مهر و عاطفه حقیقی سرچشمه گرفته در صورتی که رابطه دیگران با او یک رابطه صرفاً تلقینی و اجتماعی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طفل فطرتاً پاک و برگی از کتاب طبیعت است که در آن چیزی نگاشته نیست این پدر و مادر هستند که او را صالح یا فاسد به بار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وسیله ای برای انتقال آداب، اخلاق، رسوم و سنت های صحیح یا غلط به فرزندان خویش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حتى عقاید فرزندان از اعتقادات پدر و مادر نشأت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صلى الله روایت آمده است که رسول خدا صلی الله علیه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مولودی بر فطرت توحید به دنیا می آید و این پدر و مادر هستند که او را یهودی یا نصرانی یا مجوسی به بار می آورند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فرزند، هم استعداد دارد گرگ خو شود و هم می تواند به مقامات عالی انسانی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و مادر هستند که باید تلاش کنند تا او را برای آینده اسلام و جامعه فردی آگاه و صالح و خدمتگزار پرورش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دامان هر پدر و مادری نمی تواند برای فرزند، بهترین آموزشگاه باشد باید محیط خانواده از آلودگی و گناه منزّه بوده، خیانت و نادرستی بر آن حاكم نباشد و پدر و مادر دارای صفات انسانی و ملکات پسندیده باشند تنها در این صورت است که خانواده می تواند محلی امن و مناسب برای پرورش و تربیت کودک 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پدران و مادرانی که گفتار و کردارشان برخلاف اصول اساسی تربیت و در ستیز با صفات عالی انسانی است هرگز قادر نیستند در دامان خویش فرزندانی شایسته بار آورند فرزندی که در دامان والدین نالایق و ناشایست قرار می گیرد طبیعتاً به دشواری می تواند خود را از تأثیر صفات و روحیات آنان دور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نه تنها مسئول رفتار و گفتار خویش در پیشگاه الهی هستند، بلکه باید پاسخگوی تأثیرات سوء اعمال خود بر کودکان خویش نیز باشند</w:t>
      </w:r>
      <w:r>
        <w:rPr>
          <w:rFonts w:eastAsia="IRNazanin" w:cs="IRNazanin"/>
          <w:color w:val="111111"/>
          <w:sz w:val="28"/>
          <w:szCs w:val="28"/>
          <w:rtl w:val="true"/>
          <w:lang w:bidi="fa-IR"/>
        </w:rPr>
        <w:t xml:space="preserve">. </w:t>
      </w:r>
      <w:bookmarkStart w:id="89" w:name="pg9274_122566"/>
    </w:p>
    <w:p>
      <w:pPr>
        <w:pStyle w:val="Heading2"/>
        <w:numPr>
          <w:ilvl w:val="1"/>
          <w:numId w:val="1"/>
        </w:numPr>
        <w:rPr/>
      </w:pPr>
      <w:bookmarkStart w:id="90" w:name="__RefHeading___Toc4619674_2870459653"/>
      <w:bookmarkStart w:id="91" w:name="_Toc28"/>
      <w:bookmarkEnd w:id="89"/>
      <w:bookmarkEnd w:id="90"/>
      <w:r>
        <w:rPr>
          <w:rtl w:val="true"/>
        </w:rPr>
        <w:t>ب</w:t>
      </w:r>
      <w:r>
        <w:rPr>
          <w:rtl w:val="true"/>
        </w:rPr>
        <w:t xml:space="preserve">: </w:t>
      </w:r>
      <w:r>
        <w:rPr>
          <w:rtl w:val="true"/>
        </w:rPr>
        <w:t>محیط و اجتماع</w:t>
      </w:r>
      <w:bookmarkEnd w:id="91"/>
    </w:p>
    <w:p>
      <w:pPr>
        <w:pStyle w:val="BookText"/>
        <w:rPr/>
      </w:pPr>
      <w:r>
        <w:rPr>
          <w:rFonts w:ascii="IRNazanin" w:hAnsi="IRNazanin" w:eastAsia="IRNazanin"/>
          <w:color w:val="111111"/>
          <w:sz w:val="28"/>
          <w:sz w:val="28"/>
          <w:szCs w:val="28"/>
          <w:rtl w:val="true"/>
          <w:lang w:bidi="fa-IR"/>
        </w:rPr>
        <w:t>استعدادهای نهفته کودکان با پشت سر گذاردن دوران حیات در دامان پدر و مادر و عبور از مراحل اولیه زندگی اندک اندک بیدار شده، قوای آنان یکی پس از دیگری به فعلیت در می آید دیری نمی پاید که خود را در برابر پدر و مادر افرادی مستقل احساس نموده، خویشتن را همچون دیگران دارای اراده و تصمیم می یابند تدریجاً از محیط کوچک خانواده پای به مدرسه گذاشته و از آن جا با فضاهای تازه ای آشنا شده قدم در محیط های وسیع تری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اقدام برای تأمین زندگی و رفع نیازهای انسانی نیز آنان را ناگزیر از همکاری با سایر افراد اجتماع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امر آنان را بیش از پیش تحت تأثیر خُلق و خوی دیگران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انسان در هر دوره ای از زندگی تحت تأثیر بخشی از افراد اجتماع و محیط اطراف خود قرار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 عبارت از عواملی مادی یا معنوی است که موجود زنده را احاطه کرده و در او تأثیر می گذارد بنابر این محیط تنها فضای جغرافیائی نیست، بلکه مجموعه ای از مظاهر فرهنگی حاکم بر جامعه و خصایص و آثار حیات اجتماعی انسان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اجتماع نیز به مجموعهٔ افرادی گفته می شود که در یک منطقه جغرافیائی مشخص، تشکیل دهندۀ ملّت یا تمدنی خاص بوده و هر یک در سازندگی یا ویران کردن جامعه و افراد آن تأثیر بسزائی دارند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محیط و اجتماع تا آن حد اثر سازنده یا مخرّب دارند که بسا افراد شایسته و دارای استعدادهای فوق العاده که در کانون خانواده هایی پاک پرورش یافته اند، با قدم گذاشتن در محیط فاسد تمام برنامه های تربیتی سابق خود را تحت تأثیر </w:t>
      </w:r>
    </w:p>
    <w:p>
      <w:pPr>
        <w:pStyle w:val="BookText"/>
        <w:rPr/>
      </w:pPr>
      <w:r>
        <w:rPr>
          <w:rFonts w:ascii="IRNazanin" w:hAnsi="IRNazanin" w:eastAsia="IRNazanin"/>
          <w:color w:val="111111"/>
          <w:sz w:val="28"/>
          <w:sz w:val="28"/>
          <w:szCs w:val="28"/>
          <w:rtl w:val="true"/>
          <w:lang w:bidi="fa-IR"/>
        </w:rPr>
        <w:t xml:space="preserve">سوء محیط و اجتماع از دست داده به اشخاصی نالایق مبدّل گردیده و توان های فراوان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انحراف و سقوط در ورطهٔ هلاکت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نابودی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عکس کم نیستند افراد نالایقی که در اثر قرار گرفتن در محیطی مناسب و پاک، به انسان هایی با فضیلت و افرادی صالح متحوّل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روحیه پاک و طینتی که با علم و ادب آمیخته گردیده، به محیط خانه و اهل و عیال محدود نمی گردد بلکه خادم و همسایه و دوست و معاشر که بخش هایی از افراد جامعه هستند از آثار نیک و نور علم و ایمان مؤمن متأثر و بهره مند خواهند بود، و همچنین است تأثیر تیرگی باطن عاصیان و افراد آلوده بر محیط خانه و افراد 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آثار و پی آمدهای این تأثیر و تأثر، تنها در زندگی دنیا خلاصه نمی گردد، بلکه شکوفائی تأثیر نیک و یا وبال گمراهی و فساد جامعه و محیط، در عالم آخرت به مراتب چشمگیرتر است</w:t>
      </w:r>
    </w:p>
    <w:p>
      <w:pPr>
        <w:pStyle w:val="BookText"/>
        <w:rPr/>
      </w:pPr>
      <w:r>
        <w:rPr>
          <w:rFonts w:ascii="IRNazanin" w:hAnsi="IRNazanin" w:eastAsia="IRNazanin"/>
          <w:color w:val="111111"/>
          <w:sz w:val="28"/>
          <w:sz w:val="28"/>
          <w:szCs w:val="28"/>
          <w:rtl w:val="true"/>
          <w:lang w:bidi="fa-IR"/>
        </w:rPr>
        <w:t>پیشوای مکتب جعفری امام صادق علیه السلام در حدیث شریفی می فرمایند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يَزالُ الْمُؤمِنُ يُورثُ أَهْلَ بَيْنِهِ الْعِلْمَ وَ الْأَدَب الصَّالِحَ حَتَّى يُدْخِلَهُم الْجَنَّةَ جَمِيعاً حَتَّى لا يَفْقِدَ فِيهَا مِنْهُمْ صَغِيراً وَ لا كَبِيراً وَ لا خَادِماً وَ لا جاراً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يَزَالُ الْعَبْدُ الْعَاصِي يُورِثُ أَهْلَ بَيْتِهِ الْأَدَبَ السَّيِّيءَ حَتَّى يُدْخِلَهُمُ النَّارَ جَمِيعاً حَتَّى لا يَفْقِدَ فِيهَا مِنْهُمْ صَغِيراً وَ لا كَبِيراً وَلا خَادِماً وَ لا جاراً</w:t>
      </w:r>
      <w:r>
        <w:rPr>
          <w:rStyle w:val="FootnoteAnchor"/>
          <w:rtl w:val="true"/>
        </w:rPr>
        <w:footnoteReference w:id="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علم و ادب شایسته را پیوسته برای اهل خانه اش ارث می گذارد </w:t>
      </w:r>
    </w:p>
    <w:p>
      <w:pPr>
        <w:pStyle w:val="BookText"/>
        <w:rPr/>
      </w:pPr>
      <w:r>
        <w:rPr>
          <w:rFonts w:ascii="IRNazanin" w:hAnsi="IRNazanin" w:eastAsia="IRNazanin"/>
          <w:color w:val="111111"/>
          <w:sz w:val="28"/>
          <w:sz w:val="28"/>
          <w:szCs w:val="28"/>
          <w:rtl w:val="true"/>
          <w:lang w:bidi="fa-IR"/>
        </w:rPr>
        <w:t>و همۀ آنان را داخل بهشت می کند به طوری که در بهشت جای هیچ یک از ایشان از کوچک و بزرگ و خادم و همسایه خالی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گناهکار نیز همواره ادب ناشایست و راه و روش نادرست را برای اهل و عیال خویش به ارث می گذارد تا جائی که آنان را داخل دوزخ کرده، و آتش آن، همۀ آنان را از کوچک و بزرگ و خادم و همسایه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نمونه هائی از معاشران فرد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جاذبه های محیط و کشش های اجتماعی چندان نیرومند و تواناست که خواسته و نخواسته بر عموم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افراد بزرگ و صاحبان نفوس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مردم بدون توجّه و دور از اراده و اندیشه با آداب و سنن اجتماعی هماهنگ شده، رنگ و بوی آن را به خود می گیرند نمودِ این رنگ پذیری و تأثر در کودکان و نوجوانان بیشتر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پدر و مادر و کانون خانواده محیط آموزشگاه و آموزگاران دوستان و همسایگان و معاشران زمامداران وسایل ارتباط جمعی، محل کار و زندگی وکوی و برزن که بخش های مختلفی از محیط و اجتماع هستند در پایه گذاری شخصیت خوب و بد انسان و تخلّق به صفات پسندیده و ناپسند نقش اساسی و بس قوی و نیرومندی را ایفا می نمایند برخی از این عوامل را به علت نقش ویژه و حساسی که دارند و در واقع از ارکان مهم تأثیرگذار در ایجاد زمینه صلاح یا فساد جامعه به حساب می آیند مورد بحث قرار خواهیم داد</w:t>
      </w:r>
      <w:r>
        <w:rPr>
          <w:rFonts w:eastAsia="IRNazanin" w:cs="IRNazanin"/>
          <w:color w:val="111111"/>
          <w:sz w:val="28"/>
          <w:szCs w:val="28"/>
          <w:rtl w:val="true"/>
          <w:lang w:bidi="fa-IR"/>
        </w:rPr>
        <w:t xml:space="preserve">: </w:t>
      </w:r>
      <w:bookmarkStart w:id="92" w:name="pg9274_122569"/>
    </w:p>
    <w:p>
      <w:pPr>
        <w:pStyle w:val="Heading2"/>
        <w:numPr>
          <w:ilvl w:val="1"/>
          <w:numId w:val="1"/>
        </w:numPr>
        <w:rPr/>
      </w:pPr>
      <w:bookmarkStart w:id="93" w:name="__RefHeading___Toc4619676_2870459653"/>
      <w:bookmarkStart w:id="94" w:name="_Toc29"/>
      <w:bookmarkEnd w:id="92"/>
      <w:bookmarkEnd w:id="93"/>
      <w:r>
        <w:rPr>
          <w:rtl w:val="true"/>
        </w:rPr>
        <w:t>آموزگاران</w:t>
      </w:r>
      <w:r>
        <w:rPr>
          <w:rtl w:val="true"/>
        </w:rPr>
        <w:t>:</w:t>
      </w:r>
      <w:bookmarkEnd w:id="94"/>
    </w:p>
    <w:p>
      <w:pPr>
        <w:pStyle w:val="BookText"/>
        <w:rPr/>
      </w:pPr>
      <w:r>
        <w:rPr>
          <w:rFonts w:ascii="IRNazanin" w:hAnsi="IRNazanin" w:eastAsia="IRNazanin"/>
          <w:color w:val="111111"/>
          <w:sz w:val="28"/>
          <w:sz w:val="28"/>
          <w:szCs w:val="28"/>
          <w:rtl w:val="true"/>
          <w:lang w:bidi="fa-IR"/>
        </w:rPr>
        <w:t>بعد از پدر و مادر، آموزگاران بیشترین نقش را در تربیت کودکان و نوجوانان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آموزگاران، اساتید اخلاق، عالمان دینی، وعّاظ و سخنوران و همه کسانی که خصوصاً وجهه مذهبی داشته، به گونه ای در ارتباط با مسائل علمی و دینی و فرهنگی هستند، مسئولیتی سنگین و رسالتی عظیم بر دوش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بکوشند تا استعدادهای دانش آموزان را در جهتی مثبت و همسو با هدایت پیامبران الهی و هم جهت با دعوت و ندای فطرت بارور کرده، به تعلیم و تربیت نوجوانان و جوانان آن چنان که شایسته است بها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کوتاهی و لغزش در این امر بزرگ خیانت به کلّ افراد جامعه محسوب می شود زیرا پیامدهای ناشی از تربیت نامطلوب نه تنها دامنگیر افراد زیر دست آنان می گردد بلکه تأثیرات سوء آن متوجه کل جامعه و حتی آیندگان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آنان که در این امر خطیر به طور شایسته به وظیفۀ الهی و انسانی خویش عمل نمی کنند، باید بدانند که وبال انحراف و انحطاط ،جامعه گریبانگیر فرزندان خود آنان نیز خواهد شد ضمن این که در قبال این تقصیر ،بزرگ در پیشگاه خداوند قهّار مسؤول خواهند بود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تربیت صحیح و مؤثّر در صورتی امکان پذیر است که معلمان و اساتید و آنان که در این امر بزرگ نقش اساسی را بر دوش دارند، ضمن آگاهی در امور مختلف مذهبی، اخلاقی، تاریخی و مسائل روانی نقش تأثیر اعمال خویش را نیز از نظر دور ندارند و با توجه به این امر ،خطیر به تربیت خویش بیش از دیگران همت گمارده خود را شایسته منزلت و مقام آموزگاری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صورت است که با کشت بذر نیکی ها در دل پاک و آماده جوانان زمینه به وجود آمدن جامعه ای صالح فراهم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نمونه ای از تأثیر و نقش شگفت آور معلّم بر روح و جان کودکان و نوجوانان خالی از لطف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 العزيز خلیفهٔ مقتدر بنی امیه در کودکی نزد عبید الله بن عتبة بن مسعود درس می خواند او خود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عبید الله قرآن می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با کودکان مشغول بازی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جناب استاد بر ما گذشت و متوجه شد که هنگام بازی، کلماتی مشتمل بر لعن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صادر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رفته، مشغول نماز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اما او نماز را بسیار طول داد، گویا از من اعراض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نماز فارغ شد با چهره ای در هم کشیده با من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آن را جویا شدم فرمود تو به علی لعن می کنی؟ و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از کجا دانسته ای که خداوند بعد از آن که از اهل بدر راضی شده بر آنان خشم نموده و با آن ها دشمن گشته است؟ پرسیدم آیا علی اهل بدر بوده؟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آیا بدر غیر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کسی بود؟ گفتم استاد دیگر لعن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 خوری؟ پاسخ مثبت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زمانی که پدرم امیر شهر بود روزهای جمعه بر منبر رفته، با فصاحت به قرائت خطبه می پرداخت اما همین که شروع به لعن بر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 زبانش به لکنت افتاده، چنان ناتوانی و فراموشی بر او غالب می گشت که قابل وصف نبود، و من تعجب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که روزی به او گفتم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فصیح ترین مردم به شمار می روی چه می شود که هنگام لعن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بند آمده گنگ می شوی؟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 اگر مردم از فضایل این مرد به اندازه من آگاه بودند، دیگر کسی از ما تبعیت نمی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کلام پدر در سینه ام جا گرفت و با یادآوری آن چه که استادم در طفولیت به من گوشزد کرده بود با خدای خود عهد کردم که اگر به حکومت رسیدم لعن بر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رسمی همیشگی درآمده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خلافت رسیدم لعن بر آن حضرت را از خطبه ها برداشته، به جای آن آيه شريفة </w:t>
      </w:r>
      <w:r>
        <w:rPr>
          <w:rFonts w:ascii="Amiri" w:hAnsi="Amiri" w:eastAsia="Amiri" w:cs="Amiri"/>
          <w:color w:val="111111"/>
          <w:sz w:val="28"/>
          <w:sz w:val="28"/>
          <w:szCs w:val="28"/>
          <w:rtl w:val="true"/>
          <w:lang w:bidi="ar-SA"/>
        </w:rPr>
        <w:t>إِنَّ اللَّهَ يَأْمُرُ بِالْعَدْلِ وَ الْإِحْسَانِ</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را قرار دادم</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آری این است نمونه ای از تأثیر گفتار و کردار معلّمان بر افراد تحت تربیت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آموزگاران با دانش آموزان باید با فروتنی و نرمی و اخلاقی خوش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حقیقی کسی است که خود دارای اخلاقی پسندیده و کمالات و صفات انسانی باشد و ارزش انسانی دانش آموزان را نیز از نظر دور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آنان را بیهوده نگذراند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خیر و صلاح دعوت نموده، به آن ها بیاموزد که تا چه اندازه مدیون و مرهون زحمات طاقت فرسای پدران و مادران خویش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بخوبی به آنان تفهیم نماید که این پدران و مادران هستند که با زحمات شبانه روزی خود امکان رفتن به مدرسه و تحصیل علوم و پیشرفت آنان را فراهم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باید بیاموزند که در برابر مدرسه، معلم، پدر و مادر، و افراد خیرخواه فراوانی که با اقدامات خیرخواهانه خود وسائل تعلیم و تربیت آنان را فراهم آورده اند مسئول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موقعیت خویش را به خوبی درک کرده، با درس خواندن و بهره گیری کامل از محیط مدرسه و معلمین و اوقات عمر خود برای جبران زحمات و فداکاری دیگران خود را آماده سازند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پرداختن به بازی و تفریح را تنها با انگیزه رفع خستگی و تجدید قوای خود </w:t>
      </w:r>
    </w:p>
    <w:p>
      <w:pPr>
        <w:pStyle w:val="BookText"/>
        <w:rPr/>
      </w:pPr>
      <w:r>
        <w:rPr>
          <w:rFonts w:ascii="IRNazanin" w:hAnsi="IRNazanin" w:eastAsia="IRNazanin"/>
          <w:color w:val="111111"/>
          <w:sz w:val="28"/>
          <w:sz w:val="28"/>
          <w:szCs w:val="28"/>
          <w:rtl w:val="true"/>
          <w:lang w:bidi="fa-IR"/>
        </w:rPr>
        <w:t>مورد نظر قرار دهند از مطالعه در اوقات فراغت خویش غافل نباشند و برای مطالعة كتب علمی و مذهبی وقت مناسبی قرار دهند بگونه ای که باعث عقب افتادن از دروس اصلی آنان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طریق صحیح از مطالعات خود یادداشت بردارند و بدانند که آن چه را امروز مطالعه می کنند به زودی فراموش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فرزندان و برادرزادگان خود را جمع کرده، به آنان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کودکان این جامعه هستید، امید است در آینده بزرگان قوم دیگر و جامعه ای دیگر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فراگیری علم و دانش بپردازید، هرکس نمی تواند آن را حفظ کند باید بنویسد و آن را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موقع لزوم به آن مراجعه کرده از آن بهره برداری نماید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باید در نظر داشته باشند که قابلیت فطری و ساختمان طبیعی و ذوق شخصی افراد متفاوت است و با انتخاب رشته نیکو و مطلوب و متناسب با استعداد و سلیقه و با توجه به نیاز جامعه و شرائط زمانی و مکانی برای اعتلای معنوی خویش و رشد فرهنگی، سیاسی و اقتصادی کشور خود کوشا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سردرگمی بسیاری از دانش آموزان تنها به خاطر آن است که هدف مشخصی نداشته، بدون انگیزه ای معیّن به تحصیلات خود ادامه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سنین بالاتر نیز با درک هدف عالی تر همه چیز را تحت الشعاع هدف متعالی تقرب به خداوند بزرگ قرار دهند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کسب صفات پسندیده تلاش کنند و تعلّم و آموزش را وسیله غرور و تکبر و فخر فروشی خود قرار ندهند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نسبت به پیشرفت دوستان خویش رشک نبرند بلکه با تلاش و کوشش بیشتر خود را به سطح علمی آنان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نیکو را همواره شعار خویش قرار داده به بزرگت رها احترام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انتخاب دوست و هم درس دقت کافی را اعمال نمایند و برای این امر، همنشین و مصاحبی درستکار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صُحْبَةُ الْوَلِيِّ اللَّبِيبِ حَيَاةُ الرُّوحِ</w:t>
      </w:r>
      <w:r>
        <w:rPr>
          <w:rStyle w:val="FootnoteAnchor"/>
          <w:rtl w:val="true"/>
        </w:rPr>
        <w:footnoteReference w:id="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همنشینی با دوست فرزانه روح را حیات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آدمی به همنشینی با افراد بذله گو و خوش مجلس متمایل است، برای او شایستگی فرد چندان موضوعیت ندارد ولی دانش آموز باید خود را برای معاشرت با افراد شایسته تمرین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وَاصْبِرْ نَفْسَكَ مَعَ الَّذِينَ يَدْعُونَ رَبَّهُمْ بِالْغَدَاةِ وَالْعَشِيِّ يُرِيدُونَ وَجْهَهُ</w:t>
      </w:r>
      <w:r>
        <w:rPr>
          <w:rStyle w:val="FootnoteAnchor"/>
          <w:rtl w:val="true"/>
        </w:rPr>
        <w:footnoteReference w:id="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را به شکیبائی و همراهی با کسانی که پروردگارشان را هر صبح و شام می خوانند و خشنودی او را می خواهند وادار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بلائی در زندگی ناگوارتر از دوست نالایق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ابراز پشیمانی کسانی را که در دنیا برای خود دوستان نالایق برگزیده اند از زبان آنان در روز رستاخیز، چنین مطرح فرموده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وَيْلَتى لَيْتَنى لَمْ أَتَّخِذْ فُلاناً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أَضَلَّنَى عَنِ الذِّكْرِ بَعْدَ</w:t>
      </w:r>
    </w:p>
    <w:p>
      <w:pPr>
        <w:pStyle w:val="BookText"/>
        <w:rPr/>
      </w:pPr>
      <w:r>
        <w:rPr>
          <w:rFonts w:ascii="Amiri" w:hAnsi="Amiri" w:eastAsia="Amiri" w:cs="Amiri"/>
          <w:color w:val="111111"/>
          <w:sz w:val="28"/>
          <w:sz w:val="28"/>
          <w:szCs w:val="28"/>
          <w:rtl w:val="true"/>
          <w:lang w:bidi="ar-SA"/>
        </w:rPr>
        <w:t>إِذْ جَاءَنِي وَ كَانَ الشَّيْطَانُ لِلْإِنْسَانِ خَذُولاً</w:t>
      </w:r>
      <w:r>
        <w:rPr>
          <w:rStyle w:val="FootnoteAnchor"/>
          <w:rtl w:val="true"/>
        </w:rPr>
        <w:footnoteReference w:id="5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بر من، ای کاش فلانی را دوست خود نگرفته بودم که مرا به گمراهی کشانید و از پیروی قرآن و رسول حق پس از آن که به من رسید محروم ساخت شیطان همواره مایۀ خذلان و فروگذارندۀ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السُّوءِ قِطْعَةٌ مِنَ النّارِ</w:t>
      </w:r>
      <w:r>
        <w:rPr>
          <w:rStyle w:val="FootnoteAnchor"/>
          <w:rtl w:val="true"/>
        </w:rPr>
        <w:footnoteReference w:id="5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و همنشین بد پاره ای از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لاتَثِقْ بِالصَّدِيقِ قَبْلَ الْخُبْرَة</w:t>
      </w:r>
      <w:r>
        <w:rPr>
          <w:rStyle w:val="FootnoteAnchor"/>
          <w:rtl w:val="true"/>
        </w:rPr>
        <w:footnoteReference w:id="5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آزمایش، به دوست خود اعتماد نکن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پدران و مادران باید با آموزگاران و مسئولین مدرسه در ارتباط دائم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بدانند در محیط مدرسه چه می گذرد؟ با طرز تفکر و روحیات معلمین فرزندانشان از نزدیک آشنا باشند معلمین نیز باید نوع رفتار پدران و مادران با فرزندانشان را از نزدیک بدانند هماهنگی بین روش برخورد والدین با فرزندان و کیفیت كيفيت تعلیم و تربیت در مدرسه از عوامل بسیار مؤثر در تربیت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باید فرزندان خود را به رعایت ادب و احترام آموزگاران ترغیب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معلمین نیز وظیفه دارند دانش آموزان را به اطاعت از پدر و مادر و رعایت حال آنان تشویق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اکرم صلى الله عليه وسلم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چهار چیز را در چهار چیز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برکت علم را در احترام ،استاد ثبات ایمان را در تعظیم خداوند، لذت زندگی را در نیکی به پدر و مادر و نجات از آتش را در ترک آزار مردم</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امام سجاد علیه السلام نیز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حقّ استاد بر تو، تعظیم او و بزرگ شمردن مجلس درسش و خوب گوش دادن و روی آوردن به اوست و این که صدایت را بر او بلند نکنی، هنگامی که از او سؤال شود، پاسخ ندهی تا خودش جواب گوید، در حضور او با کسی گفتگو نکرده و از کسی غیبت ننمائی اگر از او بدگوئی کردند از وی دفاع کنی، و عیبش را بپوشانی، خوبی هایش را ظاهر ساخته با دشمنش ننشینی و با دوستش دشمنی نکنی، اگر چنین کردی فرشتگان خدا گواهت باشند که برای خدا، نه برای مردم به او روی آورده و علمش را آموخته ای</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آری این ها گوشه هائی از وظائف مهم دانش آموزان است که مسئولیت سنگین انتقال آن بر دوش آموزگاران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بزرگی که در کنار رشد و پرورش علمی دانش آموزان باید با جدیت و اهتمام کامل به آن پرداخته و در این راه هدفی جز قرب الهی و خدمت به مردم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مُعَلِمُ الْخَيْرِ تَسْتَغْفِرُ لَهُ دَوَابُّ الْأَرْضِ وَحِيتَانُ الْبَحْرِ وَ كُلُّ صَغِيرَةٍ وَكَبِيرَةٍ</w:t>
      </w:r>
      <w:bookmarkStart w:id="95" w:name="pg9274_122576"/>
    </w:p>
    <w:p>
      <w:pPr>
        <w:pStyle w:val="BookText"/>
        <w:rPr/>
      </w:pPr>
      <w:bookmarkEnd w:id="95"/>
      <w:r>
        <w:rPr>
          <w:rFonts w:ascii="Amiri" w:hAnsi="Amiri" w:eastAsia="Amiri" w:cs="Amiri"/>
          <w:color w:val="111111"/>
          <w:sz w:val="28"/>
          <w:sz w:val="28"/>
          <w:szCs w:val="28"/>
          <w:rtl w:val="true"/>
          <w:lang w:bidi="ar-SA"/>
        </w:rPr>
        <w:t>فِي أَرْضِ اللهِ وَ سَمَاءِهِ</w:t>
      </w:r>
      <w:r>
        <w:rPr>
          <w:rStyle w:val="FootnoteAnchor"/>
          <w:rtl w:val="true"/>
        </w:rPr>
        <w:footnoteReference w:id="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معلّم خوب، جنبندگان زمین، ماهیان دریا، تمام اهل زمین و آسمان از کوچک و بزرگ استغفار می کنند</w:t>
      </w:r>
      <w:r>
        <w:rPr>
          <w:rFonts w:eastAsia="IRNazanin" w:cs="IRNazanin"/>
          <w:color w:val="111111"/>
          <w:sz w:val="28"/>
          <w:szCs w:val="28"/>
          <w:rtl w:val="true"/>
          <w:lang w:bidi="fa-IR"/>
        </w:rPr>
        <w:t>».</w:t>
      </w:r>
    </w:p>
    <w:p>
      <w:pPr>
        <w:pStyle w:val="Heading2"/>
        <w:numPr>
          <w:ilvl w:val="1"/>
          <w:numId w:val="1"/>
        </w:numPr>
        <w:rPr/>
      </w:pPr>
      <w:bookmarkStart w:id="96" w:name="__RefHeading___Toc4619678_2870459653"/>
      <w:bookmarkStart w:id="97" w:name="_Toc30"/>
      <w:bookmarkEnd w:id="96"/>
      <w:r>
        <w:rPr>
          <w:rtl w:val="true"/>
        </w:rPr>
        <w:t>دوستان و معاشران</w:t>
      </w:r>
      <w:r>
        <w:rPr>
          <w:rtl w:val="true"/>
        </w:rPr>
        <w:t>:</w:t>
      </w:r>
      <w:bookmarkEnd w:id="97"/>
    </w:p>
    <w:p>
      <w:pPr>
        <w:pStyle w:val="BookText"/>
        <w:rPr/>
      </w:pPr>
      <w:r>
        <w:rPr>
          <w:rFonts w:ascii="IRNazanin" w:hAnsi="IRNazanin" w:eastAsia="IRNazanin"/>
          <w:color w:val="111111"/>
          <w:sz w:val="28"/>
          <w:sz w:val="28"/>
          <w:szCs w:val="28"/>
          <w:rtl w:val="true"/>
          <w:lang w:bidi="fa-IR"/>
        </w:rPr>
        <w:t>تأثیر پذیری و تأثیر گذاری در روابط روزانه امری است طبیعی و مسأله ای است شایع به گونه ای که می توان گفت انسان در کوچک ترین تماس و برخورد و کم ترین ارتباط و معاشرت از یکی از دو حال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تأثیر می گذارد و محیط و اطرافیان خویش را خواسته یا ناخواسته تحت تأثیر فکر و اندیشه، اخلاق، سلیقه و روحیه و رفتار خویش قرار می دهد و یا متأثر می شود و از رفتار و ایده دیگران رنگ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عوامل مهمی که در فراهم آوردن زمینه مساعد برای تشدید این تأثیر و تأثر نقش به سزائی دارد اُنس و حسن ظن است خوش بینی و ارتباط صمیمانه بیش از هر چیز انسان را برای گرایش به افکار دیگران و پذیرش رنگ و بوی اطرافیان آماده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نقل می فرمایند که رسول اکرم صلى الله عليه و سلم فرموده 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اَلْمَرْءُ عَلَی دِینِ خَلِیلِهِ </w:t>
      </w:r>
      <w:r>
        <w:rPr>
          <w:rFonts w:eastAsia="Amiri" w:cs="Amiri" w:ascii="Amiri" w:hAnsi="Amiri"/>
          <w:color w:val="111111"/>
          <w:sz w:val="28"/>
          <w:szCs w:val="28"/>
          <w:rtl w:val="true"/>
          <w:lang w:bidi="ar-SA"/>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مذهب دوستش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در حدیث است که حضرت سلیمان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هیچ کس به نیکی یا بدی قضاوت نکنید تا این که دوستانش را بشناسید زیرا انسان توسط نزدیکانش شناخته می شود و به صفات نشینان و دوستان صمیمی اش توصیف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فلاسفه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دوستان خود شبیه تر است تا به پدر و مادر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سفارشات مربیان الهی همواره این بوده است که والدین مراقب فرزندان خود باشند، آنان را از مفاسد محیط، خطرات اجتماع و زیان های رفاقت با افراد آلوده و فاسد برحذر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و به خصوص پدر در این باره وظیفه سنگینی بر دوش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به تربیت دوران کودکی و سرپرستی مربیان شایسته و صفات موروثی فرزندان خویش دل خوش دارند و از معاشرت نور چشمان خود با افراد نالایق غافل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پیامبران صاحب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شایستگی و لیاقت در اثر معاشرت با افراد آلوده و تأثر از روحیات و صفات مادر نالایق از دایرۀ خاندان نبوت بیرون رفت و همان طور که قرآن بدان اشاره دارد در اثر اعمال ناشایست 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لَيْسَ مِنْ أَهْلِكَ إِنَّهُ عَمَلٌ غَيْرُ صَالِحٍ</w:t>
      </w:r>
      <w:r>
        <w:rPr>
          <w:rStyle w:val="FootnoteAnchor"/>
          <w:rtl w:val="true"/>
        </w:rPr>
        <w:footnoteReference w:id="62"/>
      </w:r>
      <w:r>
        <w:rPr>
          <w:rFonts w:ascii="IRNazanin" w:hAnsi="IRNazanin" w:eastAsia="IRNazanin"/>
          <w:color w:val="111111"/>
          <w:sz w:val="28"/>
          <w:sz w:val="28"/>
          <w:szCs w:val="28"/>
          <w:rtl w:val="true"/>
          <w:lang w:bidi="fa-IR"/>
        </w:rPr>
        <w:t xml:space="preserve"> دربارهٔ او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نوح با بدان بنشست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نبوتش گم شد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سوی نیز فراوان بوده اند فرزندانی که از پدرانی ناپاک و مُرده روح، </w:t>
      </w:r>
    </w:p>
    <w:p>
      <w:pPr>
        <w:pStyle w:val="BookText"/>
        <w:rPr/>
      </w:pPr>
      <w:r>
        <w:rPr>
          <w:rFonts w:ascii="IRNazanin" w:hAnsi="IRNazanin" w:eastAsia="IRNazanin"/>
          <w:color w:val="111111"/>
          <w:sz w:val="28"/>
          <w:sz w:val="28"/>
          <w:szCs w:val="28"/>
          <w:rtl w:val="true"/>
          <w:lang w:bidi="fa-IR"/>
        </w:rPr>
        <w:t xml:space="preserve">به مصداق </w:t>
      </w:r>
      <w:r>
        <w:rPr>
          <w:rFonts w:ascii="Amiri" w:hAnsi="Amiri" w:eastAsia="Amiri" w:cs="Amiri"/>
          <w:color w:val="111111"/>
          <w:sz w:val="28"/>
          <w:sz w:val="28"/>
          <w:szCs w:val="28"/>
          <w:rtl w:val="true"/>
          <w:lang w:bidi="ar-SA"/>
        </w:rPr>
        <w:t>يُخْرِجُ الْحَيَّ مِنَ الْمَيِّتِ</w:t>
      </w:r>
      <w:r>
        <w:rPr>
          <w:rStyle w:val="FootnoteAnchor"/>
          <w:rtl w:val="true"/>
        </w:rPr>
        <w:footnoteReference w:id="63"/>
      </w:r>
      <w:r>
        <w:rPr>
          <w:rFonts w:ascii="IRNazanin" w:hAnsi="IRNazanin" w:eastAsia="IRNazanin"/>
          <w:color w:val="111111"/>
          <w:sz w:val="28"/>
          <w:sz w:val="28"/>
          <w:szCs w:val="28"/>
          <w:rtl w:val="true"/>
          <w:lang w:bidi="fa-IR"/>
        </w:rPr>
        <w:t>و در اثر معاشرت با افراد صالح، به مردانی شایسته و زنده دل مبدل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فرزند یزید بن معاویه و قاسم فرزند هارون الرشید را می توان به عنوان نمونه هائی از این افراد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یزید که در پلیدی و خباثت باطن پدر و جدّ، بی نظیر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معاشرت با افراد شایسته و پذیرش مواعظ اطرافیان خود، خلافت را رها کرده گفت پدران من غاصب بوده اند و حق با علی بن الحسین علیهما السلام 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مادرش نزد او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لکه حیض بودی و این گفتار تو را بر منبر نمی شنیدم معاویه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خدا دوست داشتم چنین بودم و قلاده این امر را بر گردن خود نمی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وزر و وبال این کار را بر خود حمل کنم تا بنی امیه به شیرینی آن فائز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این کار هرگز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کار بنی امیه به عمر بن مقصوص معلم و مربی او گفتند تو او را با دوستی علی و بغض امویان تربیت کرده ای سپس او را گرفته زنده به گور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را نیز پس از بیست و پنج یا چهل روز در بیست و دو سالگی مسموم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تتمة المنتهى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نقل کرده اند روزی همین معاویه مباحثه دو تن از کنیزان خود را که یکی از آنان در نهایت زیبائی بود، شنید یکی به دیگری می گفت جمال تو تکبّر سلاطین را برایت حاصل کرده کنیزک خوش رو پاسخ داد چه سلطنتی بهتر از سلطنت حُسن و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سلطنت واقعی همین است و سلاطین مقهور جمال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مگر در سلطنت چه خیر و خوبی است؟ پادشاه اگر ادای حقوق رعیت کرده سپاس آن را به جای آورد دیگر لذّت و راحتی ندارد و اگر از شهوات و تمایلات خویش پیروی کرده حق سلطنت و رعیت را از بین ببرد چنین پادشاهی در دوزخ باشد بنا بر این برای سلاطین راحت دنیا و آخرت جمع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عدّة الداعى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مدح فقر، تتمة المنتهى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نقل شده است که روزی معاویه مذکور خوابیده ولی بیدار بود، کنیزان نیز خیال می کردند او خواب است کنیزکی سرش و دیگری پای او را بر دامن داشت و با هم تفاخر می کردند؛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تمام علاقه اش به من است زیرا سرش در دامن 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تو نیز فردای قیامت با خلیفه در دوزخی چون او همانند جد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غاصب است زیرا خلافت بعد از پیامبر صلی الله علیه و آله به دستور خداوند به علی و اولادش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شده و اینان آن را غصب نموده اند و در دوزخ خواهند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از خواب برخاست و آن چنان این کلمات در او تأثیر نمود که تصمیم گرفت خود را از خلافت خلع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قاسم فرزند هارون الرشید نیز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در اثر معاشرت با زهّاد و عبّاد و مردان نیک از دنیا روی گردانیده به زیور صلاح آراسته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جعفر، وزیر هارون در مجلس وی حاضر بود قاسم از آن جا گذشت، وزیر خندید، هارون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خندی؟ پاسخ داد بر حال این پسر که تو را رسوا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خدا او را به تو نداده بود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دارد زیرا تا به حال به وی منصبی نداده ایم ملازمان او را حاضر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او را موعظه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هر جا را مایلی اعلان کن، 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من بردار و فرض کن که مرا نداری مرا به حال خود واگذار می خواهم به عبادت مشغول باشم هارون گفت مگر نمی شود که در لباس سلطنت باشی و به عبادت بپردازی؟ من معاون صالحی برای تو قرار می دهم که به کارهایت رسیدگی کند و تو مشغول عبادت باشی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پاسخ داد هرگز قبول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میان پادشاهان </w:t>
      </w:r>
    </w:p>
    <w:p>
      <w:pPr>
        <w:pStyle w:val="BookText"/>
        <w:rPr/>
      </w:pPr>
      <w:r>
        <w:rPr>
          <w:rFonts w:ascii="IRNazanin" w:hAnsi="IRNazanin" w:eastAsia="IRNazanin"/>
          <w:color w:val="111111"/>
          <w:sz w:val="28"/>
          <w:sz w:val="28"/>
          <w:szCs w:val="28"/>
          <w:rtl w:val="true"/>
          <w:lang w:bidi="fa-IR"/>
        </w:rPr>
        <w:t>سرشکسته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تو نیز در میان اولیای خدا مرا سرشکسته نموده ای بیست و یک پسر دیگر داری دلت را به آن ها خوش کن سرانجام در مقابل اصرار پدر و اطرافیانش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مصر را برای او نوشتند اما قاسم همان شب به سمت بصره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جستجو کردند او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پایش را تا لب شط دجله دنبال کردند ولی نفهمیدند به کجا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خانه ای داشتم دیوارش خراب شده بود، روزی به دنبال کارگر رفتم، جوانی در مسجد نشسته قرآن می خواند بیل و زنبیلی هم در پیش رویش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کار می کنی؟ گفت بلی پس از تعیین یک درهم به عنوان مزد، به همراه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تا غروب به اندازه دو نفر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یک در هم بیشتر به او بدهم، قبول نکرد روز دیگر که به سراغش رفتم او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حالش جویا شدم گفتند این جوان غیر از روزهای شنبه کار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شنبۀ دیگر به آن مسجد رفته، او را به خانه آوردم مشغول 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کسی او را از غیب کمک می کرد موقع نماز وضو گرفته، مشغول نماز شد پس از ادای نماز تا غروب آفتاب 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هفته بعد دنبالش رفته، او را در مسجد ندیدم از حالش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است مریض شده و در فلان خرابه ساکن است به آن جا رفته در کنارش نشسته، سرش را به دامن گرفتم چشم باز کرده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هستم که دو روز برایم کار کردی گفت می خواهی مرا بشناسی؟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قاسم فرزند هارون الرشید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همین که این را شنیدم به خود لرزیده، رنگ از صورتم پرید و با خود گفتم اگر هارون بفهمد فرزندش کارگر من بوده، خانه ام را خراب کرده و مرا خواهد کشت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متوجه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مترس، من تا به حال خود را به کسی معرّفی </w:t>
      </w:r>
      <w:bookmarkStart w:id="98" w:name="pg9274_122581"/>
    </w:p>
    <w:p>
      <w:pPr>
        <w:pStyle w:val="BookText"/>
        <w:rPr/>
      </w:pPr>
      <w:bookmarkEnd w:id="98"/>
      <w:r>
        <w:rPr>
          <w:rFonts w:ascii="IRNazanin" w:hAnsi="IRNazanin" w:eastAsia="IRNazanin"/>
          <w:color w:val="111111"/>
          <w:sz w:val="28"/>
          <w:sz w:val="28"/>
          <w:szCs w:val="28"/>
          <w:rtl w:val="true"/>
          <w:lang w:bidi="fa-IR"/>
        </w:rPr>
        <w:t>نکرده ام، اکنون نیز اگر آثار مرگ را نمی دیدم خود را به تو معرّفی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خواهشی دارم؛ هرگاه از دنیا رفتم این بیل و زنبیل را به کسی بده که برایم قبری بکند، این قرآن را هم که مونس من بوده به کسی بده که آن را تلاوت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انگشتری نیز در دست داشت آن را بیرون آورده گفت این را به بغداد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روزهای دوشنبه ملاقات عمومی دارد انگشتر را به پدرم می دهی او آن را می شناسد، زیرا انگشتر را خودش به من داده، و می گویی پسرت قاسم در بصره از دنیا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جرأت تو در جمع کردن مال زیاد است، این را نیز روی آن ها بگذار که من طاقت حساب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خواست برخیزد اما قدرت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تلاش کرد،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زیر بغلم را بگیر که مولایم حضرت امیر مؤمنان علیه السلام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بلندش کردم روح از بدنش مفارقت نمود</w:t>
      </w:r>
      <w:r>
        <w:rPr>
          <w:rFonts w:eastAsia="IRNazanin" w:cs="IRNazanin"/>
          <w:color w:val="111111"/>
          <w:sz w:val="28"/>
          <w:szCs w:val="28"/>
          <w:rtl w:val="true"/>
          <w:lang w:bidi="fa-IR"/>
        </w:rPr>
        <w:t xml:space="preserve">. </w:t>
      </w:r>
      <w:r>
        <w:rPr>
          <w:rStyle w:val="FootnoteAnchor"/>
          <w:rtl w:val="true"/>
        </w:rPr>
        <w:footnoteReference w:id="65"/>
      </w:r>
    </w:p>
    <w:p>
      <w:pPr>
        <w:pStyle w:val="Heading2"/>
        <w:numPr>
          <w:ilvl w:val="1"/>
          <w:numId w:val="1"/>
        </w:numPr>
        <w:rPr/>
      </w:pPr>
      <w:bookmarkStart w:id="99" w:name="__RefHeading___Toc4619680_2870459653"/>
      <w:bookmarkStart w:id="100" w:name="_Toc31"/>
      <w:bookmarkEnd w:id="99"/>
      <w:r>
        <w:rPr>
          <w:rtl w:val="true"/>
        </w:rPr>
        <w:t>زمامداران</w:t>
      </w:r>
      <w:r>
        <w:rPr>
          <w:rtl w:val="true"/>
        </w:rPr>
        <w:t>:</w:t>
      </w:r>
      <w:bookmarkEnd w:id="100"/>
    </w:p>
    <w:p>
      <w:pPr>
        <w:pStyle w:val="BookText"/>
        <w:rPr/>
      </w:pPr>
      <w:r>
        <w:rPr>
          <w:rFonts w:ascii="IRNazanin" w:hAnsi="IRNazanin" w:eastAsia="IRNazanin"/>
          <w:color w:val="111111"/>
          <w:sz w:val="28"/>
          <w:sz w:val="28"/>
          <w:szCs w:val="28"/>
          <w:rtl w:val="true"/>
          <w:lang w:bidi="fa-IR"/>
        </w:rPr>
        <w:t>چگونگی تعلیم و تربیت در هر حکومتی بستگی به زمامداران و فرمان روایان و افرادی دارد که در رأس آن حکومت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که ملت ها از نظر اندیشه دین و فرهنگ خود تابع حکومت هائی هستند که هستند که بر آن ها فرمان می رانند، مملکت به منزله یک خانواده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کیفیت ادارهٔ مملکت و روش حکومت بر انسان، به مراتب بیش از محیط خانواده است حضرت علی علیه السلام می فرمایند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بأُمَرَائِهِمْ أَشْبَهُ مِنْهُمْ بِآبَائِهِمْ</w:t>
      </w:r>
      <w:r>
        <w:rPr>
          <w:rStyle w:val="FootnoteAnchor"/>
          <w:rtl w:val="true"/>
        </w:rPr>
        <w:footnoteReference w:id="6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فرمان روایان خویش بیشتر شباهت دارند تا به پدران خویش</w:t>
      </w:r>
      <w:r>
        <w:rPr>
          <w:rFonts w:eastAsia="IRNazanin" w:cs="IRNazanin"/>
          <w:color w:val="111111"/>
          <w:sz w:val="28"/>
          <w:szCs w:val="28"/>
          <w:rtl w:val="true"/>
          <w:lang w:bidi="fa-IR"/>
        </w:rPr>
        <w:t xml:space="preserve">». </w:t>
      </w:r>
      <w:bookmarkStart w:id="101" w:name="pg9274_122582"/>
    </w:p>
    <w:p>
      <w:pPr>
        <w:pStyle w:val="BookText"/>
        <w:rPr/>
      </w:pPr>
      <w:bookmarkEnd w:id="101"/>
      <w:r>
        <w:rPr>
          <w:rFonts w:ascii="IRNazanin" w:hAnsi="IRNazanin" w:eastAsia="IRNazanin"/>
          <w:color w:val="111111"/>
          <w:sz w:val="28"/>
          <w:sz w:val="28"/>
          <w:szCs w:val="28"/>
          <w:rtl w:val="true"/>
          <w:lang w:bidi="fa-IR"/>
        </w:rPr>
        <w:t>و نیز مشهور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النَّاسَ عَلَى دِينِ مُلُوكِهِمْ</w:t>
      </w:r>
      <w:r>
        <w:rPr>
          <w:rStyle w:val="FootnoteAnchor"/>
          <w:rtl w:val="true"/>
        </w:rPr>
        <w:footnoteReference w:id="6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 دین و روش پادشاهان خویش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جاذبه برنامه ها و کشش های اجتماعی حکومت ها به اندازه ای نیرومند و تواناست که مردم عموماً به جز در مواردی که به زیان خود می بینند از مقررات و آداب مورد نظر حکومت ها پیروی می کنند و بدون اندیشه خویشتن را با برنامه ها و رسوم حاکم بر مملکت منطبق می سازند و به آسانی هم به آسانی هم رنگ جامعه رنگ جامعه می شوند از این رو مسئولیت آگاهان و مربیان جامعه در زمان تسلط حکومت های باطل بر مردم بسیار سنگین تر است</w:t>
      </w:r>
      <w:r>
        <w:rPr>
          <w:rFonts w:eastAsia="IRNazanin" w:cs="IRNazanin"/>
          <w:color w:val="111111"/>
          <w:sz w:val="28"/>
          <w:szCs w:val="28"/>
          <w:rtl w:val="true"/>
          <w:lang w:bidi="fa-IR"/>
        </w:rPr>
        <w:t>.</w:t>
      </w:r>
    </w:p>
    <w:p>
      <w:pPr>
        <w:pStyle w:val="Heading2"/>
        <w:numPr>
          <w:ilvl w:val="1"/>
          <w:numId w:val="1"/>
        </w:numPr>
        <w:rPr/>
      </w:pPr>
      <w:bookmarkStart w:id="102" w:name="__RefHeading___Toc4619682_2870459653"/>
      <w:bookmarkStart w:id="103" w:name="_Toc32"/>
      <w:bookmarkEnd w:id="102"/>
      <w:r>
        <w:rPr>
          <w:rtl w:val="true"/>
        </w:rPr>
        <w:t>وسایل ارتباط جمعی</w:t>
      </w:r>
      <w:r>
        <w:rPr>
          <w:rtl w:val="true"/>
        </w:rPr>
        <w:t>:</w:t>
      </w:r>
      <w:bookmarkEnd w:id="103"/>
    </w:p>
    <w:p>
      <w:pPr>
        <w:pStyle w:val="BookText"/>
        <w:rPr/>
      </w:pPr>
      <w:r>
        <w:rPr>
          <w:rFonts w:ascii="IRNazanin" w:hAnsi="IRNazanin" w:eastAsia="IRNazanin"/>
          <w:color w:val="111111"/>
          <w:sz w:val="28"/>
          <w:sz w:val="28"/>
          <w:szCs w:val="28"/>
          <w:rtl w:val="true"/>
          <w:lang w:bidi="fa-IR"/>
        </w:rPr>
        <w:t>هر ابزار و وسیله ای از قبیل رادیو، تلویزیون، روزنامه، مجلّه، فیلم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گونه ای مستقیم و غیر مستقیم با مخاطبان خود ارتباط برقرار می کند، بخشی از وسایل ارتباط جمعی 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وسایل ارتباط جمعی در پرورش استعدادها و بالا بردن سطح آگاهی های افراد جامعه و تأثیر شگفت آور آن ها در رفتار و گفتار و اخلاق مخاطبان خود، تا آن حدّ عمیق و فراگیر است که در بسیاری از موارد تلاش معلمان اخلاق و مربیان نفوس و آگاهان جامعه را تحت الشعاع خود قرار می دهد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مسئولیّت گردانندگان و طراحان و مجریان رسانه های گروهی به لحاظ وسعت قلمرو و کثرت مخاطبین به مراتب از واعظان و سخنوران و مربیان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فضائی بسیار محدود به وظیفه خطیر تربیت و تعلیم اشتغال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 تر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بدانند و خوب می دانند که بار سازندگی و هدایت قشرهای عظیمی از شهروندان جامعه بر دوش مدیران و مسئولین وسایل ارتباط جمعی سنگینی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توفیق در این وظیفهٔ بزرگ منوط به پاکی، صلاح، آگاهی و تعهد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انگاری، تغافل و حتی کوتاهی در امر گزینش نویسندگان طراحان هنرمندان و مجریان و تساهل و تسامح در استفاده از دانش صاحب نظران به منزله گمراه نمودن جمعیت انبوه مخاطبان و به مثابۀ ضایع کردن و به تباهی کشاندن نیروها و استعدادهای خدادادی و فراوان جوانان، نوجوانان، مردان و زنان و کودکان جامعه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 نشان می دهد که امروزه در جوامع مختلف بشری بسیاری از مفاسد اجتماعی، جرایم و جنایات کودکان و نوجوانان و حتی انواع فسادها و انحرافات دینی، ناشی از بدآموزی ها و برنامه های فاسد و ویرانگر رسانه های گروهی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هائی که در تخریب بنیاد فرهنگی و دینی مردم و بر باد رفتن عفت و شخصيّت عمومی جامعه نقش اوّل را ایفا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امروز به خصوص جهان غرب هر روز شاهد صدها و هزاران مورد از تبهکاری های نوجوانان است که رسانه های جمعی نیز قادر به انعکاس تمامی آن 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کارشناسان امور فرهنگی ریشۀ بخش عظیمی از این مفاسد را در بد آموزی های رسانه های گروهی باید جستجو نمود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مادرانی که برای رهائی از آزار کودکان و رفع مزاحمت آنان، تلویزیون را برای سرگرم کردن آن ها روشن کرده فارغ البال در پی کارهای خود می روند و فرزندان آنان تحت تأثیر برنامه های فاسد و گمراه کننده آن خواسته و ناخواسته راه و رسم زندگی آینده خود را بر اساس آموخته های خود از این رسانه قدرتمند جمعی استوار می 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وسایل ارتباط جمعی و به خصوص سیما از سازگارترین عوامل تربیت با روان انسان است که بیشترین تأثیر را بر فکر و رفتار و اخلاق و فرهنگ افراد جامعه از کودک خردسال تا پیر سالخورده دارد و همین امر موجب حساسیت بسیار زیاد این بخش از عوامل مؤثر در تعلیم و تربیت گردیده است</w:t>
      </w:r>
    </w:p>
    <w:p>
      <w:pPr>
        <w:pStyle w:val="BookText"/>
        <w:rPr/>
      </w:pPr>
      <w:r>
        <w:rPr>
          <w:rFonts w:ascii="IRNazanin" w:hAnsi="IRNazanin" w:eastAsia="IRNazanin"/>
          <w:color w:val="111111"/>
          <w:sz w:val="28"/>
          <w:sz w:val="28"/>
          <w:szCs w:val="28"/>
          <w:rtl w:val="true"/>
          <w:lang w:bidi="fa-IR"/>
        </w:rPr>
        <w:t>پدران و مادران و مربیان باید مراقب آثار سوء و زیانبار وسایل ارتباط جمعی بر خود و فرزندان خویش باشند و به خصوص کودکان و نوجوانان را از آشنا شدن با برنامه هائی مثل عشق های مجازی ورزشهای خشن و دیدن صحنه های شهوت انگیز که با سنن و شئون مذهبی نیز مغایر است ممانعت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ندای قرآن است که کوبنده ترین هشدار را متوجه امت اسلامی کرده می فرماید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وَاتَّقُوا فِتْنَةً لا تُصِيبَنَّ الَّذِينَ ظَلَمُوا مِنْكُمْ خَاصَّةً وَاعْلَمُوا أَنَّ اللهَ شَدِيدُ الْعِقَاب</w:t>
      </w:r>
      <w:r>
        <w:rPr>
          <w:rStyle w:val="FootnoteAnchor"/>
          <w:rtl w:val="true"/>
        </w:rPr>
        <w:footnoteReference w:id="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فتنه ای بپرهیزید که تنها به ستمکاران شما نمی رسد و بدانید که خداوند سخت کیفر کننده است</w:t>
      </w:r>
      <w:r>
        <w:rPr>
          <w:rFonts w:eastAsia="IRNazanin" w:cs="IRNazanin"/>
          <w:color w:val="111111"/>
          <w:sz w:val="28"/>
          <w:szCs w:val="28"/>
          <w:rtl w:val="true"/>
          <w:lang w:bidi="fa-IR"/>
        </w:rPr>
        <w:t xml:space="preserve">». </w:t>
      </w:r>
      <w:bookmarkStart w:id="104" w:name="pg9274_122585"/>
    </w:p>
    <w:p>
      <w:pPr>
        <w:pStyle w:val="Heading2"/>
        <w:numPr>
          <w:ilvl w:val="1"/>
          <w:numId w:val="1"/>
        </w:numPr>
        <w:rPr/>
      </w:pPr>
      <w:bookmarkStart w:id="105" w:name="__RefHeading___Toc4619684_2870459653"/>
      <w:bookmarkStart w:id="106" w:name="_Toc33"/>
      <w:bookmarkEnd w:id="104"/>
      <w:bookmarkEnd w:id="105"/>
      <w:r>
        <w:rPr>
          <w:rtl w:val="true"/>
        </w:rPr>
        <w:t>(</w:t>
      </w:r>
      <w:r>
        <w:rPr>
          <w:rtl w:val="true"/>
        </w:rPr>
        <w:t>راه کارهای تربیت</w:t>
      </w:r>
      <w:r>
        <w:rPr>
          <w:rtl w:val="true"/>
        </w:rPr>
        <w:t>)</w:t>
      </w:r>
      <w:bookmarkEnd w:id="106"/>
    </w:p>
    <w:p>
      <w:pPr>
        <w:pStyle w:val="BookText"/>
        <w:rPr/>
      </w:pPr>
      <w:r>
        <w:rPr>
          <w:rFonts w:ascii="Amiri" w:hAnsi="Amiri" w:eastAsia="Amiri" w:cs="Amiri"/>
          <w:color w:val="111111"/>
          <w:sz w:val="28"/>
          <w:sz w:val="28"/>
          <w:szCs w:val="28"/>
          <w:rtl w:val="true"/>
          <w:lang w:bidi="ar-SA"/>
        </w:rPr>
        <w:t>القا و تلقين</w:t>
      </w:r>
    </w:p>
    <w:p>
      <w:pPr>
        <w:pStyle w:val="BookText"/>
        <w:rPr/>
      </w:pPr>
      <w:r>
        <w:rPr>
          <w:rFonts w:ascii="IRNazanin" w:hAnsi="IRNazanin" w:eastAsia="IRNazanin"/>
          <w:color w:val="111111"/>
          <w:sz w:val="28"/>
          <w:sz w:val="28"/>
          <w:szCs w:val="28"/>
          <w:rtl w:val="true"/>
          <w:lang w:bidi="fa-IR"/>
        </w:rPr>
        <w:t>پند و اندرز</w:t>
      </w:r>
    </w:p>
    <w:p>
      <w:pPr>
        <w:pStyle w:val="BookText"/>
        <w:rPr/>
      </w:pPr>
      <w:r>
        <w:rPr>
          <w:rFonts w:ascii="IRNazanin" w:hAnsi="IRNazanin" w:eastAsia="IRNazanin"/>
          <w:color w:val="111111"/>
          <w:sz w:val="28"/>
          <w:sz w:val="28"/>
          <w:szCs w:val="28"/>
          <w:rtl w:val="true"/>
          <w:lang w:bidi="fa-IR"/>
        </w:rPr>
        <w:t>تشویق</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انذار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9274_122587"/>
      <w:bookmarkStart w:id="108" w:name="pg9274_122587"/>
      <w:bookmarkEnd w:id="108"/>
    </w:p>
    <w:p>
      <w:pPr>
        <w:pStyle w:val="Heading2"/>
        <w:numPr>
          <w:ilvl w:val="1"/>
          <w:numId w:val="1"/>
        </w:numPr>
        <w:rPr/>
      </w:pPr>
      <w:bookmarkStart w:id="109" w:name="pg9274_122587"/>
      <w:bookmarkStart w:id="110" w:name="__RefHeading___Toc4619686_2870459653"/>
      <w:bookmarkStart w:id="111" w:name="_Toc34"/>
      <w:bookmarkEnd w:id="109"/>
      <w:bookmarkEnd w:id="110"/>
      <w:r>
        <w:rPr>
          <w:rtl w:val="true"/>
        </w:rPr>
        <w:t>راه کارهای تربیت</w:t>
      </w:r>
      <w:bookmarkEnd w:id="111"/>
    </w:p>
    <w:p>
      <w:pPr>
        <w:pStyle w:val="Heading2"/>
        <w:numPr>
          <w:ilvl w:val="1"/>
          <w:numId w:val="1"/>
        </w:numPr>
        <w:rPr/>
      </w:pPr>
      <w:bookmarkStart w:id="112" w:name="__RefHeading___Toc4619688_2870459653"/>
      <w:bookmarkStart w:id="113" w:name="_Toc35"/>
      <w:bookmarkEnd w:id="112"/>
      <w:r>
        <w:rPr>
          <w:rtl w:val="true"/>
        </w:rPr>
        <w:t>الف</w:t>
      </w:r>
      <w:r>
        <w:rPr>
          <w:rtl w:val="true"/>
        </w:rPr>
        <w:t xml:space="preserve">: </w:t>
      </w:r>
      <w:r>
        <w:rPr>
          <w:rtl w:val="true"/>
        </w:rPr>
        <w:t>القا و تلقین</w:t>
      </w:r>
      <w:bookmarkEnd w:id="113"/>
    </w:p>
    <w:p>
      <w:pPr>
        <w:pStyle w:val="BookText"/>
        <w:rPr/>
      </w:pPr>
      <w:r>
        <w:rPr>
          <w:rFonts w:ascii="IRNazanin" w:hAnsi="IRNazanin" w:eastAsia="IRNazanin"/>
          <w:color w:val="111111"/>
          <w:sz w:val="28"/>
          <w:sz w:val="28"/>
          <w:szCs w:val="28"/>
          <w:rtl w:val="true"/>
          <w:lang w:bidi="fa-IR"/>
        </w:rPr>
        <w:t>تلقین از جمله راه کارهای امر تربیت و اصلاح بلکه از وسائل مهم افساد فرد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و مربیان فرهنگ ها و مکاتب حق و باطل، در طول تاریخ برای پیشبرد برنامه ها و نیل به اهداف خویش همواره از تلقین به عنوان یکی از مؤثرترین راه های عملی بهره برداری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معلّمان اخلاق از طریق تلقین و القای باورهای دینی در اذهان و نفوس افراد تحت تربیت خود به موفقیت های بزرگی نائل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پزشکان برای درمان بسیاری از امراض روحی با برنامه های خاص خود از این طریق به نتایج چشمگیری دست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حتی پزشکان نیز برای معالجه برخی از بیماری های جسمی به شیوه روان درمانی و القا و تلقین متوسل می شوند و تا آن جا پیشرفت کرده اند که حتی بیماران در شُرف مرگ را نجات بخشیده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سیاستمداران برای نیل به اهداف سیاسی خود از طریق رسانه های گروهی به تلقين و القاء مواضع و نقطه نظرهای خویش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تهاجمات فرهنگی اجانب در طول تاریخ علیه مذاهب حقه و مقدسات و ارکان اعتقادی جوامع دینی و شخصیت های ملی و مذهبی جهان سوم، از طریق تلقین اندیشه های شوم و افکار زهرآگین آنان صورت می پذیرد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های فاسد و مفسد از همین طریق با تلقین مطالب کاذب و فریبنده و تصویر آینده ای خیالی و جذاب، جوانان تشنه جوشش و تلاش و حرکت را تا </w:t>
      </w:r>
    </w:p>
    <w:p>
      <w:pPr>
        <w:pStyle w:val="BookText"/>
        <w:rPr/>
      </w:pPr>
      <w:r>
        <w:rPr>
          <w:rFonts w:ascii="IRNazanin" w:hAnsi="IRNazanin" w:eastAsia="IRNazanin"/>
          <w:color w:val="111111"/>
          <w:sz w:val="28"/>
          <w:sz w:val="28"/>
          <w:szCs w:val="28"/>
          <w:rtl w:val="true"/>
          <w:lang w:bidi="fa-IR"/>
        </w:rPr>
        <w:t>سر حدّ جانبازی و انتحار در مسیر اهداف ضد انسانی خویش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کارآیی و تأثیر تلقین آن چنان شگفت آور است که انبوه مردم به سادگی تحت تأثير القائات گروه ها و تشکل ها خط مشی ثابت و پذیرفته خود را رها کرده، به مبانی فکری آنان گرایش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صلی الله علیه و آله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تلَقِّنُوا الْکِذْبَ فَیکْذِبُوا فَإِنَّ بَنِی یعْقُوبَ لَمْ یعْلَمُوا أَنَّ الذِّئْبَ یأْکُلُ الْإِنْسانَ حَتی لَقَّنَهُمْ أَبُوهُمْ</w:t>
      </w:r>
      <w:r>
        <w:rPr>
          <w:rStyle w:val="FootnoteAnchor"/>
          <w:rtl w:val="true"/>
        </w:rPr>
        <w:footnoteReference w:id="6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گوئی را تلقین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اثر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می شوند فرزندان یعقوب نمی دانستند که گرگ انسان را می خورد این کار را از تلقین و تذکر پدر استفاده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تلقین می توان بدیهی ترین واقعیات را غیر واقعی جلوه داد چنان که ممکن است پوچ ترین و واهی ترین مطالب را به صورت عینی ترین حقایق به باور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اصلاحات جوامع بشری به یمن و برکت تلقین تحقق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مفاسد و انحرافات بی شماری در طول تاریخ از طریق تلقین میسر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ملعون با تلقین اکاذیب به مردم شام، آن چنان آنان را علیه حضرت علی علیه السلام بسیج نمود که توانست به کمک آنان جنگ بزرگی را در مقابل سپاهیان حضرت در صفین راه انداخته بیش از یکصد هزار مسلمان را به خاک و خون بکشد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تبلیغات مسموم و دور از واقع مزدوران او مردم را علناً و عملاً در مقابل حضرت امیر علیه السلام قرار داده بود به طوری که با لعن و ناسزا و دشنام به </w:t>
      </w:r>
    </w:p>
    <w:p>
      <w:pPr>
        <w:pStyle w:val="BookText"/>
        <w:rPr/>
      </w:pPr>
      <w:r>
        <w:rPr>
          <w:rFonts w:ascii="IRNazanin" w:hAnsi="IRNazanin" w:eastAsia="IRNazanin"/>
          <w:color w:val="111111"/>
          <w:sz w:val="28"/>
          <w:sz w:val="28"/>
          <w:szCs w:val="28"/>
          <w:rtl w:val="true"/>
          <w:lang w:bidi="fa-IR"/>
        </w:rPr>
        <w:t>ساحت مقدس آن بزرگوار، به خیال خود به خدا تقرّب می جستند و لعن بر آن حضرت و بیزاری و برائت از آن مظلوم را بر منابر و در خطبه ها از وظایف شرعی خود می دانستند وجود اقدسش را از حد یک مسلمان عادی پایین تر پنداشته تا جائی که نماز خواندن مولود کعبه را مورد تردید قرار داده بلکه انکار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ها جز در اثر دسیسه ها و القائات بی وقفه و تلقینات شوم معاوية ملعون و اطرافیان پلید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بذر دشمنی با وجود ملکوتی مولای مؤمنان حضرت امیر علیه السلام را از کودکی در دل و روان مردم شام می افشاندند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نگردیده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ذهن انسان پیوسته تحت تأثیر گفتار و رفتار و القائات و تلقینات اطرافیان خویش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تلقین در کودکان و نوجوانان به مراتب بیش از سایر قشرهای جامعه است زیرا صفحۀ روح و قلب پاک آنان به نیرنگ ها و دورویی ها آلوده نگردیده، ذهن و اندیشهٔ آنان از هرگونه آلودگی و نفاق و بدبینی خالی و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سخنی که بر زبان آید گوش می کنند، و چون احتمال خلاف نمی دهند به راحتی آن را پذیرفته به دنبال گوینده آن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جاست که می توان فرمایش حضرت رضا علیه السلام از قول پدران خود علیهم السلام از رسول مکرّم اسلام صلی الله علیه و آله را حاکی از این واقعیت دانست که استماع سخن به منزله پذیرش بندگی گوینده آن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أَصْغَى إلى ناطِقِ فَقَدْ عَبَدَهُ، فَإِنْ كَانَ النَّاطِقُ عَنِ اللَّهِ عَزَّ وَجَلَّ فَقَدْ عَبَدَ اللَّهَ، وَإِنْ كَانَ النَّاطِقُ عَنْ إِبْلِيسَ فَقَدْ عَبَدَ إِبْلِيسَ</w:t>
      </w:r>
      <w:r>
        <w:rPr>
          <w:rStyle w:val="FootnoteAnchor"/>
          <w:rtl w:val="true"/>
        </w:rPr>
        <w:footnoteReference w:id="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سخن گوینده ای گوش فرا دهد و بپذیرد او را عبادت کرده </w:t>
      </w:r>
      <w:bookmarkStart w:id="114" w:name="pg9274_122590"/>
    </w:p>
    <w:p>
      <w:pPr>
        <w:pStyle w:val="BookText"/>
        <w:rPr/>
      </w:pPr>
      <w:bookmarkEnd w:id="114"/>
      <w:r>
        <w:rPr>
          <w:rFonts w:ascii="IRNazanin" w:hAnsi="IRNazanin" w:eastAsia="IRNazanin"/>
          <w:color w:val="111111"/>
          <w:sz w:val="28"/>
          <w:sz w:val="28"/>
          <w:szCs w:val="28"/>
          <w:rtl w:val="true"/>
          <w:lang w:bidi="fa-IR"/>
        </w:rPr>
        <w:t xml:space="preserve">است، اگر گوینده از خداوند بزرگ سخن می گوید، عبادت خدا نموده و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صحبت می کند عبادت شیطان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دور نگه داشتن خود و کودکان و نوجوانان از تلقینات ناروای جاهلان و مغرضان مستلزم مراقبت دائمی است</w:t>
      </w:r>
      <w:r>
        <w:rPr>
          <w:rFonts w:eastAsia="IRNazanin" w:cs="IRNazanin"/>
          <w:color w:val="111111"/>
          <w:sz w:val="28"/>
          <w:szCs w:val="28"/>
          <w:rtl w:val="true"/>
          <w:lang w:bidi="fa-IR"/>
        </w:rPr>
        <w:t>.</w:t>
      </w:r>
    </w:p>
    <w:p>
      <w:pPr>
        <w:pStyle w:val="Heading2"/>
        <w:numPr>
          <w:ilvl w:val="1"/>
          <w:numId w:val="1"/>
        </w:numPr>
        <w:rPr/>
      </w:pPr>
      <w:bookmarkStart w:id="115" w:name="__RefHeading___Toc4619690_2870459653"/>
      <w:bookmarkStart w:id="116" w:name="_Toc36"/>
      <w:bookmarkEnd w:id="115"/>
      <w:r>
        <w:rPr>
          <w:rtl w:val="true"/>
        </w:rPr>
        <w:t>ب</w:t>
      </w:r>
      <w:r>
        <w:rPr>
          <w:rtl w:val="true"/>
        </w:rPr>
        <w:t xml:space="preserve">: </w:t>
      </w:r>
      <w:r>
        <w:rPr>
          <w:rtl w:val="true"/>
        </w:rPr>
        <w:t>پند و اندرز</w:t>
      </w:r>
      <w:bookmarkEnd w:id="116"/>
    </w:p>
    <w:p>
      <w:pPr>
        <w:pStyle w:val="BookText"/>
        <w:rPr/>
      </w:pPr>
      <w:r>
        <w:rPr>
          <w:rFonts w:ascii="IRNazanin" w:hAnsi="IRNazanin" w:eastAsia="IRNazanin"/>
          <w:color w:val="111111"/>
          <w:sz w:val="28"/>
          <w:sz w:val="28"/>
          <w:szCs w:val="28"/>
          <w:rtl w:val="true"/>
          <w:lang w:bidi="fa-IR"/>
        </w:rPr>
        <w:t>سیر معنوی و حرکت در مسیر كمال، مستلزم وجود عوامل گوناگونی است قابلیت و استعداد ذاتی رغبت و طلب مداوم پشتکار و استقامت مستمر، اعتقاد به فرهنگی همسو با فطرت و بالاخره دسترسی به راهنمائی حاذق، هر یک به نوبۀ خود از ضروری ترین نیازهای انسانی فرد و جامعه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این عوامل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بخشی از ضروریات یک زندگی سالم را تشکیل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مهم و حیاتی است که فقدان هر یک از آن ها می تواند کلّ حرکت انسان را در جهت تربیت و کمال به مخاطره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نقش وجودی راهنمائی دلسوز و آگاه برای ارشاد و راهنمائی و پند و نصیحت، تا آن جا حسّاس و تا آن اندازه دارای اهمیت است که به فرموده 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فقدانش برابر با هلاکت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هَلَكَ مَنْ لَيْسَ لَهُ حَكِيمٌ يُرشِدُهُ</w:t>
      </w:r>
      <w:r>
        <w:rPr>
          <w:rStyle w:val="FootnoteAnchor"/>
          <w:rtl w:val="true"/>
        </w:rPr>
        <w:footnoteReference w:id="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عالمی حکیم نداشته باشد که او را راهنمایی و هدایت نماید هلاک خواهد 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نیازمند تذکّر است خدای مهربان نیز استعداد پذیرش پند و اندرز را به انسان موهبت فرموده است از این رو انسانی که خواهان سعادت و طالب کمال </w:t>
      </w:r>
    </w:p>
    <w:p>
      <w:pPr>
        <w:pStyle w:val="BookText"/>
        <w:rPr/>
      </w:pPr>
      <w:r>
        <w:rPr>
          <w:rFonts w:ascii="IRNazanin" w:hAnsi="IRNazanin" w:eastAsia="IRNazanin"/>
          <w:color w:val="111111"/>
          <w:sz w:val="28"/>
          <w:sz w:val="28"/>
          <w:szCs w:val="28"/>
          <w:rtl w:val="true"/>
          <w:lang w:bidi="fa-IR"/>
        </w:rPr>
        <w:t>خویش است همچون تشنه کامی که جویای آبی گواراست، همواره گوش جان خود را مهیّای استماع نصایح و پند و اندرز مربیان و دوستان و معاشران خویش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به فرموده مولایمان حضرت امیر مؤمنان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لِلْكَيّسِ فِي كُلِّ شَيْءٍ اِتِّغَاظٌ</w:t>
      </w:r>
      <w:r>
        <w:rPr>
          <w:rStyle w:val="FootnoteAnchor"/>
          <w:rtl w:val="true"/>
        </w:rPr>
        <w:footnoteReference w:id="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برای شخص زیرک پند و اندرز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فراوانی آمده که تا انسان در خود واعظی نداشته باشد و از درون خود موعظه نشود پند دیگران به او نفعی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يَحْتَاجُ إِلَى تَوْفِيقِ مِنَ اللَّهِ، وَ وَاعِظُ مِنْ نَفْسِهِ، وَ قَبُولٍ مِمَّنْ يَنْصَحُهُ</w:t>
      </w:r>
      <w:r>
        <w:rPr>
          <w:rStyle w:val="FootnoteAnchor"/>
          <w:rtl w:val="true"/>
        </w:rPr>
        <w:footnoteReference w:id="7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چند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توفیق از جانب خداوند، واعظ و نصیحت گری از درون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راهنمایی کرده، پند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و 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خیر خواه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و موعظه برای تربیت نفس و پرورش روح هم ضروری و هم مؤثر است و بر همین اساس است که خدای بزرگ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فَإِنَّ الذِّكْرَى تَنْفَعُ الْمُؤْمِنِينَ</w:t>
      </w:r>
      <w:r>
        <w:rPr>
          <w:rStyle w:val="FootnoteAnchor"/>
          <w:rtl w:val="true"/>
        </w:rPr>
        <w:footnoteReference w:id="7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تذکر و پند ده، زیرا تذکر مؤمنان را سود می بخشد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به خصوص در این زمان به لحاظ زندگی غفلت زای خود در بسیاری از امور خویش، لحظه به لحظه، نیازمند نصیحت خیرخواهان و پند و اندرز مربیانِ </w:t>
      </w:r>
    </w:p>
    <w:p>
      <w:pPr>
        <w:pStyle w:val="BookText"/>
        <w:rPr/>
      </w:pPr>
      <w:r>
        <w:rPr>
          <w:rFonts w:ascii="IRNazanin" w:hAnsi="IRNazanin" w:eastAsia="IRNazanin"/>
          <w:color w:val="111111"/>
          <w:sz w:val="28"/>
          <w:sz w:val="28"/>
          <w:szCs w:val="28"/>
          <w:rtl w:val="true"/>
          <w:lang w:bidi="fa-IR"/>
        </w:rPr>
        <w:t>دلسوز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به فرزند خود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أَحْیِ قَلْبَکَ بِالْمَوْعِظَهِ</w:t>
      </w:r>
      <w:r>
        <w:rPr>
          <w:rStyle w:val="FootnoteAnchor"/>
          <w:rtl w:val="true"/>
        </w:rPr>
        <w:footnoteReference w:id="7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خویش را با موعظه زنده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آن حضرت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الْمَوَاعِظُ حَياتُ الْقُلُوب</w:t>
      </w:r>
      <w:r>
        <w:rPr>
          <w:rStyle w:val="FootnoteAnchor"/>
          <w:rtl w:val="true"/>
        </w:rPr>
        <w:footnoteReference w:id="7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اندرزها زنده کننده دل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أَلْإِعْتِبارُ يُثْمِرُ الْعِصْمَةَ</w:t>
      </w:r>
      <w:r>
        <w:rPr>
          <w:rStyle w:val="FootnoteAnchor"/>
          <w:rtl w:val="true"/>
        </w:rPr>
        <w:footnoteReference w:id="7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گرفتن، پاکدامنی از گناهان را بارور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الْإِعْتِبارُ يَقُودُ إِلَى الرُّشْدِ</w:t>
      </w:r>
      <w:r>
        <w:rPr>
          <w:rStyle w:val="FootnoteAnchor"/>
          <w:rtl w:val="true"/>
        </w:rPr>
        <w:footnoteReference w:id="7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پذیری آدمی را به رشد و کمال سوق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الْمَوَاعِظُ كَهْفٌ لِمَنْ وَعَاها</w:t>
      </w:r>
      <w:r>
        <w:rPr>
          <w:rStyle w:val="FootnoteAnchor"/>
          <w:rtl w:val="true"/>
        </w:rPr>
        <w:footnoteReference w:id="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پندها دژی برای پذیرنده آن هاست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الْمَوَاعِظُ شِفَاءٌ لِمَنْ عَمِلَ بِها</w:t>
      </w:r>
      <w:r>
        <w:rPr>
          <w:rStyle w:val="FootnoteAnchor"/>
          <w:rtl w:val="true"/>
        </w:rPr>
        <w:footnoteReference w:id="8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پندها برای کسی که به آن عمل کند 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داروی دردها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الْمَوَاعِظُ صِقَالُ النُّفُوسِ وَ جَلاءُ الْقُلُوبِ</w:t>
      </w:r>
      <w:r>
        <w:rPr>
          <w:rStyle w:val="FootnoteAnchor"/>
          <w:rtl w:val="true"/>
        </w:rPr>
        <w:footnoteReference w:id="8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پندها صیقل دهندۀ نفوس و جلا دهنده قلب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بِالْمَوَاعِظِ تَنْجَلِي الْغَفْلَةُ</w:t>
      </w:r>
      <w:r>
        <w:rPr>
          <w:rStyle w:val="FootnoteAnchor"/>
          <w:rtl w:val="true"/>
        </w:rPr>
        <w:footnoteReference w:id="8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پند و اندرز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زدوده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ثَمَرَةُ الْوَعْظِ الْإِنْتِبَاهُ</w:t>
      </w:r>
      <w:r>
        <w:rPr>
          <w:rStyle w:val="FootnoteAnchor"/>
          <w:rtl w:val="true"/>
        </w:rPr>
        <w:footnoteReference w:id="8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موعظه بیداری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كَثُرَ اعْتِبَارُهُ قَلَّ عِثارُهُ</w:t>
      </w:r>
      <w:r>
        <w:rPr>
          <w:rStyle w:val="FootnoteAnchor"/>
          <w:rtl w:val="true"/>
        </w:rPr>
        <w:footnoteReference w:id="8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عبرت و پند گرفتنش بسیار باشد لغزش او اندک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يَتَّعِظُ بالنَّاسِ وَعَظَ الله النَّاسَ بهِ</w:t>
      </w:r>
      <w:r>
        <w:rPr>
          <w:rStyle w:val="FootnoteAnchor"/>
          <w:rtl w:val="true"/>
        </w:rPr>
        <w:footnoteReference w:id="8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وسیلۀ مردم پند نیاموزد و عبرت نگیرد خداوند او را وسیلهٔ پند و عبرت مردمان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يَكُنْ أَمْلَكَ شَيْءٍ بِهِ عَقْلُهُ لَمْ يَنْتَفِعْ بِمَوْعِظَةٍ</w:t>
      </w:r>
      <w:r>
        <w:rPr>
          <w:rStyle w:val="FootnoteAnchor"/>
          <w:rtl w:val="true"/>
        </w:rPr>
        <w:footnoteReference w:id="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عقلش بیش از هر چیز صاحب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از هیچ پند و اندرزی بهره نبرد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در صورتی انسان از مواعظ و پندها سود خواهد برد که عقل بر او حاکم بوده، عنان نفس او بیش از هر چیز در دست عقلش باشد </w:t>
      </w:r>
    </w:p>
    <w:p>
      <w:pPr>
        <w:pStyle w:val="BookText"/>
        <w:rPr/>
      </w:pPr>
      <w:r>
        <w:rPr>
          <w:rFonts w:ascii="Amiri" w:hAnsi="Amiri" w:eastAsia="Amiri" w:cs="Amiri"/>
          <w:color w:val="111111"/>
          <w:sz w:val="28"/>
          <w:sz w:val="28"/>
          <w:szCs w:val="28"/>
          <w:rtl w:val="true"/>
          <w:lang w:bidi="ar-SA"/>
        </w:rPr>
        <w:t>نِعْمَ الْهَدِيَّةُ الْمَوْعِظَةُ</w:t>
      </w:r>
      <w:r>
        <w:rPr>
          <w:rStyle w:val="FootnoteAnchor"/>
          <w:rtl w:val="true"/>
        </w:rPr>
        <w:footnoteReference w:id="8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دادن، خوب هدیه و ارمغانی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به فرزند بزرگوار خود امام حسن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الْعَاقِلُ مَنْ وَعَظَتْهُ التَّجَارِبُ</w:t>
      </w:r>
      <w:r>
        <w:rPr>
          <w:rStyle w:val="FootnoteAnchor"/>
          <w:rtl w:val="true"/>
        </w:rPr>
        <w:footnoteReference w:id="8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کسی است که تجربه ها او را پند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كُلِّ تَجْرِبَةٍ مَوْعِظَةٌ</w:t>
      </w:r>
      <w:r>
        <w:rPr>
          <w:rStyle w:val="FootnoteAnchor"/>
          <w:rtl w:val="true"/>
        </w:rPr>
        <w:footnoteReference w:id="8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تجربه ای پندی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چه سخن پاک تر و از شوائب ریا و فخر و خود نمائی خالص تر باشد نفوذ و تأثیر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و سخنی که از درون دل برخیزد بر دل نشیند و آن چه از زبان برخیزد از گوش فراتر نمی رود علاوه بر آن برای نفوذ سخن در روح و جان باید پندها همگام با ضمیر باطن و همسو با فطرت آدمی باشد تا از ندای فطرت و کمک های درونی نیز بهره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پند دهنده خود باید نمونه عملی و سرمشقی مجسّم از عمل کننده به مواعظ و پند و اندرزها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مادری که دروغ می گویند، نمی توانند از کودک خود انتظار راستگوئی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الْوَعْظَ الَّذِي لا يَمُجُهُ سَمْعَ وَ لا يَعْدِلُهُ نَفْعٌ مَا سَكَتَ عَنْهُ لِسَانُ الْقَوْلِ وَ نَطَقَ بِهِ لِسَانُ الْفِعْلِ</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آن پندی که هیچ گوشی آن را دور نمی افکند و هیچ سودی با آن برابری نمی نماید پندی است که زبان گفتار از آن خاموش و زبان عمل و کردار بدان گویا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دُعاةٌ إلى أَنْفُسِكُمْ بِغَيْر أَلْسِنَتِكُمْ</w:t>
      </w:r>
      <w:r>
        <w:rPr>
          <w:rFonts w:eastAsia="Amiri" w:cs="Amiri" w:ascii="Amiri" w:hAnsi="Amiri"/>
          <w:color w:val="111111"/>
          <w:sz w:val="28"/>
          <w:szCs w:val="28"/>
          <w:rtl w:val="true"/>
          <w:lang w:bidi="ar-SA"/>
        </w:rPr>
        <w:t>...</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غیر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خود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كُونُوا دُعاةَ لِلنَّاسِ بِغَيْرِ أَلْسِنَتِكُمْ، لِيَرَوْا مِنْكُمُ الْوَرَعَ وَالْإِجْتِهَادَ وَ الصَّلاةَ وَالْخَيْرَ، فَإِنَّ ذلِكَ دَاعِيَةٌ</w:t>
      </w:r>
      <w:r>
        <w:rPr>
          <w:rStyle w:val="FootnoteAnchor"/>
          <w:rtl w:val="true"/>
        </w:rPr>
        <w:footnoteReference w:id="9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بدون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بخوانید تا از شما ورع، کوشش در عبادت، نماز و خوبی ها را ببینند، زیرا این روش دعوت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و روایات از افرادی که به گفتار خود عامل نیستند مذمّت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أَتَأْمُرُونَ النَّاسَ بِالْبِرِّ وَ تَنْسَوْنَ أَنْفُسَكُمْ وَ أَنْتُمْ تَتْلُونَ الْكِتَابَ أَفَلا تَعْقِلُونَ</w:t>
      </w:r>
      <w:r>
        <w:rPr>
          <w:rStyle w:val="FootnoteAnchor"/>
          <w:rtl w:val="true"/>
        </w:rPr>
        <w:footnoteReference w:id="9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را به نیکی فرمان می دهید و خود را فراموش می کنید با این که شما کتاب خدا را می خوانید آیا نمی اندیشید؟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 گروهی را دیدم که با قیچی هایی از آتش لب های آن ها را قیچی می کردند، آن گاه آنان را در دوزخ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کیستند؟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خُطَباءُ أُمَّتِكَ يَأْمُرُونَ النَّاسَ بِالْبِرِّ وَ يَنْسَوْنَ أَنْفُسَهُمْ وَ هُمْ يَتْلُونَ الْكِتَابَ أَفَلا يَعْقِلُونَ</w:t>
      </w:r>
      <w:r>
        <w:rPr>
          <w:rFonts w:ascii="IRNazanin" w:hAnsi="IRNazanin" w:eastAsia="IRNazanin"/>
          <w:color w:val="111111"/>
          <w:sz w:val="28"/>
          <w:sz w:val="28"/>
          <w:szCs w:val="28"/>
          <w:rtl w:val="true"/>
          <w:lang w:bidi="fa-IR"/>
        </w:rPr>
        <w:t xml:space="preserve"> گویندگانی از امت تو می باشند که مردم را به خوبی دعوت می نمایند و خودشان را فراموش می کنند، در صورتی که آنان قرآن تلاوت می نمایند آیا تعقّل نمی کنند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از عوامل مهم دیگری که در تأثیر پند و اندرز نقش دارد این است که پند دهنده از خشونت بپرهیزد و با نرمی و محبّت و رعایت کامل ،ادب این فریضه الهی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موسی و هارون فرمان می دهد که در برخورد با فرعون با ملاطفت و نرمی سخن بگویند، با این که ادّعای ربوبیّت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اذْهَبَا إِلى فِرْعَوْنَ إِنَّهُ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فَقُولَا لَهُ قَوْلًا لَيِّنًا لَعَلَّهُ يَتَذَكَّرُ أَوْ يَخْشَى</w:t>
      </w:r>
      <w:r>
        <w:rPr>
          <w:rStyle w:val="FootnoteAnchor"/>
          <w:rtl w:val="true"/>
        </w:rPr>
        <w:footnoteReference w:id="9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فرعون بروید که او طغیان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گفتاری نرم با او سخن بگویید شاید پند بگیرد یا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خشونت موجب گردد که علاوه بر بی حاصلی پند و اندرز، فرد را در ارتكاب خلاف نیرو بخشیده بیش از پیش او را به خطا و گناه 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دیگری که رعایت آن در هنگام موعظه ضروری است این است که تا </w:t>
      </w:r>
    </w:p>
    <w:p>
      <w:pPr>
        <w:pStyle w:val="BookText"/>
        <w:rPr/>
      </w:pPr>
      <w:r>
        <w:rPr>
          <w:rFonts w:ascii="IRNazanin" w:hAnsi="IRNazanin" w:eastAsia="IRNazanin"/>
          <w:color w:val="111111"/>
          <w:sz w:val="28"/>
          <w:sz w:val="28"/>
          <w:szCs w:val="28"/>
          <w:rtl w:val="true"/>
          <w:lang w:bidi="fa-IR"/>
        </w:rPr>
        <w:t>جائی که ممکن است پندهای اصلاحی و فردی پنهان و دور از انظار عموم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مکان و زمان مناسب برای اندرز و موعظه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رعایت این مهم بسا باعث رسوا شدن فرد ،گشته او را به لجاجت کشاند و در نتیجه خلاف آن چه مورد نظر است از او صادر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وَعَظَ أَخَاهُ سِرّاً فَقَدْ زَانَهُ وَ مَنْ وَعَظَهُ عَلَانِيَةً فَقَدْ شَانَهُ</w:t>
      </w:r>
      <w:r>
        <w:rPr>
          <w:rStyle w:val="FootnoteAnchor"/>
          <w:rtl w:val="true"/>
        </w:rPr>
        <w:footnoteReference w:id="9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برادر ایمانی خود را پنهانی موعظه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آبروی او را حفظ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مایۀ زینت او می شود و هرکس آشکارا او را پند دهد باعث زشتی و ننگ او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موعظه و نصیحت همگانی نیز که معمولاً از سوی گویندگان و وعاظ بدون اشاره به فردی خاص انجام می گیرد چنان چه مردم را متوجه شخص خطاکار نگرداند و توسط کسی انجام گیرد که اهلیت این امر خطیر را دارا باشد، نه تنها مفسده ای در پی ندارد بلکه تأثیر آن در برخی موارد به مراتب از تذکر شخصی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خود انسان نیز در برابر مواعظ و تذکّرات دیگران، سزاوار است با نرمی و حالت پذیرش برخورد کرده، نصایح و پند و اندرز را به عنوان هدیه ای گران بها، با گوش جان پذیرا باشد و با کسی که وی را موعظه و نصیحت می کند به دیده سپاس و تشکر بنگرد و او را از خود نرنجاند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اسلام می فرمایند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وَعَظَكَ فَلَا تُوحِشْهُ</w:t>
      </w:r>
      <w:r>
        <w:rPr>
          <w:rStyle w:val="FootnoteAnchor"/>
          <w:rtl w:val="true"/>
        </w:rPr>
        <w:footnoteReference w:id="9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که به تو پند و اندرز می دهد از خود مرنجان</w:t>
      </w:r>
      <w:r>
        <w:rPr>
          <w:rFonts w:eastAsia="IRNazanin" w:cs="IRNazanin"/>
          <w:color w:val="111111"/>
          <w:sz w:val="28"/>
          <w:szCs w:val="28"/>
          <w:rtl w:val="true"/>
          <w:lang w:bidi="fa-IR"/>
        </w:rPr>
        <w:t xml:space="preserve">» </w:t>
      </w:r>
      <w:bookmarkStart w:id="117" w:name="pg9274_122598"/>
    </w:p>
    <w:p>
      <w:pPr>
        <w:pStyle w:val="BookText"/>
        <w:rPr/>
      </w:pPr>
      <w:bookmarkEnd w:id="117"/>
      <w:r>
        <w:rPr>
          <w:rFonts w:ascii="IRNazanin" w:hAnsi="IRNazanin" w:eastAsia="IRNazanin"/>
          <w:color w:val="111111"/>
          <w:sz w:val="28"/>
          <w:sz w:val="28"/>
          <w:szCs w:val="28"/>
          <w:rtl w:val="true"/>
          <w:lang w:bidi="fa-IR"/>
        </w:rPr>
        <w:t>نخوت و تکبّر باعث نشود که پذیرای حق نباشیم و حرف حق را برگردانیم</w:t>
      </w:r>
      <w:r>
        <w:rPr>
          <w:rFonts w:eastAsia="IRNazanin" w:cs="IRNazanin"/>
          <w:color w:val="111111"/>
          <w:sz w:val="28"/>
          <w:szCs w:val="28"/>
          <w:rtl w:val="true"/>
          <w:lang w:bidi="fa-IR"/>
        </w:rPr>
        <w:t>.</w:t>
      </w:r>
    </w:p>
    <w:p>
      <w:pPr>
        <w:pStyle w:val="Heading2"/>
        <w:numPr>
          <w:ilvl w:val="1"/>
          <w:numId w:val="1"/>
        </w:numPr>
        <w:rPr/>
      </w:pPr>
      <w:bookmarkStart w:id="118" w:name="__RefHeading___Toc4619692_2870459653"/>
      <w:bookmarkStart w:id="119" w:name="_Toc37"/>
      <w:bookmarkEnd w:id="118"/>
      <w:r>
        <w:rPr>
          <w:rtl w:val="true"/>
        </w:rPr>
        <w:t>ج</w:t>
      </w:r>
      <w:r>
        <w:rPr>
          <w:rtl w:val="true"/>
        </w:rPr>
        <w:t xml:space="preserve">: </w:t>
      </w:r>
      <w:r>
        <w:rPr>
          <w:rtl w:val="true"/>
        </w:rPr>
        <w:t>تشویق</w:t>
      </w:r>
      <w:bookmarkEnd w:id="119"/>
    </w:p>
    <w:p>
      <w:pPr>
        <w:pStyle w:val="BookText"/>
        <w:rPr/>
      </w:pPr>
      <w:r>
        <w:rPr>
          <w:rFonts w:ascii="IRNazanin" w:hAnsi="IRNazanin" w:eastAsia="IRNazanin"/>
          <w:color w:val="111111"/>
          <w:sz w:val="28"/>
          <w:sz w:val="28"/>
          <w:szCs w:val="28"/>
          <w:rtl w:val="true"/>
          <w:lang w:bidi="fa-IR"/>
        </w:rPr>
        <w:t>کم تر کسی است که در برابر فداکاری ها و فعالیت ها و اقدامات نیک خود، برخورد سرد دیگران را که حاکی از بی تفاوتی آنان است بنگرد و در عین حال با شوق و علاقه به تلاش و کوشش خویش ادامه دهد تجربه نشان داده است که به جز انبیا و اولیای الهی و دست پروردگان خاص آنان که تکالیف خود را بدون توجه به نوع برخورد دیگران محکم و استوار انجام داده، بی اعتنائی و یا حتی مخالفت مردم، کوچک ترین خللی در اراده پولادین آنان ایجاد نمی کند، نوع مردم هنگامی که عکس العمل سرد و منفی معاشران و اطرافیان خود را در برابر تلاش ها و اعمال و رفتار پسندیده خود مشاهده می کنند نسبت به ادامه فعالیت خویش بی علاقه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ترغیب و تشویق و یاد نیک از پشتکار و استقامت و بلندی همت و فداکاری، انسان را نسبت به کارهای مثبت خویش امیدوار نموده، شوق و رغبت و تحرّک او را نسبت به تداوم راهش فزونی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به مالک اشتر می فرمایند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وَاصِلْ فِي حُسْنِ الثَّنَاءِ عَلَيْهِمْ وَ تَعْدِيدِ مَا أَبْلَىٰ ذَوُو الْبَلَاءِ مِنْهُمْ فَإِنَّ كَثرَةَ الذِّكْرِ لِحُسْنِ أَنْعَالِهِمْ تَهُنَّ الشَّجَاعَ وَ تُحَرِّضُ النَّاكِلَ إِنْ شَاءَ اللهُ تَعالى</w:t>
      </w:r>
      <w:r>
        <w:rPr>
          <w:rStyle w:val="FootnoteAnchor"/>
          <w:rtl w:val="true"/>
        </w:rPr>
        <w:footnoteReference w:id="9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از خانواده های شریف هستند و دارای سابقه های نیکو می باشند و نیز سلحشوران و دلیران و بخشندگان و جوانمردان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به نیکی یادکن و همت کسانی را که مورد آزمایش قرار گرفته و متحمّل رنج و سختی شده اند بر زبان آور، زیرا یاد کردن کارهای نیک آنان، فرد دلیر را تهییج کرده به حرکت و جنبش می آورد و از کار مانده را به خواست خدای تعالی به کار و تلاش ترغیب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تشویق چنان چه به جا و با رعایت شرائط آن صورت گیرد حس رقابت را تحریک کرده، قوای خفته را بیدار، سستی و یأس را مرتفع، و انگیزه و علاقه به کار و تلاش را تقویت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خصوص در کارهائی که مغایر تمایلات نفس است نیازمند تشویق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تشويق، تحمّل امور بسیار سخت را بر انسان آسان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تشویق می توان نوجوانان و جوانان را به انجام امور خیر و مخالفت با هواهای نفسانی ترغیب نمود، کودکان را به کارهای پسندیده و نیک و ادار کرد و از امور ناپسند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سایه تشویق از بسیاری از خواسته های خود چشم پوشی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فداکاری، انفاق و خدمت به مردم در پرتو تشویق آسان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اوصاف مؤمنین در قرآن و روایات و وعده های الهی به بهشت و پاداش اعمال نیکوکاران جلوه هائی از تشویق در فرهنگ اسلامی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تلقّی و برداشت افراد از فرهنگ و مکتبی که در آن عاملان خیر و نیکوکاران مورد تشویق قرار نمی گیرند این است که با نیکوکار و بدکار در آن فرهنگ برخوردی یکسان خواهد شد و همین امر زمینه را برای بی رغبتی افراد نیک نسبت به کارهای خیر و جرئت و جسارت تبهکاران نسبت به انجام و استمرار تبهکاری فراهم می آورد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از دیدگاه آگاهان و مربیان امور تربیتی، اصل تشویق به عنوان وسیله </w:t>
      </w:r>
    </w:p>
    <w:p>
      <w:pPr>
        <w:pStyle w:val="BookText"/>
        <w:rPr/>
      </w:pPr>
      <w:r>
        <w:rPr>
          <w:rFonts w:ascii="IRNazanin" w:hAnsi="IRNazanin" w:eastAsia="IRNazanin"/>
          <w:color w:val="111111"/>
          <w:sz w:val="28"/>
          <w:sz w:val="28"/>
          <w:szCs w:val="28"/>
          <w:rtl w:val="true"/>
          <w:lang w:bidi="fa-IR"/>
        </w:rPr>
        <w:t xml:space="preserve">و راه کاری ضروری و مناسب پذیرفته شده است لیکن تشویق بزرگسالان هنگامی که به صورت شخصی انجام می گیرد نظر به پیامدهای منفی تعریف های حضوری و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روایات نیز به شدت از آن مذمّت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حساسیت ویژه ای برخوردار است و عدم مراعات ظرایف و نکات دقیق آن بازتاب منفی به همراه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محقّقین برای این که امر تشویق همگام با اصول تربیتی صحیح باشد و زیان و خطری را برای فرد و جامعه موجب نشود نکاتی را یادآور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بزرگسالان حتی الامکان به صورت کلّی صورت گرفته، منطبق بر شخص خاص نگردد تا مصداقی برای تعریف حضوری نباشد و موجب پیدایش و یا تقویت صفات مذموم عجب و غرور و ریا در شخص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ممکن است از ظهور چشمگیر جنبه های مالی تشویق جلوگیری گردد، زیرا غفلت از این جهت فرد را به سمت و سوی دنیا خواهی سوق می دهد، علاوه بر این که در موارد فقدان مال، تشویق میسر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زیاده از اندازه نباشد و إلا زیانش بیش از نفع آن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مکرّر نباشد زیرا با تکرار از ارزش آن کاسته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 رشوه و تملّق به خود نگیرد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کاری متناسب با آن کار و برای هر کس در خور شأن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تشویق، مسائل اجتماعی و مقررات دینی و معتقدات فرهنگی در نظر گرفته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مسائلی تشویق به عمل آید که خطر و زیان فردی و اجتماعی به بار نیاورد و به کارهائی ترغیب کنیم که مورد تأیید شرع باشد</w:t>
      </w:r>
      <w:r>
        <w:rPr>
          <w:rFonts w:eastAsia="IRNazanin" w:cs="IRNazanin"/>
          <w:color w:val="111111"/>
          <w:sz w:val="28"/>
          <w:szCs w:val="28"/>
          <w:rtl w:val="true"/>
          <w:lang w:bidi="fa-IR"/>
        </w:rPr>
        <w:t xml:space="preserve">. </w:t>
      </w:r>
      <w:bookmarkStart w:id="120" w:name="pg9274_122601"/>
    </w:p>
    <w:p>
      <w:pPr>
        <w:pStyle w:val="Heading2"/>
        <w:numPr>
          <w:ilvl w:val="1"/>
          <w:numId w:val="1"/>
        </w:numPr>
        <w:rPr/>
      </w:pPr>
      <w:bookmarkStart w:id="121" w:name="__RefHeading___Toc4619694_2870459653"/>
      <w:bookmarkStart w:id="122" w:name="_Toc38"/>
      <w:bookmarkEnd w:id="120"/>
      <w:bookmarkEnd w:id="121"/>
      <w:r>
        <w:rPr>
          <w:rtl w:val="true"/>
        </w:rPr>
        <w:t>د</w:t>
      </w:r>
      <w:r>
        <w:rPr>
          <w:rtl w:val="true"/>
        </w:rPr>
        <w:t xml:space="preserve">: </w:t>
      </w:r>
      <w:r>
        <w:rPr>
          <w:rtl w:val="true"/>
        </w:rPr>
        <w:t>انذار</w:t>
      </w:r>
      <w:bookmarkEnd w:id="122"/>
    </w:p>
    <w:p>
      <w:pPr>
        <w:pStyle w:val="BookText"/>
        <w:rPr/>
      </w:pPr>
      <w:r>
        <w:rPr>
          <w:rFonts w:ascii="IRNazanin" w:hAnsi="IRNazanin" w:eastAsia="IRNazanin"/>
          <w:color w:val="111111"/>
          <w:sz w:val="28"/>
          <w:sz w:val="28"/>
          <w:szCs w:val="28"/>
          <w:rtl w:val="true"/>
          <w:lang w:bidi="fa-IR"/>
        </w:rPr>
        <w:t>تربیت امری است اختیاری که بر اساس آگاهی دادن استوار، و بر هدایت و ارشاد مبتنی است و به هیچ وجه با اجبار و تحمیل و فشار و شدت عمل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به جبر و زور نمی توان به شیوه ای درست و بر مبنائی صحیح تحت تربیت قرار داد اما نظر به این که به مقتضای عالم ماده و خصایص نفوس همۀ افراد نسبت به پذیرش مقرّرات اجتماعی و پایبندی به اصول همزیستی یکسان نبوده و طبعاً گروهی از مردم به مقتضای خبث باطن و شرارت طبع و سرکشی ،نفس از گزینش راه درست و تن دادن به قوانین ضروری زندگی اجتماعی سرباز می زنند و از این رهگذر حیات و امنیت و دین و ناموس عموم مردم به مخاطره افتاده دستخوش تاخت و تاز کج روان و بداندیشان و تبهکاران می گردد، جوامع انسانی ناگزیر از به کارگیری برنامه های عملی خاصی برای به راه آوردن آنان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گذاردن دست تبهکاران و مجرمان امری است ناروا و بی تفاوتی در برابر کج روی ها و انحرافات اجتماعی نیز دور از خردمندی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و در همه حال، ترغیب و تشویق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زندگی اجتماعی و تأمین امنیت و حفظ و حراست از جان، مال، ناموس، دین و فرهنگ مردم و فراهم آوردن زمینه مناسب برای تلاش همگانی در امر خودسازی و تربیت و حرکت در مسیر کمال مستلزم راه کارهای دیگری است که انذار و وعید و تنبیه از آن جمله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رام کردن نفس سرکش و طبیعت چموش و خمیره طغیانگر که با تشویق و نرمی تن به رعایت حقوق دیگران نمی دهد به حکم عقل و خرد و فرمان شرع ناگزیر از بیم و تهدید خواهیم بود و در صورت ثبوت عدم کارآئی وعید و انذار، </w:t>
      </w:r>
    </w:p>
    <w:p>
      <w:pPr>
        <w:pStyle w:val="BookText"/>
        <w:rPr/>
      </w:pPr>
      <w:r>
        <w:rPr>
          <w:rFonts w:ascii="IRNazanin" w:hAnsi="IRNazanin" w:eastAsia="IRNazanin"/>
          <w:color w:val="111111"/>
          <w:sz w:val="28"/>
          <w:sz w:val="28"/>
          <w:szCs w:val="28"/>
          <w:rtl w:val="true"/>
          <w:lang w:bidi="fa-IR"/>
        </w:rPr>
        <w:t>تنبیه می تواند ابزاری مناسب برای تربیت طبایع ناسازگار با ناموس فطرت باشد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همچنین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لَمْ تُصْلِحْهُ الْكَرامَةُ أَصْلَحَتْهُ الإِهانَةُ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 كه منش بزرگواری اصلاحش ننماید توهین و خواری اصلاحش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مربّی حاذق به خوبی از عواقب نامطلوب زیاده روی در این زمینه آگاه است و پیوسته از دو عنصر خوف و رجا و شوق و ترس به گونه ای استفاده خواهد کرد که افراد تحت تربیت او نه به امید و محبّت مغرور گردند و نه با ترس و تهدید مأیوس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جدّ بزرگوار خود امیر مؤمنان علیه السلام نقل کرده اند که آن حضرت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أُخْبرُكُمْ بِالْفَقِيهِ حَقَّ الْفَقِيهِ؟ مَنْ لَمْ يُقَبِّطِ النَّاسَ مِنْ رَحْمَةِ اللَّهِ وَ لَمْ يُؤَمِّنْهُمْ مِنْ عَذَابِ اللهِ وَ لَمْ يُرَخّضْ لَهُمْ فِى مَعَاصِى اللهِ</w:t>
      </w:r>
      <w:r>
        <w:rPr>
          <w:rStyle w:val="FootnoteAnchor"/>
          <w:rtl w:val="true"/>
        </w:rPr>
        <w:footnoteReference w:id="10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فقیه و دین شناس حقیقی با خبر نکنم؟ کسی که مردم را از رحمت خدا نا امید نسازد و از عذاب الهی ایمن نگرداند و به آن ها رخصت گناه نداده دستشان را در معصیت خداوند باز نگذارد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 الهی که بیش از هر کس از ویژگی ها و خصایص و نیازهای نفوس مردم آگاه بوده اند در دعوت خود در کنار ترغیب و تشویق و تبشیر، از انذار و هشدار و وعید نیز استفاده می کردند تا آن جا که مبشّر و 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دهنده </w:t>
      </w:r>
    </w:p>
    <w:p>
      <w:pPr>
        <w:pStyle w:val="BookText"/>
        <w:rPr/>
      </w:pPr>
      <w:r>
        <w:rPr>
          <w:rFonts w:ascii="IRNazanin" w:hAnsi="IRNazanin" w:eastAsia="IRNazanin"/>
          <w:color w:val="111111"/>
          <w:sz w:val="28"/>
          <w:sz w:val="28"/>
          <w:szCs w:val="28"/>
          <w:rtl w:val="true"/>
          <w:lang w:bidi="fa-IR"/>
        </w:rPr>
        <w:t xml:space="preserve">و بیم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خاص </w:t>
      </w:r>
      <w:r>
        <w:rPr>
          <w:rStyle w:val="FootnoteAnchor"/>
          <w:rtl w:val="true"/>
        </w:rPr>
        <w:footnoteReference w:id="101"/>
      </w:r>
      <w:r>
        <w:rPr>
          <w:rFonts w:ascii="IRNazanin" w:hAnsi="IRNazanin" w:eastAsia="IRNazanin"/>
          <w:color w:val="111111"/>
          <w:sz w:val="28"/>
          <w:sz w:val="28"/>
          <w:szCs w:val="28"/>
          <w:rtl w:val="true"/>
          <w:lang w:bidi="fa-IR"/>
        </w:rPr>
        <w:t>رسول اکرم صلی الله علیه و آله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نیز هر جا سخن از عمل صالح و پاداش نیکوکاران به میان آمده، کیفر و عقوبت سرباز زدن از تکالیف الهی نیز گوشزد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اوصاف بهشت و نعمت های آن همراه با دوزخ و کیفر گناهان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همان گونه که اشاره کردیم استفاده از ابزار انذار و تنبیه تنها در صورت یأس از تأثیر ترغیب و تشویق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تا جائی که امکان و امید به کارساز بودن ملاطفت و محبّت و تشویق وجود دارد به کار گرفتن قوه قهریه و ضرب و تهدید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امیر مؤمنان علیه السلام در سفارشات خود به امام مجتبی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تَكُونَنَّ مِمَّنْ لا تَنْفَعُهُ الْعِظَةُ إلَّا إذا بالَغَتَ فِي إِيلامِهِ، فَإِنَّ الْعَاقِلَ يَتَّعِظُ بِالْأَدَبِ، وَ الْبَهَائِمَ لا تَتَّعِظُ إِلَّا بِالضَّرْبِ</w:t>
      </w:r>
      <w:r>
        <w:rPr>
          <w:rStyle w:val="FootnoteAnchor"/>
          <w:rtl w:val="true"/>
        </w:rPr>
        <w:footnoteReference w:id="10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کسانی که پند و اندرز به آن ها سود نمی بخشد مگر وقتی که آن ها را به رنج انداخته و بیازاری مباش، زیرا خردمند با ادب و تربیت پند می گیرد امّا چارپایان تنها با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تداوم و استمرار تنبیه بدنی باعث می شود که فرد به آن عادت کرده و در نتیجه از کارآئی آن کاسته و نهایه به حربه ای بی تأثیر مبدل گردد، و با بروز این حالت تربیت و اصلاح شخص بسیار دشوارتر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محضر حضرت امام موسی بن جعفر علیه السلام از فرزندش شکایت کرد فرمودند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تَضْرِبُهُ وَ اهْجُرْهُ وَ لا تُطِلْ</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مزن بلکه با او قهر کن، ولی چندان طول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دارای روحی لطیف و طبیعتی نرم و حسّاس هستند و قهر طولانی به شدّت آن ها را متأثر کرده بسا در اثر طول دادن حالت قهر، دچار ضایعات جبران ناپذیری گردند که در طو حیات وبال آن دامنگیر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صلى الله عليه و سلم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می کنم از کسی که همسرش را می زند با این که خودش به کتک خوردن سزاوارتر است، زنان خود را با چوب نزنید که موجب قصاص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همسرانتان خلاف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فشارهای مادی و امثال آن، آنان را تأدیب کنید، تا در دنیا و آخرت سود برید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مواردی که تنبیه لازم می شود توجّه به این نکات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و مادر با هم اقدام نکنند اگر مثلاً پدر فرزندش را تنبیه می نماید مادر نقش میانجی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با خشونت و قساوت صورت نگیرد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تنبیه باید بر خود مسلط بود تا خطری برای طفل ایجاد نشده، باعث زخم یا درد بیش از حد نگردد زیرا در بسیاری از موارد موجب قصاص شرعی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مواقع غضب به تنبیه اقدام نباید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نَهى رَسُولُ اللهِ صلى الله عليه و سلم عَن الْأَدَبِ عِنْدَ الْغَضَب</w:t>
      </w:r>
      <w:r>
        <w:rPr>
          <w:rStyle w:val="FootnoteAnchor"/>
          <w:rtl w:val="true"/>
        </w:rPr>
        <w:footnoteReference w:id="10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سلم از تربیت کردن و تنبیه در هنگام غضب نهی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متناسب با جرم و خطا باشد، نه مبتنی بر خطا باشد، نه مبتنی بر سلیقه معلّم و مربّی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تنبيه ظالمانه نباشد و إلّا موجب فساد دیگری خواهد شد، مثلاً اگر </w:t>
      </w:r>
    </w:p>
    <w:p>
      <w:pPr>
        <w:pStyle w:val="BookText"/>
        <w:rPr/>
      </w:pPr>
      <w:r>
        <w:rPr>
          <w:rFonts w:ascii="IRNazanin" w:hAnsi="IRNazanin" w:eastAsia="IRNazanin"/>
          <w:color w:val="111111"/>
          <w:sz w:val="28"/>
          <w:sz w:val="28"/>
          <w:szCs w:val="28"/>
          <w:rtl w:val="true"/>
          <w:lang w:bidi="fa-IR"/>
        </w:rPr>
        <w:t>نوجوانی را تنبیه می کنند، باعث یأس و ایجاد دل سردی او نسبت به خانه و زندگی نگردد و یا بیش از حد او را نترسانند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که قبلاً یاد آور شدیم تنبیه اندک باشد و تنها در صورت ضرورت انجام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 و رنجش را ادامه ندهیم زود آشتی کنیم و بهتر است در مورد کودکان به مادر گوشزد نمائیم که واسطه شود تا کودک جری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عذر او را بپذیریم و راه توبه را همیشه بازگذاریم به تعهدش بها دهیم، و اگر تکرار کرد قانون را اجرا نمائیم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حال خدا را در نظر داشته از حدود الهی خارج نگردیم، و بدانیم ظلم و ستم و تجاوز به حقوق دیگران از نظر شرع مقدس اسلام محکوم است گرچه نسبت به زن و فرزند باشد</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9274_122607"/>
      <w:bookmarkStart w:id="124" w:name="pg9274_122607"/>
      <w:bookmarkEnd w:id="124"/>
    </w:p>
    <w:p>
      <w:pPr>
        <w:pStyle w:val="Heading2"/>
        <w:numPr>
          <w:ilvl w:val="1"/>
          <w:numId w:val="1"/>
        </w:numPr>
        <w:rPr/>
      </w:pPr>
      <w:bookmarkStart w:id="125" w:name="pg9274_122607"/>
      <w:bookmarkStart w:id="126" w:name="__RefHeading___Toc4619696_2870459653"/>
      <w:bookmarkStart w:id="127" w:name="_Toc39"/>
      <w:bookmarkEnd w:id="125"/>
      <w:bookmarkEnd w:id="126"/>
      <w:r>
        <w:rPr>
          <w:rtl w:val="true"/>
        </w:rPr>
        <w:t>(</w:t>
      </w:r>
      <w:r>
        <w:rPr>
          <w:rtl w:val="true"/>
        </w:rPr>
        <w:t>ابزارهای تربیت</w:t>
      </w:r>
      <w:r>
        <w:rPr>
          <w:rtl w:val="true"/>
        </w:rPr>
        <w:t>)</w:t>
      </w:r>
      <w:bookmarkEnd w:id="127"/>
    </w:p>
    <w:p>
      <w:pPr>
        <w:pStyle w:val="BookText"/>
        <w:rPr/>
      </w:pPr>
      <w:r>
        <w:rPr>
          <w:rFonts w:ascii="IRNazanin" w:hAnsi="IRNazanin" w:eastAsia="IRNazanin"/>
          <w:color w:val="111111"/>
          <w:sz w:val="28"/>
          <w:sz w:val="28"/>
          <w:szCs w:val="28"/>
          <w:rtl w:val="true"/>
          <w:lang w:bidi="fa-IR"/>
        </w:rPr>
        <w:t>تقلید</w:t>
      </w:r>
    </w:p>
    <w:p>
      <w:pPr>
        <w:pStyle w:val="BookText"/>
        <w:rPr/>
      </w:pPr>
      <w:r>
        <w:rPr>
          <w:rFonts w:ascii="IRNazanin" w:hAnsi="IRNazanin" w:eastAsia="IRNazanin"/>
          <w:color w:val="111111"/>
          <w:sz w:val="28"/>
          <w:sz w:val="28"/>
          <w:szCs w:val="28"/>
          <w:rtl w:val="true"/>
          <w:lang w:bidi="fa-IR"/>
        </w:rPr>
        <w:t>الگوها</w:t>
      </w:r>
    </w:p>
    <w:p>
      <w:pPr>
        <w:pStyle w:val="BookText"/>
        <w:rPr/>
      </w:pPr>
      <w:r>
        <w:rPr>
          <w:rFonts w:ascii="IRNazanin" w:hAnsi="IRNazanin" w:eastAsia="IRNazanin"/>
          <w:color w:val="111111"/>
          <w:sz w:val="28"/>
          <w:sz w:val="28"/>
          <w:szCs w:val="28"/>
          <w:rtl w:val="true"/>
          <w:lang w:bidi="fa-IR"/>
        </w:rPr>
        <w:t>جاذبه ها</w:t>
      </w:r>
    </w:p>
    <w:p>
      <w:pPr>
        <w:pStyle w:val="BookText"/>
        <w:rPr/>
      </w:pPr>
      <w:r>
        <w:rPr>
          <w:rFonts w:ascii="IRNazanin" w:hAnsi="IRNazanin" w:eastAsia="IRNazanin"/>
          <w:color w:val="111111"/>
          <w:sz w:val="28"/>
          <w:sz w:val="28"/>
          <w:szCs w:val="28"/>
          <w:rtl w:val="true"/>
          <w:lang w:bidi="fa-IR"/>
        </w:rPr>
        <w:t>سرگذشت دیگران</w:t>
      </w:r>
    </w:p>
    <w:p>
      <w:pPr>
        <w:pStyle w:val="BookText"/>
        <w:rPr/>
      </w:pPr>
      <w:r>
        <w:rPr>
          <w:rFonts w:ascii="IRNazanin" w:hAnsi="IRNazanin" w:eastAsia="IRNazanin"/>
          <w:color w:val="111111"/>
          <w:sz w:val="28"/>
          <w:sz w:val="28"/>
          <w:szCs w:val="28"/>
          <w:rtl w:val="true"/>
          <w:lang w:bidi="fa-IR"/>
        </w:rPr>
        <w:t>مسابقات علمی و تربیتی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تمرین های مداوم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9274_122609"/>
      <w:bookmarkStart w:id="129" w:name="pg9274_122609"/>
      <w:bookmarkEnd w:id="129"/>
    </w:p>
    <w:p>
      <w:pPr>
        <w:pStyle w:val="Heading2"/>
        <w:numPr>
          <w:ilvl w:val="1"/>
          <w:numId w:val="1"/>
        </w:numPr>
        <w:rPr/>
      </w:pPr>
      <w:bookmarkStart w:id="130" w:name="pg9274_122609"/>
      <w:bookmarkStart w:id="131" w:name="__RefHeading___Toc4619698_2870459653"/>
      <w:bookmarkStart w:id="132" w:name="_Toc40"/>
      <w:bookmarkEnd w:id="130"/>
      <w:bookmarkEnd w:id="131"/>
      <w:r>
        <w:rPr>
          <w:rtl w:val="true"/>
        </w:rPr>
        <w:t>ابزارهای تربیت</w:t>
      </w:r>
      <w:bookmarkEnd w:id="132"/>
    </w:p>
    <w:p>
      <w:pPr>
        <w:pStyle w:val="Heading2"/>
        <w:numPr>
          <w:ilvl w:val="1"/>
          <w:numId w:val="1"/>
        </w:numPr>
        <w:rPr/>
      </w:pPr>
      <w:bookmarkStart w:id="133" w:name="__RefHeading___Toc4619700_2870459653"/>
      <w:bookmarkStart w:id="134" w:name="_Toc41"/>
      <w:bookmarkEnd w:id="133"/>
      <w:r>
        <w:rPr>
          <w:rtl w:val="true"/>
        </w:rPr>
        <w:t>الف</w:t>
      </w:r>
      <w:r>
        <w:rPr>
          <w:rtl w:val="true"/>
        </w:rPr>
        <w:t xml:space="preserve">: </w:t>
      </w:r>
      <w:r>
        <w:rPr>
          <w:rtl w:val="true"/>
        </w:rPr>
        <w:t>تقليد</w:t>
      </w:r>
      <w:bookmarkEnd w:id="134"/>
    </w:p>
    <w:p>
      <w:pPr>
        <w:pStyle w:val="BookText"/>
        <w:rPr/>
      </w:pPr>
      <w:r>
        <w:rPr>
          <w:rFonts w:ascii="IRNazanin" w:hAnsi="IRNazanin" w:eastAsia="IRNazanin"/>
          <w:color w:val="111111"/>
          <w:sz w:val="28"/>
          <w:sz w:val="28"/>
          <w:szCs w:val="28"/>
          <w:rtl w:val="true"/>
          <w:lang w:bidi="fa-IR"/>
        </w:rPr>
        <w:t>از نهمین ماه تولّد، نمودهای تقلید در کودک ظاهر می شود و در همان سال های اولیّه کودکی به اوج خود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تقلید گرائی در بزرگسالان هم رایج است با جرأت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نُه درصد مردم مردم مقلّدند زنان و مردان دختران و پسران در تمام شئون فردی و اجتماعی از لباس، کفش، نحوه آرایش و در کلیه امور روزمره داخل منزل و خارج از آن چشم بسته در اختیار دیگران اند، ولی تقلید در کودکان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آموزش های کودک از طریق تقلید صورت می پذیرد تقلید ضمن این که ابزار گران بهائی برای آموزش خصوصاً تکلّم کودکان است، می تواند منشأ ابتکار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زمینه های نامطلوب و محیط های آلوده ممکن است این نیروی خداداد را از مجرای طبیعی و فطری خارج نموده وسیلۀ انتقال اخلاق ناپسند و صفات ناشایست گردد و زیان های غیر قابل جبرانی را به 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میزان که انسان رشد می کند و از نظر عقلی کامل تر می شود روحیه تقلید در او ضعیف تر و جنبه ابتکار در او قوی 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 در خانه ناظر خوبی ها و بدی ها ست، و آن چه را می آموزد خیلی سریع منعکس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و دیگر اعضای خانواده الگوی وی در خانه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هر عمل خوب یا بدی را که از آنان می آموزد انجام می دهد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چشمان طفل بسان دوربین عکاسی است که متوجه رفتار و حرکات و گفتار </w:t>
      </w:r>
      <w:bookmarkStart w:id="135" w:name="pg9274_122610"/>
    </w:p>
    <w:p>
      <w:pPr>
        <w:pStyle w:val="BookText"/>
        <w:rPr/>
      </w:pPr>
      <w:bookmarkEnd w:id="135"/>
      <w:r>
        <w:rPr>
          <w:rFonts w:ascii="IRNazanin" w:hAnsi="IRNazanin" w:eastAsia="IRNazanin"/>
          <w:color w:val="111111"/>
          <w:sz w:val="28"/>
          <w:sz w:val="28"/>
          <w:szCs w:val="28"/>
          <w:rtl w:val="true"/>
          <w:lang w:bidi="fa-IR"/>
        </w:rPr>
        <w:t>خانواده و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تمام آن چه در اطرافش می گذرد عکس می گیرد و در مخزن ذهنش آن را جای می دهد و از مصاحبتش با افراد خوش خلقی، تند خوئی، مهر، خشونت دروغ، ریا، حسادت، تنبلی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آموزد</w:t>
      </w:r>
      <w:r>
        <w:rPr>
          <w:rFonts w:eastAsia="IRNazanin" w:cs="IRNazanin"/>
          <w:color w:val="111111"/>
          <w:sz w:val="28"/>
          <w:szCs w:val="28"/>
          <w:rtl w:val="true"/>
          <w:lang w:bidi="fa-IR"/>
        </w:rPr>
        <w:t>.</w:t>
      </w:r>
    </w:p>
    <w:p>
      <w:pPr>
        <w:pStyle w:val="Heading2"/>
        <w:numPr>
          <w:ilvl w:val="1"/>
          <w:numId w:val="1"/>
        </w:numPr>
        <w:rPr/>
      </w:pPr>
      <w:bookmarkStart w:id="136" w:name="__RefHeading___Toc4619702_2870459653"/>
      <w:bookmarkStart w:id="137" w:name="_Toc42"/>
      <w:bookmarkEnd w:id="136"/>
      <w:r>
        <w:rPr>
          <w:rtl w:val="true"/>
        </w:rPr>
        <w:t>ب</w:t>
      </w:r>
      <w:r>
        <w:rPr>
          <w:rtl w:val="true"/>
        </w:rPr>
        <w:t xml:space="preserve">: </w:t>
      </w:r>
      <w:r>
        <w:rPr>
          <w:rtl w:val="true"/>
        </w:rPr>
        <w:t>الگوها</w:t>
      </w:r>
      <w:bookmarkEnd w:id="137"/>
    </w:p>
    <w:p>
      <w:pPr>
        <w:pStyle w:val="BookText"/>
        <w:rPr/>
      </w:pPr>
      <w:r>
        <w:rPr>
          <w:rFonts w:ascii="IRNazanin" w:hAnsi="IRNazanin" w:eastAsia="IRNazanin"/>
          <w:color w:val="111111"/>
          <w:sz w:val="28"/>
          <w:sz w:val="28"/>
          <w:szCs w:val="28"/>
          <w:rtl w:val="true"/>
          <w:lang w:bidi="fa-IR"/>
        </w:rPr>
        <w:t xml:space="preserve">بزرگان و رهبران دینی برای رشد و تعالی انسان ها همواره کوشیده اند همت و تلاش آن ها را در جهت صحیح قرار داده و با ارائه برنامه های سازنده و الگوهای انسانی متناسب از دون همّتی </w:t>
      </w:r>
      <w:r>
        <w:rPr>
          <w:rStyle w:val="FootnoteAnchor"/>
          <w:rtl w:val="true"/>
        </w:rPr>
        <w:footnoteReference w:id="106"/>
      </w:r>
      <w:r>
        <w:rPr>
          <w:rFonts w:ascii="IRNazanin" w:hAnsi="IRNazanin" w:eastAsia="IRNazanin"/>
          <w:color w:val="111111"/>
          <w:sz w:val="28"/>
          <w:sz w:val="28"/>
          <w:szCs w:val="28"/>
          <w:rtl w:val="true"/>
          <w:lang w:bidi="fa-IR"/>
        </w:rPr>
        <w:t>و آرزوهائی که انسان را از نیل به مقام عالی انسانیّت باز می دارد پرهیز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گیری و تبلور شخصیت انسان بر اساس هدفی که دنبال می کند و الگو و سرمشقی که فرا راه خویش دارد تحقق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انسان به تناسب ارزش هدف و کرامت الگوئی که در مقابل خویش قرار داده ارزش می یابد هر قدر هدف او والاتر و ارزشمندتر و الگو و سرمشقش ارجمندتر و گرامی تر باشد مقام و منزلت او برتر و ارزش شخصیت وی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تمام همّت و تلاشش در تأمین زندگی مادی دنیا خلاصه می گردد، و رفاه و بهبود زندگی دنیا را نهایت آرزوی خویش قرار داده از ارزش انسانی خود تا سرحدّ یک حیوان کاسته است و به فرمایش حضرت علی علیه السلام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 هِمَّتَهُ ما يَدْخُلُ جَوْفَهُ، كَانَتْ قِيمَتُهُ مَا يَخْرُجُ مِنْهُ</w:t>
      </w:r>
      <w:r>
        <w:rPr>
          <w:rStyle w:val="FootnoteAnchor"/>
          <w:rtl w:val="true"/>
        </w:rPr>
        <w:footnoteReference w:id="10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همتش رفع نیازهای مادی و پُرکردن شکمش باشد، ارزش </w:t>
      </w:r>
    </w:p>
    <w:p>
      <w:pPr>
        <w:pStyle w:val="BookText"/>
        <w:rPr/>
      </w:pPr>
      <w:r>
        <w:rPr>
          <w:rFonts w:ascii="IRNazanin" w:hAnsi="IRNazanin" w:eastAsia="IRNazanin"/>
          <w:color w:val="111111"/>
          <w:sz w:val="28"/>
          <w:sz w:val="28"/>
          <w:szCs w:val="28"/>
          <w:rtl w:val="true"/>
          <w:lang w:bidi="fa-IR"/>
        </w:rPr>
        <w:t>او به اندازۀ چیزی است که از او خارج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تأمین نیازهای مادی و فراهم آوردن زمینه های رفاه اجتماعی، به لحاظ حسّی بودن آن چندان نیازمند داشتن الگو و سرمشق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فقدان ما یحتاج زندگی، انسان بالوجدان رنج آن را درک کرده آرزومند روزی است که بدون تحمّل مشقّتِ فقر زندگی بی دغدغه ای را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رسیدن به کمال و تربیت صحیح مستلزم ترسیم هدفی است متناسب با استعدادهای ذاتی انسان و معرفی الگوئی شایسته که مظهر انسانیت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الگو از ضروری ترین برنامه های عملی تعلیم و تربیت است و بدون آن، تربیت بسیار دشوار بلکه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های تربیتی غیر الهى نوعاً فاقد الگوئی شایسته و روشن هستند که پیروان آن ها بتوانند از وجود آن ها در مسیر تربیت خود بهره 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و نهایت تربیت در این مکتب ها به خاطر تخیلی بودن اهداف و فقدان الگوی شایسته، مبهم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سیاستمداران نیز که برای پیشبرد اهداف خود به ارائه الگو به ملّت های خود اقدام می کنند شخصیت های کاذب ستاره های سینما و در نهایت قهرمانان ورزشی را به عنوان نمونه هائی از الگوهای مطلوب به مردم معرفی می نمایند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تنها مکتبی است که برخلاف مکاتب مادی و فرهنگ های غیر الهی به تناسب هدف والایی که فرا راه پیروان خود قرار داده به عرضه الگوهائی جامع و کامل و روشن نیز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الگوهائی که خط آنان صراط مستقیم، هدف آنان قرب به خداوند، و وجود مقدسشان بالاترین نمونه انسان کامل و آیینه تمام نمای جمال حق می باشد آری الگوهائی که تجلّی آیات الهی و منعکس کننده و جلوه دهنده قرآن یعنی اساسنامه اسلام واقعی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بزرگ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لَكُمْ فِي رَسُولِ اللهِ أَسْوَةٌ حَسَنَةٌ لِمَنْ كَانَ يَرْجُو اللَّهَ وَ الْيَوْمَ الآخِرَ وَ ذَكَرَ الله كثيراً</w:t>
      </w:r>
      <w:r>
        <w:rPr>
          <w:rStyle w:val="FootnoteAnchor"/>
          <w:rtl w:val="true"/>
        </w:rPr>
        <w:footnoteReference w:id="10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گیری اهداف انسانی و راه و رسم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اله الگو و سرمشق نیکوئی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امیدوار به خدا و عالم آخرت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 از زندگی را تنها رفع نیازهای مادی نمی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بسیار یاد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رسول گرامی اسلام له به عنوان الگوئی نیکو به مردم معرفی گردیده تا پیروان آن حضرت وجود مقدسش را در رفتار و اخلاق و هدف خویش سر مشق خود قرار داده و بدین وسیله از هر گونه انحراف و کجی به دور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اتَّقُوا اللهَ وَ كُونُوا مَعَ الصَّادِقِينَ</w:t>
      </w:r>
      <w:r>
        <w:rPr>
          <w:rStyle w:val="FootnoteAnchor"/>
          <w:rtl w:val="true"/>
        </w:rPr>
        <w:footnoteReference w:id="10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از خدا پروا کنید و با راستگویان </w:t>
      </w:r>
      <w:r>
        <w:rPr>
          <w:rStyle w:val="FootnoteAnchor"/>
          <w:rtl w:val="true"/>
        </w:rPr>
        <w:footnoteReference w:id="110"/>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دوستدار و فرمانبردار آنان بلکه همراه و همگام آنان بوده، سیره و روش زندگی آنان را نصب العین خویش قرار دهید تا با مقایسه رفتار و گفتار و افکار خویش با آنان حرکت در مسیر آنان در توان شما قرار گرفته، تربیت صحیح برایتان میسر گردد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 و گفتار الگوها به منزلهٔ نقش تابلویی است که در آیینه پیروان آن ها منعکس </w:t>
      </w:r>
    </w:p>
    <w:p>
      <w:pPr>
        <w:pStyle w:val="BookText"/>
        <w:rPr/>
      </w:pPr>
      <w:r>
        <w:rPr>
          <w:rFonts w:ascii="IRNazanin" w:hAnsi="IRNazanin" w:eastAsia="IRNazanin"/>
          <w:color w:val="111111"/>
          <w:sz w:val="28"/>
          <w:sz w:val="28"/>
          <w:szCs w:val="28"/>
          <w:rtl w:val="true"/>
          <w:lang w:bidi="fa-IR"/>
        </w:rPr>
        <w:t>می گردد بلکه اگر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حالات روحی و انگیزه و اهداف زندگی و حتی سلیقه های خویش تحت تأثیر الگوهائی است که فرا راه خویش قرار داده مبالغه نکرده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خواران و مخالفین اسلام و دشمنان ملت های ستم کشیده جهان سوم با آگاهی از همین نقش بسیار مهم الگوها در روحیه و افکار جوانان هر روز با الگو سازی در نوع پوشش و آرایش و گفتار و رفتار و عرضۀ رسوم و آیین هایی که با آداب و سنن مذهبی و ملی ما به هیچ وجه سازگار نیست، آنان را از فرهنگ غنی اسلام دور ساخته و در واقع از خود بیگانه می سازند تا بدین وسیله به اهداف شوم خود نایل گردند و در این راستا ضمن تحقیر و استخفاف فرهنگی آنان تسلّط جابرانه خود را بر ملت های ضعیف تحکیم بخشیده، منابع مادی و معنوی آنان را به یغما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بخش عظیمی از راه کارهای تهاجمات فرهنگی اجانب را همین الگو سازی در زمینه های مختلف زندگی و حیات اجتماعی جوانان و نوجوانان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پاسداری از کیان مذهب و ناموس فرهنگ و حیثیتِ آیین آسمانی خود در مقابل این سیل های خروشان و طوفان های سهمگین محکم ترین رکنی که می تواند آدمی را بسان کوه های استوار، محکم و پای برجا از خطرات بیشمار و پیامدهای فراوان این دسیسه ها مصون و محفوظ دارد، دژهای محکم و قلعه های پولادین اسوه ها و الگوهای جاودانه ای است که آیین زندگی ساز اسلام به اقتضای جاودانگی اش برای سلامت و سعادت و کمال پیروان خویش ارائه فرموده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ناله های مولای شماست که از سینه ای پر درد و قلبی آزرده، از درون محراب مسجد کوفه فریاد برآورده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کجا می روید؟ و چگونه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گردانند؟ در حالی که پرچم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حقّ و اسوه های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برپاست و نشانه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علایم صداقت و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و هویدا، و مشعل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اهتزاز است؟ پس به کدام سو شما را حیران و سرگردان نموده اند؟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استوانه های سعادت و مشعل های فروزان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سرگشته و حیرانید؟ با این که عترت پیامبر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شمایند؟ </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فيض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این ناله های آن فریادگری است که وجود اقدسش الگو و خورشید فروزانی است فراراه بشر برای همۀ ادوار تاریخ و فراتر از عرصه ای محدود و زمان و مکانی خاص تا با کاوش در جای جای زندگی و زوایای وجود پیچیده اش به خواسته های فطری مادی و معنوی خویش نائل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نصب العین قرار دادن اسوه های هدایت گر چهارده نور مقدّس، قدرتمندانه به پا خیزید و با استعانت از ساحت اقدس آن بزرگواران، گام های استوار خویش را بر فرق ابلیس و هواداران آن مطرود دور از خدا کوبیده، مردانه به پیش گام نهید، چرا که به فرموده امام صادق علیه السلام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ضَعُفَ بَدَنْ عَمَّا قَوِيَتْ عَلَيْهِ النِّيَّةُ</w:t>
      </w:r>
      <w:r>
        <w:rPr>
          <w:rStyle w:val="FootnoteAnchor"/>
          <w:rtl w:val="true"/>
        </w:rPr>
        <w:footnoteReference w:id="1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بدن از انجام آن چه که نیت انسان بر آن نیرومند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توجّه جدّی نفس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و ضعیف نخواهد گردید</w:t>
      </w:r>
      <w:r>
        <w:rPr>
          <w:rFonts w:eastAsia="IRNazanin" w:cs="IRNazanin"/>
          <w:color w:val="111111"/>
          <w:sz w:val="28"/>
          <w:szCs w:val="28"/>
          <w:rtl w:val="true"/>
          <w:lang w:bidi="fa-IR"/>
        </w:rPr>
        <w:t xml:space="preserve">.» </w:t>
      </w:r>
      <w:bookmarkStart w:id="138" w:name="pg9274_122615"/>
    </w:p>
    <w:p>
      <w:pPr>
        <w:pStyle w:val="Heading2"/>
        <w:numPr>
          <w:ilvl w:val="1"/>
          <w:numId w:val="1"/>
        </w:numPr>
        <w:rPr/>
      </w:pPr>
      <w:bookmarkStart w:id="139" w:name="__RefHeading___Toc4619704_2870459653"/>
      <w:bookmarkStart w:id="140" w:name="_Toc43"/>
      <w:bookmarkEnd w:id="138"/>
      <w:bookmarkEnd w:id="139"/>
      <w:r>
        <w:rPr>
          <w:rtl w:val="true"/>
        </w:rPr>
        <w:t>ج</w:t>
      </w:r>
      <w:r>
        <w:rPr>
          <w:rtl w:val="true"/>
        </w:rPr>
        <w:t xml:space="preserve">: </w:t>
      </w:r>
      <w:r>
        <w:rPr>
          <w:rtl w:val="true"/>
        </w:rPr>
        <w:t>جاذبه ها</w:t>
      </w:r>
      <w:bookmarkEnd w:id="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جاذبه ها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جاذبه قانونی است عمومی که بر سرتاسر نظام آفرینش حکومت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 ترین اجسام و اجرام عالم تا کوچک ترین ذرّات آن دارای این نیروی مرموز هستند هیچ ذره ای از ذرّات جهان هستی نیز از دایره حکومت جاذبه عمومی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موجودات عالم هستی از انسان گرفته تا حیوان و از نبات تا جماد، هر کدام از یک سو متأثر از این قانون عالم گیر و تحت تأثیر شعاع قدرتمند و نافذ آن قرار دارند و از سوی دیگر سایر موجودات را در معرض تابش نیروی جاذبه خویش قرار داده همچون مغناطیسی که براده های آهن را جذب می کند هم سنخ خود را مجذوب خویش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ذرّه ذرّه که اندر این ارض و سماست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خود را همچو کاه و کهرباست</w:t>
      </w:r>
    </w:p>
    <w:p>
      <w:pPr>
        <w:pStyle w:val="BookText"/>
        <w:rPr/>
      </w:pPr>
      <w:r>
        <w:rPr>
          <w:rFonts w:ascii="IRNazanin" w:hAnsi="IRNazanin" w:eastAsia="IRNazanin"/>
          <w:color w:val="111111"/>
          <w:sz w:val="28"/>
          <w:sz w:val="28"/>
          <w:szCs w:val="28"/>
          <w:rtl w:val="true"/>
          <w:lang w:bidi="fa-IR"/>
        </w:rPr>
        <w:t>تأثر و تأثیر انسان نسبت به این نیروی اقتدار آفرین به تناسب سعه وجودی و حقارت نفس در افراد مختلف، متفاوت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مردانی که دریای وجودشان از پرتو جاذبۀ حق روشن گشته و ارکان هستی آنان تحت تأثیر جاذبه های فیض الهی همچون شعله هائی از خرمنی آتش، سوزان و پر فروغ است عناصر شریف و نجیبی که بارقۀ جذبات عشق، عمق و ژرفای دل آنان را دستخوش نور و روشنی و شور و نشاط و سرور قرار داده، و بالاخره شیفتگان خدا پرستی که در قلمرو تابش حیرت انگیز جاذبه های محبت، سر از پا نشناخته کانون هستی شان مرکز تجلّی شکوه و عظمت حق گشته است آری اینان به تناسب بزرگی روح و سعه وجود و شرح صدر و فطرت سالم و سرشت </w:t>
      </w:r>
    </w:p>
    <w:p>
      <w:pPr>
        <w:pStyle w:val="BookText"/>
        <w:rPr/>
      </w:pPr>
      <w:r>
        <w:rPr>
          <w:rFonts w:ascii="IRNazanin" w:hAnsi="IRNazanin" w:eastAsia="IRNazanin"/>
          <w:color w:val="111111"/>
          <w:sz w:val="28"/>
          <w:sz w:val="28"/>
          <w:szCs w:val="28"/>
          <w:rtl w:val="true"/>
          <w:lang w:bidi="fa-IR"/>
        </w:rPr>
        <w:t>پاک خویش، محیط و جامعه و پیرامون خود را تحت تأثیر جاذبه های وجد آفرین خود قرار داده علاوه بر مشغول داشتن خاطرها و سرگرم کردن اندیشه ها به دل ها و روح ها نور و حرارت و عشق و نشاط و ایمان و استحکام می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عشق و محبّت زاییده همین جاذبه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ها محبّت آفرین اند، و محبت آدمی را به سوی مشابهت و مشاکلت می راند و قدرت آن سبب می شود که محبّ به شکل محبوب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مانند سیم برقی است که از وجود محبوب به محب وصل می گردد و صفات محبوب را به وی منتقل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نیازمند اکسیر جاذبه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پرتو جاذبه نیکان و پاکان بتابد خار را گل و یاسمن بخیل را بخشنده ضعیف و کم طاقت را متحمل و شکیبا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جاذبه ها، اطاعت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جان باخته را یارای سرپیچی از خواست معشوق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همه چیز می گذرد و همه چیز را فدای راه و خواست او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جاذبه ها، نفس را نرم و پرشور قرار می دهند تمام ارکان هستی مجذوب را تحت تأثیر خود قرار داده، گرمی و حرارت و لطافت و صفا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زبونی و کدورت و تفرقه را از بین برده وی را از آلودگی ها و تیرگی ها بیزار می گردانند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جاذبه ها، علاقه و تمایل انسان را به خارج از وجودش متوجّه ساخته، وجود وی را توسعه داده کانون هستی او را عوض می کنند انسان را از خودی و خود پرستی بیرون برده حصار سردی و ضعف و ترس و بخل و حسد و بدخواهی را در هم می شکنند قوای خفته را بیدار و نیروها و استعدادهای بسته را آزاد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و عجب و حقد و کینه را زایل عداوت و طمع و تنبلی را </w:t>
      </w:r>
    </w:p>
    <w:p>
      <w:pPr>
        <w:pStyle w:val="BookText"/>
        <w:rPr/>
      </w:pPr>
      <w:r>
        <w:rPr>
          <w:rFonts w:ascii="IRNazanin" w:hAnsi="IRNazanin" w:eastAsia="IRNazanin"/>
          <w:color w:val="111111"/>
          <w:sz w:val="28"/>
          <w:sz w:val="28"/>
          <w:szCs w:val="28"/>
          <w:rtl w:val="true"/>
          <w:lang w:bidi="fa-IR"/>
        </w:rPr>
        <w:t>از بین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جاذبه، الهام بخش است و قهرمان ساز و بالاخره جاذبه یک عامل بزرگ اخلاقی و تربیتی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بخش کوچکی از آثار و پیامدهای شگفت آور و سازنده جاذبه های مثبت است و از این جا به تأثیر مخرب جاذبه های منفی پی خواهیم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عمده ای از دوستی ها و رفاقت ها بر اساس همین جذب و انجذاب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چنین خلق شده و مصالح حیاتی نیز او را این چنین پرورده است که با آن چه در آن خیری احساس می کند بجوشد و از همین جا وظیفه و نقش بزرگ مربیان جامعه در آگاه نمودن افراد تحت تربیت خود و جلوه دادن و قرار دادن جاذبه های سازنده در معرض دید و توجه آنان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یک از صفاتی که خالق توانا در انسان به ودیعه گذارده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برخی از صفات مذموم که در ظاهر مانع رشد و تعالی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و به طور صحیح با آن ها برخورد شود در واقع نقشی در پیشرفت او در مسیر کمال ایفا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را که از دست زدن به وسایل خانه منع می کنیم با پافشاری و لجاجت بر خواسته خویش اصرار می ورزد و نوعاً ما از این حالت رنج می بریم در حالی که وجود این صفت در او می تواند وی را در برخورد با ناملایمات و پیگیری اهداف عالی انسانی، پایداری نیرو و استقامت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جای ممانعت از اقداماتی که به مصلحت او نمی دانیم توجّه او را به جاذبه های محیط و اطرافش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اسباب بازی ها نمونه ای از آن ها به حساب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نمائیم نه تنها لجاجت نخواهد کرد بلکه به راحتی و با علاقه سرگرم آن ها می گردد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موعظه و نصیحت برای جوانی که گرفتار شهوات دوران پرهیجان و پرالتهاب جوانی است و فکر و اندیشه و دل او دستخوش طوفان های بنیان برانداز مفاسد </w:t>
      </w:r>
    </w:p>
    <w:p>
      <w:pPr>
        <w:pStyle w:val="BookText"/>
        <w:rPr/>
      </w:pPr>
      <w:r>
        <w:rPr>
          <w:rFonts w:ascii="IRNazanin" w:hAnsi="IRNazanin" w:eastAsia="IRNazanin"/>
          <w:color w:val="111111"/>
          <w:sz w:val="28"/>
          <w:sz w:val="28"/>
          <w:szCs w:val="28"/>
          <w:rtl w:val="true"/>
          <w:lang w:bidi="fa-IR"/>
        </w:rPr>
        <w:t>اجتماعی و مناظر شهوت انگیز و دلربایی است که هر لحظه پیرامون خود با آن مواجه است چندان نمی تواند کارساز و مؤثر باشد، اما فراهم آوردن امکانات و زمینه ازدواج برای او به سهولت می تواند وی را از غوطه ور شدن در این مهالک کشنده نجات بخشیده عامل کنترل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کارسازترین عاملی که می تواند نوجوانی را که اسیر وسوسه های دوستی نامناسب گشته نجات بخشد، جاذبۀ محبت رفیقی مناسب است که او را مجذوب خویش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مذمّت دنیا بسا موجب ازدیاد علاقه در شیفتگان دنیا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الْإِنْسَانُ حَرِيصٌ عَلَى مَا مُنعَ</w:t>
      </w:r>
      <w:r>
        <w:rPr>
          <w:rStyle w:val="FootnoteAnchor"/>
          <w:rtl w:val="true"/>
        </w:rPr>
        <w:footnoteReference w:id="114"/>
      </w:r>
      <w:r>
        <w:rPr>
          <w:rFonts w:ascii="IRNazanin" w:hAnsi="IRNazanin" w:eastAsia="IRNazanin"/>
          <w:color w:val="111111"/>
          <w:sz w:val="28"/>
          <w:sz w:val="28"/>
          <w:szCs w:val="28"/>
          <w:rtl w:val="true"/>
          <w:lang w:bidi="fa-IR"/>
        </w:rPr>
        <w:t xml:space="preserve"> امّا توجّه به جاذبه های نعمت های الهی و اوصاف ضیافت گاه بهشت که معشوق برتری است برای کسی که در مقابل متاع کوچک دنیا زانویش سست می گردد، به درک حقارت دنیا و زایل گشتن محبت آن انجامیده دل را از علاقه به دنیا خالی و حبّ پروردگار مهربان را در آن جایگزین خواهد نمود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تنها مذمت و بدگوئی از بدی ها کافی نیست باید در کنار آن بلکه گاهی پیشتر از آن به ارائه مظاهر خوبی ها و جاذبه های آن ها پرداخت، و همچنان که آیات قرآنی و روایات معصومین علیهم السلام به آن پرداخته اند، با ترسیم خوبی ها و لذت های بهشت و نعمت های معنوی از نیروی قدرتمند جاذبه های آن برای اصلاح فرد و جامعه و به خصوص نوجوانان و جوانان بهره گیری کرده آنان را مجذوب معشوق حقیقی نمود تا علاوه بر نیل به کمال واقعی خویش در پرتو جاذبه نور حق بدون چشم داشت به بهشت و نعمت های آن به بندگی خالصانه خدای متعال اشتغال ورزند</w:t>
      </w:r>
      <w:r>
        <w:rPr>
          <w:rFonts w:eastAsia="IRNazanin" w:cs="IRNazanin"/>
          <w:color w:val="111111"/>
          <w:sz w:val="28"/>
          <w:szCs w:val="28"/>
          <w:rtl w:val="true"/>
          <w:lang w:bidi="fa-IR"/>
        </w:rPr>
        <w:t xml:space="preserve">. </w:t>
      </w:r>
      <w:bookmarkStart w:id="141" w:name="pg9274_122619"/>
    </w:p>
    <w:p>
      <w:pPr>
        <w:pStyle w:val="Heading2"/>
        <w:numPr>
          <w:ilvl w:val="1"/>
          <w:numId w:val="1"/>
        </w:numPr>
        <w:rPr/>
      </w:pPr>
      <w:bookmarkStart w:id="142" w:name="__RefHeading___Toc4619706_2870459653"/>
      <w:bookmarkStart w:id="143" w:name="_Toc44"/>
      <w:bookmarkEnd w:id="141"/>
      <w:bookmarkEnd w:id="142"/>
      <w:r>
        <w:rPr>
          <w:rtl w:val="true"/>
        </w:rPr>
        <w:t>د</w:t>
      </w:r>
      <w:r>
        <w:rPr>
          <w:rtl w:val="true"/>
        </w:rPr>
        <w:t xml:space="preserve">: </w:t>
      </w:r>
      <w:r>
        <w:rPr>
          <w:rtl w:val="true"/>
        </w:rPr>
        <w:t>سرگذشت دیگران</w:t>
      </w:r>
      <w:bookmarkEnd w:id="143"/>
    </w:p>
    <w:p>
      <w:pPr>
        <w:pStyle w:val="BookText"/>
        <w:rPr/>
      </w:pPr>
      <w:r>
        <w:rPr>
          <w:rFonts w:ascii="IRNazanin" w:hAnsi="IRNazanin" w:eastAsia="IRNazanin"/>
          <w:color w:val="111111"/>
          <w:sz w:val="28"/>
          <w:sz w:val="28"/>
          <w:szCs w:val="28"/>
          <w:rtl w:val="true"/>
          <w:lang w:bidi="fa-IR"/>
        </w:rPr>
        <w:t>نقل داستان وسیلهٔ خوبی برای تحریک اندیشه، عبرت آموزی، تسلّی خاطر، برانگیختن حسّ کنجکاوی، تحرّک و فعالیّت و ابتکار و نوآموزی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داستان می توان رمز پیشرفت ها را آموخته با علل سقوط اقوام گذشته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پیشینیان و تفکر در امور آنان نقش به سزائی در تذکر انسان و بیداری وی از خواب غفلت ایفا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آدمی را از عواقب ناگوار و پایان شیرین وقایع آگاه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بیدار کننده وجدان و عواطف و تقویت کننده تمایلات عالی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خیالات را کنترل و جان و روان را شدیداً تحت تأثیر خود قرار می دهد به گونه ای که انسان خود را جزئی از آن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امیر مؤمنان علیه السلام در وصیت به فرزند خویش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أَعْرِضْ عَلَيْهِ أَخْبَارَ الْمَاضِينَ وَ ذَكِّرُهُ بِمَا أَصَابَ مَنْ كَانَ قَبْلَكَ مِنَ الْأَوَّلِينَ</w:t>
      </w:r>
      <w:r>
        <w:rPr>
          <w:rStyle w:val="FootnoteAnchor"/>
          <w:rtl w:val="true"/>
        </w:rPr>
        <w:footnoteReference w:id="1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خبرهای گذشتگان را بر دل خویش عرضه دار و آن چه را که بر پیشینیان تو رسیده یادش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فرمایند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أَى بُنَيَّ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أَكُنْ عُمِّرْتُ عُمُرَ مَنْ كَانَ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نَظَرْتُ فِي أَعْمَالِهِمْ وَ فَكَّرْتُ فِي أَخْبَارِهِمْ وَ سِرْتُ فِي آثَارِهِمْ حَتَّى عُدْتُ كَأَحَدِهِمْ</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من عمر پیشینیان خود را نداشتم ولی درکارهای آن ها نگریسته و در اخبارشان اندیشیدم و در آثار برجای مانده از آنان سیر کردم به طوری که یکی از آنان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نیز داستان های گذشتگان را به زیباترین شکل با طرح مهم ترین مسائلی که با آن مواجه بوده اند همراه با نتیجه گیری و هشدار و پند و اندرز ارائه فرموده، ضمن نقل داستان های عبرت آموز آنان، کیفر و عذاب تبه کاران، سرانجام شوم بدکاران و نتیجه بی تفاوتی در برابر عصیان مردم به تربیت و پرورش پیروان خود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ائمّه معصومین علیهم السلام نیز حاوی داستان های پند آموزی از سرگذشت امت های گذشته است که آن بزرگواران کوشیده اند بدین وسیله مردم را از مواعظ و پندها و عبرت های آن بهره مند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نقل داستان نیز همچون مواعظ باید با رعایت شرایط سنّی شنودگان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این امر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انتخاب داستان هایی مناسب برای کودکان چنان چه به صورت جذاب و زیبا نقل گردد، می تواند ضمن سرگرمی آنان را از بسیاری از انحرافات و خطرات باز دارد داستان برای کودک به منزله واقعیتی ملموس است به طوری که آن چه را می بیند یا می شنود و یا می خواند حتی اگر واقعیت خارجی نداشته باشد به عنوان یک امر واقعی تلقی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است که بیگانگان و دشمنان دین و فرهنگ ما با جعل داستان های دروغین و با هدف تحریف عقاید و بیگانه کردن فرزندان ما از فرهنگ خود، به تخریب بنیاد اعتقادات حقه و معتقدات دینی آنان پرداخته پایه های ایمان را سست فرهنگ های مبتذل صادراتی را رایج و عفت عمومی را دستخوش تهاجمات فرهنگی قرار می دهند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کوشید تا داستان های واقعی را که منابع فرهنگی ما سرشار از آن هاست </w:t>
      </w:r>
      <w:bookmarkStart w:id="144" w:name="pg9274_122621"/>
    </w:p>
    <w:p>
      <w:pPr>
        <w:pStyle w:val="BookText"/>
        <w:rPr/>
      </w:pPr>
      <w:bookmarkEnd w:id="144"/>
      <w:r>
        <w:rPr>
          <w:rFonts w:ascii="IRNazanin" w:hAnsi="IRNazanin" w:eastAsia="IRNazanin"/>
          <w:color w:val="111111"/>
          <w:sz w:val="28"/>
          <w:sz w:val="28"/>
          <w:szCs w:val="28"/>
          <w:rtl w:val="true"/>
          <w:lang w:bidi="fa-IR"/>
        </w:rPr>
        <w:t>به صورت جذّاب و متناسب با شرایط زمان و مکان و به شکل نمایش فیلم و کتاب در اختیار جوانان و نوجوانان قرار داد تا علاوه بر مقابله عملی با تهاجمات بیگانگان، آنان را با فرهنگ پربار مکتب اسلام آشنا کرده، استعدادهای آن ها را در مسیر شکوفائی و تکامل بارور نمود</w:t>
      </w:r>
      <w:r>
        <w:rPr>
          <w:rFonts w:eastAsia="IRNazanin" w:cs="IRNazanin"/>
          <w:color w:val="111111"/>
          <w:sz w:val="28"/>
          <w:szCs w:val="28"/>
          <w:rtl w:val="true"/>
          <w:lang w:bidi="fa-IR"/>
        </w:rPr>
        <w:t>.</w:t>
      </w:r>
    </w:p>
    <w:p>
      <w:pPr>
        <w:pStyle w:val="Heading2"/>
        <w:numPr>
          <w:ilvl w:val="1"/>
          <w:numId w:val="1"/>
        </w:numPr>
        <w:rPr/>
      </w:pPr>
      <w:bookmarkStart w:id="145" w:name="__RefHeading___Toc4619708_2870459653"/>
      <w:bookmarkStart w:id="146" w:name="_Toc45"/>
      <w:bookmarkEnd w:id="145"/>
      <w:r>
        <w:rPr>
          <w:rtl w:val="true"/>
        </w:rPr>
        <w:t>ه</w:t>
      </w:r>
      <w:r>
        <w:rPr>
          <w:rtl w:val="true"/>
        </w:rPr>
        <w:t xml:space="preserve">: </w:t>
      </w:r>
      <w:r>
        <w:rPr>
          <w:rtl w:val="true"/>
        </w:rPr>
        <w:t>مسابقات علمی و تربیتی</w:t>
      </w:r>
      <w:bookmarkEnd w:id="146"/>
    </w:p>
    <w:p>
      <w:pPr>
        <w:pStyle w:val="BookText"/>
        <w:rPr/>
      </w:pPr>
      <w:r>
        <w:rPr>
          <w:rFonts w:ascii="IRNazanin" w:hAnsi="IRNazanin" w:eastAsia="IRNazanin"/>
          <w:color w:val="111111"/>
          <w:sz w:val="28"/>
          <w:sz w:val="28"/>
          <w:szCs w:val="28"/>
          <w:rtl w:val="true"/>
          <w:lang w:bidi="fa-IR"/>
        </w:rPr>
        <w:t>پی گیری مقاصد مادی و اهداف معنوی و انسانی نیازمند انگیزه و خواست قلبی است انسان بدون علاقه و انگیزه نه تنها در مقابله با مشکلات و موانع فاقد قدرت پایداری و استقامت است و کوچک ترین مسأله ای می تواند او را به سادگی از پای درآورد، بلکه اساساً آدمی بدون دارا بودن انگیزه ای قوی، هیچ هدفی را دنبال نخواهد کرد محرّک و انگیزه درونی از قوی ترین عوامل تکامل و رکن اساسی تمامی تلاش ها و فعالیت های مادی و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مكتب حیات بخش اسلام که عالی ترین برنامه های تربیتی را در اختیار پیروان خود قرار داده ضمن دعوت از مؤمنین برای سبقت و پیش افتادن از دیگران در انجام امور خیر به تقویت طلب درونی و خواست و انگیزه باطنی در آنان اقدام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مهربان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فَاسْتَبِقُوا الْخَيْرَاتِ</w:t>
      </w:r>
      <w:r>
        <w:rPr>
          <w:rStyle w:val="FootnoteAnchor"/>
          <w:rtl w:val="true"/>
        </w:rPr>
        <w:footnoteReference w:id="1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نیکی ها و کارهای خیر بر یکدیگر سبقت جویید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 روایات، مهم ترین و اصلی ترین مصداق کار خیر پذیرش ولایت ذکر شده است اما هر کار نیکی که انسان را در نیل به اهداف عالی انسانی یاری کرده، </w:t>
      </w:r>
    </w:p>
    <w:p>
      <w:pPr>
        <w:pStyle w:val="BookText"/>
        <w:rPr/>
      </w:pPr>
      <w:r>
        <w:rPr>
          <w:rFonts w:ascii="IRNazanin" w:hAnsi="IRNazanin" w:eastAsia="IRNazanin"/>
          <w:color w:val="111111"/>
          <w:sz w:val="28"/>
          <w:sz w:val="28"/>
          <w:szCs w:val="28"/>
          <w:rtl w:val="true"/>
          <w:lang w:bidi="fa-IR"/>
        </w:rPr>
        <w:t>او را در رشد و پیشرفت در مسیر کمال مدد رساند مصداق روشنی برای کار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مسابقات علمی و تربیتی که با هدف بالا بردن سطح علمی و آشنا شدن مردم با فرهنگ اسلام برگزار می گردد می تواند از اطلاعات دینی و ابزارهای مناسب تربیتی و یکی از مصادیق کار خیر برای آیۀ مذکور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مسابقات علمی علاوه بر این که یکی از وسایل تربیت و عامل مهمی برای رشد فرهنگی جامعه است به لحاظ در بر داشتن عامل رقابت به پویائی و نشاط و تحرک جامعه نیز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رقابت عامل ایجاد انگیزه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فاقد برنامه های رقابتی است جامعه ای است کم تحرّک و بی نشاط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عوامل مهمّ شکست بلوک شرق و جوامع کمونیستی که اساس مکتب آن ها بر خلاف نیازهای فطری بشر پایه گذاری شده، فقدان همین رقابت سازنده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زندگی نباید به صورت سربازخانه درآید انسان آزاد آفریده شده است و تحمیل هر برنامه ای بر او با هر انگیزه ای که باشد فاقد نتیجه مطلوب انسانی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برنامه های عالی منطبق با حرکت فطری بشر، زمینه تربیت آزاد را برای پیروان خود فراهم می آورد تا آنان بتوانند آزادانه ارزش های والای انسانی را برگزیده در مسیر کمال گام بردارند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هر پدیده ای خوب و بد مشروع و نامشروع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رقابت نیز می تواند فاقد ارزش سازنده باشد چشم و هم چشمی های متداول و رقابت های تجملاتی از نمونه های زشت رقابت است که آسایش و آرامش را از مبتلایان به آن سلب نموده است مربیان جامعه باید مردم را از عواقب سوء به کارگیری رقابت در مسیرهای انحرافی آگاه نموده، با برنامه های متنوع و مناسب، زمینه رقابت صحیح و سازنده </w:t>
      </w:r>
      <w:bookmarkStart w:id="147" w:name="pg9274_122623"/>
    </w:p>
    <w:p>
      <w:pPr>
        <w:pStyle w:val="BookText"/>
        <w:rPr/>
      </w:pPr>
      <w:bookmarkEnd w:id="147"/>
      <w:r>
        <w:rPr>
          <w:rFonts w:ascii="IRNazanin" w:hAnsi="IRNazanin" w:eastAsia="IRNazanin"/>
          <w:color w:val="111111"/>
          <w:sz w:val="28"/>
          <w:sz w:val="28"/>
          <w:szCs w:val="28"/>
          <w:rtl w:val="true"/>
          <w:lang w:bidi="fa-IR"/>
        </w:rPr>
        <w:t>را برای آنان فراهم سازند</w:t>
      </w:r>
      <w:r>
        <w:rPr>
          <w:rFonts w:eastAsia="IRNazanin" w:cs="IRNazanin"/>
          <w:color w:val="111111"/>
          <w:sz w:val="28"/>
          <w:szCs w:val="28"/>
          <w:rtl w:val="true"/>
          <w:lang w:bidi="fa-IR"/>
        </w:rPr>
        <w:t>.</w:t>
      </w:r>
    </w:p>
    <w:p>
      <w:pPr>
        <w:pStyle w:val="Heading2"/>
        <w:numPr>
          <w:ilvl w:val="1"/>
          <w:numId w:val="1"/>
        </w:numPr>
        <w:rPr/>
      </w:pPr>
      <w:bookmarkStart w:id="148" w:name="__RefHeading___Toc4619710_2870459653"/>
      <w:bookmarkStart w:id="149" w:name="_Toc46"/>
      <w:bookmarkEnd w:id="148"/>
      <w:r>
        <w:rPr>
          <w:rtl w:val="true"/>
        </w:rPr>
        <w:t>و</w:t>
      </w:r>
      <w:r>
        <w:rPr>
          <w:rtl w:val="true"/>
        </w:rPr>
        <w:t xml:space="preserve">: </w:t>
      </w:r>
      <w:r>
        <w:rPr>
          <w:rtl w:val="true"/>
        </w:rPr>
        <w:t>تمرین های مداوم</w:t>
      </w:r>
      <w:bookmarkEnd w:id="149"/>
    </w:p>
    <w:p>
      <w:pPr>
        <w:pStyle w:val="BookText"/>
        <w:rPr/>
      </w:pPr>
      <w:r>
        <w:rPr>
          <w:rFonts w:ascii="IRNazanin" w:hAnsi="IRNazanin" w:eastAsia="IRNazanin"/>
          <w:color w:val="111111"/>
          <w:sz w:val="28"/>
          <w:sz w:val="28"/>
          <w:szCs w:val="28"/>
          <w:rtl w:val="true"/>
          <w:lang w:bidi="fa-IR"/>
        </w:rPr>
        <w:t>یکی دیگر از ابزارها و برنامه های عملی تربیت تمرین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رسوخ یک صفت در نفس به آسانی میسر نبوده نیازمند صبر و حوصله و تمرین و انجام تدریجی و مداوم اعمالی است که زمینه های پیدایش و ظهور آن صفت را به صورت ملکه در انسان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فردی که به شدت گرفتار صفت بخل و امساک است، چنان چه خواهان اتصاف به صفت سخاوت باشد، باید با مراقبت و تمرین و تکرار بذل و گذشت تا آن اندازه به این کار ادامه داده و در مقام عمل، سخاوت را منش و روش روزانه و همیشگی خود قرار دهد تا آن که آرام آرام انجام آن توأم با میل قلبی و مقتضای طبیعتِ وی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تحقّق این حالت و ظهور یک صفت به صورت ملکه این است که انسان در مقام ابراز عملی آن هیچ تردیدی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ترسو در سایه تلاش و تمرین می تواند متّصف به شجاعت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کم حوصله و عجول است دفعةً حلیم و بردبار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تمرین و تکرار اعمال مناسب و ممارست پی درپی او را به فردی حلیم و بردبار متحوّل می سازد حضرت علی اله می فرمایند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لَمْ تَكُنْ حَلِيماً فَتَحَلَّمْ، فَإِنَّهُ قَلَّ مَنْ تَشَبَّهَ بِقَوْمٍ إِلَّا أَوْشَكَ أَنْ يَكُونَ مِنْهُمْ</w:t>
      </w:r>
      <w:r>
        <w:rPr>
          <w:rStyle w:val="FootnoteAnchor"/>
          <w:rtl w:val="true"/>
        </w:rPr>
        <w:footnoteReference w:id="1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برد بار نیستی خود را به بردباری وادار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در اثر این کار حلیم </w:t>
      </w:r>
    </w:p>
    <w:p>
      <w:pPr>
        <w:pStyle w:val="BookText"/>
        <w:rPr/>
      </w:pPr>
      <w:r>
        <w:rPr>
          <w:rFonts w:ascii="IRNazanin" w:hAnsi="IRNazanin" w:eastAsia="IRNazanin"/>
          <w:color w:val="111111"/>
          <w:sz w:val="28"/>
          <w:sz w:val="28"/>
          <w:szCs w:val="28"/>
          <w:rtl w:val="true"/>
          <w:lang w:bidi="fa-IR"/>
        </w:rPr>
        <w:t>و بردبار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خود را به گروهی همانند سازد عنقریب از آنان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این حدیث شریف که مبین قانونی کلّی است، حاوی این معناست که تمرین در همه چیز مؤثر است بلکه حضرت در جای دیگر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يَتَحَلَّمْ لَمْ يَحْلُم</w:t>
      </w:r>
      <w:r>
        <w:rPr>
          <w:rStyle w:val="FootnoteAnchor"/>
          <w:rtl w:val="true"/>
        </w:rPr>
        <w:footnoteReference w:id="11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 را به بردباری وادار نکند بردبار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بدون تمرین و اظهار حلم صوری که با دشواری همراه است بردباری حقیقی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در مورد سایر صفات نیز جاری است مثلاً آن حضرت در مورد زهد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الزُّهْدِ التَّزَهُدُ</w:t>
      </w:r>
      <w:r>
        <w:rPr>
          <w:rStyle w:val="FootnoteAnchor"/>
          <w:rtl w:val="true"/>
        </w:rPr>
        <w:footnoteReference w:id="120"/>
      </w:r>
      <w:r>
        <w:rPr>
          <w:rFonts w:ascii="IRNazanin" w:hAnsi="IRNazanin" w:eastAsia="IRNazanin"/>
          <w:color w:val="111111"/>
          <w:sz w:val="28"/>
          <w:sz w:val="28"/>
          <w:szCs w:val="28"/>
          <w:rtl w:val="true"/>
          <w:lang w:bidi="fa-IR"/>
        </w:rPr>
        <w:t xml:space="preserve"> اوّلین مرحلۀ زهد آن است که انسان با دشواری خود را به زهد و بی رغبتی نسبت به دنیا 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ملکه صداقت و راستگوئی می فرمایند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الصِّدْقُ يَهْدِى إِلَى الْبِرِّ وَ الْبِرُّ يَدْعُو إِلَى الْجَنَّةِ، وَ مَا يَزَالُ أَحَدُكُمْ يَصْدُقُ حَتَّى لا يَبْقَى فِي قَلْبِهِ مَوْضِعُ إِبْرَةٍ مِنْ كِذَّبِ حَتَّى يَكُون عِنْدَ اللهِ صادقاً</w:t>
      </w:r>
      <w:r>
        <w:rPr>
          <w:rStyle w:val="FootnoteAnchor"/>
          <w:rtl w:val="true"/>
        </w:rPr>
        <w:footnoteReference w:id="1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صداقت و راستی انسان را در مسیر نیکی و نیکوکاری رهنمون می گردد و نیکی به سوی بهشت فرا می خواند فردی از شما همواره راست می گوید 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صداقت در او پیدا خواهد شد،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 سوزنی از دروغ در دلش باقی نمی ماند و در پیشگاه خداوند به عنوان فردی صادق و راستگو به حساب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عادات تربیتی که در اثر تمرین های پیگیر به وجود می آید در برخی موارد آمده، موجب چنان قوی و ریشه دار می شود که بر سرشت موروثی انسان غالب آمده پیدایش طبیعتی جدید در وی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مؤمنان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الْعَادَةُ طَبْع ثَانٍ</w:t>
      </w:r>
      <w:r>
        <w:rPr>
          <w:rStyle w:val="FootnoteAnchor"/>
          <w:rtl w:val="true"/>
        </w:rPr>
        <w:footnoteReference w:id="1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سرشت و طبیعت دوّم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برای اوّلین بار سیگار می کشد به جهت ناسازگاری ریه با دود، ممکن است دچار سرفه های ممتد و سرگیجه گردد اما در اثر تکرار، رفته رفته معتاد شده، ریۀ او طبع اوّلی خود را از دست می دهد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به همان اندازه که انسان برای اتصاف به صفات ،نیک از همه ابزارها و وسایل و راه کارهای ممکن و از آن جمله تمرین بهره می برد لازم است با کمال مراقبت از انجام کارهای ناپسند که تکرارش موجب عادت و طبیعت جدیدی می گردد بپرهیزد و از سرمایه های عظیمی که خدای بزرگ در وجودش به ودیعه گذارده به خوبی حراست نماید</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 w:name="pg9274_122627"/>
      <w:bookmarkStart w:id="151" w:name="pg9274_122627"/>
      <w:bookmarkEnd w:id="151"/>
    </w:p>
    <w:p>
      <w:pPr>
        <w:pStyle w:val="Heading2"/>
        <w:numPr>
          <w:ilvl w:val="1"/>
          <w:numId w:val="1"/>
        </w:numPr>
        <w:rPr/>
      </w:pPr>
      <w:bookmarkStart w:id="152" w:name="pg9274_122627"/>
      <w:bookmarkStart w:id="153" w:name="__RefHeading___Toc4619712_2870459653"/>
      <w:bookmarkStart w:id="154" w:name="_Toc47"/>
      <w:bookmarkEnd w:id="152"/>
      <w:bookmarkEnd w:id="153"/>
      <w:r>
        <w:rPr>
          <w:rtl w:val="true"/>
        </w:rPr>
        <w:t>(</w:t>
      </w:r>
      <w:r>
        <w:rPr>
          <w:rtl w:val="true"/>
        </w:rPr>
        <w:t>حوزه های درونی تربیت</w:t>
      </w:r>
      <w:r>
        <w:rPr>
          <w:rtl w:val="true"/>
        </w:rPr>
        <w:t>)</w:t>
      </w:r>
      <w:bookmarkEnd w:id="154"/>
    </w:p>
    <w:p>
      <w:pPr>
        <w:pStyle w:val="BookText"/>
        <w:rPr/>
      </w:pP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وجدان اخلاقی و توحیدی</w:t>
      </w:r>
    </w:p>
    <w:p>
      <w:pPr>
        <w:pStyle w:val="BookText"/>
        <w:rPr/>
      </w:pPr>
      <w:r>
        <w:rPr>
          <w:rFonts w:ascii="IRNazanin" w:hAnsi="IRNazanin" w:eastAsia="IRNazanin"/>
          <w:color w:val="111111"/>
          <w:sz w:val="28"/>
          <w:sz w:val="28"/>
          <w:szCs w:val="28"/>
          <w:rtl w:val="true"/>
          <w:lang w:bidi="fa-IR"/>
        </w:rPr>
        <w:t>عواطف</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غرائز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9274_122629"/>
      <w:bookmarkStart w:id="156" w:name="pg9274_122629"/>
      <w:bookmarkEnd w:id="156"/>
    </w:p>
    <w:p>
      <w:pPr>
        <w:pStyle w:val="Heading2"/>
        <w:numPr>
          <w:ilvl w:val="1"/>
          <w:numId w:val="1"/>
        </w:numPr>
        <w:rPr/>
      </w:pPr>
      <w:bookmarkStart w:id="157" w:name="pg9274_122629"/>
      <w:bookmarkStart w:id="158" w:name="__RefHeading___Toc4619714_2870459653"/>
      <w:bookmarkStart w:id="159" w:name="_Toc48"/>
      <w:bookmarkEnd w:id="157"/>
      <w:bookmarkEnd w:id="158"/>
      <w:r>
        <w:rPr>
          <w:rtl w:val="true"/>
        </w:rPr>
        <w:t>حوزه های درونی تربیت</w:t>
      </w:r>
      <w:bookmarkEnd w:id="159"/>
    </w:p>
    <w:p>
      <w:pPr>
        <w:pStyle w:val="BookText"/>
        <w:rPr/>
      </w:pPr>
      <w:r>
        <w:rPr>
          <w:rFonts w:ascii="IRNazanin" w:hAnsi="IRNazanin" w:eastAsia="IRNazanin"/>
          <w:color w:val="111111"/>
          <w:sz w:val="28"/>
          <w:sz w:val="28"/>
          <w:szCs w:val="28"/>
          <w:rtl w:val="true"/>
          <w:lang w:bidi="fa-IR"/>
        </w:rPr>
        <w:t>جهان با همه وسعت و امکاناتی که بالقوه و بالفعل داراست مدرسۀ عظیمی برای تعلیم و تربیت و آزمایشگاه بزرگی برای آزمون همگانی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آزمون و تعلیم و تربیتی مستلزم تسهیلات فراوان و امکانات آموزشی و تربیتی بسیاری است و عالم خلقت که با هدف معرفت </w:t>
      </w:r>
      <w:r>
        <w:rPr>
          <w:rStyle w:val="FootnoteAnchor"/>
          <w:rtl w:val="true"/>
        </w:rPr>
        <w:footnoteReference w:id="123"/>
      </w:r>
      <w:r>
        <w:rPr>
          <w:rFonts w:ascii="IRNazanin" w:hAnsi="IRNazanin" w:eastAsia="IRNazanin"/>
          <w:color w:val="111111"/>
          <w:sz w:val="28"/>
          <w:sz w:val="28"/>
          <w:szCs w:val="28"/>
          <w:rtl w:val="true"/>
          <w:lang w:bidi="fa-IR"/>
        </w:rPr>
        <w:t>و بالمآل رشد و تعالی انسان بنا گردیده، برای تحقق این مقصود جميع ما يحتاج وی را در صحنۀ عالم انسانیت و پهنۀ گیتی به ارمغان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علاوه بر ارسال وحی و تعلیمات آسمانی توسط راهنمایان معصوم از راه عقل، وجدان اخلاقی، عواطف و احساسات انسان ها را به خیر و رستگاری راهنمائی و زمینۀ تربیت و تزکیه آنان را فراهم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انبياء الهی و اوصیای آنان علیهم السلام از بیرون و عقل و سایر قوای نهفته در انسان از درون وی را در جمیع حالات به صلاح و تعالی دعوت می کنند و در این رهگذر جای هیچ عذر و بهانه ای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مبحث اختصاراً به شرح حجت های پنهان و یاوران درونی انسان یعنی عقل، وجدان اخلاقی، عواطف و احساسات که از موهبت های بزرگ الهی و</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نعمت های عظیم و بی بدیل خدای متعال است می پردازیم </w:t>
      </w:r>
      <w:bookmarkStart w:id="160" w:name="pg9274_122630"/>
    </w:p>
    <w:p>
      <w:pPr>
        <w:pStyle w:val="Heading2"/>
        <w:numPr>
          <w:ilvl w:val="1"/>
          <w:numId w:val="1"/>
        </w:numPr>
        <w:rPr/>
      </w:pPr>
      <w:bookmarkStart w:id="161" w:name="__RefHeading___Toc4619716_2870459653"/>
      <w:bookmarkStart w:id="162" w:name="_Toc49"/>
      <w:bookmarkEnd w:id="160"/>
      <w:bookmarkEnd w:id="161"/>
      <w:r>
        <w:rPr>
          <w:rtl w:val="true"/>
        </w:rPr>
        <w:t>الف</w:t>
      </w:r>
      <w:r>
        <w:rPr>
          <w:rtl w:val="true"/>
        </w:rPr>
        <w:t xml:space="preserve">: </w:t>
      </w:r>
      <w:r>
        <w:rPr>
          <w:rtl w:val="true"/>
        </w:rPr>
        <w:t>عقل</w:t>
      </w:r>
      <w:bookmarkEnd w:id="162"/>
    </w:p>
    <w:p>
      <w:pPr>
        <w:pStyle w:val="BookText"/>
        <w:rPr/>
      </w:pPr>
      <w:r>
        <w:rPr>
          <w:rFonts w:ascii="IRNazanin" w:hAnsi="IRNazanin" w:eastAsia="IRNazanin"/>
          <w:color w:val="111111"/>
          <w:sz w:val="28"/>
          <w:sz w:val="28"/>
          <w:szCs w:val="28"/>
          <w:rtl w:val="true"/>
          <w:lang w:bidi="fa-IR"/>
        </w:rPr>
        <w:t>بزرگ ترین عاملی که وسیلهٔ امتیاز و برتری انسان بر سایر حیوانات گشته و فرمان روائی زمین را در اختیار او قرار داده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حيوانات تنها از هدایت تکوینی برخوردارند ولی انسان علاوه بر هدایت تکوینی و برخورداری از هدایت تشریعی و وحی از راه عقل نیز هدایت می شود تا نور را از ظلمت تشخیص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بشریت پیوسته در پرتو نور عقل و تفکّر، به سوی کمال پیش می رود و اساساً تمام گرفتاری های بشر از جهل و بی خردی سرچشمه می گیرد، انسان در بیشتر میدان های زندگی نیازمند یاری عقل است بر سر دو راهی ها در حل تضادها در تشخیص مصالح و مفاسد فردی و اجتماعی، در اعمال مدیریت ها، در گزینش و انتخاب مکتب و تشخیص حق از باطل بدون استمداد از عقل و خرد هیچ اقدام مثبتی از او ساخته نیست بلکه می توان گفت نقطه ضعف اساسی بشر و ریشۀ بسیاری از انحرافات نقصان عقل و کمبود اقدامات لازم در جهت رشد و تربیت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اهداف و مسئولیت های پیامبران احیا و پرورش عقل و تفکر و جهل زدائی و تلاش در راه زایل نمودن پرده های تاریک جهل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اسلام مکتب زندگی بر اساس عقل و خرد است و در آن، هوس بازی و فعالیت نابخردانه به شدت محکوم شده است هیچ مکتبی همانند اسلام برای عقل اهمیت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حدود پنجاه مورد از عقل و مشتقات آن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هفده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تمجید قرار گرفته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از کسانی که عقل خود را به کار نمی اندازند به شدیدترین شکل </w:t>
      </w:r>
    </w:p>
    <w:p>
      <w:pPr>
        <w:pStyle w:val="BookText"/>
        <w:rPr/>
      </w:pPr>
      <w:r>
        <w:rPr>
          <w:rFonts w:ascii="IRNazanin" w:hAnsi="IRNazanin" w:eastAsia="IRNazanin"/>
          <w:color w:val="111111"/>
          <w:sz w:val="28"/>
          <w:sz w:val="28"/>
          <w:szCs w:val="28"/>
          <w:rtl w:val="true"/>
          <w:lang w:bidi="fa-IR"/>
        </w:rPr>
        <w:t>نکوهش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شَرَّ الدَّواتِ عِنْدَ اللهِ الصُّمُّ الْبُكْمُ الَّذِينَ لا يَعْقِلُونَ</w:t>
      </w:r>
      <w:r>
        <w:rPr>
          <w:rStyle w:val="FootnoteAnchor"/>
          <w:rtl w:val="true"/>
        </w:rPr>
        <w:footnoteReference w:id="12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بدترین جنبندگان نزد خداوند افراد کر و لالی اند که نمی 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بسیاری از انحرافات و انحطاط اقوام پیشین را ناشی از جهل معرفی می کند، که به برخی از آن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جاهلانه قوم حضرت موسی علیه السلام نمونه ای از این موارد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جَاوَزْنَا بِبَنِي إِسْرَائِيلَ الْبَحْرَ فَأَتَوْا عَلَى قَوْمٍ يَعْكُفُونَ عَلَى أَصْنَامِ لَهُمْ قَالُوا يَا مُوسَى اجْعَلْ لَنَا إِلَهَا كَمَا لَهُمْ آلِهَةٌ قَالَ إِنَّكُمْ قَوْمٌ تَجْهَلُونَ</w:t>
      </w:r>
      <w:r>
        <w:rPr>
          <w:rStyle w:val="FootnoteAnchor"/>
          <w:rtl w:val="true"/>
        </w:rPr>
        <w:footnoteReference w:id="1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اسرائیل را از دریا گذراندیم تا به قومی رسیدند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های خویش همّت می گماشتند،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آنان خدایانی دارند برای ما نیز معبودی قرار 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شما گروه نادانی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 با قوم خویش چنین سخن می گوید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يَا قَوْمِ لَا أَسْتَلُكُمْ عَلَيْهِ مَالاً إِنْ أَجْرى إلَّا عَلَى اللهِ وَ ما أَنَا بِطارِدِ الَّذِينَ آمَنُوا إِنَّهُمْ مُلاقُوا رَبِّهِمْ وَلَكِنِّي أَرَاكُمْ قَوْماً تَجْهَلُونَ</w:t>
      </w:r>
      <w:r>
        <w:rPr>
          <w:rStyle w:val="FootnoteAnchor"/>
          <w:rtl w:val="true"/>
        </w:rPr>
        <w:footnoteReference w:id="1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قوم، من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از شما درخواست نمی کنم، پاداش من تنها به عهده خداست و من کسانی را که ایمان آورده اند به خاطر </w:t>
      </w:r>
    </w:p>
    <w:p>
      <w:pPr>
        <w:pStyle w:val="BookText"/>
        <w:rPr/>
      </w:pP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دور نمی کنم زیرا آنان پروردگارشان را دیدار خواهند کرد ولی شما را گروهی می بینم که پیوسته نادانی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يوسف سبب اقدام برادرانش در فرو انداختن او در چاه را جهالت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هَلْ عَلِمْتُمْ ما فَعَلْتُمْ بِيُوسُفَ وَ أَخِيهِ إِذْ أَنْتُمْ جَاهِلُونَ</w:t>
      </w:r>
      <w:r>
        <w:rPr>
          <w:rStyle w:val="FootnoteAnchor"/>
          <w:rtl w:val="true"/>
        </w:rPr>
        <w:footnoteReference w:id="12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دانستید وقتی که نادان بودید با یوسف و برادرش چه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اعمال زشت قوم لوط نیز جهل معرفی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إِنَّكُمْ لَتَأْتُونَ الرَّجَالَ شَهْوَةٌ مِنْ دُونِ النِّسَاءِ بَلْ أَنْتُمْ قَوْمٌ تَجْهَلُونَ</w:t>
      </w:r>
      <w:r>
        <w:rPr>
          <w:rStyle w:val="FootnoteAnchor"/>
          <w:rtl w:val="true"/>
        </w:rPr>
        <w:footnoteReference w:id="1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به جای زن ها از روی شهوت با مردها در می آمیزید؟ بلکه شما مردمی جهالت پیشه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واکنش حضرت هود نسبت به رفتار ناشایست قوم عاد نیز این گونه یاد گشته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إِنَّمَا الْعِلْمُ عِنْدَ اللهِ وَ أَبَلِّعُكُمْ مَا أُرْسِلْتُ بِهِ وَلَكِنِّى أَرَاكُمْ قَوْماً تَجْهَلُونَ</w:t>
      </w:r>
      <w:r>
        <w:rPr>
          <w:rStyle w:val="FootnoteAnchor"/>
          <w:rtl w:val="true"/>
        </w:rPr>
        <w:footnoteReference w:id="1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نزد خداست و من آن چه را بدان فرستاده شده ام به شما می رسانم ولی شما را گروهی نادان می بینم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معصومین علیهم السلام دربارۀ عقل و اهمیّت و نشانه های آن، فراوان است برخی از آن ها را در این جا یادآور می شویم</w:t>
      </w:r>
      <w:r>
        <w:rPr>
          <w:rFonts w:eastAsia="IRNazanin" w:cs="IRNazanin"/>
          <w:color w:val="111111"/>
          <w:sz w:val="28"/>
          <w:szCs w:val="28"/>
          <w:rtl w:val="true"/>
          <w:lang w:bidi="fa-IR"/>
        </w:rPr>
        <w:t xml:space="preserve">: </w:t>
      </w:r>
      <w:bookmarkStart w:id="163" w:name="pg9274_122633"/>
    </w:p>
    <w:p>
      <w:pPr>
        <w:pStyle w:val="Heading2"/>
        <w:numPr>
          <w:ilvl w:val="1"/>
          <w:numId w:val="1"/>
        </w:numPr>
        <w:rPr/>
      </w:pPr>
      <w:bookmarkStart w:id="164" w:name="__RefHeading___Toc4619718_2870459653"/>
      <w:bookmarkStart w:id="165" w:name="_Toc50"/>
      <w:bookmarkEnd w:id="163"/>
      <w:bookmarkEnd w:id="164"/>
      <w:r>
        <w:rPr>
          <w:rtl w:val="true"/>
        </w:rPr>
        <w:t>عقل گران بهاترین سرمایه</w:t>
      </w:r>
      <w:r>
        <w:rPr>
          <w:rtl w:val="true"/>
        </w:rPr>
        <w:t>:</w:t>
      </w:r>
      <w:bookmarkEnd w:id="165"/>
    </w:p>
    <w:p>
      <w:pPr>
        <w:pStyle w:val="BookText"/>
        <w:rPr/>
      </w:pPr>
      <w:r>
        <w:rPr>
          <w:rFonts w:ascii="IRNazanin" w:hAnsi="IRNazanin" w:eastAsia="IRNazanin"/>
          <w:color w:val="111111"/>
          <w:sz w:val="28"/>
          <w:sz w:val="28"/>
          <w:szCs w:val="28"/>
          <w:rtl w:val="true"/>
          <w:lang w:bidi="fa-IR"/>
        </w:rPr>
        <w:t>گران بهاترین سرمایه ای که خداوند بزرگ آن را به نوع بشر ارزانی داشته،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حضرت باقر علیه السلام روایت می کند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عقل را آفرید او را به سخن آورد، آن گاه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آی، عقل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عقل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عِزَّتِي وَ جَلالِي مَا خَلَقْتُ خَلْقاً هُوَ أَحَبُّ إِلَيَّ مِنْكَ وَلَا أَكْمَلْتُكَ إِلَّا فِيمَنْ أُحبُّ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و جلالم سوگند که هیچ موجودی را نیافریدم که نزد من از تو محبوب تر باشد، و تو را تنها در دوستانم کامل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امر و نهی و کیفر و پاداش من بر پایه تو خواهد بود</w:t>
      </w:r>
      <w:r>
        <w:rPr>
          <w:rFonts w:eastAsia="IRNazanin" w:cs="IRNazanin"/>
          <w:color w:val="111111"/>
          <w:sz w:val="28"/>
          <w:szCs w:val="28"/>
          <w:rtl w:val="true"/>
          <w:lang w:bidi="fa-IR"/>
        </w:rPr>
        <w:t xml:space="preserve">». </w:t>
      </w:r>
      <w:r>
        <w:rPr>
          <w:rStyle w:val="FootnoteAnchor"/>
          <w:rtl w:val="true"/>
        </w:rPr>
        <w:footnoteReference w:id="130"/>
      </w:r>
    </w:p>
    <w:p>
      <w:pPr>
        <w:pStyle w:val="Heading2"/>
        <w:numPr>
          <w:ilvl w:val="1"/>
          <w:numId w:val="1"/>
        </w:numPr>
        <w:rPr/>
      </w:pPr>
      <w:bookmarkStart w:id="166" w:name="__RefHeading___Toc4619720_2870459653"/>
      <w:bookmarkStart w:id="167" w:name="_Toc51"/>
      <w:bookmarkEnd w:id="166"/>
      <w:r>
        <w:rPr>
          <w:rtl w:val="true"/>
        </w:rPr>
        <w:t>عقل حجّت پنهانی و درونی</w:t>
      </w:r>
      <w:r>
        <w:rPr>
          <w:rtl w:val="true"/>
        </w:rPr>
        <w:t>:</w:t>
      </w:r>
      <w:bookmarkEnd w:id="167"/>
    </w:p>
    <w:p>
      <w:pPr>
        <w:pStyle w:val="BookText"/>
        <w:rPr/>
      </w:pPr>
      <w:r>
        <w:rPr>
          <w:rFonts w:ascii="IRNazanin" w:hAnsi="IRNazanin" w:eastAsia="IRNazanin"/>
          <w:color w:val="111111"/>
          <w:sz w:val="28"/>
          <w:sz w:val="28"/>
          <w:szCs w:val="28"/>
          <w:rtl w:val="true"/>
          <w:lang w:bidi="fa-IR"/>
        </w:rPr>
        <w:t xml:space="preserve">امام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حدیثی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لِلَّهِ عَلَى النَّاسِ 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ظَاهِرَةً وَ حُجَّةً بَاطِنَةً، فَأَمَّا الظَّاهِرَةُ فَالرُّسُلُ وَالْأَنْبِيَاءُ وَالْأَئِمَّةُ علیهم السلام وَأَمَّا الْبَاطِنَةُ فَالْعُقُولُ</w:t>
      </w:r>
      <w:r>
        <w:rPr>
          <w:rStyle w:val="FootnoteAnchor"/>
          <w:rtl w:val="true"/>
        </w:rPr>
        <w:footnoteReference w:id="1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مردم دو حجّت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آشکار و دیگری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آشکار رسولان پیامبران و امامان اند و حجّت پنهان عقل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بدان معناست که برای رفع نیازهای انسان عقل به تنهائی ناقص و ناتوان ست و راساً نمی تواند جمیع نیازهای مادی و معنوی را پاسخگو باشد و همین </w:t>
      </w:r>
      <w:bookmarkStart w:id="168" w:name="pg9274_122634"/>
    </w:p>
    <w:p>
      <w:pPr>
        <w:pStyle w:val="BookText"/>
        <w:rPr/>
      </w:pPr>
      <w:bookmarkEnd w:id="168"/>
      <w:r>
        <w:rPr>
          <w:rFonts w:ascii="IRNazanin" w:hAnsi="IRNazanin" w:eastAsia="IRNazanin"/>
          <w:color w:val="111111"/>
          <w:sz w:val="28"/>
          <w:sz w:val="28"/>
          <w:szCs w:val="28"/>
          <w:rtl w:val="true"/>
          <w:lang w:bidi="fa-IR"/>
        </w:rPr>
        <w:t>نارسائی است که قرن ها باعث اختلاف مردم در تعیین برنامه زندگی و شناخت راه سعادت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اختلاف عقیده فرزانگان و دانشمندان نیز در مسائل کلّی همین نقصان و نارسائی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نیازمند نزول وحی و امداد رسولان آسمانی است تا با کمک عقل راه هدایت را برگزیند و به سعادت و کمال نائل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نیز پیامبران را به همین منظور مبعوث فرموده است تا علاوه بر هدایت در موارد اختلاف انسان ها ،آیین الهی بر آنان حکومت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النَّاسُ أُمَّةً وَاحِدَةً فَبَعَثَ اللهُ النَّبِيِّينَ مُبَشِّرِينَ وَ مُنْذِرِينَ وَ أَنْزَلَ مَعَهُمُ الْكِتَابَ بِالْحَقِّ لِيَحْكُمَ بَيْنَ النَّاسِ فِيمَا اخْتَلَفُوا فِيهِ</w:t>
      </w:r>
      <w:r>
        <w:rPr>
          <w:rFonts w:eastAsia="Amiri" w:cs="Amiri" w:ascii="Amiri" w:hAnsi="Amiri"/>
          <w:color w:val="111111"/>
          <w:sz w:val="28"/>
          <w:szCs w:val="28"/>
          <w:rtl w:val="true"/>
          <w:lang w:bidi="ar-SA"/>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یک دسته بودند، خداوند پیامبران را بر انگیخت تا مردم را بشارت و بیم دهند و کتاب آسمانی که به سوی حق دعوت می کند با آن ها نازل نمود، تا در میان مردم در آن چه اختلاف داشتند داوری و حکم نماید</w:t>
      </w:r>
      <w:r>
        <w:rPr>
          <w:rFonts w:eastAsia="IRNazanin" w:cs="IRNazanin"/>
          <w:color w:val="111111"/>
          <w:sz w:val="28"/>
          <w:szCs w:val="28"/>
          <w:rtl w:val="true"/>
          <w:lang w:bidi="fa-IR"/>
        </w:rPr>
        <w:t>».</w:t>
      </w:r>
    </w:p>
    <w:p>
      <w:pPr>
        <w:pStyle w:val="Heading2"/>
        <w:numPr>
          <w:ilvl w:val="1"/>
          <w:numId w:val="1"/>
        </w:numPr>
        <w:rPr/>
      </w:pPr>
      <w:bookmarkStart w:id="169" w:name="__RefHeading___Toc4619722_2870459653"/>
      <w:bookmarkStart w:id="170" w:name="_Toc52"/>
      <w:bookmarkEnd w:id="169"/>
      <w:r>
        <w:rPr>
          <w:rtl w:val="true"/>
        </w:rPr>
        <w:t>حيات بشر وابسته به عقل است</w:t>
      </w:r>
      <w:r>
        <w:rPr>
          <w:rtl w:val="true"/>
        </w:rPr>
        <w:t>:</w:t>
      </w:r>
      <w:bookmarkEnd w:id="170"/>
    </w:p>
    <w:p>
      <w:pPr>
        <w:pStyle w:val="BookText"/>
        <w:rPr/>
      </w:pPr>
      <w:r>
        <w:rPr>
          <w:rFonts w:ascii="IRNazanin" w:hAnsi="IRNazanin" w:eastAsia="IRNazanin"/>
          <w:color w:val="111111"/>
          <w:sz w:val="28"/>
          <w:sz w:val="28"/>
          <w:szCs w:val="28"/>
          <w:rtl w:val="true"/>
          <w:lang w:bidi="fa-IR"/>
        </w:rPr>
        <w:t>امیر مؤمنان علیه السلام می فرمایند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اسْتَحْكَمَتْ لِى فِيهِ خَصْلَةٌ مِنْ خِصَالِ الْخَيْرِ احْتَمَلْتُهُ عَلَيْهَا وَ اغْتَفَرْتُ فَقْدَ مَا سِوَاهَا، وَ لَا أَغْتَفِرُ فَقْدَ عَقْلٍ وَ لَا دِينِ، لِأَنَّ مُفَارَقَةَ الدِّينِ مُفَارَقَةُ الْأَمْنِ فَلَايَتَهَنَّأُ بِحَيَاةٍ مَعَ مَخَافَةٍ، وَ فَقْدُ الْعَقْلِ فَقْدُ الْحَيَاةِ وَلَا يُقَاسُ</w:t>
      </w:r>
      <w:bookmarkStart w:id="171" w:name="pg9274_122635"/>
    </w:p>
    <w:p>
      <w:pPr>
        <w:pStyle w:val="BookText"/>
        <w:rPr/>
      </w:pPr>
      <w:bookmarkEnd w:id="171"/>
      <w:r>
        <w:rPr>
          <w:rFonts w:ascii="Amiri" w:hAnsi="Amiri" w:eastAsia="Amiri" w:cs="Amiri"/>
          <w:color w:val="111111"/>
          <w:sz w:val="28"/>
          <w:sz w:val="28"/>
          <w:szCs w:val="28"/>
          <w:rtl w:val="true"/>
          <w:lang w:bidi="ar-SA"/>
        </w:rPr>
        <w:t>إِلَّا بِالْأَمْوَاتِ</w:t>
      </w:r>
      <w:r>
        <w:rPr>
          <w:rStyle w:val="FootnoteAnchor"/>
          <w:rtl w:val="true"/>
        </w:rPr>
        <w:footnoteReference w:id="1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که آگاه شوم وجودش بر یکی از صفات خوب استوار است به همان بسنده کنم و از او بپذیرم، و از نداشتن صفات دیگرش بگذرم، ولی از نداشتن عقل و دین چشم نمی پوشم زیرا جدائی از دین جدائی از امنیت است و زندگی با ناامنی و هراس گوارا نباشد، و فقدان عقل، فقدان زندگی است و بی خردان جز با مردگان مقایسه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در بردارنده نکات مهمی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رفیع اخلاق و صفات نیک و زمینه ساز بودن آن برای عقاید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حیات بخش دین که از جملهٔ آن ها امنیّت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ملکه شدن خصال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اسْتَحْكَمَتْ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که بدون پیدایش این حالت به آن اعتمادی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عقل و جایگاه بلند آن چه آن که زندگی بدون عقل در واقع چیزی جز مرگ نیست</w:t>
      </w:r>
      <w:r>
        <w:rPr>
          <w:rFonts w:eastAsia="IRNazanin" w:cs="IRNazanin"/>
          <w:color w:val="111111"/>
          <w:sz w:val="28"/>
          <w:szCs w:val="28"/>
          <w:rtl w:val="true"/>
          <w:lang w:bidi="fa-IR"/>
        </w:rPr>
        <w:t>.</w:t>
      </w:r>
    </w:p>
    <w:p>
      <w:pPr>
        <w:pStyle w:val="Heading2"/>
        <w:numPr>
          <w:ilvl w:val="1"/>
          <w:numId w:val="1"/>
        </w:numPr>
        <w:rPr/>
      </w:pPr>
      <w:bookmarkStart w:id="172" w:name="__RefHeading___Toc4619724_2870459653"/>
      <w:bookmarkStart w:id="173" w:name="_Toc53"/>
      <w:bookmarkEnd w:id="172"/>
      <w:r>
        <w:rPr>
          <w:rtl w:val="true"/>
        </w:rPr>
        <w:t>كمال و فضیلت در عقل است</w:t>
      </w:r>
      <w:r>
        <w:rPr>
          <w:rtl w:val="true"/>
        </w:rPr>
        <w:t>:</w:t>
      </w:r>
      <w:bookmarkEnd w:id="173"/>
    </w:p>
    <w:p>
      <w:p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أَلْعاقِلُ يَطْلُبُ الْكَمَالَ</w:t>
      </w:r>
      <w:r>
        <w:rPr>
          <w:rStyle w:val="FootnoteAnchor"/>
          <w:rtl w:val="true"/>
        </w:rPr>
        <w:footnoteReference w:id="134"/>
      </w:r>
      <w:r>
        <w:rPr>
          <w:rFonts w:ascii="IRNazanin" w:hAnsi="IRNazanin" w:eastAsia="IRNazanin"/>
          <w:color w:val="111111"/>
          <w:sz w:val="28"/>
          <w:sz w:val="28"/>
          <w:szCs w:val="28"/>
          <w:rtl w:val="true"/>
          <w:lang w:bidi="fa-IR"/>
        </w:rPr>
        <w:t xml:space="preserve"> خردمند جویای کمال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أَفْضَلُ حَطّ الرَّجُلِ عَقْلُهُ، إِنْ ذَلَّ أَعَزَّهُ وَ إِنْ سَقَطَ رَفَعَهُ، وَإِنْ ضَلَّ أَرْشَدَهُ، وَ إِنْ تَكَلَّمَ سَدَّدَهُ</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بهره مرد خرد ،اوست زیرا اگر خوار گردد عقلش او را عزیز کند، و اگر بیفتد بلندش سازد، اگر گمراه شود هدایتش کند، و اگر سخن گوید او را به راه درست واداشته و از خطا باز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غايَةُ الْفَضَائِلِ الْعَفْلُ</w:t>
      </w:r>
      <w:r>
        <w:rPr>
          <w:rStyle w:val="FootnoteAnchor"/>
          <w:rtl w:val="true"/>
        </w:rPr>
        <w:footnoteReference w:id="1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كَمَالُ الْمَرْءِ عَقْلُهُ وَ قِيمَتُهُ فَضْلُهُ</w:t>
      </w:r>
      <w:r>
        <w:rPr>
          <w:rStyle w:val="FootnoteAnchor"/>
          <w:rtl w:val="true"/>
        </w:rPr>
        <w:footnoteReference w:id="1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آدمی به عقل او و ارزش و بهای او به اندازۀ نیکی ها و فضلش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شَيْءٍ غَايَةٌ وَ غَايَةُ الْمَرْءِ عَقْلُهُ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چیز نهایتی است و عالی ترین مرتبۀ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از حضرت علی بن الحسين علیهما السلام نقل می کنند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يَكُنْ عَقْلُهُ أَكْمَلَ مَا فِيهِ، كَانَ هَلَاكُهُ مِنْ أَيْسَرِ مَا فِيهِ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عقل وی از سایر قوایش کامل تر نباشد هلاکت و سقوط او از طریق آسان ترین چیزهائی است که با آن سروکار دارد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به فرزندشان امام حسن علیه السلام می فرمایند</w:t>
      </w:r>
      <w:r>
        <w:rPr>
          <w:rFonts w:eastAsia="IRNazanin" w:cs="IRNazanin"/>
          <w:color w:val="111111"/>
          <w:sz w:val="28"/>
          <w:szCs w:val="28"/>
          <w:rtl w:val="true"/>
          <w:lang w:bidi="fa-IR"/>
        </w:rPr>
        <w:t xml:space="preserve">: </w:t>
      </w:r>
      <w:bookmarkStart w:id="174" w:name="pg9274_122637"/>
    </w:p>
    <w:p>
      <w:pPr>
        <w:pStyle w:val="BookText"/>
        <w:rPr/>
      </w:pPr>
      <w:bookmarkEnd w:id="17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أَغْنَى الْغِنى الْعَقْلُ، وَأَكْبَرُ الْفَقْرِ الْحُمْقُ</w:t>
      </w:r>
      <w:r>
        <w:rPr>
          <w:rFonts w:eastAsia="Amiri" w:cs="Amiri" w:ascii="Amiri" w:hAnsi="Amiri"/>
          <w:color w:val="111111"/>
          <w:sz w:val="28"/>
          <w:szCs w:val="28"/>
          <w:rtl w:val="true"/>
          <w:lang w:bidi="ar-SA"/>
        </w:rPr>
        <w:t>...</w:t>
      </w:r>
      <w:r>
        <w:rPr>
          <w:rStyle w:val="FootnoteAnchor"/>
          <w:rtl w:val="true"/>
        </w:rPr>
        <w:footnoteReference w:id="14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سرآمد بی نیازی ها عقل و بزرگ ترین نیازمندی ها بی خردی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هِمَّةُ الْعَقْلِ تَرْكُ الذُّنُوبِ وَ إِصْلَاحُ الْعُيُوبِ</w:t>
      </w:r>
      <w:r>
        <w:rPr>
          <w:rStyle w:val="FootnoteAnchor"/>
          <w:rtl w:val="true"/>
        </w:rPr>
        <w:footnoteReference w:id="1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عقل ترک گناهان و اصلاح عیب هاست</w:t>
      </w:r>
      <w:r>
        <w:rPr>
          <w:rFonts w:eastAsia="IRNazanin" w:cs="IRNazanin"/>
          <w:color w:val="111111"/>
          <w:sz w:val="28"/>
          <w:szCs w:val="28"/>
          <w:rtl w:val="true"/>
          <w:lang w:bidi="fa-IR"/>
        </w:rPr>
        <w:t>».</w:t>
      </w:r>
    </w:p>
    <w:p>
      <w:pPr>
        <w:pStyle w:val="Heading2"/>
        <w:numPr>
          <w:ilvl w:val="1"/>
          <w:numId w:val="1"/>
        </w:numPr>
        <w:rPr/>
      </w:pPr>
      <w:bookmarkStart w:id="175" w:name="__RefHeading___Toc4619726_2870459653"/>
      <w:bookmarkStart w:id="176" w:name="_Toc54"/>
      <w:bookmarkEnd w:id="175"/>
      <w:r>
        <w:rPr>
          <w:rtl w:val="true"/>
        </w:rPr>
        <w:t>عقل و دین</w:t>
      </w:r>
      <w:bookmarkEnd w:id="176"/>
    </w:p>
    <w:p>
      <w:pPr>
        <w:pStyle w:val="BookText"/>
        <w:rPr/>
      </w:pPr>
      <w:r>
        <w:rPr>
          <w:rFonts w:ascii="IRNazanin" w:hAnsi="IRNazanin" w:eastAsia="IRNazanin"/>
          <w:color w:val="111111"/>
          <w:sz w:val="28"/>
          <w:sz w:val="28"/>
          <w:szCs w:val="28"/>
          <w:rtl w:val="true"/>
          <w:lang w:bidi="fa-IR"/>
        </w:rPr>
        <w:t>کسی که عقل ندارد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أصبغ بن نباته از حضرت علی علیه السلام نقل می 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بر حضرت آدم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شده ام که تو را در انتخاب یکی از سه چیز مخیر سازم، پس یکی را برگزین و دو تا را واگذار حضرت آدم فرمود آن سه چیز کدام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حیا و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عقل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حیا و دین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بازگردید و او را واگذارید حیا و دین گفتند ما مأموریم هر جا که عقل باشد با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دانید و بالا رفت</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رسول گرامی اسلام صلی الله علیه و آله می فرمایند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یُدْرَکُ اَلْخَیْرُ کُلُّهُ بِالْعَقْلِ وَ لاَ دِینَ لِمَنْ لاَ عَقْلَ لَهُ</w:t>
      </w:r>
      <w:r>
        <w:rPr>
          <w:rStyle w:val="FootnoteAnchor"/>
          <w:rtl w:val="true"/>
        </w:rPr>
        <w:footnoteReference w:id="14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خیری تنها با عقل به دست می آید و هر کس را عقل نیست دین </w:t>
      </w:r>
      <w:bookmarkStart w:id="177" w:name="pg9274_122638"/>
    </w:p>
    <w:p>
      <w:pPr>
        <w:pStyle w:val="BookText"/>
        <w:rPr/>
      </w:pPr>
      <w:bookmarkEnd w:id="177"/>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Heading2"/>
        <w:numPr>
          <w:ilvl w:val="1"/>
          <w:numId w:val="1"/>
        </w:numPr>
        <w:rPr/>
      </w:pPr>
      <w:bookmarkStart w:id="178" w:name="__RefHeading___Toc4619728_2870459653"/>
      <w:bookmarkStart w:id="179" w:name="_Toc55"/>
      <w:bookmarkEnd w:id="178"/>
      <w:r>
        <w:rPr>
          <w:rtl w:val="true"/>
        </w:rPr>
        <w:t>عقل و ثواب و عقاب</w:t>
      </w:r>
      <w:r>
        <w:rPr>
          <w:rtl w:val="true"/>
        </w:rPr>
        <w:t>:</w:t>
      </w:r>
      <w:bookmarkEnd w:id="179"/>
    </w:p>
    <w:p>
      <w:pPr>
        <w:pStyle w:val="BookText"/>
        <w:rPr/>
      </w:pPr>
      <w:r>
        <w:rPr>
          <w:rFonts w:ascii="IRNazanin" w:hAnsi="IRNazanin" w:eastAsia="IRNazanin"/>
          <w:color w:val="111111"/>
          <w:sz w:val="28"/>
          <w:sz w:val="28"/>
          <w:szCs w:val="28"/>
          <w:rtl w:val="true"/>
          <w:lang w:bidi="fa-IR"/>
        </w:rPr>
        <w:t>پاداش نیک و بد اعمال و رسیدگی به حساب بر اساس مقدار عقل انسان است امام باقر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يُدَاقُّ اللهُ الْعِبَادَ فِي الْحِسَابِ يَوْمَ الْقِيَامَةِ عَلَى قَدْرِ مَا آتَاهُمْ مِنَ الْعُقُولِ فِي الدُّنْيَا</w:t>
      </w:r>
      <w:r>
        <w:rPr>
          <w:rStyle w:val="FootnoteAnchor"/>
          <w:rtl w:val="true"/>
        </w:rPr>
        <w:footnoteReference w:id="14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روز قیامت نسبت به حساب بندگانش به اندازۀ عقلی که در دنیا به آن ها داده است دقّت و باریک بینی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دیلمی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عبادت، دیانت و فضیلت چنین و چنان است، 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عَقْلُهُ؟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عقلش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الثَّوَابَ عَلَى قَدْرِ 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به اندازۀ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اسرائیل در یکی از جزایر که سبز و خرم و پر آب و درخت بود عبادت خدا می کرد یکی از ملائکه از آن جا گذشت،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پاداش این بنده ات را به من بنما، خداوند به او نشان داد وی آن را اندک شمرد آن ملک به امر خداوند به صورت انسانی درآمد و او را آزمایش کرد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عابد به فرشته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خداوند حماری داشت این علف ها تباه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به آن فرشته وحی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أُتِيبُهُ عَلَى قَدْرِ عَقْلِهِ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 را به اندازهٔ عقلش پاداش می دهم</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حضرت صادق علیه السلام از رسول خدا صلی الله علیه و آله نقل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بَلَغَكُمْ عَنْ رَجُلٍ حُسْنُ حَالٍ فَانْظُرُوا فِي حُسْنِ عَقْلِهِ، فَإِنَّمَا يُجَارَىٰ بِعَقْلِهِ</w:t>
      </w:r>
      <w:r>
        <w:rPr>
          <w:rStyle w:val="FootnoteAnchor"/>
          <w:rtl w:val="true"/>
        </w:rPr>
        <w:footnoteReference w:id="14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خوبی حال و نکوئی مردی به شما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قانع نشوید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او را بنگرید، زیرا پاداش عمل هرکسی تنها به مقدار عقل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رسول خدا صلی الله علیه و آله از مردی ستایش کردند تا آن جا که همۀ خصال خوب را برایش برشمردند رسول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عَقْلُ الرَّجُل؟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او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از کوشش وی در عبادت و کارهای خیر او گزارش می دهیم شما از عقلش پرسش می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الْأَحْمَقَ يُصِيبُ بِحُمْقِهِ أَعْظَمَ مِنْ فُجُورِ الْفَاجِرِ وَ إِنَّمَا يَرْتَفِعُ الْعِبَادُ غَداً فِي الدَّرَجَاتِ وَ يَنالُونَ الزَّلْفِى مِنْ رَبِّهِمْ عَلى قَدْرِ عُقُولِهِمْ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احمق به خاطر کم خردیش به مراتب بیش از بدکردار، گرفتار فسق و فجور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قیامت مردم تنها به عقلی که دارند به درجات </w:t>
      </w:r>
      <w:bookmarkStart w:id="180" w:name="pg9274_122640"/>
    </w:p>
    <w:p>
      <w:pPr>
        <w:pStyle w:val="BookText"/>
        <w:rPr/>
      </w:pPr>
      <w:bookmarkEnd w:id="180"/>
      <w:r>
        <w:rPr>
          <w:rFonts w:ascii="IRNazanin" w:hAnsi="IRNazanin" w:eastAsia="IRNazanin"/>
          <w:color w:val="111111"/>
          <w:sz w:val="28"/>
          <w:sz w:val="28"/>
          <w:szCs w:val="28"/>
          <w:rtl w:val="true"/>
          <w:lang w:bidi="fa-IR"/>
        </w:rPr>
        <w:t>بالا و به قرب پروردگار خود می رسند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رسول خدا صلی الله علیه و آله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لِلْجَنَّةِ مِأَةُ دَرَجَةٍ تِسْعَةٌ وَ تِسْعُونَ مِنْهَا لِأَهْلِ الْعَقْلِ وَ وَاحِدَةٌ لِسَائِرِ النَّاسِ</w:t>
      </w:r>
      <w:r>
        <w:rPr>
          <w:rStyle w:val="FootnoteAnchor"/>
          <w:rtl w:val="true"/>
        </w:rPr>
        <w:footnoteReference w:id="1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بهشت صد درجه می باشد نود و نه درجه آن مخصوص صاحبان خرد و تنها یک درجه آن برای سایر مردم است</w:t>
      </w:r>
      <w:r>
        <w:rPr>
          <w:rFonts w:eastAsia="IRNazanin" w:cs="IRNazanin"/>
          <w:color w:val="111111"/>
          <w:sz w:val="28"/>
          <w:szCs w:val="28"/>
          <w:rtl w:val="true"/>
          <w:lang w:bidi="fa-IR"/>
        </w:rPr>
        <w:t>».</w:t>
      </w:r>
    </w:p>
    <w:p>
      <w:pPr>
        <w:pStyle w:val="Heading2"/>
        <w:numPr>
          <w:ilvl w:val="1"/>
          <w:numId w:val="1"/>
        </w:numPr>
        <w:rPr/>
      </w:pPr>
      <w:bookmarkStart w:id="181" w:name="__RefHeading___Toc4619730_2870459653"/>
      <w:bookmarkStart w:id="182" w:name="_Toc56"/>
      <w:bookmarkEnd w:id="181"/>
      <w:r>
        <w:rPr>
          <w:rtl w:val="true"/>
        </w:rPr>
        <w:t>عقل و تجربه</w:t>
      </w:r>
      <w:r>
        <w:rPr>
          <w:rtl w:val="true"/>
        </w:rPr>
        <w:t>:</w:t>
      </w:r>
      <w:bookmarkEnd w:id="182"/>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يُلْسَعُ الْعَاقِلُ مِنْ جُحْرٍ مَرَّتَيْنِ</w:t>
      </w:r>
      <w:r>
        <w:rPr>
          <w:rStyle w:val="FootnoteAnchor"/>
          <w:rtl w:val="true"/>
        </w:rPr>
        <w:footnoteReference w:id="1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از یک سوراخ دو بارگزیده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عاقل همواره تجربیات خود را به خاطر می سپارد و عملاً به کار می بندد و اگر یک بار اشتباه کرد جبران نموده، دیگر تکرار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به فرزند خود امام حسن علیه السلام می فرمایند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الْعَقْلُ حِفْظُ التَّجَارِبِ ، وَ خَيْرُ مَا جَرَّبْتَ مَا وَعَظَكَ</w:t>
      </w:r>
      <w:r>
        <w:rPr>
          <w:rStyle w:val="FootnoteAnchor"/>
          <w:rtl w:val="true"/>
        </w:rPr>
        <w:footnoteReference w:id="15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نگهداری تجربه های زندگی است، و بهترین تجربه ات آن است که تو را پند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لَمْ يَنْفَعُهُ اللَّهُ بِالْبَلَاءِ وَ التَّجَارِبِ لَمْ يَنْتَفِعْ بِشَيْءٍ مِنَ الْعِظَةِ﴾ </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خداوند او را به وسیلۀ گرفتاری ها و تجربه های زندگی بهره مند نسازد، از هیچ موعظه ای منتفع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پاسخ به ابو موسی اشعری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الشَّقِيَّ مَنْ حُرِمَ نَفْعَ مَا أُوتِيَ مِنَ الْعَقْلِ وَالتَّجْرِبَةِ</w:t>
      </w:r>
      <w:r>
        <w:rPr>
          <w:rStyle w:val="FootnoteAnchor"/>
          <w:rtl w:val="true"/>
        </w:rPr>
        <w:footnoteReference w:id="15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 و بدبخت کسی است که از عقل و تجربه ای که به او داده اند بهره ای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تجربیات از بررسی و تجزیه و تحلیل حوادث و پی بردن به علل آن ها به دست آید، انسان عاقل از مکتب روزگار تجربه می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أَلْأَيَّامُ تُفِيدُ التَّجَارِبَ</w:t>
      </w:r>
      <w:r>
        <w:rPr>
          <w:rStyle w:val="FootnoteAnchor"/>
          <w:rtl w:val="true"/>
        </w:rPr>
        <w:footnoteReference w:id="1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 به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سودمند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می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عَقَلَ اعْتَبَرَ بِأَمْسِهِ وَاسْتَظْهَرَ لِنَفْسِهِ</w:t>
      </w:r>
      <w:r>
        <w:rPr>
          <w:rStyle w:val="FootnoteAnchor"/>
          <w:rtl w:val="true"/>
        </w:rPr>
        <w:footnoteReference w:id="1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عاقل از وقایع دیروز خود عبرت می گیرد و آن را در زندگی پشتیبان خود قرار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التَّجَارِبُ لا تَنْقَضِي وَ الْعَاقِلُ مِنْها فِى زيادَة</w:t>
      </w:r>
      <w:r>
        <w:rPr>
          <w:rStyle w:val="FootnoteAnchor"/>
          <w:rtl w:val="true"/>
        </w:rPr>
        <w:footnoteReference w:id="15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تجربیات پایان ندارد و انسان 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تجربه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ذخایر معنوی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تجربه های زندگی را به کار می گیرد، رأی او متقن و کارش درست و از سقوط در امان بوده چراغ عقلش روز به روز فروزان 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همچنین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رَأَى الرَّجُل عَلَى قَدْرِ تَجْرِيَتِهِ</w:t>
      </w:r>
      <w:r>
        <w:rPr>
          <w:rStyle w:val="FootnoteAnchor"/>
          <w:rtl w:val="true"/>
        </w:rPr>
        <w:footnoteReference w:id="15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هر انسانی به مقدار تجربه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أَحْكَمَ مِنَ التَّجَارِبِ سَلِمَ مِنَ الْعَوَاطِبِ</w:t>
      </w:r>
      <w:r>
        <w:rPr>
          <w:rStyle w:val="FootnoteAnchor"/>
          <w:rtl w:val="true"/>
        </w:rPr>
        <w:footnoteReference w:id="15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کارهای خود را بر پایۀ تجربیات استوار نماید، از سقوط و تباهی در سلامت خواهد بود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حَفِظَ التَّجَارِبَ أَصَابَتْ أَفْعَالُهُ</w:t>
      </w:r>
      <w:r>
        <w:rPr>
          <w:rStyle w:val="FootnoteAnchor"/>
          <w:rtl w:val="true"/>
        </w:rPr>
        <w:footnoteReference w:id="15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که تجربیات خود را حفظ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کارهایش درست و صحیح از کار در می آید</w:t>
      </w:r>
      <w:r>
        <w:rPr>
          <w:rFonts w:eastAsia="IRNazanin" w:cs="IRNazanin"/>
          <w:color w:val="111111"/>
          <w:sz w:val="28"/>
          <w:szCs w:val="28"/>
          <w:rtl w:val="true"/>
          <w:lang w:bidi="fa-IR"/>
        </w:rPr>
        <w:t xml:space="preserve">». </w:t>
      </w:r>
      <w:bookmarkStart w:id="183" w:name="pg9274_122643"/>
    </w:p>
    <w:p>
      <w:pPr>
        <w:pStyle w:val="Heading2"/>
        <w:numPr>
          <w:ilvl w:val="1"/>
          <w:numId w:val="1"/>
        </w:numPr>
        <w:rPr/>
      </w:pPr>
      <w:bookmarkStart w:id="184" w:name="__RefHeading___Toc4619732_2870459653"/>
      <w:bookmarkStart w:id="185" w:name="_Toc57"/>
      <w:bookmarkEnd w:id="183"/>
      <w:bookmarkEnd w:id="184"/>
      <w:r>
        <w:rPr>
          <w:rtl w:val="true"/>
        </w:rPr>
        <w:t>عقل و خواهش های نفسانی</w:t>
      </w:r>
      <w:r>
        <w:rPr>
          <w:rtl w:val="true"/>
        </w:rPr>
        <w:t>:</w:t>
      </w:r>
      <w:bookmarkEnd w:id="185"/>
    </w:p>
    <w:p>
      <w:pPr>
        <w:pStyle w:val="BookText"/>
        <w:rPr/>
      </w:pPr>
      <w:r>
        <w:rPr>
          <w:rFonts w:ascii="IRNazanin" w:hAnsi="IRNazanin" w:eastAsia="IRNazanin"/>
          <w:color w:val="111111"/>
          <w:sz w:val="28"/>
          <w:sz w:val="28"/>
          <w:szCs w:val="28"/>
          <w:rtl w:val="true"/>
          <w:lang w:bidi="fa-IR"/>
        </w:rPr>
        <w:t>خواسته ها و تمایلات نفسانی اگر مهار نگردد از پرقدرت ترین نیروهایی است که می تواند تار و پود زندگی انسان را در دست گرفته و بر سرنوشت او حکومت کند و عملاً آدمی را به مسیر خود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نیروی ویرانگر و بنیان برانداز علاوه بر قدرت ایمان نیرویی که قادر است خواهش های نفسانی را تعدیل و احساسات را مهار و آن ها را به راه صحیح و مسیر سعادت هدایت کند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نیرویی است پرقدرت و منبعی است جوشان و چراغی است فروزان که برای تشخیص حق از باطل بهترین راهنماست، لكن متأسفانه غالباً تحت تأثير خواسته های نفسانی و تمایلات حیوانی قرار گرفته و با غبار کدورت ها کم فروغ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حجاب هوی و هوس بر روی عقل پرده افکنده جلو تابش آن را می گیرد و عقل محکوم هوی ها و شهوات گشته خواهش های غریزی و تمایلات نفسانی بر انسان حاکم می گردد عقل عملاً قدرت رهبری خود را از دست می دهد، در این صورت نه تنها جرایم و جنایات و فساد اخلاقی سراسر جوامع را فرا می گیرد بلکه گمراهی های معنوی و انحرافات اعتقادی نیز دامن گیر نوع افراد گشته و بال آن کلّ جوامع انسانی را در معرض سقوط و هلاکت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فرازهایی از کلمات گهربار مولای خردمندان حضرت امیر مؤمنان علیه السلام را زینت بخش این مبحث قرار می دهیم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 مِنْ عَقْلٍ أَسِيرٍ عِنْدَ هَوى أَمِيرٍ</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عقلی که در برابر فرمان روائی هوی و خواهش های نفسانی اسیر و گرفتار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جَانَبَ هَوَاهُ صَحَ عَقْلُهُ</w:t>
      </w:r>
      <w:r>
        <w:rPr>
          <w:rStyle w:val="FootnoteAnchor"/>
          <w:rtl w:val="true"/>
        </w:rPr>
        <w:footnoteReference w:id="1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هوای نفسانی خویش دوری کند عقلش سالم خواهد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أَلْهَوى عَدُوٌّ الْعَقْلِ</w:t>
      </w:r>
      <w:r>
        <w:rPr>
          <w:rStyle w:val="FootnoteAnchor"/>
          <w:rtl w:val="true"/>
        </w:rPr>
        <w:footnoteReference w:id="1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 و خواهش نفس دشمن عقل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أَلْهَوى آفَةُ الألْبَابِ</w:t>
      </w:r>
      <w:r>
        <w:rPr>
          <w:rStyle w:val="FootnoteAnchor"/>
          <w:rtl w:val="true"/>
        </w:rPr>
        <w:footnoteReference w:id="1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 پرستی نابود کننده خردهاست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أَلْعَاقِلُ عَدُوٌّ شَهْوَتِهِ، أَلْجَاهِلُ عَبْدُ شَهْوَتِهِ</w:t>
      </w:r>
      <w:r>
        <w:rPr>
          <w:rStyle w:val="FootnoteAnchor"/>
          <w:rtl w:val="true"/>
        </w:rPr>
        <w:footnoteReference w:id="1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دشمن خواهش های نفسانی خود می باشد نادان بندۀ شهوات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أَلْعَاقِلُ مَنْ هَجَرَ شَهْوَتَهُ وَ بَاعَ دُنْيَاهُ بِآخِرَتِهِ</w:t>
      </w:r>
      <w:r>
        <w:rPr>
          <w:rStyle w:val="FootnoteAnchor"/>
          <w:rtl w:val="true"/>
        </w:rPr>
        <w:footnoteReference w:id="1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کسی است که شهوات نفسانی را از خود دور ساخته و دنیای خود را به آخرتش بفروشد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آفَةُ الْعَقْلِ الْهَوى</w:t>
      </w:r>
      <w:r>
        <w:rPr>
          <w:rStyle w:val="FootnoteAnchor"/>
          <w:rtl w:val="true"/>
        </w:rPr>
        <w:footnoteReference w:id="16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خرد، هوا پرستی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كَمُلَ الْعَقْلُ نَقَصَتِ الشَّهْوَةُ</w:t>
      </w:r>
      <w:r>
        <w:rPr>
          <w:rStyle w:val="FootnoteAnchor"/>
          <w:rtl w:val="true"/>
        </w:rPr>
        <w:footnoteReference w:id="16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عقل کامل گردد، شعله شهوات نفسانی فروکش خواهد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سَبَبُ فَسَادِ الْعَقْلِ الْهَوى</w:t>
      </w:r>
      <w:r>
        <w:rPr>
          <w:rStyle w:val="FootnoteAnchor"/>
          <w:rtl w:val="true"/>
        </w:rPr>
        <w:footnoteReference w:id="16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هواپرستی سبب فساد و نابودی خرد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غَلَبَةُ الْهَوى يُفْسِدُ الدِّينَ وَالْعَقْلَ</w:t>
      </w:r>
      <w:r>
        <w:rPr>
          <w:rStyle w:val="FootnoteAnchor"/>
          <w:rtl w:val="true"/>
        </w:rPr>
        <w:footnoteReference w:id="1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 و هوس که بر انسان چیره گردد، دین و عقل را تباه 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غَلَبَ عَقْلُهُ هَوَاهُ أَفْلَحَ مَنْ غَلَبَ هَوَاهُ عَقْلَهُ افْتَضَحَ</w:t>
      </w:r>
      <w:r>
        <w:rPr>
          <w:rStyle w:val="FootnoteAnchor"/>
          <w:rtl w:val="true"/>
        </w:rPr>
        <w:footnoteReference w:id="16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عقلش بر هوای نفس او غالب گردد، رستگار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هوای نفس او بر عقلش غالب آید، رسوا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غَلَبَ هَوَاهُ عَلَى عَقْلِهِ ظَهَرَتْ عَلَيْهِ الْفَضَائِحُ</w:t>
      </w:r>
      <w:r>
        <w:rPr>
          <w:rStyle w:val="FootnoteAnchor"/>
          <w:rtl w:val="true"/>
        </w:rPr>
        <w:footnoteReference w:id="1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هوای نفس و تمایلات نفسانی او بر عقلش غالب شود، رسوایی هایش آشکار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عَقْلَ مَعَ هَوىً</w:t>
      </w:r>
      <w:r>
        <w:rPr>
          <w:rStyle w:val="FootnoteAnchor"/>
          <w:rtl w:val="true"/>
        </w:rPr>
        <w:footnoteReference w:id="1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پیروی از هوای نفس عقلی باقی نمی ماند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تنها بخش کوچکی از فرمایشات فراوان معصومین علیهم السلام پیرامون آثار </w:t>
      </w:r>
      <w:bookmarkStart w:id="186" w:name="pg9274_122646"/>
    </w:p>
    <w:p>
      <w:pPr>
        <w:pStyle w:val="BookText"/>
        <w:rPr/>
      </w:pPr>
      <w:bookmarkEnd w:id="186"/>
      <w:r>
        <w:rPr>
          <w:rFonts w:ascii="IRNazanin" w:hAnsi="IRNazanin" w:eastAsia="IRNazanin"/>
          <w:color w:val="111111"/>
          <w:sz w:val="28"/>
          <w:sz w:val="28"/>
          <w:szCs w:val="28"/>
          <w:rtl w:val="true"/>
          <w:lang w:bidi="fa-IR"/>
        </w:rPr>
        <w:t>و پیامدهای به کارگیری عقل و مسائل مختلفی از قبیل کمال و رشد عقل و ارتباط آن با بهره مندی از تجربیات زندگی و ستیز و ضدیت عقل با هواها و تمایلات نفسانی بود که نشان از اهتمام فوق العاده آن بزرگواران نسبت به توجه دوستان و پیروانشان به این موهبت الهی و استفاده از نورانیت این چراغ هدایت و زمینه و بازوی توانمند وحی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این ودیعه گران قیمت را به نیکی ارج نهاده جمیع مسائل زندگی و حیات فردی و اجتماعی خود را بر محور حکومت عقل استوار ساخته، بدانیم نیل به کمالات و فضایل انسانی جز در سایه پیروی از فرمان های الهی و سیادت نیروی عقل بر تار و پود برنامه های مادی و معنوی انسان میسر نخواهد بود</w:t>
      </w:r>
      <w:r>
        <w:rPr>
          <w:rFonts w:eastAsia="IRNazanin" w:cs="IRNazanin"/>
          <w:color w:val="111111"/>
          <w:sz w:val="28"/>
          <w:szCs w:val="28"/>
          <w:rtl w:val="true"/>
          <w:lang w:bidi="fa-IR"/>
        </w:rPr>
        <w:t>.</w:t>
      </w:r>
    </w:p>
    <w:p>
      <w:pPr>
        <w:pStyle w:val="Heading2"/>
        <w:numPr>
          <w:ilvl w:val="1"/>
          <w:numId w:val="1"/>
        </w:numPr>
        <w:rPr/>
      </w:pPr>
      <w:bookmarkStart w:id="187" w:name="__RefHeading___Toc4619734_2870459653"/>
      <w:bookmarkStart w:id="188" w:name="_Toc58"/>
      <w:bookmarkEnd w:id="187"/>
      <w:r>
        <w:rPr>
          <w:rtl w:val="true"/>
        </w:rPr>
        <w:t>نشانه های عقل</w:t>
      </w:r>
      <w:r>
        <w:rPr>
          <w:rtl w:val="true"/>
        </w:rPr>
        <w:t>:</w:t>
      </w:r>
      <w:bookmarkEnd w:id="188"/>
    </w:p>
    <w:p>
      <w:pPr>
        <w:pStyle w:val="BookText"/>
        <w:rPr/>
      </w:pPr>
      <w:r>
        <w:rPr>
          <w:rFonts w:ascii="IRNazanin" w:hAnsi="IRNazanin" w:eastAsia="IRNazanin"/>
          <w:color w:val="111111"/>
          <w:sz w:val="28"/>
          <w:sz w:val="28"/>
          <w:szCs w:val="28"/>
          <w:rtl w:val="true"/>
          <w:lang w:bidi="fa-IR"/>
        </w:rPr>
        <w:t>انسان در طول هزاران سال حیات خود به رازهای فراوانی از شگفتی های جهان خلقت پی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نیست مجهولاتی که در طی این دوران طولانی در اثر تلاش شبانه روزی دانشمندان و اندیشمندان پردهٔ جهل از آن ها مرتفع گشته، و چه بسیار است سؤال هایی که انسان با زحمات فرزانگان و عالمان حقیقت جو در خلال قرن ها تلاش و کوشش به پاسخ آن ها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هنوز كثرت مجهولات بشر بسیار فراتر از معلومات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همۀ پیشرفت های شگرفی که در تحقیق و پژوهش حاصل نموده، اینک با هزاران هزار سؤال و مجهول در زمینه های مختلف دست به گریبان است که در میان این مجهولات عقل از جایگاه ویژه ای برخوردار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کشفیات و اختراعات و پیشرفت های محیّر العقول انسان گرچه زاییده کنجکاوی و تلاش و ناشی از غریزه جستجوگری اوست، امّا ابزار شگفت انگیز این حرکت خستگی ناپذیر چیزی جز نیروی فکر و قدرت تعقل و اندیشه او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پیشرفت ها و ثمر بخشی تمامی این تلاش ها، مرهون وجود نیرویی بس مرموز است که بشر از شناخت آن تاکنون عاجز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چه عجیب و شگفت آور است این که همه چیز را با نیروی عقل و قدرت فکر درک می کنیم اما کوچک ترین شناختی نسبت به ذات این نیروی حیرت انگیز نداریم و شاید بتوان گفت که این بزرگ ترین مجهول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مجهولی که شاید پرده بلند آن هرگز جز به دست توانای خالقِ بصیر و آگاه عقل، توسط هیچ کس زایل و مرتفع نخواهد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معلمان بزرگ الهی که از عجز بشر نسبت به درک حقیقت عقل </w:t>
      </w:r>
      <w:r>
        <w:rPr>
          <w:rStyle w:val="FootnoteAnchor"/>
          <w:rtl w:val="true"/>
        </w:rPr>
        <w:footnoteReference w:id="17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معنی نیروئی که به انسان امکان می دهد جلوی هوس ها و خواسته های خود را بگیرد، و به منزلهٔ ترمز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هوش و زیرکی و عاقل یعنی باهوش و زیرک و کسی که عقل معاش دارد و معضلات زندگی را به آسانی حل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ابزار و قدرت دور اندیشی؛ انسان عاقل کسی است که آینده نگر باشد و خطرهای آینده را پیش بینی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نیرویی که به انسان امکان می دهد کارها را قبل از حرکت و انجام بررسی نماید و در تميز صلاح از فساد و حق از باطل و صحیح از غلط و خیر از شر و سود از زیان به قضاوت و داوری بنشیند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نیرویی ملکوتی در مقابل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نیروی طاغوتی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آن قلب که است، و آدمی شاهد جنگ عقل و جهل در دل خویش می باشد، خداوند و فرشتگان و انبيا يار عقل و شیاطین و ارواح خبیثه یار جهل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بوده اند برای بهره مند نمودن پیروان خود از این موهبت الهی به ذکر نشانه هایی از آن اکتفا کرده اند، که برخی از آن ها را یادآور می شویم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نصرانی از اهالی نجران که زبانی گویا داشت و با وقار و هیبت بود، وارد مدینه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که چشم مردم به قیافه و سر و لباس وی افتاد در مقام تحسین </w:t>
      </w:r>
    </w:p>
    <w:p>
      <w:pPr>
        <w:pStyle w:val="BookText"/>
        <w:rPr/>
      </w:pPr>
      <w:r>
        <w:rPr>
          <w:rFonts w:ascii="IRNazanin" w:hAnsi="IRNazanin" w:eastAsia="IRNazanin"/>
          <w:color w:val="111111"/>
          <w:sz w:val="28"/>
          <w:sz w:val="28"/>
          <w:szCs w:val="28"/>
          <w:rtl w:val="true"/>
          <w:lang w:bidi="fa-IR"/>
        </w:rPr>
        <w:t>برآمده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مرد نصرانی چه خردمند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او را از این پندار غلط برحذر داشته،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مَة، إِنَّ الْعَاقِلَ مَنْ وَحدَ اللهَ وَ عَمِلَ بِطَاعَتِهِ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کسی است که خدا را یگانه شمارد و از او اطاعت نماید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یعنی نه زیبائی کلام و نه هیبت و وقار ظاهری هیچ کدام دلیل بر عقل و خرد صاحب آن نیست چگونه عاقلی است که اعتقادش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قائل شدن به تثليث و عدم پذیرش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و اعمالش به جهت ارتکاب انواع و اقسام گناهان و عدم پیروی از دستورات شرع او را از اندیشه صحیح و خردمندی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و علامت عاقل این است که موحد باشد و کمر به اطاعت خدا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امام صادق علیه السلام پرسید عقل چیست؟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عُبِدَ بِهِ الرَّحْمَانُ وَ اكْتُسِبَ بِهِ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به وسیله آن خدا پرستش شود و بهشت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معاویه داشت چه بود؟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شیطنت بود که شبیه عقل است ولی عقل نیست</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أَكْمَلُ النَّاسِ عَقْلاً أَحْسَنُهُمْ خُلُقاً</w:t>
      </w:r>
      <w:r>
        <w:rPr>
          <w:rStyle w:val="FootnoteAnchor"/>
          <w:rtl w:val="true"/>
        </w:rPr>
        <w:footnoteReference w:id="17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ترین مردم از نظر عقل، خوش خُلق ترین آن 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نُورٌ فِي الْقَلْب يُفَرَّقُ بِهِ بَيْنَ الْحَقِّ وَالْبَاطِل</w:t>
      </w:r>
      <w:r>
        <w:rPr>
          <w:rStyle w:val="FootnoteAnchor"/>
          <w:rtl w:val="true"/>
        </w:rPr>
        <w:footnoteReference w:id="17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نوری است در قلب که حق را از باطل جدا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علی علیه السلام 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 خردمند را توصیف نمائید،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يَضَعُ الشَّيْءَ مَوَاضِعَهُ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کسی است که هر چیز را به جای خود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را توصیف فرمائید، فرمودند بیان کردم</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جهان با همه وسعتی که دارد سرتاسر سرشار از جنب و جوش و حرکت و تکاپو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در این دریای مواج و اقیانوس پهناور حتی یک آن از حرکت باز نمی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حال سیر و حرکت و در سمت و سوئی است که خالق یکتا و خداوند جان و خرد آن را ترسیم و تقدیر فرموده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انبیای الهی نیز هماهنگ با این سیر دائمی و همسو با ندای فطرت انسان را به جهت گیری و تلاش در این مسیر دعوت کرده اند نشانه خردمندی انسان مختار، برگزیدن این صراط مستقیم در مقام اعتقاد و پاسخ مثبت دادن به این دعوت عام در مقام عمل است که به مثابه پذیرش نظم حاکم بر جهان و قرار دادن هرچیز در جای مناسب خود می باشد به راستی این سخن کوتاه، چه قدر بلند و تا چه اندازه حکیمانه است که صدور آن جز از منبع فیاض علوم غیبی از هیچ کس ممکن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 مؤمنان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الْعَاقِلُ مَنْ رَفَضَ الْبَاطِلَ</w:t>
      </w:r>
      <w:r>
        <w:rPr>
          <w:rStyle w:val="FootnoteAnchor"/>
          <w:rtl w:val="true"/>
        </w:rPr>
        <w:footnoteReference w:id="17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کسی است که از باطل کناره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به حضرت علی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لِلْعَاقِلِ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الْإِسْتِهَانَةُ بِالدُّنْيَا، وَاحْتِمَالُ الْجَفا، وَ الصَّبْرُ عَلَى الشَّدَائِدِ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لِلْأَحْمَقِ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التَّهَاوُنُ فِي فَرَائِضِ اللَّهِ، وَالْإِسْتِهْزَاءُ بِعِبَادِ اللهِ، وَكَثْرَةُ الْكَلَامِ فِي غَيْرِ ذِكْرِ اللَّهِ</w:t>
      </w:r>
      <w:r>
        <w:rPr>
          <w:rStyle w:val="FootnoteAnchor"/>
          <w:rtl w:val="true"/>
        </w:rPr>
        <w:footnoteReference w:id="1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خردمند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پیش او ارزشی ندارد، جفای مردم را تحمّل می کند، و بر شدائد شکیبائی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احمق نیز سه نشانه دارد در واجبات خدا سستی می ورزد، بندگان خدا را مسخره می کند و گفتاری که ذکر خدا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الْعَاقِلُ مَنْ وَعَظَتْهُ التَّجَارَبُ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کسی است که تجربه ها وی را پند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تجربیات دیگران پند می گیرد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الْعَاقِلُ مَنْ أَمَاتَ شَهْوَتَهُ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کسی است که شهوتش را بمیراند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الْعَاقِلُ لا يَنْخَدِعُ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گول نمی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الْعَاقِلُ مَنْ صَدَّقَتْ أَقْوَالَهُ أَنْعَالُهُ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کسی است که کردار او گفتارش را تصدیق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أَنَّكَ تَقْتَصِدُ فَلا تُسْرِفُ، وَ تَعِدُ فَلا تُخْلِفُ، وَ إِذَا غَضِبْتَ حَلُمْتَ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خردمندی آنست که میانه روی کنی و از اسراف بپرهیزی، وعده ای که دادی تخلّف نکنی و اگر خشم کردی بردباری ورزی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الْعَاقِلُ إِذَا سَكَتَ فَكَرَ، وَإِذَا نَطَقَ ذَكَرَ، وَإِذَا نَظَرَ اعْتَبَرَ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هنگام خموشی بیندیشد، هنگام گفتار به یاد خدا باشد، و نگاهش عبرت آمیز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أَعْقَلُ النَّاسِ أَطْوَعُهُمْ لِلهِ سُبْحانَهُ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خردمندترین مردم کسی است که فرمان خداوند را بیشتر برد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أَعْقَلُ النَّاسِ أَنْظَرُهُمْ فِي الْعَوَاقِب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خردمندترین مردم کسی است که بیشتر از همه به پایان کارها می اندیشد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سِتَةٌ تُخْتَبَرُ بِها عُقُولُ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المُصاحَبَةُ، وَالْمُعَامَلَةُ، والوِلايَةُ، وَ الْعَزْلُ، وَالْغِنى، وَ الْفَقْرُ</w:t>
      </w:r>
      <w:r>
        <w:rPr>
          <w:rStyle w:val="FootnoteAnchor"/>
          <w:rtl w:val="true"/>
        </w:rPr>
        <w:footnoteReference w:id="18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شش چیز عقل مردان سنجیده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داد و ستد، فرمانروائی کردن، برکناری، دارائی و فقر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سِتَةٌ تُخْتَبَرُ بِها عُقُولُ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عِنْدَ الْغَضَبِ، وَالْقَصْدُ عِنْدَ الرَّغَب، وَ الصَّبْرُ عِنْدَ الرَّهَبِ، وَ تَقْوَى اللَّهِ فِي كُلِّ حالٍ، وَحُسْنُ الْمُدَارَاةِ، وَقِلَّةُ الْمُمَارَاة</w:t>
      </w:r>
      <w:r>
        <w:rPr>
          <w:rStyle w:val="FootnoteAnchor"/>
          <w:rtl w:val="true"/>
        </w:rPr>
        <w:footnoteReference w:id="18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شش چیز خردهای مردم آزمایش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بردباری هنگام خشم، میانه روی هنگام میل و رغبت شکیبائی هنگام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گرفتاری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پرهیزکاری از خدا در هر حال با مردم نیکو مدارا کردن، و ستیزه و جدال کم تر نمودن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الرَّجُلِ مِيزَانُ عَقْلِهِ</w:t>
      </w:r>
      <w:r>
        <w:rPr>
          <w:rStyle w:val="FootnoteAnchor"/>
          <w:rtl w:val="true"/>
        </w:rPr>
        <w:footnoteReference w:id="19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مرد میزان سنجش عقل اوست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عَقَلَ تَيَقَّظَ مِنْ غَفْلَتِهِ وَ تَأَهَّبَ لِرِحْلَتِهِ وَ عَمَّرَ دَارَ إِقَامَتِهِ</w:t>
      </w:r>
      <w:r>
        <w:rPr>
          <w:rStyle w:val="FootnoteAnchor"/>
          <w:rtl w:val="true"/>
        </w:rPr>
        <w:footnoteReference w:id="1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از عقل بهره گیرد از غفلتش بیدار گردد و برای هنگام کوچ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عالم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توشه بردارد، و سرای اقامتش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آباد سازد</w:t>
      </w:r>
      <w:r>
        <w:rPr>
          <w:rFonts w:eastAsia="IRNazanin" w:cs="IRNazanin"/>
          <w:color w:val="111111"/>
          <w:sz w:val="28"/>
          <w:szCs w:val="28"/>
          <w:rtl w:val="true"/>
          <w:lang w:bidi="fa-IR"/>
        </w:rPr>
        <w:t xml:space="preserve">». </w:t>
      </w:r>
      <w:bookmarkStart w:id="189" w:name="pg9274_122653"/>
    </w:p>
    <w:p>
      <w:pPr>
        <w:pStyle w:val="BookText"/>
        <w:rPr/>
      </w:pPr>
      <w:bookmarkEnd w:id="189"/>
      <w:r>
        <w:rPr>
          <w:rFonts w:ascii="Amiri" w:hAnsi="Amiri" w:eastAsia="Amiri" w:cs="Amiri"/>
          <w:color w:val="111111"/>
          <w:sz w:val="28"/>
          <w:sz w:val="28"/>
          <w:szCs w:val="28"/>
          <w:rtl w:val="true"/>
          <w:lang w:bidi="ar-SA"/>
        </w:rPr>
        <w:t>يُسْتَدَلُّ عَلَى عَقْلِ الرَّجُلِ بِالْعِفَّةِ وَالْقَنَاعَةِ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پاکدامنی و قناعت، دلیل بر عقل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يُسْتَدَلُّ عَلَى الْعَاقِلِ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بِالْحَزْمِ وَ الْإِسْتِظْهَارِ وَ قِلَّةِ الْإِغْتِرَارِ وَ تَحْصِينِ الْأسْرَارِ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نشانه خردمند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اندیشی یار و پشتیبان گرفتن، کم تر فریب خوردن، و نگه داشتن رازها</w:t>
      </w:r>
      <w:r>
        <w:rPr>
          <w:rFonts w:eastAsia="IRNazanin" w:cs="IRNazanin"/>
          <w:color w:val="111111"/>
          <w:sz w:val="28"/>
          <w:szCs w:val="28"/>
          <w:rtl w:val="true"/>
          <w:lang w:bidi="fa-IR"/>
        </w:rPr>
        <w:t>».</w:t>
      </w:r>
    </w:p>
    <w:p>
      <w:pPr>
        <w:pStyle w:val="Heading2"/>
        <w:numPr>
          <w:ilvl w:val="1"/>
          <w:numId w:val="1"/>
        </w:numPr>
        <w:rPr/>
      </w:pPr>
      <w:bookmarkStart w:id="190" w:name="__RefHeading___Toc4619736_2870459653"/>
      <w:bookmarkStart w:id="191" w:name="_Toc59"/>
      <w:bookmarkEnd w:id="190"/>
      <w:r>
        <w:rPr>
          <w:rtl w:val="true"/>
        </w:rPr>
        <w:t>رشد عقل</w:t>
      </w:r>
      <w:r>
        <w:rPr>
          <w:rtl w:val="true"/>
        </w:rPr>
        <w:t>:</w:t>
      </w:r>
      <w:bookmarkEnd w:id="191"/>
    </w:p>
    <w:p>
      <w:pPr>
        <w:pStyle w:val="BookText"/>
        <w:rPr/>
      </w:pPr>
      <w:r>
        <w:rPr>
          <w:rFonts w:ascii="IRNazanin" w:hAnsi="IRNazanin" w:eastAsia="IRNazanin"/>
          <w:color w:val="111111"/>
          <w:sz w:val="28"/>
          <w:sz w:val="28"/>
          <w:szCs w:val="28"/>
          <w:rtl w:val="true"/>
          <w:lang w:bidi="fa-IR"/>
        </w:rPr>
        <w:t>رشد عقل در افراد دو مرحله دارد؛ یکی رشد طبیعی و دیگری رشد اکتسابی؛ رشد طبیعی عبارت از نموی است که بر اساس قانون خلقت، تدريجاً نصيب عقل بشر می گردد و رشد اکتسابی عبارت از تکاملی است که بر اثر آموزش های علمی و تجربیات عملی عاید عقل آدمی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طبیعی عقل از دوران کودکی و همزمان با رشد طبیعی بدن به طور خودکار آغاز می گردد، و تا وصول به رشد نهایی خود، همچنان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اکتسابی عقل نیز در صورت ایجاد شرایط مساعد تعلیم و تربیت می تواند از دوران کودکی آغاز گردد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اکتسابی عقل بر خلاف رشد طبیعی محدود نبوده، در سنین متمادی با فرا گرفتن علم و دانش و تربیت صحیح ادامه می یابد البته دستیابی به رشد بالاتر، مستلزم بهره برداری از عقل کنونی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أَلْعَقْلُ عَقْلانِ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الطَّبْع وَ عَقْلُ التَّجْرِبَةِ وَ كِلاهُمَا يُؤَدِّي إِلَى الْمَنْفَعَة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طبیعی و عقلی که از راه تجربه به دست می آید، و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 و منفعت رهنمون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أَلْعَقْلُ عَقْلانِ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وَ مَسْمُوعٌ ، وَ لا يَنْفَعُ مَسْمُوعٌ إِذَا لَمْ يَكُ مَطْبُوعٌ، كَما لا تَنْفَعُ الشَّمْسُ وَ ضَوْءُ الْعَيْنِ مَمْنُوعٌ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طبیعی، و عقل دریافتی که از راه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دیگران و فرا گرفتن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عقل طبیعی ندارد عقل دریافتی به او سودی نمی بخشد، مانند کسی که نابیناست و نمی تواند از نور خورشید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كَثْرَةُ النَّظَرِ فِى الْعِلْم يَفْتَحُ الْعَقْلَ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و دقّت زیاد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علمی باعث شکوفایی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می فرمایند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تَرَكَ الْإِسْتِمَاعَ عَنْ ذَوِي الْعُقُولِ مَاتَ عَقْلُهُ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حکیمانه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گوش ندهد عقلش می میرد</w:t>
      </w:r>
      <w:r>
        <w:rPr>
          <w:rFonts w:eastAsia="IRNazanin" w:cs="IRNazanin"/>
          <w:color w:val="111111"/>
          <w:sz w:val="28"/>
          <w:szCs w:val="28"/>
          <w:rtl w:val="true"/>
          <w:lang w:bidi="fa-IR"/>
        </w:rPr>
        <w:t xml:space="preserve">». </w:t>
      </w:r>
      <w:bookmarkStart w:id="192" w:name="pg9274_122655"/>
    </w:p>
    <w:p>
      <w:pPr>
        <w:pStyle w:val="Heading2"/>
        <w:numPr>
          <w:ilvl w:val="1"/>
          <w:numId w:val="1"/>
        </w:numPr>
        <w:rPr/>
      </w:pPr>
      <w:bookmarkStart w:id="193" w:name="__RefHeading___Toc4619738_2870459653"/>
      <w:bookmarkStart w:id="194" w:name="_Toc60"/>
      <w:bookmarkEnd w:id="192"/>
      <w:bookmarkEnd w:id="193"/>
      <w:r>
        <w:rPr>
          <w:rtl w:val="true"/>
        </w:rPr>
        <w:t>كمال عقل</w:t>
      </w:r>
      <w:r>
        <w:rPr>
          <w:rtl w:val="true"/>
        </w:rPr>
        <w:t>:</w:t>
      </w:r>
      <w:bookmarkEnd w:id="194"/>
    </w:p>
    <w:p>
      <w:pPr>
        <w:pStyle w:val="BookText"/>
        <w:rPr/>
      </w:pPr>
      <w:r>
        <w:rPr>
          <w:rFonts w:ascii="IRNazanin" w:hAnsi="IRNazanin" w:eastAsia="IRNazanin"/>
          <w:color w:val="111111"/>
          <w:sz w:val="28"/>
          <w:sz w:val="28"/>
          <w:szCs w:val="28"/>
          <w:rtl w:val="true"/>
          <w:lang w:bidi="fa-IR"/>
        </w:rPr>
        <w:t>حضرت رضا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شخص مسلمان تمام و کامل نمی شود تا آن که در او ده خصلت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أَلْخَيْرُ مِنْهُ مَأْمُولٌ، وَ الشَّرُّ مِنْهُ مَأْمُونٌ، يَسْتَكْثِرُ قَلِيلَ الْخَيْرِ مِنْ غَيْرِهِ، وَ يَسْتَقِلُّ كَثِيرَ الْخَيْرِ مِنْ نَفْسِهِ، لا يَسْأَمُ مِنْ طَلَبِ الْحَوَائِجِ إِلَيْهِ وَلَا يَمُلُّ مِنْ طَلَبِ الْعِلْمِ طُولَ دَهْرِهِ، الْفَقْرُ فِي اللَّهِ أَحَبُّ إِلَيْهِ مِنَ الْغِنَى وَالذُّلُّ فِي اللهِ أَحَبُّ إِلَيْهِ مِنَ الْعِزّ فِي عَدُوِّهِ، وَ الْخُمُولُ أَشهى إلَيْهِ مِنَ الشَّهْرَةِ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امید خیر داشته از بدی او در امان باشند، اندک خوبی دیگران را بسیار و خوبی فراوان خود را کم شمارد، هر چه از او حاجت خواهند دلتنگ نشود، در طول عمر خود از طلب علم خسته نگردد، فقر در راه خدا را از توانگری بیشتر دوست دارد ذلّت در راه خدا از عزت در سایه دشمن او نزدش محبوب تر است و گمنامی را از شهرت خواهان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الْعَاشِرَةُ وَ مَا الْعَاشِرَةُ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و چیست آن دهمی؟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دهمی چیست؟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چنین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احدی ننگرد مگر آن که در نفس خود بگوید او از من بهتر و پرهیزکارتر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توضیح آن فرمودند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او بهتر و پرهیزکارتر و بعضی از او بدتر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پایین 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کسی را بنگرد که از او بدتر و پست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شاید درون او بهتر باشد، پس این برایش برتر است، ولی خوبی من ظاهر است و این برای من بدتر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را بنگرد که از او بهتر و با تقوی تر است، برای او تواضع کند تا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کند مجد و عظمتش بالا رود، و نیکی هایش رود، و نیکی هایش پاکیزه گشته، نامش نیکو و بزرگ اهل زمانش گردد</w:t>
      </w:r>
      <w:r>
        <w:rPr>
          <w:rFonts w:eastAsia="IRNazanin" w:cs="IRNazanin"/>
          <w:color w:val="111111"/>
          <w:sz w:val="28"/>
          <w:szCs w:val="28"/>
          <w:rtl w:val="true"/>
          <w:lang w:bidi="fa-IR"/>
        </w:rPr>
        <w:t xml:space="preserve">». </w:t>
      </w:r>
      <w:r>
        <w:rPr>
          <w:rStyle w:val="FootnoteAnchor"/>
          <w:rtl w:val="true"/>
        </w:rPr>
        <w:footnoteReference w:id="198"/>
      </w:r>
      <w:bookmarkStart w:id="195" w:name="pg9274_122657"/>
    </w:p>
    <w:p>
      <w:pPr>
        <w:pStyle w:val="Heading2"/>
        <w:numPr>
          <w:ilvl w:val="1"/>
          <w:numId w:val="1"/>
        </w:numPr>
        <w:rPr/>
      </w:pPr>
      <w:bookmarkStart w:id="196" w:name="__RefHeading___Toc4619740_2870459653"/>
      <w:bookmarkStart w:id="197" w:name="_Toc61"/>
      <w:bookmarkEnd w:id="195"/>
      <w:bookmarkEnd w:id="196"/>
      <w:r>
        <w:rPr>
          <w:rtl w:val="true"/>
        </w:rPr>
        <w:t>ب</w:t>
      </w:r>
      <w:r>
        <w:rPr>
          <w:rtl w:val="true"/>
        </w:rPr>
        <w:t xml:space="preserve">: </w:t>
      </w:r>
      <w:r>
        <w:rPr>
          <w:rtl w:val="true"/>
        </w:rPr>
        <w:t>وجدان اخلاقی و توحیدی</w:t>
      </w:r>
      <w:bookmarkEnd w:id="197"/>
    </w:p>
    <w:p>
      <w:pPr>
        <w:pStyle w:val="BookText"/>
        <w:rPr/>
      </w:pPr>
      <w:r>
        <w:rPr>
          <w:rFonts w:ascii="IRNazanin" w:hAnsi="IRNazanin" w:eastAsia="IRNazanin"/>
          <w:color w:val="111111"/>
          <w:sz w:val="28"/>
          <w:sz w:val="28"/>
          <w:szCs w:val="28"/>
          <w:rtl w:val="true"/>
          <w:lang w:bidi="fa-IR"/>
        </w:rPr>
        <w:t>عامل بزرگ دیگری که برای هدایت بشر و تعدیل تمایلات و غرائز نفسانی در نهاد انسان به ودیعه گذارده شده وجدان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از نخستین روزی که زندگی خود را بر روی زمین آغاز کرده تا به امروز همواره به خوبی ها مایل و از بدی ها متنفّر بوده، و در درون او نیروئی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بدی ها و خوبی ها آگاه می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وجدان عبارت است از نیروی درّاکۀ نفس ،بشر و وجدانيّات، واقعیّت ها و حقایقی است که وجدان آن ها را درک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پرورش ایمان و اخلاق از دو نیروی فطری باید استفاده کرد یکی فطرت معرفت و دیگری فطرت تشخیص خوب و بد اوّلی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وجدان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یک نیروی طبیعی و باطنی است که کلیه ملل و اقوام از هر نژاد و طبقه ای به وسیله آن درک می کنند که قدرتی نامحدود و نیروئی لايزال و ثابت خالق موجودات و گرداننده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نیرو که در باطن همۀ افراد موجود است به وجدان توحیدی نام گذاری شده است</w:t>
      </w:r>
      <w:r>
        <w:rPr>
          <w:rFonts w:eastAsia="IRNazanin" w:cs="IRNazanin"/>
          <w:color w:val="111111"/>
          <w:sz w:val="28"/>
          <w:szCs w:val="28"/>
          <w:rtl w:val="true"/>
          <w:lang w:bidi="fa-IR"/>
        </w:rPr>
        <w:t xml:space="preserve">. </w:t>
      </w:r>
      <w:r>
        <w:rPr>
          <w:rStyle w:val="FootnoteAnchor"/>
          <w:rtl w:val="true"/>
        </w:rPr>
        <w:footnoteReference w:id="199"/>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وجدان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عبارت از نیروی دراکه ای است که در باطن کلیه ملل و اقوام از هر نژاد و طبقه ای وجود دارد و بدون راهنما و معلّم و مدرسه و کتاب، خوبی ها و بدی های اولیه را درک می کنند روان شناسان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bookmarkStart w:id="198" w:name="pg9274_122658"/>
    </w:p>
    <w:p>
      <w:pPr>
        <w:pStyle w:val="BookText"/>
        <w:rPr/>
      </w:pPr>
      <w:bookmarkEnd w:id="198"/>
      <w:r>
        <w:rPr>
          <w:rFonts w:ascii="IRNazanin" w:hAnsi="IRNazanin" w:eastAsia="IRNazanin"/>
          <w:color w:val="111111"/>
          <w:sz w:val="28"/>
          <w:sz w:val="28"/>
          <w:szCs w:val="28"/>
          <w:rtl w:val="true"/>
          <w:lang w:bidi="fa-IR"/>
        </w:rPr>
        <w:t>وجدان اخلاقی، صاحب خویش را به هنگام ارتکاب جرايم به محاكمه کشانده او را محکوم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هر قدر نیرومند باشد در برابر قاضی وجدان،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ممکن است تحت تأثیر عواملی گوناگون حریم قانون را بشکند و به جرم و گناه آلوده گردد، اما همین که جرم پایان پذیرفت، آتش سوزانی از اعماق درون روحش را می آزارد و شرمساری و پشیمانی سراسر وجودش 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وجدان است که او را به باد ملامت گرفته راحتی و آرامش را از او سلب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بیشتر در این زمینه را ضمن چند مبحث پی می گیریم</w:t>
      </w:r>
      <w:r>
        <w:rPr>
          <w:rFonts w:eastAsia="IRNazanin" w:cs="IRNazanin"/>
          <w:color w:val="111111"/>
          <w:sz w:val="28"/>
          <w:szCs w:val="28"/>
          <w:rtl w:val="true"/>
          <w:lang w:bidi="fa-IR"/>
        </w:rPr>
        <w:t>:</w:t>
      </w:r>
    </w:p>
    <w:p>
      <w:pPr>
        <w:pStyle w:val="Heading2"/>
        <w:numPr>
          <w:ilvl w:val="1"/>
          <w:numId w:val="1"/>
        </w:numPr>
        <w:rPr/>
      </w:pPr>
      <w:bookmarkStart w:id="199" w:name="__RefHeading___Toc4619742_2870459653"/>
      <w:bookmarkStart w:id="200" w:name="_Toc62"/>
      <w:bookmarkEnd w:id="199"/>
      <w:r>
        <w:rPr>
          <w:rtl w:val="true"/>
        </w:rPr>
        <w:t>تفاوت وجدان اخلاقی و عقل</w:t>
      </w:r>
      <w:r>
        <w:rPr>
          <w:rtl w:val="true"/>
        </w:rPr>
        <w:t>:</w:t>
      </w:r>
      <w:bookmarkEnd w:id="200"/>
    </w:p>
    <w:p>
      <w:pPr>
        <w:pStyle w:val="BookText"/>
        <w:rPr/>
      </w:pPr>
      <w:r>
        <w:rPr>
          <w:rFonts w:ascii="IRNazanin" w:hAnsi="IRNazanin" w:eastAsia="IRNazanin"/>
          <w:color w:val="111111"/>
          <w:sz w:val="28"/>
          <w:sz w:val="28"/>
          <w:szCs w:val="28"/>
          <w:rtl w:val="true"/>
          <w:lang w:bidi="fa-IR"/>
        </w:rPr>
        <w:t>عقل و وجدان اخلاقی که از حوزه ها و زمینه های مهم تربیت محسوب می گردند هر یک از امتیازات ویژه ای برخودارند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برای قضاوت احتیاج به تنظیم مقدمات و بررسی و مطالعه دقیق دارد تا بتواند نظر خود را اعلام کند ولی وجدان اخلاقی بی مقدمه و بدون فکر خوب و بد را تشخیص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در مسائل مختلف؛ سیاسی، اقتصادی، اجتماعی، علمی، اخلاقی و تربیتی دخالت کرده پس از رسیدگی حکم می نماید اما وجدان اخلاقی مشعل فروزانی است که خداوند در باطن همه انسان ها برافروخته تا تنها صفات خوب و بد اساسی را از یکدیگر تمیز دهد از این رو در سایر مسائل قضاوتی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گاهی در تنظیم مقدمات و نتیجه گیری دچار اشتباه گشته، برخلاف واقع حکم می دهد ولی وجدان اخلاقی همواره با واقع بینی قضاوت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اشتباهات گوناگون انسان معلول خطای عقل و حواس در تشخیص موضوعات است ولی وجدان در قضاوت های خود کم تر دچار اشتباه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اسرار جنایتی در پشت پردۀ خفا بماند و در محاکم قضائی معلوم نگردد یا آن که ،مجرم قاضی را اغفال نموده و حتی فرد بیگناهی را متهم و گرفتار نماید و خویشتن را از مجازات مصون نگاه دارد، ولی قاضی وجدان و فطرت پاک و سالم را نمی توان اغفال نمود و در محکمه وجدان برخلاف واقع، خود را تبرئه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نمی تواند برای همیشه ندای وجدان را خاموش سازد وجدان را نمی توان فریب داد گر چه ممکن است افرادی در شرایط خاصی با نیرنگ ها و یا به خاطر قدرت تمایلات نفسانی با فطرت خود مبارزه کنند و آن را در خود خفه نموده، جلو فعالیتش را بگیرند، ولی عمل آنان هرگز نمی تواند واقعیت فطری نوع بشر را از میان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تمایل جنسی یک غریزه و یک حقیقت فطری انکارناپذیر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افرادی پیدا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مرتاضان هندی و تارکان دنیا در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تمایل مبارزه کرده تا جائی که بعضی از آنان در خود کم ترین احساسی از تمایلات جنسی ندارند اما آیا اینان با این عمل می توانند واقعیت فطری تمایل جنسی را در بشر انکار نمایند؟</w:t>
      </w:r>
    </w:p>
    <w:p>
      <w:pPr>
        <w:pStyle w:val="BookText"/>
        <w:rPr/>
      </w:pPr>
      <w:r>
        <w:rPr>
          <w:rFonts w:ascii="IRNazanin" w:hAnsi="IRNazanin" w:eastAsia="IRNazanin"/>
          <w:color w:val="111111"/>
          <w:sz w:val="28"/>
          <w:sz w:val="28"/>
          <w:szCs w:val="28"/>
          <w:rtl w:val="true"/>
          <w:lang w:bidi="fa-IR"/>
        </w:rPr>
        <w:t>کسانی که فطرت ایمانی و اخلاقی را در خود نادیده گرفته و عمری با خواهش درونی خود مبارزه کرده و خویشتن را بی دین بار آورده اند، هرگز نمی توانند فطرت ایمانی و اخلاقی را در بشر انکار نمایند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پیروانش که منکر وجدان اخلاقی هستند معتقدند تمایلات سرکوفته دوران زندگی و منهیّات اجتماعی که در ضمیر و باطن آدمی انباشته شده به نام وجدان اخلاقی نامیده می شود اما اکثر دانشمندان گفتار او را </w:t>
      </w:r>
    </w:p>
    <w:p>
      <w:pPr>
        <w:pStyle w:val="BookText"/>
        <w:rPr/>
      </w:pPr>
      <w:r>
        <w:rPr>
          <w:rFonts w:ascii="IRNazanin" w:hAnsi="IRNazanin" w:eastAsia="IRNazanin"/>
          <w:color w:val="111111"/>
          <w:sz w:val="28"/>
          <w:sz w:val="28"/>
          <w:szCs w:val="28"/>
          <w:rtl w:val="true"/>
          <w:lang w:bidi="fa-IR"/>
        </w:rPr>
        <w:t>مردود دانسته و در تحقیقات علمی خود با عقیده او مبارزه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وجدان توحیدی و وجدان اخلاقی از نظر دینی و علمی دو پایگاه بزرگ تربیت و دو عامل سعادت بخش بشر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اولیه دعوت انبیا، متکی بر این دو اصل و استمداد از نیروی عقل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باطن بشر ریشۀ فطری دارد و عرضه آن از طرف انبیا در مقابل تقاضای طبیعی انسان بوده است به همین جهت مذهب با وجود تمام مشکلات و همه موانعی که بر سر راهش آمده، پایدار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ها از دوران ظهور پیامبران الهی می گذرد ولی شعله ایمانی که آنان در دل مردم افروخته اند هنوز خاموش نگردیده است چرا که آتش این شعلهٔ سوزان از فطرت بشر نشأت می گیرد و تا بشر باقی است فطرت 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 لَكِنَّ أَكْثَرَ النَّاسِ لا يَعْلَمُونَ</w:t>
      </w:r>
      <w:r>
        <w:rPr>
          <w:rStyle w:val="FootnoteAnchor"/>
          <w:rtl w:val="true"/>
        </w:rPr>
        <w:footnoteReference w:id="20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خود را به سوی این دین حنیف کن به همان فطرت و سرشتی که خداوند، مردم را بر آن سرشت آفریده است، دگرگونی در آفرینش الهی نیست، این است همان دین پایدار، ولی بیشتر مردم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شمس بعد از سوگند خوردن به نُه چیز می فرماید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نَفْسٍ وَ مَا سَوَيْها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تَقُويها</w:t>
      </w:r>
      <w:r>
        <w:rPr>
          <w:rStyle w:val="FootnoteAnchor"/>
          <w:rtl w:val="true"/>
        </w:rPr>
        <w:footnoteReference w:id="20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نفس و آن کس که آن را نیکو به پای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پلیدی </w:t>
      </w:r>
    </w:p>
    <w:p>
      <w:pPr>
        <w:pStyle w:val="BookText"/>
        <w:rPr/>
      </w:pPr>
      <w:r>
        <w:rPr>
          <w:rFonts w:ascii="IRNazanin" w:hAnsi="IRNazanin" w:eastAsia="IRNazanin"/>
          <w:color w:val="111111"/>
          <w:sz w:val="28"/>
          <w:sz w:val="28"/>
          <w:szCs w:val="28"/>
          <w:rtl w:val="true"/>
          <w:lang w:bidi="fa-IR"/>
        </w:rPr>
        <w:t>و پرهیزکاریش را به آن الهام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أُقْسِمُ بِيَوْمِ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أُقْسِمُ بِالنَّفْسِ اللُّوْامَةِ</w:t>
      </w:r>
      <w:r>
        <w:rPr>
          <w:rStyle w:val="FootnoteAnchor"/>
          <w:rtl w:val="true"/>
        </w:rPr>
        <w:footnoteReference w:id="20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روز 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جَعَلْنَاهُمْ أَئِمَّةً يَهْدُونَ بِأَمْرِنَا وَ أَوْحَيْنَا إِلَيْهِمْ فِعْلَ الْخَيْرَاتِ وَ إِقَامَ الصَّلاةِ وَ إِيتَاءَ الزَّكَاةِ وَ كَانُوا لَنَا عَابِدِينَ</w:t>
      </w:r>
      <w:r>
        <w:rPr>
          <w:rStyle w:val="FootnoteAnchor"/>
          <w:rtl w:val="true"/>
        </w:rPr>
        <w:footnoteReference w:id="20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ائمه و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کنند، و به ایشان انجام دادن کارهای نیک و بر پا داشتن نماز و دادن زکات را وحی کردیم و آنان به عبادت ما می پرداختند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نکته قابل توجّه دیگر این که مراد از وحی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که مرحوم علامه نیز بدان اشاره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تسدید است نه وحی تشریع و به عبارت دیگر؛ منظور از وحی در آیه، وحی تشریعی که وسیلهٔ ابلاغ فیوضات ظاهری و شرایع و احکام الهی باشد نیست بلکه مراد از آن هدایت و الهام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 را عبارت </w:t>
      </w:r>
      <w:r>
        <w:rPr>
          <w:rFonts w:ascii="Amiri" w:hAnsi="Amiri" w:eastAsia="Amiri" w:cs="Amiri"/>
          <w:color w:val="111111"/>
          <w:sz w:val="28"/>
          <w:sz w:val="28"/>
          <w:szCs w:val="28"/>
          <w:rtl w:val="true"/>
          <w:lang w:bidi="ar-SA"/>
        </w:rPr>
        <w:t>وَ كَانُوا لَنَا عَابِدِينَ</w:t>
      </w:r>
      <w:r>
        <w:rPr>
          <w:rFonts w:ascii="IRNazanin" w:hAnsi="IRNazanin" w:eastAsia="IRNazanin"/>
          <w:color w:val="111111"/>
          <w:sz w:val="28"/>
          <w:sz w:val="28"/>
          <w:szCs w:val="28"/>
          <w:rtl w:val="true"/>
          <w:lang w:bidi="fa-IR"/>
        </w:rPr>
        <w:t xml:space="preserve"> نیز تأیید می کند، زیرا این قسمت از آیه دلالت دارد بر این که آن بزرگواران قبل از نزول 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اعمالی که از انبیای سابق به آن ها رسیده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عبادت می کردند، سپس به واسطه وحی تشریعی مورد تأیید قرار گرفته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فَذَكِّرْ إِنَّمَا أَنْتَ مُذَكِّرٌ</w:t>
      </w:r>
      <w:r>
        <w:rPr>
          <w:rStyle w:val="FootnoteAnchor"/>
          <w:rtl w:val="true"/>
        </w:rPr>
        <w:footnoteReference w:id="20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تذکر ده که تو، تنها تذکر دهنده ای﴾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همان طور که ذیل آیه اشاره دارد در تعلیم انسان با مطالبی که نمی دانسته آشنا می شود، اما مذكّر، انسان را متوجه مطالبی می کند که در سرشت و نهاد خویش داشته و به عللی از آن غفلت نموده است آن جا که رسول اکرم صلی الله علیه و اله فطریات باطنی بشر را یادآور گشته، پرده غفلت و نسیان را از ضمیر باطن انسان بر طرف نموده و او را از حقایق نهفته در نهاد خود آگاه می سازند مذکر و در مقام تذكّرند و هنگامی که به ابلاغ احکام و حقايق وحى می پردازند، معلم و در مقام تعلیم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تفسیر آیه شریفه </w:t>
      </w:r>
      <w:r>
        <w:rPr>
          <w:rFonts w:ascii="Amiri" w:hAnsi="Amiri" w:eastAsia="Amiri" w:cs="Amiri"/>
          <w:color w:val="111111"/>
          <w:sz w:val="28"/>
          <w:sz w:val="28"/>
          <w:szCs w:val="28"/>
          <w:rtl w:val="true"/>
          <w:lang w:bidi="ar-SA"/>
        </w:rPr>
        <w:t>فِطْرَتَ اللهِ الَّتِي فَطَرَ النَّاسَ عَلَيْها</w:t>
      </w:r>
      <w:r>
        <w:rPr>
          <w:rFonts w:ascii="IRNazanin" w:hAnsi="IRNazanin" w:eastAsia="IRNazanin"/>
          <w:color w:val="111111"/>
          <w:sz w:val="28"/>
          <w:sz w:val="28"/>
          <w:szCs w:val="28"/>
          <w:rtl w:val="true"/>
          <w:lang w:bidi="fa-IR"/>
        </w:rPr>
        <w:t xml:space="preserve">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بشر را بر فطرت توحید آفریده است</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چنان که از ظاهر این حدیث به دست می آید، فطرت توحید به معنای اعتقاد به خدای متعال و یا وجود زمینه این اعتقاد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احادیثی از معصومین علیهم السلام وارد شده که فطرت را به معنای اعتقاد به مذهب حقّه تفسیر فرموده اند، مثلاً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از پدر بزرگوار خود از امام باقر علیهما السلام نقل می فرمایند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منظور از آيه فِطْرَتَ اللهِ الَّتِي فَطَرَ النَّاسَ عَلَيْها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صلی الله علیه و اله رسول الله، علیّ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یعنی کسی توحید واقعی دارد که رسالت حضرت محمّد صلی الله علیه و آله و ولایت حضرت علی و فرزندانش علیهم السلام را قبول داشته باشد در برخی از روایات نیز که به معرفت و یا ولایت تفسیر شده منظور همین است یعنی توحید واقعی در بردارنده رسالت و ولایت و معرفت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صلى الله عليه و سلم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مَوْلُودٍ يُولَدُ عَلَى الْفِطْرَةِ حَتَّى يَكُون أَبْوَاهُ يُهَوّدَانِهِ وَ يُنَصِّرَانِهِ</w:t>
      </w:r>
      <w:r>
        <w:rPr>
          <w:rStyle w:val="FootnoteAnchor"/>
          <w:rtl w:val="true"/>
        </w:rPr>
        <w:footnoteReference w:id="20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مولودی با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معرفت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می شود، تا آن که با پدر و مادرش او را به آیین یهود یا نصاری گرایش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اولیه پذیرش دین در فطرت کودکان وجود دارد، پدران و مادران که مربیان اولیه آنان هستند این سرمایه فطری را وسیله قرار داده و فرزندان خود را به هر آیینی که مایل اند سوق می دهند اگر اصل نیاز به مذهب در فطرت بشر نمی بود عرضه و ارائه مذاهب مختلف از طرف پدران و مادران بیفایده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فِيهِمْ رُسُلَهُ وَ وَاتَرَ إِلَيْهِمْ أَنْبِيَاءَهُ لِيَسْتَأْدُوهُمْ مِيثَاقَ فِطرَتِهِ و يُذَكِّرُوهُمْ مَنْسِيَّ نِعْمَتِهِ وَ يَحْتَجُوا عَلَيْهِمْ بِالتَّبْلِيغِ وَ يُثِيرُوا لَهُمْ دَفَائِنَ الْعُقُولِ</w:t>
      </w:r>
      <w:r>
        <w:rPr>
          <w:rStyle w:val="FootnoteAnchor"/>
          <w:rtl w:val="true"/>
        </w:rPr>
        <w:footnoteReference w:id="2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پیامبران خود را در بین مردم بر انگیخت و ایشان را پی در پی فرستاد تا بشر را به ادای پیمان فطرت وا دارند و نعمت های </w:t>
      </w:r>
    </w:p>
    <w:p>
      <w:pPr>
        <w:pStyle w:val="BookText"/>
        <w:rPr/>
      </w:pPr>
      <w:r>
        <w:rPr>
          <w:rFonts w:ascii="IRNazanin" w:hAnsi="IRNazanin" w:eastAsia="IRNazanin"/>
          <w:color w:val="111111"/>
          <w:sz w:val="28"/>
          <w:sz w:val="28"/>
          <w:szCs w:val="28"/>
          <w:rtl w:val="true"/>
          <w:lang w:bidi="fa-IR"/>
        </w:rPr>
        <w:t>فراموش شده خداوند را یادآوری کنند و با تبلیغ، حجّت را بر آنان تمام نمایند، و نیروها و ذخایر نهفته عقل را برانگیخته و به کار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وجدان اخلاقی از بزرگ ترین سرمایه های سعادت بخش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مربیان لایق می توانند با احیاء این ودیعه الهی، مردم را از گناه و ناپاکی برحذر داشته و آنان را به صراط مستقیم هدایت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اسلام به این مسأله توجه کامل داشته، در بسیاری از مواقع از این حقیقت، برای تربیت افراد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فرزند خود امام حسن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نَفْسَكَ مِيزَانَا فِيمَا بَيْنَكَ وَ بَيْنَ غَيْرِكَ، فَأَحْبِبْ لِغَيْرِكَ مَا تُحِبُّ لِنَفْسِكَ، وَ اكْرَهُ لَهُ مَا تَكْرَهُ لَهَا، وَ لا تَظْلِمُ كَمَا لا تُحِبُّ أَنْ تُظْلَمَ، وَ أَحْسِنُ كَمَا تُحِبُّ أَنْ يُحْسَنَ إِلَيْكَ، وَ اسْتَقْبِحُ مِنْ نَفْسِكَ مَا تَسْتَفْبِحُ مِنْ غَيْرِكَ، وَ ارْضَ مِنَ النَّاسِ بِمَا تَرْضَاهُ لَهُمْ مِنْ نَفْسِكَ وَلا تَقُلْ ما لا تَعْلَمُ، وَ إنْ قَلَّ ما تَعْلَمُ، وَلا تَقُل ما لا تُحِبُّ أَنْ يُقَالَ لَكَ</w:t>
      </w:r>
      <w:r>
        <w:rPr>
          <w:rStyle w:val="FootnoteAnchor"/>
          <w:rtl w:val="true"/>
        </w:rPr>
        <w:footnoteReference w:id="2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بین خود و دیگران است، نفس خود را ترازو قرار ده، برای دیگران بپسند آن چه را برای خود می پسندی، و آن چه را برای خود نمی خواهی برای دیگران مخواه ظلم و ستم مکن همان گونه که نمی خواهی به تو ستم شود، نیکی کن چنان که دوست داری به تو نیکی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برای خود زشت می داری برای دیگران زشت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که برای خود خشنود می شوی از مردم نیز راضی و خشنود باش</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را نمی دانی مگو اگر چه معلوماتت اندک باشد، و آن چه را دوست نداری برایت گفته شود به دیگران مگو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و به شیخ شامی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لِلنَّاسِ مَا تَرْضَى لِنَفْسِكَ، وَ آتِ إِلَى النَّاسِ مَا تُحِبُّ أَنْ تُؤتى إِلَيْكَ</w:t>
      </w:r>
      <w:r>
        <w:rPr>
          <w:rStyle w:val="FootnoteAnchor"/>
          <w:rtl w:val="true"/>
        </w:rPr>
        <w:footnoteReference w:id="2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آن را بخواه که برای خود می خواهی و با دیگران طوری رفتار کن که مایلی درباره ات آن چنان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 که جوانی نزد خلیفۀ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مادرم حکم نما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مادرت چه شکایتی داری؟ پاسخ داد او نه ماه مرا در شکم پرورده و دو سال تمام شیر داده هنگامی که بزرگ شدم مرا از خود دور نموده می گوید بچه من نیستی من تو را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کجاست؟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مکان دستور داد؛ آن زن را حاضر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به اتّفاق چهار برادر خود همراه با چهل شاهد حاضر شدند خلیفه مجدّداً از جوان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او گفته های خود را تکرار کرد آن گاه نظر زن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پاسخ داد سوگند به خدای نادیده و به پیامبر قسم این پسر را نمی شناسم و نمی دانم از کدام خاندان است، او می خواهد مرا در خانواده ام رسوا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از قریش هستم و تاکنون شوهر نکرده ام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گواه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چهل نفر گواهی دادند که پسر به دروغ ادعای فرزندی این زن می نماید و می خواهد بدین وسیله زن را در خانواده اش رسوا کند و همگی گواهی دادند که زن باکره و تاکنون شوهر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دستور داد پسر را زندانی کنند تا درباره شهود تحقیق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هنگامی که مأمورین او را به طرف زندان می بردند با امیر مؤمنان علیه السلام برخورد کرده، فریاد زد ای پسر عمّ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جوانی مظلومم، سپس شرح حال خود را به عرض رسانده گفت عمر دستور داده مرا زندانی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آن حضرت جوان را برگرداندند 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او را برگرداندید؟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ما به دستور علی عمل کردیم و از تو شنیده ایم که با وی مخالفت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حضرت علی علیه السلام وارد شده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جوان را بیاورید وی را حاضر کردند حضرت از جوان پرسیدند چه می گویی؟ جوان گفتار خود را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عمر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موافقی که در این باره قضاوت کنم؟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موافق نباشم من از رسول خدا صلی الله علیه و اله شنیدم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أَعْلَمُكُمْ عَلِيُّ بْنُ اَبى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از همه شما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زن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گواه داری؟ چهل نفر نزدیک آمده به نفع زن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رضای خدا حکم می کنم حکمی که رسول خدا صلی الله علیه و آله به من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زن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کار خود ولی و صاحب اختیار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چهار نفر برادر و ولی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برادران زن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باره خواهرتان به من اختیار می 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شما مختارید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به گواهی خداوند و تمام مردمی که در این مجلس حاضرند، این زن را به عقد این جوان در آوردم به مهریه چهار صد درهم وجه نقد، که از مال خود بپردازم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به قنبر دستور دادند فوراً چهار صد درهم را حاضر کند، قنبر پول را </w:t>
      </w:r>
    </w:p>
    <w:p>
      <w:pPr>
        <w:pStyle w:val="BookText"/>
        <w:rPr/>
      </w:pPr>
      <w:r>
        <w:rPr>
          <w:rFonts w:ascii="IRNazanin" w:hAnsi="IRNazanin" w:eastAsia="IRNazanin"/>
          <w:color w:val="111111"/>
          <w:sz w:val="28"/>
          <w:sz w:val="28"/>
          <w:szCs w:val="28"/>
          <w:rtl w:val="true"/>
          <w:lang w:bidi="fa-IR"/>
        </w:rPr>
        <w:t>حاضر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پول ها را در دست جوان گذارده،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و مهریه او را بپرداز و نزد ما بر نگردی مگر آن که آثار عروسی در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غسل کرده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از جا برخاست و پول ها را در دامن زن ریخته،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فریاد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عَمّ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تُزَوِّجَنِي مِنْ وَلَدِى؟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الله وَلَدِى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عموی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مرا همسر پسرم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فرزند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مرا به مردی بد اصل و فرومایه شوهر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را از او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بزرگ شد به من گفتند او را انکار کنم به خدا این فرزند من است و دلم از مهر او می جوشد و دست جوان را گرفت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عمر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عُمَرَاهُ، لَوْلا عَلِيٌّ لَهَلَكَ 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عمر، اگر علی نبود عمر هلاک می گشت</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حضرت علی علیه السلام در مقام قضاوت و برای کشف واقع از قدرت نیرومند وجدان اخلاقی استفاده کرده ضمیر باطن زن را بیدار و آشکار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یادآوری نکته ای ضروری است که نه تنها با بحث فعلی مناسبتی کامل دارد بلکه در جمیع امور زندگی، شایع و رایج می باشد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تر کسی است که روزانه در برخوردهای خویش با دیگران، و به هنگام اظهار عقیده به افراط و تفریط دچار نگردد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که چیزی را پسندیدیم در صدد اثبات آن برآمده، به آن بال و پر داده، با تمام قدرت از آن دفاع کرده به شکل شگفت انگیزی آن را بزرگ جلوه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هنگامی که پدیده ای مورد علاقه ما نباشد، از هر وسیله ای برای رد آن سود جسته آن را پست و کوچک دانسته و سزاوار زشت ترین عكس العمل ها می پنداریم، غافل از پیامدهای این رفتار ناپسند و آثار نکوهیده آن، چه حقوقی را که ضایع نمی کنیم چه دل های سوخته ای را که نمی رنجانیم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حقایق و واقعیت هایی را که منکر نمی شویم و عجیب تر آن که از آن ملول نیستیم و دردی احساس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قلمرو افراط و تفریط به امور روزمره و روابط اجتماعی و پدیده های طبیعی محدود نمی شود بلکه بسیاری از حقایق نظام عالم و معارف حقه نیز توسط صاحب نظران و دارندگان مکاتب و صاحبان ایدئولوژی و جهان بینی، در اثر همین افراط و تفریط از جایگاه حقیقی خود برخوردار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وجدان اخلاقی را می توان به عنوان نمونه ای از صدها مورد حقیقتِ گرفتار در دست افراط و تفریط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تا آن جا قائل به وسعت دامنۀ ادراکات وجدان اخلاقی شده اند که انسان را بی نیاز از انبیای الهی و کتب آسمانی پنداشته اند، از سوی دیگر برخی انسان را فاقد این موهبت الهی دانسته، اصل وجدان اخلاقی را منکر گشته شرافت و منزلت آدمی را نادیده گرفته مقام او را تا حدّ حیوانی شرور تنزّل داده اند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این است که وجدان اخلاقی، واقعیتی است روشن و حقیقتی است غیر قابل انکار و امری است برهانی که مضامین روایات معصومین علیهم السلام نیز بر وجود آن دلالت دارد </w:t>
      </w:r>
    </w:p>
    <w:p>
      <w:pPr>
        <w:pStyle w:val="BookText"/>
        <w:rPr/>
      </w:pPr>
      <w:r>
        <w:rPr>
          <w:rFonts w:ascii="IRNazanin" w:hAnsi="IRNazanin" w:eastAsia="IRNazanin"/>
          <w:color w:val="111111"/>
          <w:sz w:val="28"/>
          <w:sz w:val="28"/>
          <w:szCs w:val="28"/>
          <w:rtl w:val="true"/>
          <w:lang w:bidi="fa-IR"/>
        </w:rPr>
        <w:t xml:space="preserve">نیکی ها و بدی های اوّلی و امهات فضایل و رذایل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عدل و انصاف و دستگیری از مظلوم و ظلم و تجاوز و خیانت در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حسن و قبح آن ها را تمام ملل و اقوام جهان و در جمیع ازمنه و اعصار بدون کوچک ترین آموزش و تعلیمی درک کرده و به حسن و قبح عقلی معروف است، بهترین دلیل بر وجود قوه و نیروی مشترکی است که در همۀ انسان ها موجود می باشد و دانشمندان از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اخلاقی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درک جمیع خوبی ها و تمامی ،شرور فطری انسان نیست، چراکه این امر علاوه بر این که از بدیهیات محسوب می شود و انسان بالوجدان می یابد که در درک حسن و قبح بسیاری از مسائل زندگی عاجز بوده هیچ نوع اشراف علمی بر آن ها ندارد، و مضافاً بر این که خوب یا بد بودن بسیاری از این امور، مورد اختلاف علما و دانشمندان و صاحب نظران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عدم ضرورت بعثت انبیا و به معنای بی نیازی مطلق انسان از وحی و کتب آسمانی است و این مسأله ای است ضروری البطلان و فساد آن بر همگان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دسته از خوبی ها و بدی ها که بشر فطرتاً قادر به درک آن ها نیست، توسّط انبیای الهی و اوصیای معصوم آن ها و مربیان و تربیت یافتگان آنان به بشر تعلیم و آموزش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پذیرش این تعالیم در انسان موجود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اخلاقی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همان گونه که گروهی از مردم با کشت بذر بی نیازی و ستیز با انبیا، زمینه تربیت را در خود از بین برده و کمر به نابودی وجدان اخلاقی تربیتی بسته اند چراغ وجدان اخلاقی فطری نیز غالباً در اثر غفلت، حبّ دنيا، تعلّقات بی حدّ، علاقه به جاه و مقام و پیروی از هوای نفس کم نور و یا خاموش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انبیا و اولیا و مربیان شایسته و دلسوز هستند که با تذکرات خود پرده غفلت و فراموشی را از دل های تیره و تاریک انسان ها برداشته، چراغ فطرت را روشن، </w:t>
      </w:r>
      <w:bookmarkStart w:id="201" w:name="pg9274_122670"/>
    </w:p>
    <w:p>
      <w:pPr>
        <w:pStyle w:val="BookText"/>
        <w:rPr/>
      </w:pPr>
      <w:bookmarkEnd w:id="201"/>
      <w:r>
        <w:rPr>
          <w:rFonts w:ascii="IRNazanin" w:hAnsi="IRNazanin" w:eastAsia="IRNazanin"/>
          <w:color w:val="111111"/>
          <w:sz w:val="28"/>
          <w:sz w:val="28"/>
          <w:szCs w:val="28"/>
          <w:rtl w:val="true"/>
          <w:lang w:bidi="fa-IR"/>
        </w:rPr>
        <w:t>و دل های خفته را بیدار می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فَذَكِّرْ إِنَّمَا أَنْتَ مُذَكِّرٌ</w:t>
      </w:r>
      <w:r>
        <w:rPr>
          <w:rStyle w:val="FootnoteAnchor"/>
          <w:rtl w:val="true"/>
        </w:rPr>
        <w:footnoteReference w:id="214"/>
      </w:r>
      <w:r>
        <w:rPr>
          <w:rFonts w:ascii="IRNazanin" w:hAnsi="IRNazanin" w:eastAsia="IRNazanin"/>
          <w:color w:val="111111"/>
          <w:sz w:val="28"/>
          <w:sz w:val="28"/>
          <w:szCs w:val="28"/>
          <w:rtl w:val="true"/>
          <w:lang w:bidi="fa-IR"/>
        </w:rPr>
        <w:t xml:space="preserve"> و گذشت فرمایش حضرت امیر علیه السلام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پیامبران را در میان مردم برانگیخت تا بشر را به ادای پیمان فطرت وا دارند</w:t>
      </w:r>
      <w:r>
        <w:rPr>
          <w:rFonts w:eastAsia="IRNazanin" w:cs="IRNazanin"/>
          <w:color w:val="111111"/>
          <w:sz w:val="28"/>
          <w:szCs w:val="28"/>
          <w:rtl w:val="true"/>
          <w:lang w:bidi="fa-IR"/>
        </w:rPr>
        <w:t>».</w:t>
      </w:r>
    </w:p>
    <w:p>
      <w:pPr>
        <w:pStyle w:val="Heading2"/>
        <w:numPr>
          <w:ilvl w:val="1"/>
          <w:numId w:val="1"/>
        </w:numPr>
        <w:rPr/>
      </w:pPr>
      <w:bookmarkStart w:id="202" w:name="__RefHeading___Toc4619744_2870459653"/>
      <w:bookmarkStart w:id="203" w:name="_Toc63"/>
      <w:bookmarkEnd w:id="202"/>
      <w:r>
        <w:rPr>
          <w:rtl w:val="true"/>
        </w:rPr>
        <w:t>دو راهی وجدان و غرائز</w:t>
      </w:r>
      <w:bookmarkEnd w:id="203"/>
    </w:p>
    <w:p>
      <w:pPr>
        <w:pStyle w:val="BookText"/>
        <w:rPr/>
      </w:pPr>
      <w:r>
        <w:rPr>
          <w:rFonts w:ascii="IRNazanin" w:hAnsi="IRNazanin" w:eastAsia="IRNazanin"/>
          <w:color w:val="111111"/>
          <w:sz w:val="28"/>
          <w:sz w:val="28"/>
          <w:szCs w:val="28"/>
          <w:rtl w:val="true"/>
          <w:lang w:bidi="fa-IR"/>
        </w:rPr>
        <w:t>باطن انسان صحنه نبرد و کشاکش بین تمایلات نفسانی و وجدان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شهوات و غرائز، آدمی را تهییج می کند تا به خواهش های غیر مشروع خود جامه عمل بپوشاند و از سویی وجدان اخلاقی با کمال قدرت در مقابل آن مقاومت کرده با ارتکاب گناه و آلودگی مخالفت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با ایمان به ندای وجدان پاسخ مثبت داده آتش تمایلات نامشروع خود را خاموش کرده دامن خود را به گناه و پلیدی آلوده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هواپرستان با سرکوب ندای وجدان، به خواهش های نفسانی خود جامه عمل می 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پروفسور هانری باروک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اشتباهی که متأسفانه بر اغلب انسان ها حکومت می کند این است که خیال می کنند ارضای نامحدود غرائز می تواند سرچشمه خوشبختی و سعادت باشد، در صورتی که چنین امری، خود غرائز را نابود ساخته، و سرانجام به انهدام و خودکشی فرد و جامعه منجر می گردد</w:t>
      </w:r>
      <w:r>
        <w:rPr>
          <w:rFonts w:eastAsia="IRNazanin" w:cs="IRNazanin"/>
          <w:color w:val="111111"/>
          <w:sz w:val="28"/>
          <w:szCs w:val="28"/>
          <w:rtl w:val="true"/>
          <w:lang w:bidi="fa-IR"/>
        </w:rPr>
        <w:t xml:space="preserve">» </w:t>
      </w:r>
      <w:r>
        <w:rPr>
          <w:rStyle w:val="FootnoteAnchor"/>
          <w:rtl w:val="true"/>
        </w:rPr>
        <w:footnoteReference w:id="215"/>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هر مرتبه و مقامی که باشد پیوسته از ناحیهٔ تمایلات و هواهای </w:t>
      </w:r>
    </w:p>
    <w:p>
      <w:pPr>
        <w:pStyle w:val="BookText"/>
        <w:rPr/>
      </w:pPr>
      <w:r>
        <w:rPr>
          <w:rFonts w:ascii="IRNazanin" w:hAnsi="IRNazanin" w:eastAsia="IRNazanin"/>
          <w:color w:val="111111"/>
          <w:sz w:val="28"/>
          <w:sz w:val="28"/>
          <w:szCs w:val="28"/>
          <w:rtl w:val="true"/>
          <w:lang w:bidi="fa-IR"/>
        </w:rPr>
        <w:t>نفسانی خویش در معرض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اعتنایی به ندای وجدان و پیروی بی قید و شرط از خواهش های نفسانی ممکن است در مدت کوتاهی، زندگی را زیر و رو کرده، مایه بدبختی و سقوط گردد، به گونه ای که با هیچ قدرتی جبران آن میسر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نقل می کنند که امیر مؤمنان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 الْخَطِيئَةِ أَيْسَرُ مِنْ طَلَبِ التَّوْبَةِ، وَ كَمْ مِنْ شَهْوَةِ سَاعَةٍ أَوْرَثَتْ حُزْناً طَوِيلاً، وَالْمَوْتُ فَضَحَ الدُّنْيَا، فَلَمْ يَتْرُكُ لِذِى لُبِّ فَرَحاً</w:t>
      </w:r>
      <w:r>
        <w:rPr>
          <w:rStyle w:val="FootnoteAnchor"/>
          <w:rtl w:val="true"/>
        </w:rPr>
        <w:footnoteReference w:id="2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کردن گناه از تو به نمودن آسان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ساعتی شهوت رانی و لذّت که مایۀ اندوه روزگار درازی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دنیا را رسوا کرده، و برای هیچ خردمندی شادی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از بدی ها، پلیدی ها، فریب خوردن ها و بی وفایی دنیا پرده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با در نظر داشتن امکان عدم موفقیت در توبه امکان فرا رسیدن مرگ ناگهانی و این که ممکن است ساعتی شهوت پرستی مایه بدبختی همیشگی او گردد از هوس های نامشروع خود پیروی نمی کند و می داند خوشی ناپایدار، لذت واقعی نیست و لذا خود را آلوده به گناه نمی نماید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وجدان اخلاقی زودتر از غرائز به کمال نهایی خود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قضای حكيمانه الهی بر این قرار گرفته است که قبل از بروز طوفان غرائز، نوجوان را به نیروی وجدان اخلاقی مجهز نماید و او را برای مقابله با تمایلات سرکش آماده سازد تا بتواند در اولین لحظات خطر، خواهش های غریزی خود را تعدیل نماید و خویشتن را از انحرافات ضدّ اخلاقی مصون دارد</w:t>
      </w:r>
      <w:r>
        <w:rPr>
          <w:rFonts w:eastAsia="IRNazanin" w:cs="IRNazanin"/>
          <w:color w:val="111111"/>
          <w:sz w:val="28"/>
          <w:szCs w:val="28"/>
          <w:rtl w:val="true"/>
          <w:lang w:bidi="fa-IR"/>
        </w:rPr>
        <w:t xml:space="preserve">. </w:t>
      </w:r>
      <w:bookmarkStart w:id="204" w:name="pg9274_122672"/>
    </w:p>
    <w:p>
      <w:pPr>
        <w:pStyle w:val="Heading2"/>
        <w:numPr>
          <w:ilvl w:val="1"/>
          <w:numId w:val="1"/>
        </w:numPr>
        <w:rPr/>
      </w:pPr>
      <w:bookmarkStart w:id="205" w:name="__RefHeading___Toc4619746_2870459653"/>
      <w:bookmarkStart w:id="206" w:name="_Toc64"/>
      <w:bookmarkEnd w:id="204"/>
      <w:bookmarkEnd w:id="205"/>
      <w:r>
        <w:rPr>
          <w:rtl w:val="true"/>
        </w:rPr>
        <w:t>گفتار دانشمندان</w:t>
      </w:r>
      <w:r>
        <w:rPr>
          <w:rtl w:val="true"/>
        </w:rPr>
        <w:t>:</w:t>
      </w:r>
      <w:bookmarkEnd w:id="206"/>
    </w:p>
    <w:p>
      <w:pPr>
        <w:pStyle w:val="BookText"/>
        <w:rPr/>
      </w:pPr>
      <w:r>
        <w:rPr>
          <w:rFonts w:ascii="IRNazanin" w:hAnsi="IRNazanin" w:eastAsia="IRNazanin"/>
          <w:color w:val="111111"/>
          <w:sz w:val="28"/>
          <w:sz w:val="28"/>
          <w:szCs w:val="28"/>
          <w:rtl w:val="true"/>
          <w:lang w:bidi="fa-IR"/>
        </w:rPr>
        <w:t>ماکس مولر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غیر متناهی موجب تولد عقیده و دین می گردد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ژان ژاک روسو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خداشناسی منحصر به عقل و شکوک و توهمات او نیست، بلکه شعور فطری بهترین راه برای اثبات این موضوع است</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غریزه فنا ناپذیر خدایی، ندای آسمانی، راهنمای مطمئن افراد، نادان و محدود، اما هوشیار و آزاد، داور درستکار و نیک اندیش و ممیّز نیک و بد است</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همچنین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تمام ملل دنیا نظر بیندازید، تمام تاریخ ها را ورق بزنید، در بین تمام این کیش های عجیب و غریب و ظالمانه در بین تمام این عادات و رسوم بی نهایت متنوّع، همه جا همان اصول عدالت و درستی، همان قوانین اخلاقی همان مفاهیم نیکی و بدی را خواهید یافت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در اعماق همۀ روح ها یک اصل فطری عدالت و تقوا یافت می شود که ما علی رغم قوانین و عادات اعمال خود و دیگران را روی آن قضاوت می نماییم و خوب و بد آن را معلوم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همان است که من وجدان می نامم </w:t>
      </w:r>
    </w:p>
    <w:p>
      <w:pPr>
        <w:pStyle w:val="BookText"/>
        <w:rPr/>
      </w:pPr>
      <w:r>
        <w:rPr>
          <w:rFonts w:ascii="IRNazanin" w:hAnsi="IRNazanin" w:eastAsia="IRNazanin"/>
          <w:color w:val="111111"/>
          <w:sz w:val="28"/>
          <w:sz w:val="28"/>
          <w:szCs w:val="28"/>
          <w:rtl w:val="true"/>
          <w:lang w:bidi="fa-IR"/>
        </w:rPr>
        <w:t>راست بگو، آیا در دنیا مملکتی یافت می شود که در آن، پای بند بودن يش به ایمان و عقیده، حفظ قول، ترحم، خیرخواهی و جوان مردی جنایت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خوب منفور باشد و آدم بد محترم؟</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وجدان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غریزه ملکوتی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صدای جاویدان و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راهنمای مطمئن این موجودات نادان و کم عقل، توئی که عاقل و آزاد هستی، ای آن که نیکی و بدی را بدون خطا قضاوت می کنی توئی که انسان را به خدا نزدیک می نمائی تو هستی که طبیعت او را نیک می گردانی و اعمال او را با قوانین اخلاقی وفق می دهی، اگر تو نبودی من در خودم چیزی حس نمی کردم که مرا فوق بهائم قرار دهد، تنها امتیازی که بر آن ها داشتم این بود که به وسیلۀ فهم نا مرتب و عقل نامنظم خود گمراه شوم و از خطایی به خطای دیگر بیفتم</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پروفسور هانری باروک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اخلاقی یک واکنش ساختگی نیست، بلکه عمیق ترین عامل طبیعت بشری می باشد و اشخاص با وجود تظاهرات گوناگون، نمی توانند این وجدان را خاموش و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ثبات و پایداری خارق العادة وجدان اخلاقی حتی در بیماری های شدید و در جریان جنون و تنزل روحی و بقای وی پس از افسردگی پرتو خرد و هوش، بر اهمیت فراوان و مقام ارجمند آن در روح بشری گواهی می دهد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پاره ای از دانشمندان از خود می پرسند آیا وجدان اخلاقی محصول تعلیم و تربیت و مذهب نیست؟ ولی باید یادآور شد که در تشریفات </w:t>
      </w:r>
    </w:p>
    <w:p>
      <w:pPr>
        <w:pStyle w:val="BookText"/>
        <w:rPr/>
      </w:pPr>
      <w:r>
        <w:rPr>
          <w:rFonts w:ascii="IRNazanin" w:hAnsi="IRNazanin" w:eastAsia="IRNazanin"/>
          <w:color w:val="111111"/>
          <w:sz w:val="28"/>
          <w:sz w:val="28"/>
          <w:szCs w:val="28"/>
          <w:rtl w:val="true"/>
          <w:lang w:bidi="fa-IR"/>
        </w:rPr>
        <w:t>سرّی بشر اولیّه، آثاری برجسته از این وجدان به دست آورده اند، وحشت ها و استغفار قبایل اولیه بر قدمت وجدان از همان آغاز کار بشر گواهی می دهد انکار این واقعیت به مثابۀ آن است که از شخصیت بشری هیچ نفهمیم</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و مخصوصاً وجدان اخلاقی، ایستادگی اش زیاد است، حتی هنگامی که روشنائی آن چنان کم می شود که به نظر نمی آید، باز هم کم و بیش مراقب، و دل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که تجلی اش دشوار می گردد می تواند ناگهان از نو با پرتوی خیره کننده، درخشیدن آغاز کند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همچنین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زعم فروید، انسان در حکم یک حیوان شروری است که تمایل طبيعتش، نفرت از نوع می باشد و هیچ گونه عامل محبت و مهری در او وجود ندارد در صورتی که در عمل و واقع مسلماً عوامل عاطفی درکار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انکار وجدان اخلاقی که روان کاوی به آن معرفت ندارد در عمل به بحران هایی منجر گردیده است</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وجدان اخلاقی باید در یک جهت معین و به نحو عادلانه در خدمت نیکی و زیبایی فعالیت کند و در عمل وجدان اخلاقی، یک نوع قضاوت در ارزش ها وجود دارد که چون ارضا شود صلح و سلامت روح </w:t>
      </w:r>
    </w:p>
    <w:p>
      <w:pPr>
        <w:pStyle w:val="BookText"/>
        <w:rPr/>
      </w:pPr>
      <w:r>
        <w:rPr>
          <w:rFonts w:ascii="IRNazanin" w:hAnsi="IRNazanin" w:eastAsia="IRNazanin"/>
          <w:color w:val="111111"/>
          <w:sz w:val="28"/>
          <w:sz w:val="28"/>
          <w:szCs w:val="28"/>
          <w:rtl w:val="true"/>
          <w:lang w:bidi="fa-IR"/>
        </w:rPr>
        <w:t>و سعادت درونی به وجود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حذف و اغماض از وجدان اخلاقی، رؤیایی بیش نبوده و غیر قابل تحقق است، زیرا نادیده گرفتن این واقعیت، در واقع به منزله نابود ساختن قضاوت داخلی است که جزء لا ينفك انسان بوده، و چنین امری ممکن نیست چه اگر فرض کنیم که حذف وجدان اخلاقی انسان ممکن باشد، و انسان فاقد این جنبۀ انسانی گردد، از انسان جز غولی وحشت زا و حیوانی درنده باقی نمی ماند و هرگونه زندگی اجتماعی غیر ممکن و در نتیجه منجر به این می شود که خودکامگی و استبداد موحشی در کار آید و جامعۀ انسانی را تبدیل به اجتماعی از حیوانات نماید و در این حال، فرد خوشبخت نخواهد بود بلکه بر عکس در حضیض مذلّت و خواری سقوط خواهد کرد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كانت فيلسوف معروف آلمانی که او را یکی از بزرگ ترین فلاسفه و در نبوغ هم ردیف ارسطو و افلاطون می دانند در فلسفۀ خود کتابی در عقل نظری و کتابی در عقل عملی دارد در عقل عملی دربارۀ اخلاق بحث کرده و معتقد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اخلاقی یعنی فعلی که انسان آن را به عنوان یک تکلیف از وجدان خود گرفته و کاری که وجدان گفته است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دربارهٔ وجدان و ضمیر انسان بسیار سخن گفته و جمله ای بر لوح قبرش نوشته اند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است که انسان را همواره به اعجاب در می آورد و هر چه آن را کاوشه بشید بیشتر مطالعه می کند شگفتی او بیشتر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پرستاره ای که بالای سر ما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وجدانی که در ضمیر و نهاد ما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مسأله وجدان اخلاقی تکیه کرده و اخلاق را دستورهای صریح و قاطعی می داند که وجدان آدمی به انسان الهام می کند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از آن ها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انسان ها ایثار می کنند؟ چرا حقّ شناسند؟ چرا از عفو بیشتر لذت می برند تا انتقام؟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انتقام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ها امر وجدان است و جز فرمان وجدان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فلسفه كانت نقد عقل عملی و عقل نظری است و در پایان به این جا می رسد که از عقل نظری کار زیادی ساخته نیست </w:t>
      </w:r>
      <w:r>
        <w:rPr>
          <w:rStyle w:val="FootnoteAnchor"/>
          <w:rtl w:val="true"/>
        </w:rPr>
        <w:footnoteReference w:id="226"/>
      </w:r>
      <w:r>
        <w:rPr>
          <w:rFonts w:ascii="IRNazanin" w:hAnsi="IRNazanin" w:eastAsia="IRNazanin"/>
          <w:color w:val="111111"/>
          <w:sz w:val="28"/>
          <w:sz w:val="28"/>
          <w:szCs w:val="28"/>
          <w:rtl w:val="true"/>
          <w:lang w:bidi="fa-IR"/>
        </w:rPr>
        <w:t>و عمدتاً عقل عملی است که به وجدان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یا عقل عملی که یک سلسله احکام و دستورات است، از راه حس و تجربه به دست بشر نرسیده، بلکه جزء سرشت و فطرت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فرمان به راستگویی و کنار گذاشتن دروغگویی فرمانی است که قبل از آن که انسان تجربه ای دربارۀ راست و دروغ داشته باشد، وجود داشته است و فطری و مادر زادی انسان است و به حس و تجربه آدمی مربوط نیست، و این فرمانی است مطلق و به نتایج امور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باش و بعد برای آن استدلال می کنیم که اگر انسان راست بگوید مردم به او اعتماد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می گوید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وجدان اخلاقی به این نتایج کاری ندارد عقل است که با مصلحت سر و کار داشته همواره دنبال مصلحت می رود و احکامش همیشه مشروط </w:t>
      </w:r>
    </w:p>
    <w:p>
      <w:pPr>
        <w:pStyle w:val="BookText"/>
        <w:rPr/>
      </w:pPr>
      <w:r>
        <w:rPr>
          <w:rFonts w:ascii="IRNazanin" w:hAnsi="IRNazanin" w:eastAsia="IRNazanin"/>
          <w:color w:val="111111"/>
          <w:sz w:val="28"/>
          <w:sz w:val="28"/>
          <w:szCs w:val="28"/>
          <w:rtl w:val="true"/>
          <w:lang w:bidi="fa-IR"/>
        </w:rPr>
        <w:t>است به چیزی فرمان می دهد که بر محور مصلحت باشد و همین که مصلحت منتفی شد عقل نیز دست از فرمان و حکمش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با تکلیف های اخلاقی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نیرویی در درون اوست که مرتب فرمان صادر می کند هیچ کس در دنیا پیدا نمی شود که یک کار غیر اخلاقی کرده و تلخی پشیمانی را از آن نچشیده باشد تیره</w:t>
      </w:r>
    </w:p>
    <w:p>
      <w:pPr>
        <w:pStyle w:val="BookText"/>
        <w:rPr/>
      </w:pPr>
      <w:r>
        <w:rPr>
          <w:rFonts w:ascii="IRNazanin" w:hAnsi="IRNazanin" w:eastAsia="IRNazanin"/>
          <w:color w:val="111111"/>
          <w:sz w:val="28"/>
          <w:sz w:val="28"/>
          <w:szCs w:val="28"/>
          <w:rtl w:val="true"/>
          <w:lang w:bidi="fa-IR"/>
        </w:rPr>
        <w:t>این همان عذاب وجدان می باشد که یک حقیقت است</w:t>
      </w:r>
      <w:r>
        <w:rPr>
          <w:rFonts w:eastAsia="IRNazanin" w:cs="IRNazanin"/>
          <w:color w:val="111111"/>
          <w:sz w:val="28"/>
          <w:szCs w:val="28"/>
          <w:rtl w:val="true"/>
          <w:lang w:bidi="fa-IR"/>
        </w:rPr>
        <w:t xml:space="preserve">.... » </w:t>
      </w:r>
      <w:r>
        <w:rPr>
          <w:rStyle w:val="FootnoteAnchor"/>
          <w:rtl w:val="true"/>
        </w:rPr>
        <w:footnoteReference w:id="227"/>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انسان در حالی که غیبت می کند گرم است و از غیبت کردن لذت می برد اما همین که این حال برطرف گردید حالت تنفّر از خویشتن را در خود می بیند و خود را ملامت و سرزنش می کند</w:t>
      </w:r>
      <w:r>
        <w:rPr>
          <w:rFonts w:eastAsia="IRNazanin" w:cs="IRNazanin"/>
          <w:color w:val="111111"/>
          <w:sz w:val="28"/>
          <w:szCs w:val="28"/>
          <w:rtl w:val="true"/>
          <w:lang w:bidi="fa-IR"/>
        </w:rPr>
        <w:t xml:space="preserve">. </w:t>
      </w:r>
      <w:bookmarkStart w:id="207" w:name="pg9274_122678"/>
    </w:p>
    <w:p>
      <w:pPr>
        <w:pStyle w:val="Heading2"/>
        <w:numPr>
          <w:ilvl w:val="1"/>
          <w:numId w:val="1"/>
        </w:numPr>
        <w:rPr/>
      </w:pPr>
      <w:bookmarkStart w:id="208" w:name="__RefHeading___Toc4619748_2870459653"/>
      <w:bookmarkStart w:id="209" w:name="_Toc65"/>
      <w:bookmarkEnd w:id="207"/>
      <w:bookmarkEnd w:id="208"/>
      <w:r>
        <w:rPr>
          <w:rtl w:val="true"/>
        </w:rPr>
        <w:t>ج</w:t>
      </w:r>
      <w:r>
        <w:rPr>
          <w:rtl w:val="true"/>
        </w:rPr>
        <w:t xml:space="preserve">: </w:t>
      </w:r>
      <w:r>
        <w:rPr>
          <w:rtl w:val="true"/>
        </w:rPr>
        <w:t>عواطف</w:t>
      </w:r>
      <w:bookmarkEnd w:id="209"/>
    </w:p>
    <w:p>
      <w:pPr>
        <w:pStyle w:val="BookText"/>
        <w:rPr/>
      </w:pPr>
      <w:r>
        <w:rPr>
          <w:rFonts w:ascii="IRNazanin" w:hAnsi="IRNazanin" w:eastAsia="IRNazanin"/>
          <w:color w:val="111111"/>
          <w:sz w:val="28"/>
          <w:sz w:val="28"/>
          <w:szCs w:val="28"/>
          <w:rtl w:val="true"/>
          <w:lang w:bidi="fa-IR"/>
        </w:rPr>
        <w:t>عواطف، گرایش ها و احساساتی است که توجه انسان را از خود به نفع معطوف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عواطف، استعدادی است فطری و از سرمایه های مهم آدمی است که در تربیت و کسب فضایل، نقشی اساسی ایفا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انسان از حرارتِ عواطف گرم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و عواطف انسانی، زندگی را غنی و پربار ساخته آن را قابل تحمّل نموده، از یک نواختی بیرون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فداکاری ها از خود گذشتگی ها، نوازش یتیمان، دستگیری بینوایان، مهر و محبّت، عشق و دلسوزی، قدردانی و سپاسگزاری، صله رحم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از احساسات و عواطف پاک انسانی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جنبش های مهم اجتماعی و حتّى صلح و جنگ از عواطف و احساسات نشأت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عواطف و احساسات مجموعه ای از انفعالات انجذابات و حالات ظاهراً متضاد با منافع شخصی است که اگر بر اساس منطق و روی میزان صحیح از آن ها استقبال و پیروی گردد، نقش تعیین کننده ای در رشد و تعالی انسان خواهد داشت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نوازش یتیمی دل سوخته و محبت به بینوایی درمانده آتش قهر الهی را فرو می نشاند، و اگر طوفان خروش و امواج سهمگین غضب، و خشم اعتراض مردان بزرگ و قهرمانان توحید در دفاع از حقوق ستم دیدگان و اعتلای شرافت و مجد انسان ها آتش انقلاب را در توده های عظیم انسانی برای احقاق حق و در هم کوبیدن بنیان ظلم و فساد و تبهکاری شعله ور می سازد و اگر پرواز معنوی </w:t>
      </w:r>
    </w:p>
    <w:p>
      <w:pPr>
        <w:pStyle w:val="BookText"/>
        <w:rPr/>
      </w:pPr>
      <w:r>
        <w:rPr>
          <w:rFonts w:ascii="IRNazanin" w:hAnsi="IRNazanin" w:eastAsia="IRNazanin"/>
          <w:color w:val="111111"/>
          <w:sz w:val="28"/>
          <w:sz w:val="28"/>
          <w:szCs w:val="28"/>
          <w:rtl w:val="true"/>
          <w:lang w:bidi="fa-IR"/>
        </w:rPr>
        <w:t>انسان به یمن بال عشق و به برکت شورِ محبّت میسر می گردد، تنها به خاطر وجود عواطف انسانی است که خالق مهربان در وجود انسان به ودیعه گذارده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 غلبۀ عواطف بر غرائز یکی از کمالاتی که در انسان به وجود می آید لطافت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پرورش عواطف در انسان از آن جهت که او را از عالم حیوانی دور می سازد و از شدت توجه انسان به خود می کاهد، موجب کاهش خشونت روحی شده، آدمی را به محور لطافت روحی نزدیک تر م یگرداند و پیدایش این لطافت روحی، زمینه را برای برقراری ارتباط و پیوند قلبی با دیگران مساعد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عاطفه در مراحل اولیه بیشتر جنبۀ انفعالی و احساسی دارد، اما چون به ام مراحل بالاتری قدم می گذارد نظارت عقل و تدبیر در آن نقش اساسی ایفا می کند و در آن حال به کلّی منزه از آفت خودخواهی می گردد، حتی مرزهای زمان و مکان را در هم می نوردد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سرانجام عاطفة اعلایی که میل و گرایش به حق است بر همه عواطف سایه انداخته، به آن ها جهت می بخشد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یک جامعۀ سالم و پر نشاط و پر تحرک جامعه ای است که در آن عقل و عاطفه همراه و هماهنگ هر کدام در جای خود در خدمت اهداف عالی انسانی قرار گیرند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جامعه ای که تنها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مولودش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بوده از خشم و مهر و از قهر و محبت اثری نباشد محیط زندگی سرد و خشک و بی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،عواطف پیامدهای وخیمی را برای فرد و جامعه به بار می آورد عقل عدل </w:t>
      </w:r>
    </w:p>
    <w:p>
      <w:pPr>
        <w:pStyle w:val="BookText"/>
        <w:rPr/>
      </w:pPr>
      <w:r>
        <w:rPr>
          <w:rFonts w:ascii="IRNazanin" w:hAnsi="IRNazanin" w:eastAsia="IRNazanin"/>
          <w:color w:val="111111"/>
          <w:sz w:val="28"/>
          <w:sz w:val="28"/>
          <w:szCs w:val="28"/>
          <w:rtl w:val="true"/>
          <w:lang w:bidi="fa-IR"/>
        </w:rPr>
        <w:t>قانون، دانش و تجربه از ضروری ترین نیازهای یک جامعه سالم است، اما پای چوبین و لنگان یک جامعه بی احساس عاجزتر از آن است که مرکبی راهوار و مناسب برای سیر انسان به سوی کمالات معنوی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تحقیقاتی که توسط برخی از مراکز علمی انجام گردیده، منشأ بسیاری از نارسایی ها، جرایم، اضطراب ها، بیماری های عصبی و روانی و برخی از امراض جسمی کمبود عاطفه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بسیاری از شرارت ها و جنایات کودکان و جوانان و حتی سالمندان نیز کمبود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کمبود محبت چه بسا موجب بیماری های روحی همچون بدبینی، نومیدی، زود رنجی، توقعات بی مورد، ناخرسندی از معاشرین و حتی امراض جسمی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سوی، اجتماع مبتنی بر احساسات و دور از خرد و عقل و میزان قابل دوام نبوده، زندگی در آن طاقت فرسا و حیات انسانی با آن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محیطی تمایلات و شهوات یکه تاز میدان و فرمانروای مطلق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جمله چنان که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بی محبت لنگ است و محبّت بی قانون کور و بی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از رسول خدا صلی الله علیه و آله نقل می کنند که آن حضرت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رَأْسُ الْعَقْلِ بَعْدَ الْإِيمَانِ بِاللهِ، التَّوَدُّدُ إِلَى النَّاسِ وَاصْطِنَاعُ الْخَيْرِ إِلَى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بَرٍ وَ فَاجِرٍ</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ریشهٔ خرد بعد از ایمان به خدا، دوستی با مردم و نیکی کردن نسبت به همۀ افراد چه خوب و چه بد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از این حدیث شریف ظاهر است، دوستی و خیرخواهی که </w:t>
      </w:r>
      <w:bookmarkStart w:id="210" w:name="pg9274_122681"/>
    </w:p>
    <w:p>
      <w:pPr>
        <w:pStyle w:val="BookText"/>
        <w:rPr/>
      </w:pPr>
      <w:bookmarkEnd w:id="210"/>
      <w:r>
        <w:rPr>
          <w:rFonts w:ascii="IRNazanin" w:hAnsi="IRNazanin" w:eastAsia="IRNazanin"/>
          <w:color w:val="111111"/>
          <w:sz w:val="28"/>
          <w:sz w:val="28"/>
          <w:szCs w:val="28"/>
          <w:rtl w:val="true"/>
          <w:lang w:bidi="fa-IR"/>
        </w:rPr>
        <w:t xml:space="preserve">پرتوی از احساسات و عواطف انسانی است برای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نیرویی حسابگر و چراغی است راهنما و روشنگر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سر، و حساس ترین عضو آن معرفی گردیده، و طبعاً لازمه فقدان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حاکی از کاستی و یا فقدان عواطف در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اضمحلال و نابودی نیروی عقل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و مادران، معلمان، اساتید و دانشمندان امور تربیتی لازم است برای برخورداری این موهبت الهی از جایگاه و منزلت حقیقی، با توجه و مراقبت های دقیق همانند عقل و وجدان به رشد و پرورش صحیح آن پرداخته و برای احیا و حفظ این میراث گرانبها اقدامات ضروری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الصافية لب</w:t>
      </w:r>
    </w:p>
    <w:p>
      <w:pPr>
        <w:pStyle w:val="BookText"/>
        <w:rPr/>
      </w:pPr>
      <w:r>
        <w:rPr>
          <w:rFonts w:ascii="IRNazanin" w:hAnsi="IRNazanin" w:eastAsia="IRNazanin"/>
          <w:color w:val="111111"/>
          <w:sz w:val="28"/>
          <w:sz w:val="28"/>
          <w:szCs w:val="28"/>
          <w:rtl w:val="true"/>
          <w:lang w:bidi="fa-IR"/>
        </w:rPr>
        <w:t>بررسی بیشتر این مبحث را نیز ضمن چند عنوان پی می گیریم</w:t>
      </w:r>
      <w:r>
        <w:rPr>
          <w:rFonts w:eastAsia="IRNazanin" w:cs="IRNazanin"/>
          <w:color w:val="111111"/>
          <w:sz w:val="28"/>
          <w:szCs w:val="28"/>
          <w:rtl w:val="true"/>
          <w:lang w:bidi="fa-IR"/>
        </w:rPr>
        <w:t>.</w:t>
      </w:r>
    </w:p>
    <w:p>
      <w:pPr>
        <w:pStyle w:val="Heading2"/>
        <w:numPr>
          <w:ilvl w:val="1"/>
          <w:numId w:val="1"/>
        </w:numPr>
        <w:rPr/>
      </w:pPr>
      <w:bookmarkStart w:id="211" w:name="__RefHeading___Toc4619750_2870459653"/>
      <w:bookmarkStart w:id="212" w:name="_Toc66"/>
      <w:bookmarkEnd w:id="211"/>
      <w:r>
        <w:rPr>
          <w:rtl w:val="true"/>
        </w:rPr>
        <w:t>تفاوت عواطف و عقل</w:t>
      </w:r>
      <w:r>
        <w:rPr>
          <w:rtl w:val="true"/>
        </w:rPr>
        <w:t>:</w:t>
      </w:r>
      <w:bookmarkEnd w:id="212"/>
    </w:p>
    <w:p>
      <w:pPr>
        <w:pStyle w:val="BookText"/>
        <w:rPr/>
      </w:pPr>
      <w:r>
        <w:rPr>
          <w:rFonts w:ascii="IRNazanin" w:hAnsi="IRNazanin" w:eastAsia="IRNazanin"/>
          <w:color w:val="111111"/>
          <w:sz w:val="28"/>
          <w:sz w:val="28"/>
          <w:szCs w:val="28"/>
          <w:rtl w:val="true"/>
          <w:lang w:bidi="fa-IR"/>
        </w:rPr>
        <w:t>همان طور که گذشت تأمین سعادت انسان و سلامت و تحرک جامعه مستلزم هماهنگی، همدلی، همکاری و همیاری عقل با عواطف و احساسات است، و ضعف یا فقدان هر یک پویایی بلکه اصل حرکت فرد و جامعه را در مسیر تربیت و رشد و تعالی به مخاطره انداخته موجب خسارات عظیم و جبران ناپذیری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هر یک از این دو نیرو دارای ویژگی ها و خصایصی متمایز از دیگری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هادی و راهنمای انسان به سوی کمال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عقل بر استدلال و برهان مبتنی، و بر محاسبه و منطق 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چراغی فروزان و حسابگری تواناست که انسان را از دیگر حیوانات متمایز ساخته به یمن وجودش او را فرمانروای زمین قرار داده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عقل به منزله عالمی دقیق و قاضی عادلی است که در محیطی آرام و دور از هر گونه حبّ و بغض و شور و هیجان در خدمت انسان قرار </w:t>
      </w:r>
    </w:p>
    <w:p>
      <w:pPr>
        <w:pStyle w:val="BookText"/>
        <w:rPr/>
      </w:pPr>
      <w:r>
        <w:rPr>
          <w:rFonts w:ascii="IRNazanin" w:hAnsi="IRNazanin" w:eastAsia="IRNazanin"/>
          <w:color w:val="111111"/>
          <w:sz w:val="28"/>
          <w:sz w:val="28"/>
          <w:szCs w:val="28"/>
          <w:rtl w:val="true"/>
          <w:lang w:bidi="fa-IR"/>
        </w:rPr>
        <w:t>گرفته، خوب و بد را به او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عواطف و احساسات؛ محرّکی توانمند قوّه و بازویی پُر تحرّک ترمزی قوی و عاملی بازدارنده و ملامت کننده ای پرخاشگر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عاطفه با محاسبه سر و کار ندارد منطق نمی شناسد و با استدلال و برهان و مصلحت بیگانه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عاطفه نیرویی است برخاسته از کشش های محیط و واکنشی است نشأت گرفته از جاذبه های پیرامون انسان که او را برای پاسخگویی به این کشش ها و جاذبه ها تهییج کرده بر انجام عکس العمل مناسب وا می دارد و کوتاهی و قصور او را در این امر مورد سرزنش و ملامت قرار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سرانجام، عاطفه سرشار از جنبش، هیجان، حرارت، دوستی و لبریز از عشق و مهر و شفقت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مادر آکنده از محبّت فرزند است و این علاقه تا اعماق وجودش نفوذ کرده امّا مهر او مبتنی بر منطق و محاسبه نبوده، برای این محبت وافر برهانی عقلی و استدلالی علمی در دست ندارد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 دلباخته، با برهان عاشق نگردیده صغری و کبری و براهین عقلی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عاشق است و مجذوب و سخن از مصلحت و منطق و استدلال با او به مثابه سنگ بر دیوار است</w:t>
      </w:r>
      <w:r>
        <w:rPr>
          <w:rFonts w:eastAsia="IRNazanin" w:cs="IRNazanin"/>
          <w:color w:val="111111"/>
          <w:sz w:val="28"/>
          <w:szCs w:val="28"/>
          <w:rtl w:val="true"/>
          <w:lang w:bidi="fa-IR"/>
        </w:rPr>
        <w:t xml:space="preserve">. </w:t>
      </w:r>
      <w:r>
        <w:rPr>
          <w:rStyle w:val="FootnoteAnchor"/>
          <w:rtl w:val="true"/>
        </w:rPr>
        <w:footnoteReference w:id="230"/>
      </w:r>
      <w:bookmarkStart w:id="213" w:name="pg9274_122683"/>
    </w:p>
    <w:p>
      <w:pPr>
        <w:pStyle w:val="Heading2"/>
        <w:numPr>
          <w:ilvl w:val="1"/>
          <w:numId w:val="1"/>
        </w:numPr>
        <w:rPr/>
      </w:pPr>
      <w:bookmarkStart w:id="214" w:name="__RefHeading___Toc4619752_2870459653"/>
      <w:bookmarkStart w:id="215" w:name="_Toc67"/>
      <w:bookmarkEnd w:id="213"/>
      <w:bookmarkEnd w:id="214"/>
      <w:r>
        <w:rPr>
          <w:rtl w:val="true"/>
        </w:rPr>
        <w:t>ظهور عواطف در کودکان</w:t>
      </w:r>
      <w:bookmarkEnd w:id="215"/>
    </w:p>
    <w:p>
      <w:pPr>
        <w:pStyle w:val="BookText"/>
        <w:rPr/>
      </w:pPr>
      <w:r>
        <w:rPr>
          <w:rFonts w:ascii="IRNazanin" w:hAnsi="IRNazanin" w:eastAsia="IRNazanin"/>
          <w:color w:val="111111"/>
          <w:sz w:val="28"/>
          <w:sz w:val="28"/>
          <w:szCs w:val="28"/>
          <w:rtl w:val="true"/>
          <w:lang w:bidi="fa-IR"/>
        </w:rPr>
        <w:t>احساسات و عواطف کودکان قبل از عقل آنان شروع به رشد کرده، از حدود سه ماهگی که غنچه لب هایشان به لبخند شکوفا می گردد ظهور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جهان اطفال نوعاً از شش تا هفت سالگی به دبستان رفته، تدریجاً شکوفه های عقل در آنان شکفته می گردد در حالی که عواطف سال ها قبل از آن، پیش از آن که آنان کوچک ترین درکی از مسائل علمی و استدلالی داشته باشند رشد نموده بسیاری از حالات والدین مثل اقبال و توجّه را که شعبه هایی از عواطف و احساسات است درک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خشونت و تندی، نرمی و ملاطفت، نوازش و مهربانی و بسیاری از برخوردهای عاطفی مثبت و منفی در آنان آثار مطلوب و یا نامطلوبی به بار خواهد آورد که برخی از آن ها از واکنش آنان در همان کودکی ظاهر می گردد</w:t>
      </w:r>
      <w:r>
        <w:rPr>
          <w:rFonts w:eastAsia="IRNazanin" w:cs="IRNazanin"/>
          <w:color w:val="111111"/>
          <w:sz w:val="28"/>
          <w:szCs w:val="28"/>
          <w:rtl w:val="true"/>
          <w:lang w:bidi="fa-IR"/>
        </w:rPr>
        <w:t>.</w:t>
      </w:r>
    </w:p>
    <w:p>
      <w:pPr>
        <w:pStyle w:val="Heading2"/>
        <w:numPr>
          <w:ilvl w:val="1"/>
          <w:numId w:val="1"/>
        </w:numPr>
        <w:rPr/>
      </w:pPr>
      <w:bookmarkStart w:id="216" w:name="__RefHeading___Toc4619754_2870459653"/>
      <w:bookmarkStart w:id="217" w:name="_Toc68"/>
      <w:bookmarkEnd w:id="216"/>
      <w:r>
        <w:rPr>
          <w:rtl w:val="true"/>
        </w:rPr>
        <w:t>گفتار معصومین علیهم السلام</w:t>
      </w:r>
      <w:r>
        <w:rPr>
          <w:rtl w:val="true"/>
        </w:rPr>
        <w:t>:</w:t>
      </w:r>
      <w:bookmarkEnd w:id="217"/>
    </w:p>
    <w:p>
      <w:pPr>
        <w:pStyle w:val="BookText"/>
        <w:rPr/>
      </w:pPr>
      <w:r>
        <w:rPr>
          <w:rFonts w:ascii="IRNazanin" w:hAnsi="IRNazanin" w:eastAsia="IRNazanin"/>
          <w:color w:val="111111"/>
          <w:sz w:val="28"/>
          <w:sz w:val="28"/>
          <w:szCs w:val="28"/>
          <w:rtl w:val="true"/>
          <w:lang w:bidi="fa-IR"/>
        </w:rPr>
        <w:t>درباره رعایت لوازم دوستی و اهتمام به اقداماتی که منبعث از احساسات و عواطف انسانی است روایات زیادی وارد شده که برخی از آن ها در مباحث مربوط به کودکان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به چند مورد اشاره می کنیم امام صادق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هتل و رست به ما ميثالي </w:t>
      </w:r>
      <w:r>
        <w:rPr>
          <w:rFonts w:eastAsia="IRNazanin" w:cs="IRNazanin"/>
          <w:color w:val="111111"/>
          <w:sz w:val="28"/>
          <w:szCs w:val="28"/>
          <w:lang w:bidi="fa-IR"/>
        </w:rPr>
        <w:t>1200</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تَوَاصَلُوا وَ تَبارُّوا وَ تَراحَمُوا وَ تَعَاطَفُوا</w:t>
      </w:r>
      <w:r>
        <w:rPr>
          <w:rStyle w:val="FootnoteAnchor"/>
          <w:rtl w:val="true"/>
        </w:rPr>
        <w:footnoteReference w:id="2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در ارتباط باشید، به یکدیگر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هم مهربان </w:t>
      </w:r>
      <w:bookmarkStart w:id="218" w:name="pg9274_122684"/>
    </w:p>
    <w:p>
      <w:pPr>
        <w:pStyle w:val="BookText"/>
        <w:rPr/>
      </w:pPr>
      <w:bookmarkEnd w:id="218"/>
      <w:r>
        <w:rPr>
          <w:rFonts w:ascii="IRNazanin" w:hAnsi="IRNazanin" w:eastAsia="IRNazanin"/>
          <w:color w:val="111111"/>
          <w:sz w:val="28"/>
          <w:sz w:val="28"/>
          <w:szCs w:val="28"/>
          <w:rtl w:val="true"/>
          <w:lang w:bidi="fa-IR"/>
        </w:rPr>
        <w:t>بوده، با مهر و عطوفت رفتار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يَحِقُ عَلَى الْمُسْلِمِينَ الْإِجْتِهَادُ فِي التَّواصل وَالتَّعَاوُنُ عَلَى التَّعَاطُفِ وَ الْمُوَاسَاةُ لِأَهْل الْحَاجَةِ وَ تَعَاطُفُ بَعْضِهِمْ عَلَى بَعْضٍ حَتّى تَكُونُوا كَما أَمَرَكُمُ اللهُ عَزَّوَجَلَّ ﴿رُحَمَاءُ بَيْنَهُمْ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r>
        <w:rPr>
          <w:rFonts w:ascii="Times New Roman" w:hAnsi="Times New Roman" w:eastAsia="Times New Roman" w:cs="Times New Roman"/>
          <w:color w:val="111111"/>
          <w:sz w:val="28"/>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موظف اند در راه پیوند و ارتباط تلاش نمایند و بر عطوفت و مهر ورزی یکدیگر را کمک کنند با نیازمندان مواسات کرده، آن ها را یاری نمایند، و از توجه محبت آمیز به یکدیگر، دریغ نورزند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باید 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چنان باشید که خداوند بزرگ دستور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یکدیگر مهربان اند</w:t>
      </w:r>
      <w:r>
        <w:rPr>
          <w:rFonts w:eastAsia="IRNazanin" w:cs="IRNazanin"/>
          <w:color w:val="111111"/>
          <w:sz w:val="28"/>
          <w:szCs w:val="28"/>
          <w:rtl w:val="true"/>
          <w:lang w:bidi="fa-IR"/>
        </w:rPr>
        <w:t>)».....</w:t>
      </w:r>
    </w:p>
    <w:p>
      <w:pPr>
        <w:pStyle w:val="Heading2"/>
        <w:numPr>
          <w:ilvl w:val="1"/>
          <w:numId w:val="1"/>
        </w:numPr>
        <w:rPr/>
      </w:pPr>
      <w:bookmarkStart w:id="219" w:name="__RefHeading___Toc4619756_2870459653"/>
      <w:bookmarkStart w:id="220" w:name="_Toc69"/>
      <w:bookmarkEnd w:id="219"/>
      <w:r>
        <w:rPr>
          <w:rtl w:val="true"/>
        </w:rPr>
        <w:t>نقش محبّت و دوستی</w:t>
      </w:r>
      <w:r>
        <w:rPr>
          <w:rtl w:val="true"/>
        </w:rPr>
        <w:t>:</w:t>
      </w:r>
      <w:bookmarkEnd w:id="220"/>
    </w:p>
    <w:p>
      <w:pPr>
        <w:pStyle w:val="BookText"/>
        <w:rPr/>
      </w:pPr>
      <w:r>
        <w:rPr>
          <w:rFonts w:ascii="IRNazanin" w:hAnsi="IRNazanin" w:eastAsia="IRNazanin"/>
          <w:color w:val="111111"/>
          <w:sz w:val="28"/>
          <w:sz w:val="28"/>
          <w:szCs w:val="28"/>
          <w:rtl w:val="true"/>
          <w:lang w:bidi="fa-IR"/>
        </w:rPr>
        <w:t>امام باقر علیه السلام از رسول اکرم صلی الله علیه و آله نقل فرموده اند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 الْمُؤمِنِ لِلْمُؤمِن فِي اللهِ مِنْ أَعْظَم شُعَبِ الْإِيمَانِ، أَلا وَ مَنْ أَحَبَّ فِى اللهِ وَ أَبْغَضَ فِي اللهِ وَ أَعْطى فِي اللهِ وَ مَنَعَ فِي اللهِ فَهُوَ مِنْ أَصْفِياءِ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مؤمن با مؤمن برای خدا از بزرگ ترین شعبه های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هرکس برای خدا دوستی کند و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کسانی که نسبت به خدا و مؤمنین از در بغض و کینه توزی عناد ورزیده و با حقّ </w:t>
      </w:r>
    </w:p>
    <w:p>
      <w:pPr>
        <w:pStyle w:val="BookText"/>
        <w:rPr/>
      </w:pPr>
      <w:r>
        <w:rPr>
          <w:rFonts w:ascii="IRNazanin" w:hAnsi="IRNazanin" w:eastAsia="IRNazanin"/>
          <w:color w:val="111111"/>
          <w:sz w:val="28"/>
          <w:sz w:val="28"/>
          <w:szCs w:val="28"/>
          <w:rtl w:val="true"/>
          <w:lang w:bidi="fa-IR"/>
        </w:rPr>
        <w:t>و حقیقت در ستیزند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نماید و منع و عطایش برای خدا باشد از برگزیدگان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نیل به کمال و دستیابی به مدارج عالی ایمان جز در سایه عمل به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اساسی ترین راه کارهای حیاتی حرکت در مسیر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پرهیز از 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بزرگ ترین موانع این سیر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آشنایی با وظیفه و شناخت صحیح تکلیف از شروط اساسی تحقّق این مهم محسوب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وظایف و تکالیف دینی برخی از آن ها از جایگاه ویژه و اهمیت خاصی برخوردار است به طوری که ترک آن ها باعث تخریب بنیاد ایمان و تزلزل در ارکان اصول اعتقادی انسان می گردد و پایبندی و عمل به آن ها نیز در بردارنده آثاری شگفت و بس فوق العاده و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و دوستی خالصانه مؤمنین نسبت به یکدیگر را با توجه به اثر و منزلتی که در این حدیث شریف از آن یاد شده می توان به عنوان نمونه ای از این تکالیف مهم بر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دوستی و محبت برای خدا نشانه ایمان است و از چنان منزلت و جایگاهی برخوردار است که پایبندی به آن انسان را به قله های شرف و آسمان افتخار نایل گردانیده او را از برگزیدگان خدای متعال قرار داده و خلعت اصفیاء اللهی بر تن او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از امام صادق علیه السلام نقل می کند که فرمودند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الْمُتَحَابّينَ فِى اللَّهِ يَوْمَ الْقِيَامَةِ عَلَى مَنَابِرَ مِنْ نُورٍ، قَدْ أَضَاءَ نُورٍ، وُجُوهِهِمْ وَ نُورُ أَجْسَادِهِمْ وَ نُورُ مَنَابِرِهِمْ كُلَّ شَيْءٍ حَتَّى يُعْرَفُوا بِهِ،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الْمُتَحَابُّونَ فِي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برای خدا با یکدیگر دوستی می کنند، روز قیامت بر منبرهایی از نورند نور چهره ها و نور اجساد و نور منبرهایشان همه چیز را روشن می کند به طوری که بدین وسیله شناخته می شوند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محبّت کنندگان در راه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الْمُسْلِمَينِ يَلْتَقِيانِ، فَأَنْضَلُهُما أَشَدُّهُما حُبّاً لِصَاحِبه</w:t>
      </w:r>
      <w:r>
        <w:rPr>
          <w:rStyle w:val="FootnoteAnchor"/>
          <w:rtl w:val="true"/>
        </w:rPr>
        <w:footnoteReference w:id="2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مسلمان که با هم برخورد می کنند، هر کدام دیگری را بیشتر دوست دارد برتر 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و از پدران خود نقل می کنند که رسول خدا فرمودند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تَزَالُ أُمَّتِي بِخَيْرِ مَا تَحَابُّوا وَ تَهَادَوْا وَ أَدُّوا الْأَمَانَةَ، وَاجْتَنَبُوا الْحَرَامَ، وَ قَرَوُا الضَّيْفَ، وَأَقَامُوا الصَّلَاةَ وَآتَوُا الزَّكَاةَ، فَإِذَا لَمْ يَفْعَلُوا ذَلِكَ ابْتَلَوْا بِالْقَحْطِ وَالسِّنِينَ</w:t>
      </w:r>
      <w:r>
        <w:rPr>
          <w:rStyle w:val="FootnoteAnchor"/>
          <w:rtl w:val="true"/>
        </w:rPr>
        <w:footnoteReference w:id="2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من مادامی که یکدیگر را دوست داشته، به هم هدیه بدهند، امانت دار بوده، از حرام دوری نمایند، مهمان نوازی کرده، نماز بر پا دارند و زکات بدهند، همواره در خیر و خوبی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چنین نکنند خداوند آنان را به قحطی مبتلا نماید</w:t>
      </w:r>
      <w:r>
        <w:rPr>
          <w:rFonts w:eastAsia="IRNazanin" w:cs="IRNazanin"/>
          <w:color w:val="111111"/>
          <w:sz w:val="28"/>
          <w:szCs w:val="28"/>
          <w:rtl w:val="true"/>
          <w:lang w:bidi="fa-IR"/>
        </w:rPr>
        <w:t xml:space="preserve">» </w:t>
      </w:r>
      <w:bookmarkStart w:id="221" w:name="pg9274_122687"/>
    </w:p>
    <w:p>
      <w:pPr>
        <w:pStyle w:val="Heading2"/>
        <w:numPr>
          <w:ilvl w:val="1"/>
          <w:numId w:val="1"/>
        </w:numPr>
        <w:rPr/>
      </w:pPr>
      <w:bookmarkStart w:id="222" w:name="__RefHeading___Toc4619758_2870459653"/>
      <w:bookmarkStart w:id="223" w:name="_Toc70"/>
      <w:bookmarkEnd w:id="221"/>
      <w:bookmarkEnd w:id="222"/>
      <w:r>
        <w:rPr>
          <w:rtl w:val="true"/>
        </w:rPr>
        <w:t>جایگاه سپاسگزاری</w:t>
      </w:r>
      <w:r>
        <w:rPr>
          <w:rtl w:val="true"/>
        </w:rPr>
        <w:t>:</w:t>
      </w:r>
      <w:bookmarkEnd w:id="223"/>
    </w:p>
    <w:p>
      <w:pPr>
        <w:pStyle w:val="BookText"/>
        <w:rPr/>
      </w:pPr>
      <w:r>
        <w:rPr>
          <w:rFonts w:ascii="IRNazanin" w:hAnsi="IRNazanin" w:eastAsia="IRNazanin"/>
          <w:color w:val="111111"/>
          <w:sz w:val="28"/>
          <w:sz w:val="28"/>
          <w:szCs w:val="28"/>
          <w:rtl w:val="true"/>
          <w:lang w:bidi="fa-IR"/>
        </w:rPr>
        <w:t>نمونه دیگری از تکالیف ویژۀ تربیتی که در میان عواطف انسانی از جایگاه و منزلتی بس عظیم برخوردار است قدردانی و سپاسگزاری است به گونه ای که بنا بر آن چه در مباحث اعتقادی مورد نظر دانشمندان علوم دینی و معارف اسلامی است رکن و اساس ایمان به خدا و پذیرش فرمان های الهی و پیروی از مکتب انبیاء عظام سپاسگزاری در مقابل نعمت های بزرگ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و سپاس خود یکی از اقسام عبادت و وسیله ای برای تکامل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نعمت ها را در اختیار انسان قرار داده تا با استفاده از آن ها در نهایت به کمال معنوی و ابدی خود برسد و یکی از راه های وصول انسان به كمالات معنوی شکر منعم و سپاسگزاری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انگیزۀ سپاسگزاری به هنگامی در انسان پیدا می شود که از کسی بهره ای ببرد، یا نیازی از نیازهای او تأمین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 سپاسگزاری بازتاب عاطفی و محبت در روان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فطرتاً دوست دارد محبت و احسان دیگران را ارج نهاده از نیکی و مهر آنان قدردانی نماید، و هر اندازه که بیشتر از رشد عواطف انسانی برخوردار باشد انگیزه سپاسگزاری در او نیرومندتر است به گونه ای که با مشاهدۀ کوچک ترین احسانی از دیگران، خود را موظف به انجام تکلیفی می داند که از اعماق وجودش احساس می نماید و تا زمانی که از عهده آن بر نیامده، ناراحت است و از آن رنج می برد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سپاسگزاری در حیوانات نیز به صورت یک واکنش غریزی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می توان سگ را مورد مطالعه قرار داد که در مقابل لقمه نان یا پاره استخوانی تمام عمر قدردان نیکی انسان بوده و برای جبران آن حتی از جان خود دریغ نمی ورزد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سپاسگزاری، عملی است واقع گرایانه و حرکتی است در مسیر شناخت واقعیات که انسان را از انکار حقایق دور کرده، حقّ شناسی را در او تقویت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آن را یکی از بزرگ ترین راه کارهای سیر معنوی و بازتاب آن را رفع گرفتاری ها و دفع عذاب اخروی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می 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افضل منازل سعادت و عمده توشهٔ مسافرین به عالم نور و بهجت است، سبب رفع بلا و باعث زیادتی نعمت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يَفْعَلُ اللهُ بِعَذَابِكُمْ إِنْ شَكَرْتُمْ وَ آمَنتُمْ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مجازات شما چه نیازی دارد، اگر شکر گزاری کنید و ایمان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لَئِنْ شَكَرْتُمْ لَأَزِيدَنَّكُمْ</w:t>
      </w:r>
      <w:r>
        <w:rPr>
          <w:rStyle w:val="FootnoteAnchor"/>
          <w:rtl w:val="true"/>
        </w:rPr>
        <w:footnoteReference w:id="2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شکر گزاری کنید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رشد داده، نعمت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خواهم افزود</w:t>
      </w:r>
      <w:r>
        <w:rPr>
          <w:rFonts w:eastAsia="IRNazanin" w:cs="IRNazanin"/>
          <w:color w:val="111111"/>
          <w:sz w:val="28"/>
          <w:szCs w:val="28"/>
          <w:rtl w:val="true"/>
          <w:lang w:bidi="fa-IR"/>
        </w:rPr>
        <w:t xml:space="preserve">». </w:t>
      </w:r>
      <w:r>
        <w:rPr>
          <w:rStyle w:val="FootnoteAnchor"/>
          <w:rtl w:val="true"/>
        </w:rPr>
        <w:footnoteReference w:id="240"/>
      </w:r>
      <w:bookmarkStart w:id="224" w:name="pg9274_122689"/>
    </w:p>
    <w:p>
      <w:pPr>
        <w:pStyle w:val="Heading2"/>
        <w:numPr>
          <w:ilvl w:val="1"/>
          <w:numId w:val="1"/>
        </w:numPr>
        <w:rPr/>
      </w:pPr>
      <w:bookmarkStart w:id="225" w:name="__RefHeading___Toc4619760_2870459653"/>
      <w:bookmarkStart w:id="226" w:name="_Toc71"/>
      <w:bookmarkEnd w:id="224"/>
      <w:bookmarkEnd w:id="225"/>
      <w:r>
        <w:rPr>
          <w:rtl w:val="true"/>
        </w:rPr>
        <w:t>كنترل عواطف و احساسات</w:t>
      </w:r>
      <w:r>
        <w:rPr>
          <w:rtl w:val="true"/>
        </w:rPr>
        <w:t>:</w:t>
      </w:r>
      <w:bookmarkEnd w:id="226"/>
    </w:p>
    <w:p>
      <w:pPr>
        <w:pStyle w:val="BookText"/>
        <w:rPr/>
      </w:pPr>
      <w:r>
        <w:rPr>
          <w:rFonts w:ascii="IRNazanin" w:hAnsi="IRNazanin" w:eastAsia="IRNazanin"/>
          <w:color w:val="111111"/>
          <w:sz w:val="28"/>
          <w:sz w:val="28"/>
          <w:szCs w:val="28"/>
          <w:rtl w:val="true"/>
          <w:lang w:bidi="fa-IR"/>
        </w:rPr>
        <w:t>هر یک از تمایلات گوناگونی که در مجموعه جسم و جان بشر نهفته است در تأمین خوشبختی و سعادت او سهمی داشته و نقشی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تا آن جا که یک انفعال طبیعی است ارزش مثبت یا منفی ندارد ولی عکس العمل هایی که انسان به تناسب این حالات از خود بروز می دهد نظر به اختیاری بودن آن ها دارای ارزش مثبت یا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برخی از مظاهر احساسات مانند یأس و نومیدی، قساوت قلب، ترس، ذلّت بار و خشم غیر منطقی طبیعتاً نیازمند مقابله و مبارزه جدی است و همچون دلبستگی بی مورد و دوستی بیش از حد که مراقبت دائمی را می طلبد، لازم است با محاسبهٔ منطقی و رعایت اصول و ضوابط تربیتی و اندازه گیری صحیح علمی و واقع بینانه ضمن تعدیل آن ها هر یک را در جهت صحیح و در حدّ ضرورت ارضا نمود تا از پی آمدهای افراط و تفریط و عوارض زیان بار آن پیشگیری کرده و آدمی از جمیع جهات به کمال شایسته خویش نایل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اگر لازمۀ برخورداری از عواطف و احساسات پاک انسانی، اظهار دوستی و محبّت است و اگر محبّت و دوستی، لازمه انسانیّت است در عین حال زیاده روی و افراط در موارد غیر ضروری موجب خسارات و ضایعات فراوانی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زود رنجی خود بزرگ بینی، پُر توقّعی و از خود راضی بودن از تبعات منفی محبّت بیش از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از مهر و محبت دور از اعتدال برخوردار گردد، فردی لوس غیر منضبط و مسئولیت ناپذیر خواهد 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است آثار سوء و پی آمدهای ناگوار محبتی که در جهت صحیح و بر اساس استحقاق و میزان درست انجام نپذیرد کودکی که به خاطر شکستن شیشه </w:t>
      </w:r>
    </w:p>
    <w:p>
      <w:pPr>
        <w:pStyle w:val="BookText"/>
        <w:rPr/>
      </w:pPr>
      <w:r>
        <w:rPr>
          <w:rFonts w:ascii="IRNazanin" w:hAnsi="IRNazanin" w:eastAsia="IRNazanin"/>
          <w:color w:val="111111"/>
          <w:sz w:val="28"/>
          <w:sz w:val="28"/>
          <w:szCs w:val="28"/>
          <w:rtl w:val="true"/>
          <w:lang w:bidi="fa-IR"/>
        </w:rPr>
        <w:t>همسایه و یا ضرب و شتم کودکان دیگر مورد تشویق قرار می گیرد هرگز انسانی معتدل، خردمند و حق شناس بار نخواهد آمد بسیاری از مفاسد اجتماعی و بزه کاری های کودکان و نوجوانان از همین جا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اختلافات قومی، کینه توزی های دامنه دار و حتی درگیری های فیزیکی که در برخی موارد منجر به کشت و کشتار نیز می گردد ریشه در افراط و عدم گزینش جهت معقول نسبت به ارضای تمایلات و عواطف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جاست که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اعمال و به خصوص حبّ و بغض مورد تأكيد فراوان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نقل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یاران خود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دستاویزهای ایمان محکم تر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 و بعضی از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برخی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عدّه ای روزه، گروهی حجّ و عمره، و تعدادی جهاد را مطرح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ها که گفتید فضیلتی دارد، ولی پاسخ پرسش من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أَوْثَقُ عُرَى الْإِيمَانِ الْحُبُّ فِي اللَّهِ وَ الْبُغْضُ فِي اللَّهِ وَ تَوَالِي أَوْلِيَاءِ الله و التَّبَرِة مِنْ أَعْدَاءِ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محکم ترین دستاویز ایمان؛ دوستی برای خدا، دشمنی برای خدا، دوستی و پیروی اولیای خداوند و بیزاری از دشمنان خداست</w:t>
      </w:r>
      <w:r>
        <w:rPr>
          <w:rFonts w:eastAsia="IRNazanin" w:cs="IRNazanin"/>
          <w:color w:val="111111"/>
          <w:sz w:val="28"/>
          <w:szCs w:val="28"/>
          <w:rtl w:val="true"/>
          <w:lang w:bidi="fa-IR"/>
        </w:rPr>
        <w:t xml:space="preserve">». </w:t>
      </w:r>
      <w:r>
        <w:rPr>
          <w:rStyle w:val="FootnoteAnchor"/>
          <w:rtl w:val="true"/>
        </w:rPr>
        <w:footnoteReference w:id="241"/>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عسکری علیه السلام از پدران بزرگوار خود نقل می کنند که روزی رسول </w:t>
      </w:r>
    </w:p>
    <w:p>
      <w:pPr>
        <w:pStyle w:val="BookText"/>
        <w:rPr/>
      </w:pPr>
      <w:r>
        <w:rPr>
          <w:rFonts w:ascii="IRNazanin" w:hAnsi="IRNazanin" w:eastAsia="IRNazanin"/>
          <w:color w:val="111111"/>
          <w:sz w:val="28"/>
          <w:sz w:val="28"/>
          <w:szCs w:val="28"/>
          <w:rtl w:val="true"/>
          <w:lang w:bidi="fa-IR"/>
        </w:rPr>
        <w:t>خدا صلی الله علیه و آله به یکی از یاران خود فرمودند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 فِي اللَّهِ وَ أَبْغِضُ فِي اللَّهِ وَ وَالِ فِي اللَّهِ وَ عَادِ فِي اللهِ، فَإِنَّهُ لا تَنالُ وِلايَةَ اللهِ إِلّا بِذَلِكَ، وَ لَا يَجِدُ رَجُلٌ طَعْمَ الْإِيمَانِ وَإِنْ كَثُرَتْ صَلَاتُهُ وَ صِيَامُهُ حَتَّى يَكُونَ كَذَلِكَ </w:t>
      </w:r>
      <w:r>
        <w:rPr>
          <w:rFonts w:eastAsia="Amiri" w:cs="Amiri" w:ascii="Amiri" w:hAnsi="Amiri"/>
          <w:color w:val="111111"/>
          <w:sz w:val="28"/>
          <w:szCs w:val="28"/>
          <w:rtl w:val="true"/>
          <w:lang w:bidi="ar-SA"/>
        </w:rPr>
        <w:t>...</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در راه خدا، دشمنی کن در راه خدا، مهر ورزی کن در راه خدا و خصومت نما در راه خداوند، زیرا جز از این طریق به ولایت خدا نخواهی رسید و آدمی تا چنین نباشد طعم ایمان را نمی یابد، هرچند نماز و روزه اش بسیار باشد</w:t>
      </w:r>
      <w:r>
        <w:rPr>
          <w:rFonts w:eastAsia="IRNazanin" w:cs="IRNazanin"/>
          <w:color w:val="111111"/>
          <w:sz w:val="28"/>
          <w:szCs w:val="28"/>
          <w:rtl w:val="true"/>
          <w:lang w:bidi="fa-IR"/>
        </w:rPr>
        <w:t xml:space="preserve">...» </w:t>
      </w:r>
      <w:bookmarkStart w:id="227" w:name="pg9274_122692"/>
    </w:p>
    <w:p>
      <w:pPr>
        <w:pStyle w:val="Heading2"/>
        <w:numPr>
          <w:ilvl w:val="1"/>
          <w:numId w:val="1"/>
        </w:numPr>
        <w:rPr/>
      </w:pPr>
      <w:bookmarkStart w:id="228" w:name="__RefHeading___Toc4619762_2870459653"/>
      <w:bookmarkStart w:id="229" w:name="_Toc72"/>
      <w:bookmarkEnd w:id="227"/>
      <w:bookmarkEnd w:id="228"/>
      <w:r>
        <w:rPr>
          <w:rtl w:val="true"/>
        </w:rPr>
        <w:t>د</w:t>
      </w:r>
      <w:r>
        <w:rPr>
          <w:rtl w:val="true"/>
        </w:rPr>
        <w:t xml:space="preserve">: </w:t>
      </w:r>
      <w:r>
        <w:rPr>
          <w:rtl w:val="true"/>
        </w:rPr>
        <w:t>غرائز</w:t>
      </w:r>
      <w:bookmarkEnd w:id="229"/>
    </w:p>
    <w:p>
      <w:pPr>
        <w:pStyle w:val="BookText"/>
        <w:rPr/>
      </w:pPr>
      <w:r>
        <w:rPr>
          <w:rFonts w:ascii="IRNazanin" w:hAnsi="IRNazanin" w:eastAsia="IRNazanin"/>
          <w:color w:val="111111"/>
          <w:sz w:val="28"/>
          <w:sz w:val="28"/>
          <w:szCs w:val="28"/>
          <w:rtl w:val="true"/>
          <w:lang w:bidi="fa-IR"/>
        </w:rPr>
        <w:t>امیال و خواسته های نفس را می توان به دو بخش کاملاً متمایز تقسیم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مشتهيات نفسانی غیر ریشه دار که هوی و هوس نام دارد و انسان موظّف به مخالفت با آن هاست</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شمس آیه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تمایلات ریشه دار و ثابت موجود در نفس که منشأ رفتارها و فعالیت ها و واکنش های انسان در طول حیات است و خود نشأت گرفته از یکی از عوامل و نیروهای بالقوّه یا بالفعل زیر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های فطری در پاسخ به ندای فطرت و قضاوت وجدان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خردگرایی در واکنش مثبت به احکام 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انعطافات ارزشی در اجابت عواطف انسانی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تأثرات و انفعالات ناشی از حوادث، پیشامدها، نتایج اعمال خود و جریانات زندگی که به احساسات معروف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کشش ها و حالات روانی جوشیده از درون که عامل حرکت آدمی است در مسیر تحصیل آن چه نیاز دارد و از آن به غریزه نام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 که انگیزه های ذاتی و تعداد و حد و حدود گرایش های نفس آن گونه که شایسته است شناخته نگردیده و در این باره نظریهٔ قاطعی وجود ندارد، طبعاً تعریف دقیقی از غرائز در دست نیست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به خوبی روشن نیست که آیا عامل جمیع رفتارهای انسان غرائز است یا خیر؟ و آیا تعریف هایی که تاکنون مطرح گردیده، همۀ فعالیت های انسان را تبیین می کند یا نه؟ در هر صورت منظور ما از غرائز عبارت از آن دسته </w:t>
      </w:r>
    </w:p>
    <w:p>
      <w:pPr>
        <w:pStyle w:val="BookText"/>
        <w:rPr/>
      </w:pPr>
      <w:r>
        <w:rPr>
          <w:rFonts w:ascii="IRNazanin" w:hAnsi="IRNazanin" w:eastAsia="IRNazanin"/>
          <w:color w:val="111111"/>
          <w:sz w:val="28"/>
          <w:sz w:val="28"/>
          <w:szCs w:val="28"/>
          <w:rtl w:val="true"/>
          <w:lang w:bidi="fa-IR"/>
        </w:rPr>
        <w:t>گرایش های نفسانی و تمایلات انسانی است که حفظ و بقای زندگی فردی و نیازهای حیاتی آدمی را تأمین می نماید به عبارت دیگر غرائز رفتارها و حرکت ها و تلاش های انسانی را که در مسیر رفع نیازهای فردی انجام می گیرد تفسیر و توجیه می نماید و طبیعتاً بخشی از آن ها مشترک بین انسان و سایر حیوانات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احتیاجات غریزی اکتسابی و آموختنی نیست بلکه با ادراک درونی به صورت نیاز احساس می شود به نژاد یا منطقه یا عصر خاصی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سنین مختلف از شدت و ضعف برخوردار است اما همواره ثابت بوده، اصالت خود را حفظ می نماید همین ثبات و حفظ اصالت غرائز و فطریات است که امکان ارائه طرحی جامع و همیشگی برای تربیت انسان را فراهم نموده و به دین اسلام جاودانگی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غرائز هدف را می شناسد اما با چگونگی ارضا و مصادیق آن آشنا نیست مثلاً انسان ذاتاً طالب کمال است و پیوسته در جستجوی راهی است که با حرکت در آن به سوی کمال خویش پرواز نماید اما به درستی نمی داند که کمال حقیقی او در چیست و راه وصول به آن کدام است همچنین نیاز بدن به مواد غذایی، به او می فهماند که گرسنه است ولی انتخاب نوع غذایی که تأمین کننده سلامتی اوست بر عهده غریزه گرسنگی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مربی و فرهنگ محیط است که او را در شناخت کمال حقیقی و گزینش راه صحیح و انتخاب غذای سالم یاری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انسان برای جهت دادن و هدایت غرائز نیازمند معلم و فرهنگی سالم است تا فکر و اندیشه او را در مسیر ارضای صحیح غرائز راهنمایی و ارشاد نماید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خطوط اصلی زندگی به وسیله غرائز ترسیم می شود لذا اطلاع از كم و كيف غرائز به ما امکان می دهد تا رفتار خود را در جریانات زندگی ریشه یابی کرده، </w:t>
      </w:r>
      <w:bookmarkStart w:id="230" w:name="pg9274_122694"/>
    </w:p>
    <w:p>
      <w:pPr>
        <w:pStyle w:val="BookText"/>
        <w:rPr/>
      </w:pPr>
      <w:bookmarkEnd w:id="230"/>
      <w:r>
        <w:rPr>
          <w:rFonts w:ascii="IRNazanin" w:hAnsi="IRNazanin" w:eastAsia="IRNazanin"/>
          <w:color w:val="111111"/>
          <w:sz w:val="28"/>
          <w:sz w:val="28"/>
          <w:szCs w:val="28"/>
          <w:rtl w:val="true"/>
          <w:lang w:bidi="fa-IR"/>
        </w:rPr>
        <w:t>برای حال و آینده خویش برنامه ای دقیق تر و متناسب با شأن انسانی خود تنظیم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در این زمینه را با طرح چند عنوان دنبال می کنیم</w:t>
      </w:r>
      <w:r>
        <w:rPr>
          <w:rFonts w:eastAsia="IRNazanin" w:cs="IRNazanin"/>
          <w:color w:val="111111"/>
          <w:sz w:val="28"/>
          <w:szCs w:val="28"/>
          <w:rtl w:val="true"/>
          <w:lang w:bidi="fa-IR"/>
        </w:rPr>
        <w:t>:</w:t>
      </w:r>
    </w:p>
    <w:p>
      <w:pPr>
        <w:pStyle w:val="Heading2"/>
        <w:numPr>
          <w:ilvl w:val="1"/>
          <w:numId w:val="1"/>
        </w:numPr>
        <w:rPr/>
      </w:pPr>
      <w:bookmarkStart w:id="231" w:name="__RefHeading___Toc4619764_2870459653"/>
      <w:bookmarkStart w:id="232" w:name="_Toc73"/>
      <w:bookmarkEnd w:id="231"/>
      <w:r>
        <w:rPr>
          <w:rtl w:val="true"/>
        </w:rPr>
        <w:t>تفاوت غرائز و انگیزه های فطری</w:t>
      </w:r>
      <w:r>
        <w:rPr>
          <w:rtl w:val="true"/>
        </w:rPr>
        <w:t>:</w:t>
      </w:r>
      <w:bookmarkEnd w:id="232"/>
    </w:p>
    <w:p>
      <w:pPr>
        <w:pStyle w:val="BookText"/>
        <w:rPr/>
      </w:pPr>
      <w:r>
        <w:rPr>
          <w:rFonts w:ascii="IRNazanin" w:hAnsi="IRNazanin" w:eastAsia="IRNazanin"/>
          <w:color w:val="111111"/>
          <w:sz w:val="28"/>
          <w:sz w:val="28"/>
          <w:szCs w:val="28"/>
          <w:rtl w:val="true"/>
          <w:lang w:bidi="fa-IR"/>
        </w:rPr>
        <w:t>همان طور که گذشت هر یک از تعریف هایی که تا کنون برای غرائز مطرح گردیده تنها بخشی از فعالیت های انسان را توجیه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برخی از حرکت ها و رفتارهای انسان را ممکن است مبتنی بر وجود گرایش هایی غیر از غرائز دانسته، ریشه آن ها را در فطرت آدمی جستجو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انگیزه های فطری و غریزی را می توان در موارد زیر متفاوت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های فطری از اختصاصات انسان است در حالی که حیوانات در بخشی از غرائز با انسان اشتراک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که فطریات را بعد انسانی نامیده و از غرائز به بعد حیوانی یاد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تمايلات غریزی بسیار زودتر از فطریات ظهور می یابد و فعلیت آن ها نیازمند تلاش و کوشش آدمی نیست در حالی که فطریات به صورت توان و قوه است و شکوفایی آن ها شدیداً به سعی و همت انسان نیاز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فطرت بر اساس محبّت خداوند متعال آفریده شده، </w:t>
      </w:r>
      <w:r>
        <w:rPr>
          <w:rStyle w:val="FootnoteAnchor"/>
          <w:rtl w:val="true"/>
        </w:rPr>
        <w:footnoteReference w:id="244"/>
      </w:r>
      <w:r>
        <w:rPr>
          <w:rFonts w:ascii="IRNazanin" w:hAnsi="IRNazanin" w:eastAsia="IRNazanin"/>
          <w:color w:val="111111"/>
          <w:sz w:val="28"/>
          <w:sz w:val="28"/>
          <w:szCs w:val="28"/>
          <w:rtl w:val="true"/>
          <w:lang w:bidi="fa-IR"/>
        </w:rPr>
        <w:t>اما غرائز ریشه در حبّ نفس دارد</w:t>
      </w:r>
      <w:r>
        <w:rPr>
          <w:rFonts w:eastAsia="IRNazanin" w:cs="IRNazanin"/>
          <w:color w:val="111111"/>
          <w:sz w:val="28"/>
          <w:szCs w:val="28"/>
          <w:rtl w:val="true"/>
          <w:lang w:bidi="fa-IR"/>
        </w:rPr>
        <w:t xml:space="preserve">. </w:t>
      </w:r>
      <w:bookmarkStart w:id="233" w:name="pg9274_122695"/>
    </w:p>
    <w:p>
      <w:pPr>
        <w:pStyle w:val="Heading2"/>
        <w:numPr>
          <w:ilvl w:val="1"/>
          <w:numId w:val="1"/>
        </w:numPr>
        <w:rPr/>
      </w:pPr>
      <w:bookmarkStart w:id="234" w:name="__RefHeading___Toc4619766_2870459653"/>
      <w:bookmarkStart w:id="235" w:name="_Toc74"/>
      <w:bookmarkEnd w:id="233"/>
      <w:bookmarkEnd w:id="234"/>
      <w:r>
        <w:rPr>
          <w:rtl w:val="true"/>
        </w:rPr>
        <w:t>ريشة غرائز</w:t>
      </w:r>
      <w:r>
        <w:rPr>
          <w:rtl w:val="true"/>
        </w:rPr>
        <w:t>:</w:t>
      </w:r>
      <w:bookmarkEnd w:id="235"/>
    </w:p>
    <w:p>
      <w:pPr>
        <w:pStyle w:val="BookText"/>
        <w:rPr/>
      </w:pPr>
      <w:r>
        <w:rPr>
          <w:rFonts w:ascii="IRNazanin" w:hAnsi="IRNazanin" w:eastAsia="IRNazanin"/>
          <w:color w:val="111111"/>
          <w:sz w:val="28"/>
          <w:sz w:val="28"/>
          <w:szCs w:val="28"/>
          <w:rtl w:val="true"/>
          <w:lang w:bidi="fa-IR"/>
        </w:rPr>
        <w:t>اصلی ترین انگیزه و کششی که از نفس آدمی سرچشمه می گیرد و ریشه و اساس جمیع گرایش ها و خصلت های موجود در ذات نفس است عشق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عشق به خدای متعال و پرستش او از گرایش های فطری انسان بوده ریشه در ذات نفس دارد خود دوستی و حبّ نفس را نیز می توان به عنوان اصلی ترین غریزه از غرائز آدمی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و نشاط حیات، فعالیت های حیرت انگیز شبانه روزی، حس رقابت، تنازع بقا، تلاش های خستگی ناپذیر و چرخش و رونق زندگی بر وجود غریزه حب نفس استوار می باشد به گونه ای که اگر این غریزه از او گرفته می شد بسیاری از حرکت ها و تلاش های آدمی متوقف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خود را دوست دارد و آن چنان غرق در این دوستی است که ناخودآگاه برای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تبلور 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همه موجودات عالم مرکزیت قائل است به هر چیزی که به گونه ای در ارتباط با او و به شکلی وابسته به او باشد، احساس تعلّق و مالکیت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مالکیت از پرتو غريزة حبّ ذات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از نخستین ماه های زندگی که هنوز قدرت تکلّم و تفکّر ندارد، نسبت به مادر، شیر مادر و اطرافیانش این احساس را پیدا کرده آن ها را دوست می دارد هر یک را متعلق به خود دانسته از دور شدن آن ها رنج می برد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که غریزه حبّ نفس و خود دوستی ریشۀ جمیع غرائز انسانی بوده، هدایت و ارضای صحیح آن منشأ اصلاح سایر غرائز گشته، زمینه شایستگی فرد و جامعه را فراهم می آورد انحراف آن نیز سرچشمه بسیاری از مفاسد فردی و اجتماعی و باعث پیدایش و ظهور صفات ناپسند زیادی در نفس خواهد </w:t>
      </w:r>
    </w:p>
    <w:p>
      <w:pPr>
        <w:pStyle w:val="BookText"/>
        <w:rPr/>
      </w:pP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تکبّر و خود بزرگ بینی، خود پسندی، خود خواهی، انتقاد ناپذیری، زود رنجی، خود را شایسته هر کاری پنداشتن و انکار تخصص ها و مهارت های دیگران، نا دیده گرفتن ارزش های واقعی تن دادن به کارهای نامشروع و ضدّ اخلاقی برای دستیابی به موقعیت های ،اجتماعی حفظ تشخص و شخصیت كاذب و صدها مفسده و پیامدهای ضد ارزشی دیگر از آثار و عواقب شوم انحراف این کشش ذاتی به حساب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نفس خود به سه شاخۀ اصلی که بسترهای اصلی ظهور فعالیت های انسان است تقسیم می گردد حبّ بقا، حبّ كمال، حبّ لذّت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هر یک از این سه غریزه شاخه ها و فروع متعددی منشعب می شود که هرکدام منشأ بخشی از افعال و تلاش های انسان می باشد</w:t>
      </w:r>
      <w:r>
        <w:rPr>
          <w:rFonts w:eastAsia="IRNazanin" w:cs="IRNazanin"/>
          <w:color w:val="111111"/>
          <w:sz w:val="28"/>
          <w:szCs w:val="28"/>
          <w:rtl w:val="true"/>
          <w:lang w:bidi="fa-IR"/>
        </w:rPr>
        <w:t xml:space="preserve">». </w:t>
      </w:r>
      <w:r>
        <w:rPr>
          <w:rStyle w:val="FootnoteAnchor"/>
          <w:rtl w:val="true"/>
        </w:rPr>
        <w:footnoteReference w:id="245"/>
      </w:r>
      <w:bookmarkStart w:id="236" w:name="pg9274_122697"/>
    </w:p>
    <w:p>
      <w:pPr>
        <w:pStyle w:val="Heading2"/>
        <w:numPr>
          <w:ilvl w:val="1"/>
          <w:numId w:val="1"/>
        </w:numPr>
        <w:rPr/>
      </w:pPr>
      <w:bookmarkStart w:id="237" w:name="__RefHeading___Toc4619768_2870459653"/>
      <w:bookmarkStart w:id="238" w:name="_Toc75"/>
      <w:bookmarkEnd w:id="236"/>
      <w:bookmarkEnd w:id="237"/>
      <w:r>
        <w:rPr>
          <w:rtl w:val="true"/>
        </w:rPr>
        <w:t>برخی از غرائز مهم</w:t>
      </w:r>
      <w:r>
        <w:rPr>
          <w:rtl w:val="true"/>
        </w:rPr>
        <w:t>:</w:t>
      </w:r>
      <w:bookmarkEnd w:id="238"/>
    </w:p>
    <w:p>
      <w:pPr>
        <w:pStyle w:val="Heading2"/>
        <w:numPr>
          <w:ilvl w:val="1"/>
          <w:numId w:val="1"/>
        </w:numPr>
        <w:rPr/>
      </w:pPr>
      <w:bookmarkStart w:id="239" w:name="__RefHeading___Toc4619770_2870459653"/>
      <w:bookmarkStart w:id="240" w:name="_Toc76"/>
      <w:bookmarkEnd w:id="239"/>
      <w:r>
        <w:rPr>
          <w:rtl w:val="true"/>
        </w:rPr>
        <w:t>حبّ بقاء</w:t>
      </w:r>
      <w:r>
        <w:rPr>
          <w:rtl w:val="true"/>
        </w:rPr>
        <w:t>:</w:t>
      </w:r>
      <w:bookmarkEnd w:id="240"/>
    </w:p>
    <w:p>
      <w:pPr>
        <w:pStyle w:val="BookText"/>
        <w:rPr/>
      </w:pPr>
      <w:r>
        <w:rPr>
          <w:rFonts w:ascii="IRNazanin" w:hAnsi="IRNazanin" w:eastAsia="IRNazanin"/>
          <w:color w:val="111111"/>
          <w:sz w:val="28"/>
          <w:sz w:val="28"/>
          <w:szCs w:val="28"/>
          <w:rtl w:val="true"/>
          <w:lang w:bidi="fa-IR"/>
        </w:rPr>
        <w:t>انسان ذاتاً میل دارد که همیشه باقی باشد حرص و آز، علاقه شدید به عمر دراز، آرزوهای طولانی و تنفّر از مرگ از یک سو و تحمل ریاضت های دشوار مجاهدت ها فداکاری ها زهد و تقوا و بالاخره تلاش های خستگی ناپذیر معنوی از سوی دیگر هر کدام جلوه هایی از علاقه انسان به جاودانگی و بقا است که به خاطر انحراف یا هدایت این غریزه ذاتی به صورت رفتارهای گوناگونی از انسان ظاهر میگردد و از همین جا نیز به اهمیت هدایت این غریزه و نیازمندی انسان به مربی حاذق و فرهنگی جامع و سالم پی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قرآنی هر یک از این دو جلوه را به گونه ای خاص متعرّض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دلبستگی به همیشه ماندن در عالم دنیا و مخلد ماندن در جهان مادی را به عنوان میل و خواسته یهودیان مطرح نموده،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وَلَتَجِدَنَّهُمْ أَحْرَصَ النَّاسِ عَلى حَيَوةٍ وَ مِنَ الَّذِينَ أَشْرَكُوا يَوَدُّ أَحَدُهُمْ لَوْ يُعَمَّرُ أَلْفَ سَنَةٍ وَ مَا هُوَ بِمُزَحْزِحِهِ مِنَ الْعَذَابِ أَنْ يُعَمَّرَ وَ اللهُ بَصِيرٌ بمَا يَعْمَلُونَ</w:t>
      </w:r>
      <w:r>
        <w:rPr>
          <w:rStyle w:val="FootnoteAnchor"/>
          <w:rtl w:val="true"/>
        </w:rPr>
        <w:footnoteReference w:id="24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را از همۀ مردم و حتی از مشرکان نسبت به زندگی مادی دنیا حریص تر می 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آنان آرزومند هزار سال عمر می باشد اما این عمر طولانی نیز او را از عذاب نجات نخواهد بخشید، و خدا از کارها و اعمال آنان آگاه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جلوه ای از غریزه حبّ بقا است که در اثر پشت کردن به دعوت مربیان </w:t>
      </w:r>
      <w:bookmarkStart w:id="241" w:name="pg9274_122698"/>
    </w:p>
    <w:p>
      <w:pPr>
        <w:pStyle w:val="BookText"/>
        <w:rPr/>
      </w:pPr>
      <w:bookmarkEnd w:id="241"/>
      <w:r>
        <w:rPr>
          <w:rFonts w:ascii="IRNazanin" w:hAnsi="IRNazanin" w:eastAsia="IRNazanin"/>
          <w:color w:val="111111"/>
          <w:sz w:val="28"/>
          <w:sz w:val="28"/>
          <w:szCs w:val="28"/>
          <w:rtl w:val="true"/>
          <w:lang w:bidi="fa-IR"/>
        </w:rPr>
        <w:t>آسمانی و عدم پذیرش مکتب و فرهنگ آنان از مسیر درست منحرف گشته، به شکل آرزوی ماندن در دنیا و عمر هزار ساله ظاهر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های قرآنی به نعمت های جاودانه و بقای همیشگی در بهشت نیز پاسخی است به مؤمنین در بارۀ همین خواسته طبیعی و آرزوی بقا و جاودانگی که به گونه ای صحیح از رفتار آنان ظاهر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چهل آیه به صورت های مختلف یادآور خلود و بقای مؤمنین در نعمت های بهشتی است که برای نمونه یکی از آیات شریفه را زینت بخش این اوراق قرار می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آمَنُوا وَ عَمِلُوا الصَّالِحَاتِ سَنُدْخِلُهُمْ جَنَّاتٍ تَجْرِى مِنْ تَحْتِهَا الْأَنْهَارُ خَالِدِينَ فِيهَا أَبَداً لَهُمْ فِيها أَزْوَاجٌ مُطَهَّرَةٌ وَ نُدْخِلُهُمْ ظلّاً ظليلاً</w:t>
      </w:r>
      <w:r>
        <w:rPr>
          <w:rStyle w:val="FootnoteAnchor"/>
          <w:rtl w:val="true"/>
        </w:rPr>
        <w:footnoteReference w:id="2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و کارهای شایسته انجام داده اند، به زودی آنان را در بهشتی در آوریم که نهرها از زیر درختانش جاری است، برای همیشه در آن جا خواهند ماند و برای آن ها همسرانی پاکیزه است و آنان را در رفاه دائمی وارد می کنیم</w:t>
      </w:r>
      <w:r>
        <w:rPr>
          <w:rFonts w:eastAsia="IRNazanin" w:cs="IRNazanin"/>
          <w:color w:val="111111"/>
          <w:sz w:val="28"/>
          <w:szCs w:val="28"/>
          <w:rtl w:val="true"/>
          <w:lang w:bidi="fa-IR"/>
        </w:rPr>
        <w:t>».</w:t>
      </w:r>
    </w:p>
    <w:p>
      <w:pPr>
        <w:pStyle w:val="Heading2"/>
        <w:numPr>
          <w:ilvl w:val="1"/>
          <w:numId w:val="1"/>
        </w:numPr>
        <w:rPr/>
      </w:pPr>
      <w:bookmarkStart w:id="242" w:name="__RefHeading___Toc4619772_2870459653"/>
      <w:bookmarkStart w:id="243" w:name="_Toc77"/>
      <w:bookmarkEnd w:id="242"/>
      <w:r>
        <w:rPr>
          <w:rtl w:val="true"/>
        </w:rPr>
        <w:t>صيانت نفس</w:t>
      </w:r>
      <w:r>
        <w:rPr>
          <w:rtl w:val="true"/>
        </w:rPr>
        <w:t>:</w:t>
      </w:r>
      <w:bookmarkEnd w:id="24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خود را دوست می دارد و میل دارد که زندگیش همیشه باقی باشد حبّ نفس و علاقه به جاودانگی هر یک او را وا می دارد که از جان و کیان و ارزش های خویش دفاع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آدمی برای حفظ خود که از آن به صیانت نفس نام می برند یکی دیگر از غرائز مهم او است که از غریزه حبّ بقا سرچشمه می گیرد </w:t>
      </w:r>
    </w:p>
    <w:p>
      <w:pPr>
        <w:pStyle w:val="BookText"/>
        <w:rPr/>
      </w:pPr>
      <w:r>
        <w:rPr>
          <w:rFonts w:ascii="IRNazanin" w:hAnsi="IRNazanin" w:eastAsia="IRNazanin"/>
          <w:color w:val="111111"/>
          <w:sz w:val="28"/>
          <w:sz w:val="28"/>
          <w:szCs w:val="28"/>
          <w:rtl w:val="true"/>
          <w:lang w:bidi="fa-IR"/>
        </w:rPr>
        <w:t>و چه بسا بتوان آن را مستقلاً منشعب از غریزه حبّ ذات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صیانت نفس مانند سایر غرائز منشأ بسیاری از فعالیت های انسان است تا جایی که برخی تلاش در جهت تهیه مسکن و سرپناه غذا و لباس و سایر نیازمندی های آدمی را پاسخی برای این غریزه دانسته اند، گر چه به نظر می رسد این تلاش ها از انگیزه لذت جویی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موجودی است اجتماعی و به اصطلاح مدنی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گروهی و غریزه صیانت نفس، سرچشمۀ تلاش های وسیعی در جهت حفظ و حراست منافع فردی و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و اصطکاک منافع افراد اجتماع که در بسیاری از موارد لازمه طبیعی زندگی اجتماعی بوده و در برخی اوقات باعث بروز برخوردهای فیزیکی و جنگ های تدافعی که هم مشروع است و هم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این غریزه را از حساسیت ویژه ای برخودار نموده و به شدت آن را در معرض خطر انحراف از مجرای طبیعی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نگاه، بسیاری از ظلم ها، تجاوزها، جنایات، جرایم اجتماعی، و در سطحی وسیع تر، استثمار و استکبار را می توان زاییده انحراف غریزه صیانت نفس از مسیر طبیعی خود دانست از همین جاست که قسمت قابل توجهی از فرمان های الهى و ادیان آسمانی در راستای هدایت این غریزه صادر گردیده تا انسان برای پاسداری از خود و ارزش های خود دیگران را قربانی نکند و به اصول همزیستی و رعایت حقوق همنوعان خویش پایبند باشد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ارضای غریزه صیانت نفس در چارچوب مکتب وحی یکی از ارکان مهم تحقق عدالت اجتماعی به شمار می رود اسلام با ارائه برنامه عملی جهاد با نفس ضمن کنترل و هدایت این غریزه آدمی را در جهت تأمین نیازهای واقعی و حرکت در مسیر اصلاح سایر غرائز و سیر معنوی او ارشاد و هدایت فرموده است</w:t>
      </w:r>
      <w:r>
        <w:rPr>
          <w:rFonts w:eastAsia="IRNazanin" w:cs="IRNazanin"/>
          <w:color w:val="111111"/>
          <w:sz w:val="28"/>
          <w:szCs w:val="28"/>
          <w:rtl w:val="true"/>
          <w:lang w:bidi="fa-IR"/>
        </w:rPr>
        <w:t xml:space="preserve">. </w:t>
      </w:r>
      <w:bookmarkStart w:id="244" w:name="pg9274_122700"/>
    </w:p>
    <w:p>
      <w:pPr>
        <w:pStyle w:val="Heading2"/>
        <w:numPr>
          <w:ilvl w:val="1"/>
          <w:numId w:val="1"/>
        </w:numPr>
        <w:rPr/>
      </w:pPr>
      <w:bookmarkStart w:id="245" w:name="__RefHeading___Toc4619774_2870459653"/>
      <w:bookmarkStart w:id="246" w:name="_Toc78"/>
      <w:bookmarkEnd w:id="244"/>
      <w:bookmarkEnd w:id="245"/>
      <w:r>
        <w:rPr>
          <w:rtl w:val="true"/>
        </w:rPr>
        <w:t>حبّ كمال</w:t>
      </w:r>
      <w:r>
        <w:rPr>
          <w:rtl w:val="true"/>
        </w:rPr>
        <w:t>:</w:t>
      </w:r>
      <w:bookmarkEnd w:id="246"/>
    </w:p>
    <w:p>
      <w:pPr>
        <w:pStyle w:val="BookText"/>
        <w:rPr/>
      </w:pPr>
      <w:r>
        <w:rPr>
          <w:rFonts w:ascii="IRNazanin" w:hAnsi="IRNazanin" w:eastAsia="IRNazanin"/>
          <w:color w:val="111111"/>
          <w:sz w:val="28"/>
          <w:sz w:val="28"/>
          <w:szCs w:val="28"/>
          <w:rtl w:val="true"/>
          <w:lang w:bidi="fa-IR"/>
        </w:rPr>
        <w:t>انسان عقاب بلند پروازی است که به هر مقام مادی یا معنوی نایل گردد، خواهان پرواز به مرتبه ای بالاتر مقامی کامل تر و کمالی برتر است</w:t>
      </w:r>
    </w:p>
    <w:p>
      <w:pPr>
        <w:pStyle w:val="BookText"/>
        <w:rPr/>
      </w:pPr>
      <w:r>
        <w:rPr>
          <w:rFonts w:ascii="IRNazanin" w:hAnsi="IRNazanin" w:eastAsia="IRNazanin"/>
          <w:color w:val="111111"/>
          <w:sz w:val="28"/>
          <w:sz w:val="28"/>
          <w:szCs w:val="28"/>
          <w:rtl w:val="true"/>
          <w:lang w:bidi="fa-IR"/>
        </w:rPr>
        <w:t xml:space="preserve">کمال عبارت از به ثمر رسیدن و شکوفا شدن نیروها و استعدادهای خفته و بالمآل نوعی فزونی وسعت و فراخی کمّى ياكيفى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انسان پیوسته در پی افزایش و توسعه است و می کوشد خویشتن را از مظاهر گوناگون آن بهره مند ساخته، بهره وجودي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 و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بیشتر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خواهی از غرائز اصلی آدمی است و تحت تأثیر همین غریزه است که انسان در مسیر آن چه که به تناسب معرفت و شناخت خود کمال پنداشته و آن را در قلمرو قدرت و توان خویش می یابد قرار گرفته دشوارترین تلاش ها را متحمّل شده، خود را در معرض خطرات گوناگون قرار داده برای دستیابی و نیل به آن سر از پا نشناخته آنی از حرکت باز نمی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بسیاری از تلاش های خستگی ناپذیر شبانه روزی، پافشاری برخواسته ها، قانع نشدن به رفع نیازهای روزمره غبطه و حسرت بر آن چه به حسب ظاهر، دسترسی به آن میسر نیست و بالاخره راز آمال و آرزوهای دور و دراز وجود غریزه کمال خواهی و کمال جویی است و از آن جا که غریزه ای است ذاتی و انگیزه و گرایشی است که ریشه در ذات نفس آدمی ،دارد انسان بدون نیاز به کم ترین ترغیب و تشویقی در مسیر کمال مورد نظر خود حرکت کرده موانع را یکی پس از دیگری پشت سر گذارده تا رسیدن به مطلوب خویش از پای نمی ایستد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پیشتر نیز یادآور شدیم غرائز انسانی نیازمند کنترل و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هر یک از غرائز به تناسب نقش آن ها در رفتارهای آدمی، زیان های </w:t>
      </w:r>
      <w:bookmarkStart w:id="247" w:name="pg9274_122701"/>
    </w:p>
    <w:p>
      <w:pPr>
        <w:pStyle w:val="BookText"/>
        <w:rPr/>
      </w:pPr>
      <w:bookmarkEnd w:id="247"/>
      <w:r>
        <w:rPr>
          <w:rFonts w:ascii="IRNazanin" w:hAnsi="IRNazanin" w:eastAsia="IRNazanin"/>
          <w:color w:val="111111"/>
          <w:sz w:val="28"/>
          <w:sz w:val="28"/>
          <w:szCs w:val="28"/>
          <w:rtl w:val="true"/>
          <w:lang w:bidi="fa-IR"/>
        </w:rPr>
        <w:t>جبران ناپذیری را بر فرد و جامعه تحمیل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آرزوی انباشتن مال، دستیابی به پست و مقام نشستن بر کرسی ریاست، نیل به مقامات مختلف دنیوی و صدها مورد از مظاهر و جلوه های فریبنده زندگی دنیا که هزاران هزار نفوس آدمیان را مجذوب خویش ساخته آنان را تا سر حد جنون به اقداماتی همچون تباه کردن مال و حیثیت و حقوق و جان دیگران واداشته همه و همه از انحراف این سرمایه ارزشمند یعنی غریزه کمال جویی سرچشمه می گیرد و از همین جا بیش از پیش به نقش الگوها، جاذبه ها، فرهنگ ها و مربیان پی خواهیم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عالمان و مربیان امور تربیتی باید بکوشند با بالا بردن سطح معرفت و شناخت امت اسلامی آنان را با کمال حقیقی که چیزی جز ذات واحد بی همتای الهی و تقرّب به ساحت اقدسش نیست آشنا نموده از بیراهه رفتن این موهبت گرانبار و این سرمایۀ بزرگ الهی که سقوط در ورطه انواع و اقسام تباهی ها را در پی خواهد داشت جلوگیری نمایند</w:t>
      </w:r>
      <w:r>
        <w:rPr>
          <w:rFonts w:eastAsia="IRNazanin" w:cs="IRNazanin"/>
          <w:color w:val="111111"/>
          <w:sz w:val="28"/>
          <w:szCs w:val="28"/>
          <w:rtl w:val="true"/>
          <w:lang w:bidi="fa-IR"/>
        </w:rPr>
        <w:t>.</w:t>
      </w:r>
    </w:p>
    <w:p>
      <w:pPr>
        <w:pStyle w:val="Heading2"/>
        <w:numPr>
          <w:ilvl w:val="1"/>
          <w:numId w:val="1"/>
        </w:numPr>
        <w:rPr/>
      </w:pPr>
      <w:bookmarkStart w:id="248" w:name="__RefHeading___Toc4619776_2870459653"/>
      <w:bookmarkStart w:id="249" w:name="_Toc79"/>
      <w:bookmarkEnd w:id="248"/>
      <w:r>
        <w:rPr>
          <w:rtl w:val="true"/>
        </w:rPr>
        <w:t>کنجکاوی</w:t>
      </w:r>
      <w:r>
        <w:rPr>
          <w:rtl w:val="true"/>
        </w:rPr>
        <w:t>:</w:t>
      </w:r>
      <w:bookmarkEnd w:id="249"/>
    </w:p>
    <w:p>
      <w:pPr>
        <w:pStyle w:val="BookText"/>
        <w:rPr/>
      </w:pPr>
      <w:r>
        <w:rPr>
          <w:rFonts w:ascii="IRNazanin" w:hAnsi="IRNazanin" w:eastAsia="IRNazanin"/>
          <w:color w:val="111111"/>
          <w:sz w:val="28"/>
          <w:sz w:val="28"/>
          <w:szCs w:val="28"/>
          <w:rtl w:val="true"/>
          <w:lang w:bidi="fa-IR"/>
        </w:rPr>
        <w:t>علاقه به علم و آگاهی و حقیقت جویی که از آن به نام کنجکاوی یاد می کنند و از انگیزه کمال جویی سرچشمه می گیرد یکی از غرائز مهم آدمی است که ریشه و منشأ بسیاری از فعالیت های فکری و فرهنگی انسان بوده، هدایت یا انحراف آن نقش تعیین کننده ای در سرنوشت او ایفا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غریزه کنجکاوی از کودکی انسان را به فعالیت و جستجو و سؤال و تحقیق وا می دارد و هر قدر قوی تر باشد پیگیری انسان در کشف مجهولات و دستیابی به حقایق و واقعیات عالم شدیدتر خواهد بود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پیشرفت های شگفت انگیز علم و دانش اختراعات و اکتشافات فراوان </w:t>
      </w:r>
    </w:p>
    <w:p>
      <w:pPr>
        <w:pStyle w:val="BookText"/>
        <w:rPr/>
      </w:pPr>
      <w:r>
        <w:rPr>
          <w:rFonts w:ascii="IRNazanin" w:hAnsi="IRNazanin" w:eastAsia="IRNazanin"/>
          <w:color w:val="111111"/>
          <w:sz w:val="28"/>
          <w:sz w:val="28"/>
          <w:szCs w:val="28"/>
          <w:rtl w:val="true"/>
          <w:lang w:bidi="fa-IR"/>
        </w:rPr>
        <w:t>دانشمندان تحقیقات گسترده در زمینه های مختلف برای شناخت اسرار عالم خلقت، تعميق علوم دینی و صدها نمونه از این قبیل امور مرهون وجود غریزه علم جویی و حقیقت خواهی انسان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جویی از امتیازات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غریزه منشأ بسیاری از سؤالات علمی، فکری، فرهنگی، دینی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همین که با خود و جهان پیرامونش آشنا شد چنان چه به خاطر تعلقات مادی دچار روزمرگی نشده از دریچه اندیشه و تفکر با آن ها برخورد ،نماید می خواهد بداند کیست؟ از کجا آمده؟ به چه منظور آمده؟ سرانجام به کجا خواهد رفت؟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کجاست؟ نظام این عالم در دست کیست؟ چه باید کرد؟ و چنان چه پاسخ مناسبی نیابد آرامش از او سلب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کنجکاوی و حقیقت جویی انسان را تشنه و شیفتهٔ کشف واقع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به پاسخ های تردید آمیز و اکتفا کردن به بافته ها و ساخته های ذهنی و دور از حقیقت حاکی از انحراف و کم نور شدن این سرمایه عظیم و این نیروی خدا داد حقیقت جو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آسمانی بیش از هر چیز نسبت به احیای این غریزه انسانی در مردم اهتمام داشته اند قرآن این کتاب انسان ساز نیز با شدید ترین لحن از کسانی که این انگیزه را به کار نینداخته و به خاطر عدم تفکر به افرادی نابینا و ناشنوا مبدل شده، همچون چارپایان بلکه بدتر از آن ها گشته اند مذمت نموده می فرماید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أولَئِكَ كَالأَنْعَام بَلْ هُمْ أَضَلُّ أُولئِكَ هُمُ الْغَافِلُونَ</w:t>
      </w:r>
      <w:r>
        <w:rPr>
          <w:rStyle w:val="FootnoteAnchor"/>
          <w:rtl w:val="true"/>
        </w:rPr>
        <w:footnoteReference w:id="2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همچون چارپایانند بلکه گمراه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قوّه ادراک دارند ولی تحقیق و سؤال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همان غافلانند</w:t>
      </w:r>
      <w:r>
        <w:rPr>
          <w:rFonts w:eastAsia="IRNazanin" w:cs="IRNazanin"/>
          <w:color w:val="111111"/>
          <w:sz w:val="28"/>
          <w:szCs w:val="28"/>
          <w:rtl w:val="true"/>
          <w:lang w:bidi="fa-IR"/>
        </w:rPr>
        <w:t xml:space="preserve">». </w:t>
      </w:r>
      <w:bookmarkStart w:id="250" w:name="pg9274_122703"/>
    </w:p>
    <w:p>
      <w:pPr>
        <w:pStyle w:val="BookText"/>
        <w:rPr/>
      </w:pPr>
      <w:bookmarkEnd w:id="250"/>
      <w:r>
        <w:rPr>
          <w:rFonts w:ascii="IRNazanin" w:hAnsi="IRNazanin" w:eastAsia="IRNazanin"/>
          <w:color w:val="111111"/>
          <w:sz w:val="28"/>
          <w:sz w:val="28"/>
          <w:szCs w:val="28"/>
          <w:rtl w:val="true"/>
          <w:lang w:bidi="fa-IR"/>
        </w:rPr>
        <w:t xml:space="preserve">و برای جهت دادن و هدایت صحیح این غریزه و حراست آن از انحراف و دریافت اطلاعات غیر واقعی پیروان خود را از پیگیری و حقیقت انگاشتن مورد گمان و ظنّ برحذر داشته، </w:t>
      </w:r>
      <w:r>
        <w:rPr>
          <w:rStyle w:val="FootnoteAnchor"/>
          <w:rtl w:val="true"/>
        </w:rPr>
        <w:footnoteReference w:id="249"/>
      </w:r>
      <w:r>
        <w:rPr>
          <w:rFonts w:ascii="IRNazanin" w:hAnsi="IRNazanin" w:eastAsia="IRNazanin"/>
          <w:color w:val="111111"/>
          <w:sz w:val="28"/>
          <w:sz w:val="28"/>
          <w:szCs w:val="28"/>
          <w:rtl w:val="true"/>
          <w:lang w:bidi="fa-IR"/>
        </w:rPr>
        <w:t xml:space="preserve">به پرسش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مبیّن حقایق و واقعیات هستند ترغیب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فَسْئلُوا أَهْلَ الذِّكْرَ إِنْ كُنتُمْ لا تَعْلَمُونَ</w:t>
      </w:r>
      <w:r>
        <w:rPr>
          <w:rStyle w:val="FootnoteAnchor"/>
          <w:rtl w:val="true"/>
        </w:rPr>
        <w:footnoteReference w:id="250"/>
      </w:r>
    </w:p>
    <w:p>
      <w:pPr>
        <w:pStyle w:val="Heading2"/>
        <w:numPr>
          <w:ilvl w:val="1"/>
          <w:numId w:val="1"/>
        </w:numPr>
        <w:rPr/>
      </w:pPr>
      <w:bookmarkStart w:id="251" w:name="__RefHeading___Toc4619778_2870459653"/>
      <w:bookmarkStart w:id="252" w:name="_Toc80"/>
      <w:bookmarkEnd w:id="251"/>
      <w:r>
        <w:rPr>
          <w:rtl w:val="true"/>
        </w:rPr>
        <w:t>توان دوستی و قدرت طلبی</w:t>
      </w:r>
      <w:r>
        <w:rPr>
          <w:rtl w:val="true"/>
        </w:rPr>
        <w:t>:</w:t>
      </w:r>
      <w:bookmarkEnd w:id="252"/>
    </w:p>
    <w:p>
      <w:pPr>
        <w:pStyle w:val="BookText"/>
        <w:rPr/>
      </w:pPr>
      <w:r>
        <w:rPr>
          <w:rFonts w:ascii="IRNazanin" w:hAnsi="IRNazanin" w:eastAsia="IRNazanin"/>
          <w:color w:val="111111"/>
          <w:sz w:val="28"/>
          <w:sz w:val="28"/>
          <w:szCs w:val="28"/>
          <w:rtl w:val="true"/>
          <w:lang w:bidi="fa-IR"/>
        </w:rPr>
        <w:t>توان خواهی و میل به داشتن قدرت یکی دیگر از غرائز مهم آدمی است که از غریزه کمال جویی منشعب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ذاتاً طوری خلق شده که دوست دارد قدرتی داشته باشد که او را در مسیر رفع نیازهای زندگی و فراهم آوردن امکانات و زمینه حیاتی متناسب با شأن انسانی او بر جمیع مشکلات فایق گرداند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خود را فاقد چیزی می بیند و از فقدان آن رنج می برد و یا انجام کاری را ضروری و لازم می پندارد و طبعاً دستیابی به آن چیز و تحقق آن کار، مستلزم داشتن قدرتی متناسب با بزرگی و ارزش آن است، میل به قدرت طلبی، او را به حرکت تلاش و فعالیت وا میدارد و چنان چه خود را از نیل به مقصودش ناتوان ،بیابد در اندیشه فراهم آوردن اسباب و لوازمی خواهد افتاد که او را قادر بر انجام کار مورد نظرش نماید و از این طریق در سایه تلاش فکری و بهره گیری از دانش و تجربه به توسعه قلمرو قدرت خویش می پردازد و هر قدر دایره معلومات او توسعه می یابد بر تمایل و علاقه اش نسبت به دستیابی به قدرت </w:t>
      </w:r>
      <w:bookmarkStart w:id="253" w:name="pg9274_122704"/>
    </w:p>
    <w:p>
      <w:pPr>
        <w:pStyle w:val="BookText"/>
        <w:rPr/>
      </w:pPr>
      <w:bookmarkEnd w:id="253"/>
      <w:r>
        <w:rPr>
          <w:rFonts w:ascii="IRNazanin" w:hAnsi="IRNazanin" w:eastAsia="IRNazanin"/>
          <w:color w:val="111111"/>
          <w:sz w:val="28"/>
          <w:sz w:val="28"/>
          <w:szCs w:val="28"/>
          <w:rtl w:val="true"/>
          <w:lang w:bidi="fa-IR"/>
        </w:rPr>
        <w:t>بیشتر افزوده می گردد تا آن جا که مایل است همه چیز و همه کس را تحت سیطره و قدرت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نیز از زبان شیطان به این غریزه ذاتی اشاره می کند آن جا که برای فریفتن حضرت آدم علیه السلام با توجّه به این میل ذاتی خطاب به او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آدَمُ هَلْ أَدُلُّكَ عَلى شَجَرَةِ الْخُلْدِ وَ مُلْكٍ لا يَبْلى</w:t>
      </w:r>
      <w:r>
        <w:rPr>
          <w:rStyle w:val="FootnoteAnchor"/>
          <w:rtl w:val="true"/>
        </w:rPr>
        <w:footnoteReference w:id="25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 آیا تو را به درخت زندگی جاوید و حکومت همیشگی راهنمایی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شیطان دست روی دو انگیزه از کشش های نفس آدمی گذارده یکی میل به بقا و دیگر علاقه به قدرت که بالاترین شکل آن سلطنت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طلبی نیز خود منشأ تعدادی از غرائز دیگر است که استقلال طلبی و میل به خود کفایی را می توان از آن جمله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یا عدم کنترل این غریزه نیز مفاسد عظیمی را به همراه دارد که جاه طلبی و دستیابی به پست و مقام و حکومت جابرانه بر جان و مال مردم و به خاک و خون کشیدن آنان در این مسیر را به عنوان نمونه می توان یادآور گردید</w:t>
      </w:r>
      <w:r>
        <w:rPr>
          <w:rFonts w:eastAsia="IRNazanin" w:cs="IRNazanin"/>
          <w:color w:val="111111"/>
          <w:sz w:val="28"/>
          <w:szCs w:val="28"/>
          <w:rtl w:val="true"/>
          <w:lang w:bidi="fa-IR"/>
        </w:rPr>
        <w:t>.</w:t>
      </w:r>
    </w:p>
    <w:p>
      <w:pPr>
        <w:pStyle w:val="Heading2"/>
        <w:numPr>
          <w:ilvl w:val="1"/>
          <w:numId w:val="1"/>
        </w:numPr>
        <w:rPr/>
      </w:pPr>
      <w:bookmarkStart w:id="254" w:name="__RefHeading___Toc4619780_2870459653"/>
      <w:bookmarkStart w:id="255" w:name="_Toc81"/>
      <w:bookmarkEnd w:id="254"/>
      <w:r>
        <w:rPr>
          <w:rtl w:val="true"/>
        </w:rPr>
        <w:t>حبّ لذّت</w:t>
      </w:r>
      <w:r>
        <w:rPr>
          <w:rtl w:val="true"/>
        </w:rPr>
        <w:t>:</w:t>
      </w:r>
      <w:bookmarkEnd w:id="255"/>
    </w:p>
    <w:p>
      <w:pPr>
        <w:pStyle w:val="BookText"/>
        <w:rPr/>
      </w:pPr>
      <w:r>
        <w:rPr>
          <w:rFonts w:ascii="IRNazanin" w:hAnsi="IRNazanin" w:eastAsia="IRNazanin"/>
          <w:color w:val="111111"/>
          <w:sz w:val="28"/>
          <w:sz w:val="28"/>
          <w:szCs w:val="28"/>
          <w:rtl w:val="true"/>
          <w:lang w:bidi="fa-IR"/>
        </w:rPr>
        <w:t>یکی دیگر از غرائز اصلی که از حبّ ذات سرچشمه می گیرد و خود منشأ بسیاری از انگیزه ها و گرایش های نفس است غریزه لذت طلبی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ذاتاً موجودی است لذت جو و رفاه طلب و با توجه به این که لذّت بردن جز در سایه وجود شرایطی ملایم با طبع انسانی امکان پذیر نیست بسیاری از تلاش های شبانه روزی آدمی در جهت فراهم آوردن زمینه هایی است که با طبع او </w:t>
      </w:r>
      <w:bookmarkStart w:id="256" w:name="pg9274_122705"/>
    </w:p>
    <w:p>
      <w:pPr>
        <w:pStyle w:val="BookText"/>
        <w:rPr/>
      </w:pPr>
      <w:bookmarkEnd w:id="256"/>
      <w:r>
        <w:rPr>
          <w:rFonts w:ascii="IRNazanin" w:hAnsi="IRNazanin" w:eastAsia="IRNazanin"/>
          <w:color w:val="111111"/>
          <w:sz w:val="28"/>
          <w:sz w:val="28"/>
          <w:szCs w:val="28"/>
          <w:rtl w:val="true"/>
          <w:lang w:bidi="fa-IR"/>
        </w:rPr>
        <w:t>سازگار بوده، تزاحمی با آن نداشته به او امکان کامجویی و لذّت بردن را ارزانی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ارضای هر یک از غرائز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نوعی برآوردن خواسته ای از خواسته های آدمی و برطرف کننده نیازی از احتیاجات او و طبیعتاً فراهم نمودن زمین های ملایم با طبیعت 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در بر دارندهٔ شرایطی است که امکان لذت بردن را برای او فراهم می سازد گستردگی قلمرو و دامنه این غریزه را آن چنان وسیع نموده که به فعلیت رسیدن و ارضای جمیع غرائز را می توان در راستای میل این غریزه و این گرایش ذاتی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ابتلای قشرهای عظیمی از مردم دنیا به خصوص جوانان و نوجوانان به بسیاری از مفاسد اجتماعی از انحرافات جنسی گرفته تا مبتلا شدن به مشروبات غیر مجاز و مواد خانمان سوز مخدّر و صدها مفسدهٔ زیان بار دیگر که همه بر ارضای غریزه لذت جویی مبتنی است، اهمیت بیش از اندازه کنترل این کشش نفسانی را یادآور می گردد</w:t>
      </w:r>
      <w:r>
        <w:rPr>
          <w:rFonts w:eastAsia="IRNazanin" w:cs="IRNazanin"/>
          <w:color w:val="111111"/>
          <w:sz w:val="28"/>
          <w:szCs w:val="28"/>
          <w:rtl w:val="true"/>
          <w:lang w:bidi="fa-IR"/>
        </w:rPr>
        <w:t>.</w:t>
      </w:r>
    </w:p>
    <w:p>
      <w:pPr>
        <w:pStyle w:val="Heading2"/>
        <w:numPr>
          <w:ilvl w:val="1"/>
          <w:numId w:val="1"/>
        </w:numPr>
        <w:rPr/>
      </w:pPr>
      <w:bookmarkStart w:id="257" w:name="__RefHeading___Toc4619782_2870459653"/>
      <w:bookmarkStart w:id="258" w:name="_Toc82"/>
      <w:bookmarkEnd w:id="257"/>
      <w:r>
        <w:rPr>
          <w:rtl w:val="true"/>
        </w:rPr>
        <w:t>زیبا دوستی</w:t>
      </w:r>
      <w:r>
        <w:rPr>
          <w:rtl w:val="true"/>
        </w:rPr>
        <w:t>:</w:t>
      </w:r>
      <w:bookmarkEnd w:id="258"/>
    </w:p>
    <w:p>
      <w:pPr>
        <w:pStyle w:val="BookText"/>
        <w:rPr/>
      </w:pPr>
      <w:r>
        <w:rPr>
          <w:rFonts w:ascii="IRNazanin" w:hAnsi="IRNazanin" w:eastAsia="IRNazanin"/>
          <w:color w:val="111111"/>
          <w:sz w:val="28"/>
          <w:sz w:val="28"/>
          <w:szCs w:val="28"/>
          <w:rtl w:val="true"/>
          <w:lang w:bidi="fa-IR"/>
        </w:rPr>
        <w:t>علاقه به زیبایی و حبّ زینت و جمال یکی دیگر از انگیزه های ذاتی نفس است که از غریزه حبّ لذّت منشعب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ذاتاً طالب زیبایی است و از دیدن مناظر زیبا و صاحبان جمال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لازم نیست آموزش دهند که چیز زیبایی مثل گل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روحی و خمیره نفس آدمی به گونه ای است که موجودات زیبا را دوست می دارد و همین که چیز زیبایی را دید به طور خاص، متوجه آن شده آتش محبّتش شعله ور گشته، نهایتاً مجذوب آن می گردد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زیبایی تنها در دیدنی ها خلاصه نمی شود؛ صدای خوب و لذّت بخش نیز از </w:t>
      </w:r>
    </w:p>
    <w:p>
      <w:pPr>
        <w:pStyle w:val="BookText"/>
        <w:rPr/>
      </w:pPr>
      <w:r>
        <w:rPr>
          <w:rFonts w:ascii="IRNazanin" w:hAnsi="IRNazanin" w:eastAsia="IRNazanin"/>
          <w:color w:val="111111"/>
          <w:sz w:val="28"/>
          <w:sz w:val="28"/>
          <w:szCs w:val="28"/>
          <w:rtl w:val="true"/>
          <w:lang w:bidi="fa-IR"/>
        </w:rPr>
        <w:t>مصاديق مهم اشیای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که بخش بزرگی از زیبایی ها را باید خارج از قلمرو حواس پنجگانه جستجو نمود که زیبایی معانی و مفاهیم همچون فصاحت و بلاغت و حُسن فضایل و کمالات روحی و اخلاقی، مانند عدالت و انصاف را از آن جمله می 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اگر حقیقت زیبایی را بنا بر برخی از تعریف ها عبارت از موزون بودن و تناسب اجزای یک چیز بدانیم همه موجودات عالم حقیقتاً زیبا هستند و بنا بر همین برداشت حذف زیبایی از زندگی به معنای درهم ریختن و متلاشی شدن حیات انسانی، بلکه به مثابۀ از هم پاشیدگی کل نظام عالم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نه تنها طالب زیبایی است بلکه زیبا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رفتارها و فعالیت های آدمی در صحنه های مختلف زندگی ناشی از کشش و تأثیر همین غریزه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قابل توجهی از عمر آدمی صرف زیبایی زیبا کردن زندگی، و ضمیمه زیبایی ها به خود و متعلقات خویش می گردد و اگر برداشت مذکور را از حقیقت زیبایی صحیح بدانیم بخشی از این تلاش ها را می توان متأثر از غریزه کمال دوستی دانست زیرا که زیبا کردن خود نوعی کمال جویی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 پسندی در جلب دوستی و محبت بسیار مؤثر است، به گونه ای که حتی اگر عشق را روانکاوی کنیم، یکی از ریشه های مهم آن زیبا پسندی است زیبا پسندی در سیر معنوی و رشد شخصیت نیز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به پدیده زیبایی برخورد می کند چنان چه به طریقی صحیح، معقول، منطقی و بر اساس موازین شرع از آن بهره مند گردد، بهره وجودیش توسعه می یابد، و با انضمام زیبایی به وجود خویش، نه تنها غریزه لذت جویی او ارضا گشته بلکه به نوعی شخصیتش رشد می یابد جامعه نیز نظر به این که شخصیت افراد را با متعلقاتِ زیبایی آن ها اندازه گیری می کند، این قضاوت را تأیید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زیبا دوستی در تشکیل خانواده نیز ایفای نقش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ازدواج و تشکیل خانواده، ریشه های متعددی همچون غرائز جنسی انس طلبی و مهرخواهی دارد، اما زیبا پسندی مجرای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همسران، یکدیگر را از این طريق انتخاب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بهره گیری از زیبایی و استفاده از زینت امری است مطلوب و کاری است پسندیده، چنان که قرآن کریم مردم را به برگرفتن زینت در وقت حضور در مساجد دعوت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بَنِي آدَمَ خُذُوا زِينَتَكُمْ عِنْدَ كُلِّ مَسْجِدٍ </w:t>
      </w:r>
      <w:r>
        <w:rPr>
          <w:rFonts w:eastAsia="Amiri" w:cs="Amiri" w:ascii="Amiri" w:hAnsi="Amiri"/>
          <w:color w:val="111111"/>
          <w:sz w:val="28"/>
          <w:szCs w:val="28"/>
          <w:rtl w:val="true"/>
          <w:lang w:bidi="ar-SA"/>
        </w:rPr>
        <w:t>..</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حَرَّمَ زِينَةَ اللهِ الَّتِي أَخْرَجَ لِعِبَادِهِ وَالطَّيِّبَاتِ مِنَ الرِّزْقِ</w:t>
      </w:r>
      <w:r>
        <w:rPr>
          <w:rStyle w:val="FootnoteAnchor"/>
          <w:rtl w:val="true"/>
        </w:rPr>
        <w:footnoteReference w:id="2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زیورهایی که خدا برای بندگانش پدید آورده و روزی های پاکیزه را چه کسی حرام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حق ندارد انسان را از خواسته های طبیعی و سازگار با طبیعت که زیبایی ها بخش بزرگی از آن را تشکیل می دهد و خداوند آن ها را برای پاسخ به نیازهای واقعی آدمیان فراهم نموده، محروم گرداند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 صلی الله علیه و آله از زیبایی های مشروع بهره مند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وارد شده که آن حضرت هنگامی که در محافل مسلمین شرکت می کردند و یا مثلاً برای دیدار کسی می رفتند به آرایش سر و صورت خویش می پرداختند و چنان چه </w:t>
      </w:r>
    </w:p>
    <w:p>
      <w:pPr>
        <w:pStyle w:val="BookText"/>
        <w:rPr/>
      </w:pPr>
      <w:r>
        <w:rPr>
          <w:rFonts w:ascii="IRNazanin" w:hAnsi="IRNazanin" w:eastAsia="IRNazanin"/>
          <w:color w:val="111111"/>
          <w:sz w:val="28"/>
          <w:sz w:val="28"/>
          <w:szCs w:val="28"/>
          <w:rtl w:val="true"/>
          <w:lang w:bidi="fa-IR"/>
        </w:rPr>
        <w:t>آینه ای فراهم نبود در آب صاف نگاه می کردند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در میان غرائز، زیبا پسندی از حساسیت ویژه ای برخوردار است دشواری تشخیص مجاز یا ممنوع بودن مجاری ارضای آن این غریزه را به شدت در معرض انحراف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مفاسد و جرایم و گرفتاری هایی که دامنگیر جوامع انسانی است، ریشه در ارضای غیر مجاز این غریزه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سوداگران و پول پرستانی که حیات ضد انسانی آنان در گرو چپاول منابع و ثروت های ملت های محروم است برای قبضه کردن سرمایه ها و بازارهای آنان، بیش از هر چیز از غریزه زیبا پسندی سود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رونق شدید بازار تجملات و استقبال جنون آمیز مردم به خصوص بانوان از مد در امور زندگی، از شکل آرایش گرفته تا انتخاب نوع لباس و ماشین و دکور منازل و محل کار به طوری که بخش عظیمی از هزینه های زندگی و کسب و کار آنان را مخارج غیر منطقی تزیینات و پیروی از فرهنگ خانمان سوز مدیسم تشکیل داده، از خطرناک ترین آفت های تمدن بشری است که همچون سرطان سلامت زندگی، دین و ایمان و کانون های خانوادگی را به گونه ای جدی به مخاطره انداخته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عزیز برای ارضای صحیح غریزه زیبا پسندی، ضمن دستور مؤکّد به مراقبت دائمی در استفاده از مواهب الهی به خصوص حفظ و حراست دیدگان از نگاه کردن به مناظری که شرع مقدس برای تأمین سلامت جوامع انسانی مجاز نشمرده پیروان خود را به توجّه دائمی و یاد همیشگی خداوند متعال که ذات مستجمع جمیع زیبایی ها و کمالات و خالق و آفرینندۀ همۀ ظرافت ها و زیبایی ها است دعوت فرموده تا علاوه بر بهره مند شدن از عالی ترین مظاهر زیبائی ها خود آیینه و مظهر جلوه های زیبای انسانیت گردند</w:t>
      </w:r>
      <w:r>
        <w:rPr>
          <w:rFonts w:eastAsia="IRNazanin" w:cs="IRNazanin"/>
          <w:color w:val="111111"/>
          <w:sz w:val="28"/>
          <w:szCs w:val="28"/>
          <w:rtl w:val="true"/>
          <w:lang w:bidi="fa-IR"/>
        </w:rPr>
        <w:t xml:space="preserve">. </w:t>
      </w:r>
      <w:bookmarkStart w:id="259" w:name="pg9274_122709"/>
    </w:p>
    <w:p>
      <w:pPr>
        <w:pStyle w:val="Heading2"/>
        <w:numPr>
          <w:ilvl w:val="1"/>
          <w:numId w:val="1"/>
        </w:numPr>
        <w:rPr/>
      </w:pPr>
      <w:bookmarkStart w:id="260" w:name="__RefHeading___Toc4619784_2870459653"/>
      <w:bookmarkStart w:id="261" w:name="_Toc83"/>
      <w:bookmarkEnd w:id="259"/>
      <w:bookmarkEnd w:id="260"/>
      <w:r>
        <w:rPr>
          <w:rtl w:val="true"/>
        </w:rPr>
        <w:t>مهر طلبی و محبّت خواهی</w:t>
      </w:r>
      <w:bookmarkEnd w:id="261"/>
    </w:p>
    <w:p>
      <w:pPr>
        <w:pStyle w:val="BookText"/>
        <w:rPr/>
      </w:pPr>
      <w:r>
        <w:rPr>
          <w:rFonts w:ascii="IRNazanin" w:hAnsi="IRNazanin" w:eastAsia="IRNazanin"/>
          <w:color w:val="111111"/>
          <w:sz w:val="28"/>
          <w:sz w:val="28"/>
          <w:szCs w:val="28"/>
          <w:rtl w:val="true"/>
          <w:lang w:bidi="fa-IR"/>
        </w:rPr>
        <w:t>محبّت خواهی یکی دیگر از گرایش های ذاتی و مهم آدمی است که از غریزه لذت دوستی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قابل توجّهی از نیازهای روحی انسان در سایه همین غریزه تأمین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محبت که از نیازهای طبیعی و ذاتی انسان است در تأمین سلامت روحی و حتی جسمی آدمی نقش به سزایی ایفا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صحت و سلامت زندگی اجتماعی و ارتباطات جمعی تنها در سایه مهرورزی و محبت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در زندگی خانوادگی نیز تأثیر فراوان دارد محبت و مهر مادر در جسم و روان کودک تأثیر می بخشد روابط صمیمانه و شادابی محیط خانواده هنگامی از استحکام لازم برخوردار می گردد که سایه مهر پدر را بر سر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که از محبت و مهر پدر و مادر خویش برخوردار نیست عواطف انسانیش رشد نکرده فردی خشن افسرده و بی رحم بار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تنهایی و غربت دوران نوجوانی را محبت رفیقی پاک دل و عشق خالص دوستی صمیمی می تواند پاسخگو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طغیان پرتلاطم نفس جوان در ساحل وجود همسری لنگر می اندازد که دل او سرشار از مهر شوهرش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 گران بهای محبت، اکسیر خوشبختی مایۀ حلاوت و شیرینی زندگی و داروی شفابخش بسیاری از بیماری های اجتماعی ناشی از اختلافات خانوادگی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خشک بی روح و عاری از فروغ محبت و مهر قابل دوام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حیات فرد و اجتماع و تأمین سعادت دنیا و آخرت و حفظ و حراست از دین </w:t>
      </w:r>
      <w:bookmarkStart w:id="262" w:name="pg9274_122710"/>
    </w:p>
    <w:p>
      <w:pPr>
        <w:pStyle w:val="BookText"/>
        <w:rPr/>
      </w:pPr>
      <w:bookmarkEnd w:id="262"/>
      <w:r>
        <w:rPr>
          <w:rFonts w:ascii="IRNazanin" w:hAnsi="IRNazanin" w:eastAsia="IRNazanin"/>
          <w:color w:val="111111"/>
          <w:sz w:val="28"/>
          <w:sz w:val="28"/>
          <w:szCs w:val="28"/>
          <w:rtl w:val="true"/>
          <w:lang w:bidi="fa-IR"/>
        </w:rPr>
        <w:t>و ایمان آدمی در گرو محبت ورزی و دوستی برای خدا است از این رو اسلام عزیز بر محبت به یکدیگر تأکید فراوان فرموده تا جایی که رسول اکرم صلی الله علیه و آله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نَفْسِي بِيَدِهِ لا تَدْخُلُونَ الْجَنَّةَ حَتَّى تُؤْمِنُوا وَلا تُؤْمِنُونَ حَتَّى تَحابُّوا</w:t>
      </w:r>
      <w:r>
        <w:rPr>
          <w:rStyle w:val="FootnoteAnchor"/>
          <w:rtl w:val="true"/>
        </w:rPr>
        <w:footnoteReference w:id="25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که جانم در دست اوست وارد بهشت نخواهید شد مگر آن که ایمان بیاورید و ایمان نخواهید آورد مگر این که به یکدیگر دوستی و محبّت کنید</w:t>
      </w:r>
      <w:r>
        <w:rPr>
          <w:rFonts w:eastAsia="IRNazanin" w:cs="IRNazanin"/>
          <w:color w:val="111111"/>
          <w:sz w:val="28"/>
          <w:szCs w:val="28"/>
          <w:rtl w:val="true"/>
          <w:lang w:bidi="fa-IR"/>
        </w:rPr>
        <w:t>»</w:t>
      </w:r>
    </w:p>
    <w:p>
      <w:pPr>
        <w:pStyle w:val="Heading2"/>
        <w:numPr>
          <w:ilvl w:val="1"/>
          <w:numId w:val="1"/>
        </w:numPr>
        <w:rPr/>
      </w:pPr>
      <w:bookmarkStart w:id="263" w:name="__RefHeading___Toc4619786_2870459653"/>
      <w:bookmarkStart w:id="264" w:name="_Toc84"/>
      <w:bookmarkEnd w:id="263"/>
      <w:r>
        <w:rPr>
          <w:rtl w:val="true"/>
        </w:rPr>
        <w:t>گرسنگی و تشنگی</w:t>
      </w:r>
      <w:r>
        <w:rPr>
          <w:rtl w:val="true"/>
        </w:rPr>
        <w:t>:</w:t>
      </w:r>
      <w:bookmarkEnd w:id="264"/>
    </w:p>
    <w:p>
      <w:pPr>
        <w:pStyle w:val="BookText"/>
        <w:rPr/>
      </w:pPr>
      <w:r>
        <w:rPr>
          <w:rFonts w:ascii="IRNazanin" w:hAnsi="IRNazanin" w:eastAsia="IRNazanin"/>
          <w:color w:val="111111"/>
          <w:sz w:val="28"/>
          <w:sz w:val="28"/>
          <w:szCs w:val="28"/>
          <w:rtl w:val="true"/>
          <w:lang w:bidi="fa-IR"/>
        </w:rPr>
        <w:t>از جمله کشش های ذاتی نفس که از غریزه لذت جویی سرچشمه می گیرد میل به خوردن و آشامیدن است که خداوند رزاق برای حفظ سلامتی و بقای حیات آدمی آن را در سرشت و نهاد او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انسان گرسنه یا تشنه است حالتی پیدا می کند که از آن حالت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از نخستین ساعات تولد این رنجش را در خود احساس می کند و با گریه کردن که رفتاری است نشأت گرفته از غریزه گرسنگی و تشنگی، در واقع برای رفع آن تلاش می نماید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خوردن و آشامیدن پاسخی است طبیعی به این احساس نیاز از این رو هیچ کس حق ندارد آدمی را از برآورده شدن این خواسته طبیعی منع نماید همچنان که خود نیز نباید با پرهیز بیش از حد ،شادابی سلامتی و نشاط زندگی خویش را </w:t>
      </w:r>
    </w:p>
    <w:p>
      <w:pPr>
        <w:pStyle w:val="BookText"/>
        <w:rPr/>
      </w:pPr>
      <w:r>
        <w:rPr>
          <w:rFonts w:ascii="IRNazanin" w:hAnsi="IRNazanin" w:eastAsia="IRNazanin"/>
          <w:color w:val="111111"/>
          <w:sz w:val="28"/>
          <w:sz w:val="28"/>
          <w:szCs w:val="28"/>
          <w:rtl w:val="true"/>
          <w:lang w:bidi="fa-IR"/>
        </w:rPr>
        <w:t>به مخاطره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زیاده روی در خوردن و آشامیدن و برآوردن خارج از اعتدال این خواسته طبیعی، خسارات فراوانی را بر روح و جسم آدمی درپی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توجه به آثار منفی پرخوری، مسلمانان را به اعتدال و میانه روی در خوردن و آشامیدن دعوت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كُلُوا وَاشْرَبُوا وَ لا تُسْرِفُوا</w:t>
      </w:r>
      <w:r>
        <w:rPr>
          <w:rStyle w:val="FootnoteAnchor"/>
          <w:rtl w:val="true"/>
        </w:rPr>
        <w:footnoteReference w:id="25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و بیاشامید ولی اسراف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صلى الله عليه و سلم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تُمِيتُوا الْقُلُوبَ بِكَثْرَةِ الطَّعَامِ وَ الشَّرَابِ</w:t>
      </w:r>
      <w:r>
        <w:rPr>
          <w:rFonts w:eastAsia="Amiri" w:cs="Amiri" w:ascii="Amiri" w:hAnsi="Amiri"/>
          <w:color w:val="111111"/>
          <w:sz w:val="28"/>
          <w:szCs w:val="28"/>
          <w:rtl w:val="true"/>
          <w:lang w:bidi="ar-SA"/>
        </w:rPr>
        <w:t>...</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خوردنی و آشامیدنی زیاد و بیش از نیاز دل ها را نمی 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نیز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شَيْءٍ أَبْغَضَ إِلَى اللهِ مِنْ بَطْنِ مَمْلُوءٍ</w:t>
      </w:r>
      <w:r>
        <w:rPr>
          <w:rStyle w:val="FootnoteAnchor"/>
          <w:rtl w:val="true"/>
        </w:rPr>
        <w:footnoteReference w:id="25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در نزد خدا مبغوض تر از شکم پر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مراقبت در پاکیزگی خوراکی ها و آشامیدنی ها چه از نظر جنس و چه از لحاظ رعایت حقوقی که ممکن است دیگران در آن ها داشته باشند، مورد تأکید شرع مقدس واقع گردیده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يُحِلُّ لَهُمُ الطَّيِّبَاتِ وَ يُحَرِّمُ عَلَيْهِمُ الْخَبَائِثَ </w:t>
      </w:r>
      <w:r>
        <w:rPr>
          <w:rFonts w:eastAsia="Amiri" w:cs="Amiri" w:ascii="Amiri" w:hAnsi="Amiri"/>
          <w:color w:val="111111"/>
          <w:sz w:val="28"/>
          <w:szCs w:val="28"/>
          <w:rtl w:val="true"/>
          <w:lang w:bidi="ar-SA"/>
        </w:rPr>
        <w:t>...</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امر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پاکیزه و گوارا است حلال و هر آن چه که </w:t>
      </w:r>
      <w:bookmarkStart w:id="265" w:name="pg9274_122712"/>
    </w:p>
    <w:p>
      <w:pPr>
        <w:pStyle w:val="BookText"/>
        <w:rPr/>
      </w:pPr>
      <w:bookmarkEnd w:id="265"/>
      <w:r>
        <w:rPr>
          <w:rFonts w:ascii="IRNazanin" w:hAnsi="IRNazanin" w:eastAsia="IRNazanin"/>
          <w:color w:val="111111"/>
          <w:sz w:val="28"/>
          <w:sz w:val="28"/>
          <w:szCs w:val="28"/>
          <w:rtl w:val="true"/>
          <w:lang w:bidi="fa-IR"/>
        </w:rPr>
        <w:t>پلید و ناسازگار است بر آنان تحریم می نماید</w:t>
      </w:r>
      <w:r>
        <w:rPr>
          <w:rFonts w:eastAsia="IRNazanin" w:cs="IRNazanin"/>
          <w:color w:val="111111"/>
          <w:sz w:val="28"/>
          <w:szCs w:val="28"/>
          <w:rtl w:val="true"/>
          <w:lang w:bidi="fa-IR"/>
        </w:rPr>
        <w:t>».</w:t>
      </w:r>
    </w:p>
    <w:p>
      <w:pPr>
        <w:pStyle w:val="Heading2"/>
        <w:numPr>
          <w:ilvl w:val="1"/>
          <w:numId w:val="1"/>
        </w:numPr>
        <w:rPr/>
      </w:pPr>
      <w:bookmarkStart w:id="266" w:name="__RefHeading___Toc4619788_2870459653"/>
      <w:bookmarkStart w:id="267" w:name="_Toc85"/>
      <w:bookmarkEnd w:id="266"/>
      <w:r>
        <w:rPr>
          <w:rtl w:val="true"/>
        </w:rPr>
        <w:t>آمیزش خواهی</w:t>
      </w:r>
      <w:r>
        <w:rPr>
          <w:rtl w:val="true"/>
        </w:rPr>
        <w:t>:</w:t>
      </w:r>
      <w:bookmarkEnd w:id="267"/>
    </w:p>
    <w:p>
      <w:pPr>
        <w:pStyle w:val="BookText"/>
        <w:rPr/>
      </w:pPr>
      <w:r>
        <w:rPr>
          <w:rFonts w:ascii="IRNazanin" w:hAnsi="IRNazanin" w:eastAsia="IRNazanin"/>
          <w:color w:val="111111"/>
          <w:sz w:val="28"/>
          <w:sz w:val="28"/>
          <w:szCs w:val="28"/>
          <w:rtl w:val="true"/>
          <w:lang w:bidi="fa-IR"/>
        </w:rPr>
        <w:t>این غریزه یکی دیگر از کشش های مهم نفس آدمی است که ریشه در غریزه لذّت جویی دارد و دارای قدرت محرکه ای است بسیار قوی و از کششی فوق العاده نیرومند برخوردار است و مانند سایر گرایش های ذاتی نفس منشأ بروز برخی از رفتارهای آدمی است</w:t>
      </w:r>
    </w:p>
    <w:p>
      <w:pPr>
        <w:pStyle w:val="BookText"/>
        <w:rPr/>
      </w:pPr>
      <w:r>
        <w:rPr>
          <w:rFonts w:ascii="IRNazanin" w:hAnsi="IRNazanin" w:eastAsia="IRNazanin"/>
          <w:color w:val="111111"/>
          <w:sz w:val="28"/>
          <w:sz w:val="28"/>
          <w:szCs w:val="28"/>
          <w:rtl w:val="true"/>
          <w:lang w:bidi="fa-IR"/>
        </w:rPr>
        <w:t>غریزه جنسی عامل و انگیزه ای است برای پاسخگویی به یک نیاز طبیعی که با هدف ابقای نسل آدمی و به جریان افتادن طبیعی تولید مثل و تشکیل خانواده به دست توانای خدای متعال با نفس انسان عجین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به همسرداری و میل به بهره مندی از لذایذ جنسی، لازمه ساختمان وجودی انسان انسان و جزء لا ینفک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تلاش های گروه های منحرف که فرهنگ آنان در ستیز با این واقعیت طبیعی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نابودی یا تضعیف غیر معقول آن نمی تواند برای همیشه خیال آنان را از وجود این کشش ذاتی آسوده سازد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رها کردن بی قید و شرط این محرک پرنیرو نیز به منزله غفلت از حرکت سیل خروشانی است که دیر یا زود همه چیز را از جای کنده به همراه خویش خواهد برد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غریزه جنسی همچون آتشی است در زیر خاکستر و اگر لحظه ای از آن غفلت شود طغیانش خرمن دین و ایمان و آبرو و حیثیت آدمی را طعمه شعله های ویرانگر خود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که امواج سهمگین این غریزه، تار و پود وجود زلیخا را هدف حملات کوبنده خود قرار می دهد هیچ نیرویی به جز امداد و اعانت الهی نخواهد توانست حتی همچون یوسف صدیق آن قهرمان عفت و پاکدامنی را از شر فتنه بنیان برانداز آن حراست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اشاره لطیفی از این خطر عظیم خبر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هَمَّتْ بِهِ وَ هَمَّ بِهَا لَولا أَنْ رَآ بُرِهَانَ رَبِّهِ كَذَلِكَ لِنَصْرِفَ عَنْهُ السُّوءَ وَالْفَحْشَاءَ إِنَّهُ مِنْ عِبَادِنَا الْمُخْلَصِينَ</w:t>
      </w:r>
      <w:r>
        <w:rPr>
          <w:rStyle w:val="FootnoteAnchor"/>
          <w:rtl w:val="true"/>
        </w:rPr>
        <w:footnoteReference w:id="2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زن آهنگ یوسف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وصال او اهتمام و اصرار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یوسف برهان پروردگارش را نمی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لطف خاص خدا نگهبان او نمی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آهنگ زلیخا می کرد ما این چنین بدی و عمل زشت را از او بگردانیدیم، چرا که او از بندگان خالص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نگرانی و وحشت آن بزرگوار را از عصیان نفس، و انتظار وجود شریفش را از حمایت و لطف پروردگار خویش برای مهار این نیروی سرکش چنین بیان می فرماید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أُبَرِّئُ نَفْسِي إِنَّ النَّفْسَ لَأَمَّارَةٌ بِالسُّوءِ إِلَّا مَا رَحِمَ رَبِّي إِنَّ رَبِّي غَفُورٌ رَحِيمٌ</w:t>
      </w:r>
      <w:r>
        <w:rPr>
          <w:rStyle w:val="FootnoteAnchor"/>
          <w:rtl w:val="true"/>
        </w:rPr>
        <w:footnoteReference w:id="2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نفس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عیب و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تبرئه نمی کنم چرا که نفس، آدمی را </w:t>
      </w:r>
    </w:p>
    <w:p>
      <w:pPr>
        <w:pStyle w:val="BookText"/>
        <w:rPr/>
      </w:pPr>
      <w:r>
        <w:rPr>
          <w:rFonts w:ascii="IRNazanin" w:hAnsi="IRNazanin" w:eastAsia="IRNazanin"/>
          <w:color w:val="111111"/>
          <w:sz w:val="28"/>
          <w:sz w:val="28"/>
          <w:szCs w:val="28"/>
          <w:rtl w:val="true"/>
          <w:lang w:bidi="fa-IR"/>
        </w:rPr>
        <w:t xml:space="preserve">قطعاً به بدی و کار ناروا امر می کند مگر این که پروردگارم رحم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خطرات آن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پروردگار من بسیار آمرزنده و مهربان است</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نظر به حسّاسیّت این غریزه، حفظ و حراست آن و پیشگیری از خطرات بیشماری که بر سر راه آدمی قرار می دهد نیازمند برنامه ای جامع کامل و منطبق برخواسته ها و نیازهای طبیعی انسان است، و چنان چه پاسخ درست و مناسبی به آن داده نشود بازتاب آن بسی نامطلوب و پی آمدهای آن بسیار مخاطره 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بسیاری از مفاسد اجتماعی و انحرافات اخلاقی را می توان ناشی از عدم تعدیل و فقدان کنترل این غریزه دانست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امروز به خوبی فساد و بطلان عقیده فروید و امثال او را دریافته است آنان معتقد بودند که مولود ممانعت از ارضای بی قید و شرط غریزه جنسی عقده هایی است که سلامت روانی جامعه را از بین خواهد برد اما از مفاسد نکبت بار ناشی از رها کردن این غریزه که جهان را به زشت ترین شکلی به انحطاط و سقوط کشانده غافل بوده اند و چه انحطاطی خطرناک تر و کدام بیماری کشنده تر از این که با زیر پا قرار دادن شرف و حیثیت زن، او را به صورت متاعی دست به دست بگردانند و دل پاک و گوهر عشق و نیروی جوانی و کمال انسانی را قربانی آزادی غیر معقول غریزه جنسی و امیال حیوانی و هوس های نامشروع خویش نمایند و جهان را در جهنم سوزان بی بند و باری هرزه گی و دوری از عفت و پاکدامنی بیفکنند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انسان نمی تواند تنها زندگی کند خواسته ها و نیازهای وی نیز به لذت های جنسی محدود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نباید مصالح عالی انسانی و منافع و حقوق انسان ها را به خاطر بهره مند شدن از لذایذ زودگذر و 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تنها جمعی حیات معنوی و سلامت فردی را تهدید می کند، بلکه کل جامعه را در معرض تباهی و سقوط اخلاقی قرار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مخاطره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در نظر گرفتن نیازهای واقعی و فطری و با توجه به همۀ مصالح فردی و اجتماعی برای ارضای صحیح معقول و منطقی میل جنسی و هدایت و کنترل درست آن در جهت برآورده شدن نیاز طبیعی انسان، برنامه های متنوع و جامعی را ارائه فرموده که علاوه بر پیشگیری از مفاسد و پی و پی آمدهای محدودیت ها و عقده های ناشی از آن از نتایج نکبت بار بی بند و باری و آزادی های رذالت آمیزی که دامنگیر جهان غرب گشته به دور است</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لازم است که در راه گسترش فساد اخلاق در همه جا سعی بیشتری نماییم تا بهتر بتوانیم قدرت به دست 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فروید از ماست و او پیوسته ابع لهي مطالب جنسی را آشکارا نشر می دهد تا در نظر جوانان چیز مقدسی باقی نمانده و یگانه اندیشهٔ آن ها این باشد که غرائز جنسی خود را اشباع کنند و سرانجام انسانیت خود را از دست بدهند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در راه حق،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bookmarkStart w:id="268" w:name="pg9274_122716"/>
    </w:p>
    <w:p>
      <w:pPr>
        <w:pStyle w:val="Heading2"/>
        <w:numPr>
          <w:ilvl w:val="1"/>
          <w:numId w:val="1"/>
        </w:numPr>
        <w:rPr/>
      </w:pPr>
      <w:bookmarkStart w:id="269" w:name="__RefHeading___Toc4619790_2870459653"/>
      <w:bookmarkStart w:id="270" w:name="_Toc86"/>
      <w:bookmarkEnd w:id="268"/>
      <w:bookmarkEnd w:id="269"/>
      <w:r>
        <w:rPr>
          <w:rtl w:val="true"/>
        </w:rPr>
        <w:t>راه کارهای تعدیل غریزه جنسی</w:t>
      </w:r>
      <w:r>
        <w:rPr>
          <w:rtl w:val="true"/>
        </w:rPr>
        <w:t>:</w:t>
      </w:r>
      <w:bookmarkEnd w:id="270"/>
    </w:p>
    <w:p>
      <w:pPr>
        <w:pStyle w:val="BookText"/>
        <w:rPr/>
      </w:pPr>
      <w:r>
        <w:rPr>
          <w:rFonts w:ascii="IRNazanin" w:hAnsi="IRNazanin" w:eastAsia="IRNazanin"/>
          <w:color w:val="111111"/>
          <w:sz w:val="28"/>
          <w:sz w:val="28"/>
          <w:szCs w:val="28"/>
          <w:rtl w:val="true"/>
          <w:lang w:bidi="fa-IR"/>
        </w:rPr>
        <w:t>در این جا برخی از راه کارهای کنترل و تعدیل غریزه جنسی از دیدگاه اسلام را یادآور می گردیم</w:t>
      </w:r>
      <w:r>
        <w:rPr>
          <w:rFonts w:eastAsia="IRNazanin" w:cs="IRNazanin"/>
          <w:color w:val="111111"/>
          <w:sz w:val="28"/>
          <w:szCs w:val="28"/>
          <w:rtl w:val="true"/>
          <w:lang w:bidi="fa-IR"/>
        </w:rPr>
        <w:t>:</w:t>
      </w:r>
    </w:p>
    <w:p>
      <w:pPr>
        <w:pStyle w:val="Heading2"/>
        <w:numPr>
          <w:ilvl w:val="1"/>
          <w:numId w:val="1"/>
        </w:numPr>
        <w:rPr/>
      </w:pPr>
      <w:bookmarkStart w:id="271" w:name="__RefHeading___Toc4619792_2870459653"/>
      <w:bookmarkStart w:id="272" w:name="_Toc87"/>
      <w:bookmarkEnd w:id="271"/>
      <w:r>
        <w:rPr>
          <w:rtl w:val="true"/>
        </w:rPr>
        <w:t>ازدواج و همسرگزینی</w:t>
      </w:r>
      <w:bookmarkEnd w:id="272"/>
    </w:p>
    <w:p>
      <w:pPr>
        <w:pStyle w:val="BookText"/>
        <w:rPr/>
      </w:pPr>
      <w:r>
        <w:rPr>
          <w:rFonts w:ascii="IRNazanin" w:hAnsi="IRNazanin" w:eastAsia="IRNazanin"/>
          <w:color w:val="111111"/>
          <w:sz w:val="28"/>
          <w:sz w:val="28"/>
          <w:szCs w:val="28"/>
          <w:rtl w:val="true"/>
          <w:lang w:bidi="fa-IR"/>
        </w:rPr>
        <w:t>طبیعی ترین وسیله ای که می تواند ضمن پاسخ مثبت به این خواسته درونی تا اندازه زیادی آن را تحت کنترل درآورده از انحراف و طغیانش جلوگیری نماید ازدواج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صرف نظر از تشریفات کمر شکن و آداب و رسوم دور از منطق و هزینه های تحمیلی سرسام آور که هر روز ابعاد تازه ای می یابد ازدواج می تواند این نیروی سرکش را آرام و امواج خروشان آن را فرو نشانده، علاوه بر ارضای غریزه جنسی و اجابت غریزه مهرطلبی و سیراب شدن از محبّت ،همسر از خطرات فراوان آن که مفاسد فردی و اجتماعی بزرگی را در پی دارد جلوگیری نماید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ازدواج برای دور ماندن از پی آمدهای فشار غریزه جنسی، یک راه حل عمومی است بلکه در برخی موارد که انسان خود را در معرض خطر جدی عصيان و تاخت و تاز آن می یابد اقدامی ضروری و واجب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می فرمایند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شما که توانایی دارید همسر اختیار کنید زیرا </w:t>
      </w:r>
    </w:p>
    <w:p>
      <w:pPr>
        <w:pStyle w:val="BookText"/>
        <w:rPr/>
      </w:pPr>
      <w:r>
        <w:rPr>
          <w:rFonts w:ascii="IRNazanin" w:hAnsi="IRNazanin" w:eastAsia="IRNazanin"/>
          <w:color w:val="111111"/>
          <w:sz w:val="28"/>
          <w:sz w:val="28"/>
          <w:szCs w:val="28"/>
          <w:rtl w:val="true"/>
          <w:lang w:bidi="fa-IR"/>
        </w:rPr>
        <w:t xml:space="preserve">ازدواج، چشم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می پوشاند و پاکدامنی نیکوتری می بخشد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امام صادق از رسول خدا صلى الله عليه و سلم نقل می کنند که آن حضرت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تَزَوَّجَ أَحْرَزَ نِصْفَ دِينِهِ</w:t>
      </w:r>
      <w:r>
        <w:rPr>
          <w:rFonts w:eastAsia="Amiri" w:cs="Amiri" w:ascii="Amiri" w:hAnsi="Amiri"/>
          <w:color w:val="111111"/>
          <w:sz w:val="28"/>
          <w:szCs w:val="28"/>
          <w:rtl w:val="true"/>
          <w:lang w:bidi="ar-SA"/>
        </w:rPr>
        <w:t>...</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ازدواج کند نیمی از دین خود را حفظ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آن بزرگوار نقل شده که همسر عثمان بن مظعون – 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صلی الله علیه و آله، آمده، عرض کرد عثمان روزها روزه دار و شب ها به عبادت مشغول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 کناره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حالی که از شدّت خشم کفش های خود را همراه می بردند نزد عثمان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که مشغول نماز بود با تشریف آوردن رسول اکرم صلی الله علیه و آله دست از نماز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عثمان، خداوند مرا برای رهبانیت نفرستاده، بلکه مرا با دینی معتدل و آسان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می گیرم، نماز می خوانم، با زنان نیز آمیزش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أَحَبَّ فِطْرَنِي فَلْيَتَسَنَّ بِسُنَّتِي وَ مِنْ سُنَّتِیَ اَلنِّکَاحُ</w:t>
      </w:r>
      <w:r>
        <w:rPr>
          <w:rFonts w:ascii="IRNazanin" w:hAnsi="IRNazanin" w:eastAsia="IRNazanin"/>
          <w:color w:val="111111"/>
          <w:sz w:val="28"/>
          <w:sz w:val="28"/>
          <w:szCs w:val="28"/>
          <w:rtl w:val="true"/>
          <w:lang w:bidi="fa-IR"/>
        </w:rPr>
        <w:t xml:space="preserve"> هرکس دین فطری مرا دوست دارد باید به سنت من عمل نماید و آمیزش با زنان سنت و راه و روش من سنت و راه و روش من است</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امروزه تأخیر ازدواج از سنین طبیعی به صورت یک مشکل بزرگ اخلاقی و اجتماعی درآمده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سبب عمده و ریشه اساسی این تأخیر در واقع به عوامل فرهنگی باز می گردد لیکن مشکلات فراوان اقتصادی که بخش بزرگی از موانع ازدواج را </w:t>
      </w:r>
    </w:p>
    <w:p>
      <w:pPr>
        <w:pStyle w:val="BookText"/>
        <w:rPr/>
      </w:pPr>
      <w:r>
        <w:rPr>
          <w:rFonts w:ascii="IRNazanin" w:hAnsi="IRNazanin" w:eastAsia="IRNazanin"/>
          <w:color w:val="111111"/>
          <w:sz w:val="28"/>
          <w:sz w:val="28"/>
          <w:szCs w:val="28"/>
          <w:rtl w:val="true"/>
          <w:lang w:bidi="fa-IR"/>
        </w:rPr>
        <w:t>تشکیل می دهد و به صورت هیولای وحشتناکی در نظر جوانان درآمده است را نیز نباید از نظر دور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کنونی شاهد فاصله و تأخیر بلوغ اقتصادی از بلوغ جنسی است و همین امر موجب وحشت جوانان از ازدواج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بار اقتصادی ازدواج آنان را ناگزیر از پرهیز و خودداری از اقدام به این امر حیاتی نموده و نتيجةً جهان شاهد فاجعه بزرگ سقوط اخلاقی و توسعه حیرت انگیز فحشا و منکرات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نقش حساس و اهمیت فوق العاده ازدواج، بر صاحبان مكنت و نفوذ و عوامل مؤثر و مسئولین جوامع است که در رفع موانع ازدواج جوانان با جدیت تمام کوشا باشند تا علاوه بر حل این معضل بزرگ اجتماعی و پیشگیری و رفع پی آمدهای خطرناک آن از اجر و پاداش اخروی نیز بهره 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زَوَّجَ أَعْرَبَ كَانَ مِمَّنْ يَنْظُرُ اللهُ إِلَيْهِ يَوْمَ الْقِيَامَةِ</w:t>
      </w:r>
      <w:r>
        <w:rPr>
          <w:rStyle w:val="FootnoteAnchor"/>
          <w:rtl w:val="true"/>
        </w:rPr>
        <w:footnoteReference w:id="2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بی زنی را همسر دهد از کسانی است که خداوند روز قیامت به او نظر می کند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با کنار گذاشتن تشریفات بی مورد و اشکال تراشی های غیر منطقی و توقعات بی جا می توانید ضمن کاستن از موانع و مشکلات این امر خطیر، علاوه بر بهره مند شدن از مزایای دنیوی در پاداش اخروی آن نیز سهیم باشید، و بدانید که رعایت دین و اخلاق به مراتب از در نظر گرفتن مال و مقام و زیبایی و جهات مادی مهم 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تَزَوَّجَ الرَّجُلُ الْمَرْأَةَ لِجَمَالِها أَوْ لِمَالِها وَ كِلَ إِلَى ذَلِكَ، وَإِذَا تَزَوَّجَهَا لِدِينِها رَزَقَهُ اللهُ الْمَالَ وَ الْجَمَالَ</w:t>
      </w:r>
      <w:r>
        <w:rPr>
          <w:rStyle w:val="FootnoteAnchor"/>
          <w:rtl w:val="true"/>
        </w:rPr>
        <w:footnoteReference w:id="2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مردی با زنی به خاطر زیبایی یا مالش ازدواج نماید، به همان واگذار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بهره ای جز آن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به خاطر دینش با او ازدواج کند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نموده، علاوه بر پاداش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روزی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ثروتش باعث طغیان او و زیبائیش سبب هلاکت و سقوط او می گردد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مال و منال دنیا قابل اعتماد نیست ثروت باد آورده را باد حوادث دستخوش طوفان های روزگار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و جمال ظاهری نیز نمی تواند در جلب محبت و فراهم نمودن انس که پایه و اساس صفا و صمیمیت و آرامش و آسایش زندگی مشترک است نقش اول را ایفا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برگزیدن همسری مناسب و شایسته و در خور شان که خواسته هر انسانی است مورد تأکید شرع مقدس و توجه خاص معصومین علیهم السلام بوده است، لیکن آن چه مهم است شناخت معیارهای صحیحی است که بر اساس آن ها انسان می تواند به نیازهای حقیقی خود پاسخی درست داده و در سایه اقدامات واقع بینانه به سعادت و کمال خویش نزدیک گردد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اسباط که گویا خواستگارانی را که برای دخترانش می آمده اند هم شأن و مناسب خانواده خود نمی دیده از امام جواد علیه السلام در این باره سؤال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وی را از توجه به این مسائل منصرف کرده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تَنْظُرُ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جَاءَكُمْ مَنْ تَرْضَوْنَ خُلْقَهُ وَ دِينَهُ فَزَوِّجُوهُ إِلَّا تَفْعَلُوهُ تَكُنْ فِتْنَةٌ فِي الْأَرْضِ وَ فَسَادٌ كبير</w:t>
      </w:r>
      <w:r>
        <w:rPr>
          <w:rStyle w:val="FootnoteAnchor"/>
          <w:rtl w:val="true"/>
        </w:rPr>
        <w:footnoteReference w:id="27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ترا رحمت کند به این چیزها توجه مکن، زیرا رسول خدا صلى الله عليه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خواستگاری نزد شما آمد که از اخلاق و دین او راضی هستید به تزویج او اقدام نمائید، اگر سر باز زنید فتنه و فساد بزرگی زمین 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باقر علیه السلام بودم که 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فلانی را خواستگاری کردم اما به خاطر زشتی و تهیدستی و غربتم مرا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فرستاده ،منی، نزد او برو و بگو محمد بن علی بن الحسین بن علی بن ابی طالب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را به منجح بن ریاح تزویج نما و او را رد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باقر علیه السلام فرمودند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جویبر مردی از اهل یمامه بود، در مدینه خدمت رسول خدا صلی الله علیه و آله رسید و به اسلام اعتقاد نیکویی پیدا کرد و چون مردی کوتاه قد، نیازمند، برهنه، سیاه چهره و زشت منظر بود پیامبر صلی الله علیه و آله بسیار از او دلجویی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به فرمان آن حضرت در مسجد می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بر تعداد مهاجران و غریبان افزوده می شد تا آن که به پیامبر وحی شد که آنان را در جایی بیرون از مسجد مسکن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 صلی الله علیه و آله به دستور خداوند عمل کرده برای آن ها جایگاهی بنا نمودند که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و آنان را بدین جهت اصحاب صُفّه می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صلی الله علیه و آله به رأفت و دلجویی در جویبر نگریسته و از او خواستند برای خود همسری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کدام زن به همسری با من رغبت می کند؟ به خدا حسب و نسب و مالی ندارم مو از زیبایی بی بهره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رسوم جاهلیت را از میان برداشت آنان که در آن هنگام ناچیز بودند، اینک باگرویدن به اسلام عزیزند و کسانی که در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پول و قدرت و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عزیز می پنداشتند، امروز خوار و ذلیل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همه از سفید و سیاه، عرب و عجم فرزند آدم می باشند و آدم را خداوند از خاک آفرید، بهترین افراد نزد خداوند کسی است که فرمانبردارتر و پرهیزکارتر باشد، بنا بر این هیچ یک از مسلمین را بر تو امتیازی نیست مگر به تقوی و اطاعت از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جویبر فرمودند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زیاد بن لبید که از اشراف قبیله خویش است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مرا فرستاده تا دخترت ذلفا را به همسری من درآوری جویبر به فرموده آن حضرت به خانه زیاد بن لبید رفت و پیام آن حضرت را رسانید زیاد با شگفتی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تو را به همین منظور فرستاده اند؟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به رسول خدا صلى الله عليه و سلم دروغ نمی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دختران خود را فقط به کسی تزویج می کنیم که هم شأن خودمان و از انصار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 تا خودم آن حضرت را ملاقات کنم </w:t>
      </w:r>
    </w:p>
    <w:p>
      <w:pPr>
        <w:pStyle w:val="BookText"/>
        <w:rPr/>
      </w:pPr>
      <w:r>
        <w:rPr>
          <w:rFonts w:ascii="IRNazanin" w:hAnsi="IRNazanin" w:eastAsia="IRNazanin"/>
          <w:color w:val="111111"/>
          <w:sz w:val="28"/>
          <w:sz w:val="28"/>
          <w:szCs w:val="28"/>
          <w:rtl w:val="true"/>
          <w:lang w:bidi="fa-IR"/>
        </w:rPr>
        <w:t xml:space="preserve">و عذرم را عرضه دارم جویبر بازگشت، در حالی که با خود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رفتارتان با فرمان قرآن و گفتار پیامبر صلی الله علیه و آله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ذلفا دختر زیاد در گوشه ای ایستاده گفتار جویبر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 به خلوت خواند و چون از جریان آگاه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او را بازگردان، سوگند به خدا او بر پیامبر صلی الله علیه و آله دروغ نمی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او را بازگردانده، خود به حضور آن حضرت شرفیاب شد و عرض کرد پدر و مادرم به قربانت جویبر چنین پیامی از جانب شما آورده، شما می دانید که ما جز به هم شأن خود دختر نمی دهیم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جويبر مؤمن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الْمُؤمِنُ كُفْوٌ لِلْمُؤمِنَةِ وَ الْمُسْلِمُ كُفْوٌ لِلْمُسْلِمَةِ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مؤمن هم تراز زن مؤمن و مرد مسلمان هم پایۀ زن مسلمان است، دخترت را به او تزویج کن و از او روی بر متاب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بازگشت و فرمودۀ حضرت را برای دخترش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ذلفا ضمن درخواست از پدر برای پذیرش فرمان پیامبر صلی الله علیه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نافرمانی کنی کافر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چون دختر با ایمان خود را بدین وصلت راضی دید جویبر را میان بستگان خود آورد و ذلفا را به او تزویج نمود و چون جویبر خانه نداشت منزلی هم به او بخشید تا هر دو به آسودگی زندگی خود را آغاز کنند</w:t>
      </w:r>
      <w:r>
        <w:rPr>
          <w:rFonts w:eastAsia="IRNazanin" w:cs="IRNazanin"/>
          <w:color w:val="111111"/>
          <w:sz w:val="28"/>
          <w:szCs w:val="28"/>
          <w:rtl w:val="true"/>
          <w:lang w:bidi="fa-IR"/>
        </w:rPr>
        <w:t xml:space="preserve">...». </w:t>
      </w:r>
      <w:r>
        <w:rPr>
          <w:rStyle w:val="FootnoteAnchor"/>
          <w:rtl w:val="true"/>
        </w:rPr>
        <w:footnoteReference w:id="274"/>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کتب اهل سنت آمده عبد الرحمان بن عوف و عثمان بن عفان که هر دو از ثروتمندان بودند به عزم خواستگاری حضرت فاطمه علیها السلام نزد رسول خدا صلی الله علیه و اله </w:t>
      </w:r>
      <w:bookmarkStart w:id="273" w:name="pg9274_122723"/>
    </w:p>
    <w:p>
      <w:pPr>
        <w:pStyle w:val="BookText"/>
        <w:rPr/>
      </w:pPr>
      <w:bookmarkEnd w:id="273"/>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 را به همسری من درآوری حاضرم یک صد شتر سیاه و آبی چشم که همگی بارشان پارچه های کتان اعلای مصری باشد با ده هزار دینار مهریه او قرار دهم عثمان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حاضرم همین مهریه را بپردازم، من از عبد الرحمان زودتر مسلمان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از سخنان آنان بسیار برافروخته، مشتی سنگریزه برداشتند و به طرف عبد الرحمان پاشیده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می کنی من بنده پول و ثروتم که با آن ها بر من فخر می فروشی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حضرت فاطمه علیها السلام را به عقد حضرت علی علیه السلام درآوردند و مهریه آن بانو را مهر السنة که پانصد درهم بود قرار دادند و با این اقدام عملاً به آن ها فهماندند که ملاک در ازدواج تنها هم کفو بودن ایمانی است و نباید همچون بعضی از ثروتمندان از خدا بی،خبر دختران خود را مورد معامله قرار داد</w:t>
      </w:r>
    </w:p>
    <w:p>
      <w:pPr>
        <w:pStyle w:val="Heading2"/>
        <w:numPr>
          <w:ilvl w:val="1"/>
          <w:numId w:val="1"/>
        </w:numPr>
        <w:rPr/>
      </w:pPr>
      <w:bookmarkStart w:id="274" w:name="__RefHeading___Toc4619794_2870459653"/>
      <w:bookmarkStart w:id="275" w:name="_Toc88"/>
      <w:bookmarkEnd w:id="274"/>
      <w:r>
        <w:rPr>
          <w:rtl w:val="true"/>
        </w:rPr>
        <w:t>عفاف و خویشتن داری</w:t>
      </w:r>
      <w:r>
        <w:rPr>
          <w:rtl w:val="true"/>
        </w:rPr>
        <w:t>:</w:t>
      </w:r>
      <w:bookmarkEnd w:id="275"/>
    </w:p>
    <w:p>
      <w:pPr>
        <w:pStyle w:val="BookText"/>
        <w:rPr/>
      </w:pPr>
      <w:r>
        <w:rPr>
          <w:rFonts w:ascii="IRNazanin" w:hAnsi="IRNazanin" w:eastAsia="IRNazanin"/>
          <w:color w:val="111111"/>
          <w:sz w:val="28"/>
          <w:sz w:val="28"/>
          <w:szCs w:val="28"/>
          <w:rtl w:val="true"/>
          <w:lang w:bidi="fa-IR"/>
        </w:rPr>
        <w:t>گرچه ازدواج راه کاری طبیعی و همسو با ارضای انگیزه جنسی و غریزه لذت طلبی است، اما نظر به مضیقه ها و مشکلات فراوانی که به خصوص در این زمان برای بسیاری از جوانان مطرح است و عملاً گروهی از آنان قادر به انجام این امر مهم نخواهند بود اسلام عزیز با دعوت به خویشتن داری در مقابل هجوم ویرانگر غریزه جنسی به پیروان خود از آثار عظیم معنوی عفاف خبر می دهد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وَلْيَسْتَعْفِفِ الَّذِينَ لا يَجِدُونَ نِكَاحاً حَتّى يُغْنِيَهُمُ الله مِنْ فَضْلِهِ</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امکانی برای ازدواج نمی یابند پاکدامنی پیشه کنند تا خداوند از فضل خود آنان را بی نیاز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الْمُجَاهِدُ الشَّهِيدُ فِي سَبِيلِ اللَّهِ بِأَعْظَمَ أَجْراً مِمَّنْ قَدَرَ فَعَفَّ، لَكَادَ الْعَفِيفُ أَنْ يَكُونَ مَلَكاً مِنَ الْمَلائِكَةِ</w:t>
      </w:r>
      <w:r>
        <w:rPr>
          <w:rStyle w:val="FootnoteAnchor"/>
          <w:rtl w:val="true"/>
        </w:rPr>
        <w:footnoteReference w:id="27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اجر و پاداش مجاهدی که در راه خدا به فیض شهادت نائل گشته از کسی که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کند و خود داری نماید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شخص خویشتن دار و عفیف فرشته ای از فرشتگان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در حدیث شریفی از پی آمدهای طبیعی که اصطلاحاً به آثار وضعی مشهور است این چنین خبر می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بِرُّوا آبَاتَكُمْ يَبِرُّكُمْ أَبْنَاءُ كُمْ، وَ عِفُوا عَنْ نِسَاءِ النَّاسِ تُعَفُّ نِسَاءُ كُمْ</w:t>
      </w:r>
      <w:r>
        <w:rPr>
          <w:rStyle w:val="FootnoteAnchor"/>
          <w:rtl w:val="true"/>
        </w:rPr>
        <w:footnoteReference w:id="27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پدرانتان نیکی کنید تا فرزندانتان به شما نیکی نمایند و نسبت به زنان مردم خویشتن دار باشید تا دیگران در بارۀ زنانتان راه عفاف پیشه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عوامل گوناگونی که عفاف و خویشتن داری را تسهیل کرده، خصوصاً جوانان را در این امر خطیر یاری می نماید نباید غفلت نمود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استعانت از روزه پرهیز از خوراکی های محرک و مهیج شهوت خودداری از تنها ماندن که زمینه مساعدی برای شعله ور ساختن آتش شهوت است، پرداختن به کار و تلاش و دوری کردن از بیکاری که بسیاری از مفاسد اجتماعی از آن </w:t>
      </w:r>
      <w:bookmarkStart w:id="276" w:name="pg9274_122725"/>
    </w:p>
    <w:p>
      <w:pPr>
        <w:pStyle w:val="BookText"/>
        <w:rPr/>
      </w:pPr>
      <w:bookmarkEnd w:id="276"/>
      <w:r>
        <w:rPr>
          <w:rFonts w:ascii="IRNazanin" w:hAnsi="IRNazanin" w:eastAsia="IRNazanin"/>
          <w:color w:val="111111"/>
          <w:sz w:val="28"/>
          <w:sz w:val="28"/>
          <w:szCs w:val="28"/>
          <w:rtl w:val="true"/>
          <w:lang w:bidi="fa-IR"/>
        </w:rPr>
        <w:t xml:space="preserve">سرچشمه می گیرد، </w:t>
      </w:r>
      <w:r>
        <w:rPr>
          <w:rStyle w:val="FootnoteAnchor"/>
          <w:rtl w:val="true"/>
        </w:rPr>
        <w:footnoteReference w:id="278"/>
      </w:r>
      <w:r>
        <w:rPr>
          <w:rFonts w:ascii="IRNazanin" w:hAnsi="IRNazanin" w:eastAsia="IRNazanin"/>
          <w:color w:val="111111"/>
          <w:sz w:val="28"/>
          <w:sz w:val="28"/>
          <w:szCs w:val="28"/>
          <w:rtl w:val="true"/>
          <w:lang w:bidi="fa-IR"/>
        </w:rPr>
        <w:t>روی آوردن به مطالعه و کارهای فکری و فعالیت های ورزشی در اوقات فراغت پرهیز از رفاقت با افراد منحرف و فاسد، خودداری از مشاهده فیلم های تحریک کننده و شنیدن موسیقی که خود از عوامل مهم تهییج شهوت است، فرو بستن دیدگان از مناظر شهوت انگیز روی آوردن به عبادت خداوند مهربان و تقویت مهر و محبت آفریننده زیبایی ها در دل را می توان به عنوان نمونه هایی از این عوامل برشمرد</w:t>
      </w:r>
      <w:r>
        <w:rPr>
          <w:rFonts w:eastAsia="IRNazanin" w:cs="IRNazanin"/>
          <w:color w:val="111111"/>
          <w:sz w:val="28"/>
          <w:szCs w:val="28"/>
          <w:rtl w:val="true"/>
          <w:lang w:bidi="fa-IR"/>
        </w:rPr>
        <w:t>.</w:t>
      </w:r>
    </w:p>
    <w:p>
      <w:pPr>
        <w:pStyle w:val="Heading2"/>
        <w:numPr>
          <w:ilvl w:val="1"/>
          <w:numId w:val="1"/>
        </w:numPr>
        <w:rPr/>
      </w:pPr>
      <w:bookmarkStart w:id="277" w:name="__RefHeading___Toc4619796_2870459653"/>
      <w:bookmarkStart w:id="278" w:name="_Toc89"/>
      <w:bookmarkEnd w:id="277"/>
      <w:r>
        <w:rPr>
          <w:rtl w:val="true"/>
        </w:rPr>
        <w:t>كاستن زمینه های انحراف</w:t>
      </w:r>
      <w:r>
        <w:rPr>
          <w:rtl w:val="true"/>
        </w:rPr>
        <w:t>:</w:t>
      </w:r>
      <w:bookmarkEnd w:id="278"/>
    </w:p>
    <w:p>
      <w:pPr>
        <w:pStyle w:val="BookText"/>
        <w:rPr/>
      </w:pPr>
      <w:r>
        <w:rPr>
          <w:rFonts w:ascii="IRNazanin" w:hAnsi="IRNazanin" w:eastAsia="IRNazanin"/>
          <w:color w:val="111111"/>
          <w:sz w:val="28"/>
          <w:sz w:val="28"/>
          <w:szCs w:val="28"/>
          <w:rtl w:val="true"/>
          <w:lang w:bidi="fa-IR"/>
        </w:rPr>
        <w:t>پیشتر به طور مبسوط یادآور شدیم که انسان به شدت از محیط و اطراف خود، جاذبه ها و الگوها، معاشران و نزدیکان خویش رنگ می پذیرد و دائماً تحت تأثیر خلق و خوی و اخلاق نیک و بد آنان در معرض تغییر و تحول فرهنگی، فکری و معنوی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و حراست آدمی از آثار سوء گرایش های منفی و انحرافات اخلاقی و به خصوص از تبعات فشار غریزه جنسی نیازمند محیطی امن و دور از تحریکاتی است که امروزه سرتاسر جهان و حتی ممالک اسلامی را دامنگیر خود نموده و عفاف و خویشتنداری را نیز بسیار دشوار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پاسداری از ارزش های والای انسانی و مهار غریزه جنسی، طرح تربیتی عفت و حیا و حجاب و غیرت را مطرح ساخته و آن را به صورت یک ارزش واقعی در میان امت اسلامی ترویج نموده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عفّتی، دریدن پرده حیا و چشم چرانی را به عنوان عملی ضد ارزش، به شدت مورد مذمّت و نکوهش قرار داده از اختلاط و روابط نامشروع زن و مرد </w:t>
      </w:r>
    </w:p>
    <w:p>
      <w:pPr>
        <w:pStyle w:val="BookText"/>
        <w:rPr/>
      </w:pPr>
      <w:r>
        <w:rPr>
          <w:rFonts w:ascii="IRNazanin" w:hAnsi="IRNazanin" w:eastAsia="IRNazanin"/>
          <w:color w:val="111111"/>
          <w:sz w:val="28"/>
          <w:sz w:val="28"/>
          <w:szCs w:val="28"/>
          <w:rtl w:val="true"/>
          <w:lang w:bidi="fa-IR"/>
        </w:rPr>
        <w:t>نهی نموده است و برای این که جامعه ای سالم و دور از عوامل تحریک کننده و مهیج به وجود آورد برخورداری زنان در ارتباط با نامحرمان از حجاب کامل و کنترل مجموعه حرکات آنان از راه رفتن لباس پوشیدن، سخن گفتن، و نوع آرایش را ضروری دانسته و بر آن تأکید فراوان نموده است</w:t>
      </w:r>
      <w:r>
        <w:rPr>
          <w:rFonts w:eastAsia="IRNazanin" w:cs="IRNazanin"/>
          <w:color w:val="111111"/>
          <w:sz w:val="28"/>
          <w:szCs w:val="28"/>
          <w:rtl w:val="true"/>
          <w:lang w:bidi="fa-IR"/>
        </w:rPr>
        <w:t xml:space="preserve">. </w:t>
      </w:r>
      <w:r>
        <w:rPr>
          <w:rStyle w:val="FootnoteAnchor"/>
          <w:rtl w:val="true"/>
        </w:rPr>
        <w:footnoteReference w:id="279"/>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زنان با 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هوس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بندند و دامان خویش را حفظ نمایند و زینت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آن مقدار که نمایان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ننمایند و اطراف روسری های خود را بر سینه خود بیندازند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گردن و سینه آنان پوشانده شود</w:t>
      </w:r>
      <w:r>
        <w:rPr>
          <w:rFonts w:eastAsia="IRNazanin" w:cs="IRNazanin"/>
          <w:color w:val="111111"/>
          <w:sz w:val="28"/>
          <w:szCs w:val="28"/>
          <w:rtl w:val="true"/>
          <w:lang w:bidi="fa-IR"/>
        </w:rPr>
        <w:t>)....»</w:t>
      </w:r>
      <w:bookmarkStart w:id="279" w:name="pg9274_122727"/>
    </w:p>
    <w:p>
      <w:pPr>
        <w:pStyle w:val="Heading2"/>
        <w:numPr>
          <w:ilvl w:val="1"/>
          <w:numId w:val="1"/>
        </w:numPr>
        <w:rPr/>
      </w:pPr>
      <w:bookmarkStart w:id="280" w:name="__RefHeading___Toc4619798_2870459653"/>
      <w:bookmarkStart w:id="281" w:name="_Toc90"/>
      <w:bookmarkEnd w:id="279"/>
      <w:bookmarkEnd w:id="280"/>
      <w:r>
        <w:rPr>
          <w:rtl w:val="true"/>
        </w:rPr>
        <w:t>(</w:t>
      </w:r>
      <w:r>
        <w:rPr>
          <w:rtl w:val="true"/>
        </w:rPr>
        <w:t>زمینه های بیرونی تربیت</w:t>
      </w:r>
      <w:r>
        <w:rPr>
          <w:rtl w:val="true"/>
        </w:rPr>
        <w:t>)</w:t>
      </w:r>
      <w:bookmarkEnd w:id="281"/>
    </w:p>
    <w:p>
      <w:pPr>
        <w:pStyle w:val="BookText"/>
        <w:rPr/>
      </w:pPr>
      <w:r>
        <w:rPr>
          <w:rFonts w:ascii="IRNazanin" w:hAnsi="IRNazanin" w:eastAsia="IRNazanin"/>
          <w:color w:val="111111"/>
          <w:sz w:val="28"/>
          <w:sz w:val="28"/>
          <w:szCs w:val="28"/>
          <w:rtl w:val="true"/>
          <w:lang w:bidi="fa-IR"/>
        </w:rPr>
        <w:t>همسر و تربیت</w:t>
      </w:r>
    </w:p>
    <w:p>
      <w:pPr>
        <w:pStyle w:val="BookText"/>
        <w:rPr/>
      </w:pPr>
      <w:r>
        <w:rPr>
          <w:rFonts w:ascii="IRNazanin" w:hAnsi="IRNazanin" w:eastAsia="IRNazanin"/>
          <w:color w:val="111111"/>
          <w:sz w:val="28"/>
          <w:sz w:val="28"/>
          <w:szCs w:val="28"/>
          <w:rtl w:val="true"/>
          <w:lang w:bidi="fa-IR"/>
        </w:rPr>
        <w:t>کودک و تربیت</w:t>
      </w:r>
    </w:p>
    <w:p>
      <w:pPr>
        <w:pStyle w:val="BookText"/>
        <w:rPr/>
      </w:pPr>
      <w:r>
        <w:rPr>
          <w:rFonts w:ascii="IRNazanin" w:hAnsi="IRNazanin" w:eastAsia="IRNazanin"/>
          <w:color w:val="111111"/>
          <w:sz w:val="28"/>
          <w:sz w:val="28"/>
          <w:szCs w:val="28"/>
          <w:rtl w:val="true"/>
          <w:lang w:bidi="fa-IR"/>
        </w:rPr>
        <w:t>نوجوان و تربیت</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 و تربیت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2" w:name="pg9274_122729"/>
      <w:bookmarkStart w:id="283" w:name="pg9274_122729"/>
      <w:bookmarkEnd w:id="283"/>
    </w:p>
    <w:p>
      <w:pPr>
        <w:pStyle w:val="Heading2"/>
        <w:numPr>
          <w:ilvl w:val="1"/>
          <w:numId w:val="1"/>
        </w:numPr>
        <w:rPr/>
      </w:pPr>
      <w:bookmarkStart w:id="284" w:name="pg9274_122729"/>
      <w:bookmarkStart w:id="285" w:name="__RefHeading___Toc4619800_2870459653"/>
      <w:bookmarkStart w:id="286" w:name="_Toc91"/>
      <w:bookmarkEnd w:id="284"/>
      <w:bookmarkEnd w:id="285"/>
      <w:r>
        <w:rPr>
          <w:rtl w:val="true"/>
        </w:rPr>
        <w:t>(</w:t>
      </w:r>
      <w:r>
        <w:rPr>
          <w:rtl w:val="true"/>
        </w:rPr>
        <w:t>همسر و تربيت</w:t>
      </w:r>
      <w:r>
        <w:rPr>
          <w:rtl w:val="true"/>
        </w:rPr>
        <w:t>)</w:t>
      </w:r>
      <w:bookmarkEnd w:id="286"/>
    </w:p>
    <w:p>
      <w:pPr>
        <w:pStyle w:val="BookText"/>
        <w:rPr/>
      </w:pPr>
      <w:r>
        <w:rPr>
          <w:rFonts w:ascii="IRNazanin" w:hAnsi="IRNazanin" w:eastAsia="IRNazanin"/>
          <w:color w:val="111111"/>
          <w:sz w:val="28"/>
          <w:sz w:val="28"/>
          <w:szCs w:val="28"/>
          <w:rtl w:val="true"/>
          <w:lang w:bidi="fa-IR"/>
        </w:rPr>
        <w:t>انتخاب همسر</w:t>
      </w:r>
    </w:p>
    <w:p>
      <w:pPr>
        <w:pStyle w:val="BookText"/>
        <w:rPr/>
      </w:pPr>
      <w:r>
        <w:rPr>
          <w:rFonts w:ascii="IRNazanin" w:hAnsi="IRNazanin" w:eastAsia="IRNazanin"/>
          <w:color w:val="111111"/>
          <w:sz w:val="28"/>
          <w:sz w:val="28"/>
          <w:szCs w:val="28"/>
          <w:rtl w:val="true"/>
          <w:lang w:bidi="fa-IR"/>
        </w:rPr>
        <w:t>حقوق زن و شوهر</w:t>
      </w:r>
    </w:p>
    <w:p>
      <w:pPr>
        <w:pStyle w:val="BookText"/>
        <w:rPr/>
      </w:pPr>
      <w:r>
        <w:rPr>
          <w:rFonts w:ascii="IRNazanin" w:hAnsi="IRNazanin" w:eastAsia="IRNazanin"/>
          <w:color w:val="111111"/>
          <w:sz w:val="28"/>
          <w:sz w:val="28"/>
          <w:szCs w:val="28"/>
          <w:rtl w:val="true"/>
          <w:lang w:bidi="fa-IR"/>
        </w:rPr>
        <w:t>راه کارهای شاد زیستی</w:t>
      </w:r>
    </w:p>
    <w:p>
      <w:pPr>
        <w:pStyle w:val="BookText"/>
        <w:rPr/>
      </w:pPr>
      <w:r>
        <w:rPr>
          <w:rFonts w:ascii="IRNazanin" w:hAnsi="IRNazanin" w:eastAsia="IRNazanin"/>
          <w:color w:val="111111"/>
          <w:sz w:val="28"/>
          <w:sz w:val="28"/>
          <w:szCs w:val="28"/>
          <w:rtl w:val="true"/>
          <w:lang w:bidi="fa-IR"/>
        </w:rPr>
        <w:t>ریشه های اختلاف</w:t>
      </w:r>
    </w:p>
    <w:p>
      <w:pPr>
        <w:pStyle w:val="BookText"/>
        <w:rPr/>
      </w:pPr>
      <w:r>
        <w:rPr>
          <w:rFonts w:ascii="IRNazanin" w:hAnsi="IRNazanin" w:eastAsia="IRNazanin"/>
          <w:color w:val="111111"/>
          <w:sz w:val="28"/>
          <w:sz w:val="28"/>
          <w:szCs w:val="28"/>
          <w:rtl w:val="true"/>
          <w:lang w:bidi="fa-IR"/>
        </w:rPr>
        <w:t>بارداری</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تأثیر شیر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بردباری و شکیبائی از آن چه که نمی پسندی درگذر تا لذت منش مردان بزرگ را در خود بیابی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همه چیز ما را نمی پسندند و رفتار و گفتاری شایسته تر از آن چه که از ما سر می زند انتظار دارند، اما نمی بینی که چگونه کریمانه از آن چشم می پوشند؟ تو گوئی هرگز جز نیکی و صلاح از ما ندیده اند</w:t>
      </w:r>
      <w:r>
        <w:rPr>
          <w:rFonts w:eastAsia="IRNazanin" w:cs="IRNazanin"/>
          <w:color w:val="111111"/>
          <w:sz w:val="28"/>
          <w:szCs w:val="28"/>
          <w:rtl w:val="true"/>
          <w:lang w:bidi="fa-IR"/>
        </w:rPr>
        <w:t xml:space="preserve">! </w:t>
      </w:r>
      <w:bookmarkStart w:id="287" w:name="pg9274_122731"/>
    </w:p>
    <w:p>
      <w:pPr>
        <w:pStyle w:val="Heading2"/>
        <w:numPr>
          <w:ilvl w:val="1"/>
          <w:numId w:val="1"/>
        </w:numPr>
        <w:rPr/>
      </w:pPr>
      <w:bookmarkStart w:id="288" w:name="__RefHeading___Toc4619802_2870459653"/>
      <w:bookmarkStart w:id="289" w:name="_Toc92"/>
      <w:bookmarkEnd w:id="287"/>
      <w:bookmarkEnd w:id="288"/>
      <w:r>
        <w:rPr>
          <w:rtl w:val="true"/>
        </w:rPr>
        <w:t>همسر و تربیت</w:t>
      </w:r>
      <w:bookmarkEnd w:id="289"/>
    </w:p>
    <w:p>
      <w:pPr>
        <w:pStyle w:val="BookText"/>
        <w:rPr/>
      </w:pPr>
      <w:r>
        <w:rPr>
          <w:rFonts w:ascii="IRNazanin" w:hAnsi="IRNazanin" w:eastAsia="IRNazanin"/>
          <w:color w:val="111111"/>
          <w:sz w:val="28"/>
          <w:sz w:val="28"/>
          <w:szCs w:val="28"/>
          <w:rtl w:val="true"/>
          <w:lang w:bidi="fa-IR"/>
        </w:rPr>
        <w:t>خانواده کانون مقدّسی است که در سایه پیوند زناشویی پایه گذاری شده و با پیدایش فرزند در آن، شیرینی، گرمی و طراوت بیشتری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خانواده، تنها با هدف ارضای غریزه جنسی انجام نمی پذیرد بهره مند شدن از زندگی مستقل علاقه به فرزند مهر طلبی انس خواهی و برخورداری از سکونت و آرامش در سایه وجود همتایی مناسب هر یک در گرایش و انگیزه آدمی در تشکیل خانواده مؤثر بوده و تا حد زیادی ایفای نقش می کند در عین حال اقدام به ازدواج به معنای پذیرش مسئولیت جدیدی است که هر یک از دو همسر سنگینی آن را متحمل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همسر در امر تربیت و سازندگی غیر قابل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روحیه و فرهنگ همسر می تواند عرصه زندگی را در جمیع زمینه های فرهنگی، اخلاقی، دینی، معنوی، مادی و اقتصادی تحت تأثیر خود قرار داده، هدف و راه و رسم حیات فردی و اجتماعی را ترسیم نماید</w:t>
      </w:r>
      <w:r>
        <w:rPr>
          <w:rFonts w:eastAsia="IRNazanin" w:cs="IRNazanin"/>
          <w:color w:val="111111"/>
          <w:sz w:val="28"/>
          <w:szCs w:val="28"/>
          <w:rtl w:val="true"/>
          <w:lang w:bidi="fa-IR"/>
        </w:rPr>
        <w:t>.</w:t>
      </w:r>
    </w:p>
    <w:p>
      <w:pPr>
        <w:pStyle w:val="Heading2"/>
        <w:numPr>
          <w:ilvl w:val="1"/>
          <w:numId w:val="1"/>
        </w:numPr>
        <w:rPr/>
      </w:pPr>
      <w:bookmarkStart w:id="290" w:name="__RefHeading___Toc4619804_2870459653"/>
      <w:bookmarkStart w:id="291" w:name="_Toc93"/>
      <w:bookmarkEnd w:id="290"/>
      <w:r>
        <w:rPr>
          <w:rtl w:val="true"/>
        </w:rPr>
        <w:t>الف</w:t>
      </w:r>
      <w:r>
        <w:rPr>
          <w:rtl w:val="true"/>
        </w:rPr>
        <w:t xml:space="preserve">. </w:t>
      </w:r>
      <w:r>
        <w:rPr>
          <w:rtl w:val="true"/>
        </w:rPr>
        <w:t>انتخاب همسر</w:t>
      </w:r>
      <w:bookmarkEnd w:id="291"/>
    </w:p>
    <w:p>
      <w:pPr>
        <w:pStyle w:val="BookText"/>
        <w:rPr/>
      </w:pPr>
      <w:r>
        <w:rPr>
          <w:rFonts w:ascii="IRNazanin" w:hAnsi="IRNazanin" w:eastAsia="IRNazanin"/>
          <w:color w:val="111111"/>
          <w:sz w:val="28"/>
          <w:sz w:val="28"/>
          <w:szCs w:val="28"/>
          <w:rtl w:val="true"/>
          <w:lang w:bidi="fa-IR"/>
        </w:rPr>
        <w:t>انتخابی درست و برگزیدن همسری شایسته، مستلزم رعایت نکات و ظرایفی است که اسلام عزیز به آن ها عنایتی ویژه مبذول فرموده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کانون خانواده را گرم و روابط دو همسر را صفا و صمیمیت بخشیده و سعادت آنان را تأمین می سازد پیوند قلبی و امتیازات مشترک روحی و اخلاقی است گزینش همسری شایسته با انتخاب فردی دلسوز دین دار مورد اعتماد، دارای خُلق و خوی نیک، برخوردار از اصالت خانوادگی، با تقوی و پاکدامن، </w:t>
      </w:r>
    </w:p>
    <w:p>
      <w:pPr>
        <w:pStyle w:val="BookText"/>
        <w:rPr/>
      </w:pPr>
      <w:r>
        <w:rPr>
          <w:rFonts w:ascii="IRNazanin" w:hAnsi="IRNazanin" w:eastAsia="IRNazanin"/>
          <w:color w:val="111111"/>
          <w:sz w:val="28"/>
          <w:sz w:val="28"/>
          <w:szCs w:val="28"/>
          <w:rtl w:val="true"/>
          <w:lang w:bidi="fa-IR"/>
        </w:rPr>
        <w:t>عفیف و با حیا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زیبایی و تناسب اندام را نیز نمی توان از نظر دور داشت، لیکن هرگز نباید ارزش های والای انسانی تحت الشعاع جذابيت چهره و ظاهر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پدران بزرگوار خود نقل می کنند که رسول خدا صلی الله علیه و آله به مردم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خَضْراء الدّمن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سبزه هایی که در مزبله ها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خضراء الدّمن چیست؟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الْمَرْأَةُ الْحَسْنَاءُ فِى مَنْبَتِ السُّوءِ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زیبایی که در دامن خاندانی ناشایسته به وجود آمده باشد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اَلْمَرْأَهُ قِلاَدَهٌ فَانْظُرْ مَا تَتَقَلَّدُ وَ لَیْسَ لِلْمَرْأَهِ خَطَرٌ لاَ لِصَالِحَتِهِنَّ وَ لاَ لِطَالِحَتِهِنَّ فَأَمَّا صَالِحَتُهُنَّ فَلَیْسَ خَطَرُهَا اَلذَّهَبَ وَ اَلْفِضَّهَ هِیَ خَیْرٌ مِنَ اَلذَّهَبِ وَ اَلْفِضَّهِ وَ أَمَّا طَالِحَتُهُنَّ فَلَیْسَ خَطَرُهَا اَلتُّرَابَ اَلتُّرَابُ خَیْرٌ مِنْهَا</w:t>
      </w:r>
      <w:r>
        <w:rPr>
          <w:rStyle w:val="FootnoteAnchor"/>
          <w:rtl w:val="true"/>
        </w:rPr>
        <w:footnoteReference w:id="28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به منزله گردن بند است، بنگر که چه گردن بندی برگردن می افکنی؟ زن چه شایسته و چه ناشایست مانند و همتائی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خوب و نیکو کردار باشد شرافت و ارزش او برابر طلا و نقره نیست، او از طلا و نقره بهتر و برتر است و اگر بد و ناشایست باشد با خاک هم برابری نمی کند خاک از او بهتر است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حضور رسول خدا صلی الله علیه و اله شرفیاب شد و دربارهٔ </w:t>
      </w:r>
    </w:p>
    <w:p>
      <w:pPr>
        <w:pStyle w:val="BookText"/>
        <w:rPr/>
      </w:pPr>
      <w:r>
        <w:rPr>
          <w:rFonts w:ascii="IRNazanin" w:hAnsi="IRNazanin" w:eastAsia="IRNazanin"/>
          <w:color w:val="111111"/>
          <w:sz w:val="28"/>
          <w:sz w:val="28"/>
          <w:szCs w:val="28"/>
          <w:rtl w:val="true"/>
          <w:lang w:bidi="fa-IR"/>
        </w:rPr>
        <w:t>ازدواج با آن حضرت مشورت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کن و بر تو باد به زنان دین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نیکو کردار همچون غُراب أعصم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دست کسی به او نمی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او را نمی یابد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امام رضا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بهره ای بهتر از زن صالحه و شایسته به دست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او می نگرد شادمانش می سازد و در غیابش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مالش را نگهداری می نماید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امام صادق علیه السلام از جدّ بزرگوارشان امیر مؤمنان علیه السلام نقل کرده اند که 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همسری انتخاب کن که گندمگون، دارای چشمانی درشت، بزرگ باسن و قدش متوسط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خوش نداشتی مهریه اش را از من بگیر</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این ها نمونه هایی از احادیث فراوانی است که مردان با توجه به معیارهایی که از آن ها یاد گردیده می توانند برای برگزیدن همسری نیکو و شایسته از آن ها بهره مند گردند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سوی نیز خانواده هایی که فرزندان دلبند خویش را برای ازدواج آماده می بینند با در نظر گرفتن نکات دیگری که در روایات آمده باید وظیفه خویش را نسبت به آنان به گونه ای نیکو انجام داده و از معامله بر پاره های تن خود به شدت </w:t>
      </w:r>
    </w:p>
    <w:p>
      <w:pPr>
        <w:pStyle w:val="BookText"/>
        <w:rPr/>
      </w:pPr>
      <w:r>
        <w:rPr>
          <w:rFonts w:ascii="IRNazanin" w:hAnsi="IRNazanin" w:eastAsia="IRNazanin"/>
          <w:color w:val="111111"/>
          <w:sz w:val="28"/>
          <w:sz w:val="28"/>
          <w:szCs w:val="28"/>
          <w:rtl w:val="true"/>
          <w:lang w:bidi="fa-IR"/>
        </w:rPr>
        <w:t>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باره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الْكُفْرُ أَنْ يَكُونَ عَفِيفاً وَ عِنْدَهُ يَسَارٌ</w:t>
      </w:r>
      <w:r>
        <w:rPr>
          <w:rStyle w:val="FootnoteAnchor"/>
          <w:rtl w:val="true"/>
        </w:rPr>
        <w:footnoteReference w:id="28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شوهر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پاکدامن بوده و بر تأمین زندگی توانا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دختر بزرگوارش را به شراب خوار تزویج نماید با این کار قطع رحم کرده است</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رسول خدا صلی الله علیه و اله نیز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دختر بزرگوار خود را به شراب خوار تزویج نماید مثل این است که دخترش را به راه زنا فرستاده است</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حسین بن بشّار گوید به حضرت رضا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خویشانم به خواستگاری دخترم آمده ولی بداخلاق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پاسخ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 اخلاق است با او وصلت مکن</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رسول اکرم صلی الله علیه و آله می فرمایند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دختر خود را به ازدواج مرد فاسقی در آورد، هر روز هزار لعنت بر او نازل شود، عملش به آسمان بالا نرود، دعایش مستجاب نشود </w:t>
      </w:r>
    </w:p>
    <w:p>
      <w:pPr>
        <w:pStyle w:val="BookText"/>
        <w:rPr/>
      </w:pPr>
      <w:r>
        <w:rPr>
          <w:rFonts w:ascii="IRNazanin" w:hAnsi="IRNazanin" w:eastAsia="IRNazanin"/>
          <w:color w:val="111111"/>
          <w:sz w:val="28"/>
          <w:sz w:val="28"/>
          <w:szCs w:val="28"/>
          <w:rtl w:val="true"/>
          <w:lang w:bidi="fa-IR"/>
        </w:rPr>
        <w:t>و هیچ عملی از او قبول نگردد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طهارت و شایستگی همسران در ارجمندی و سلامت نونهالان آنان بسیار مؤثر است و هر اندازه از پاکی و قابلیت بیشتری برخوردار باشند ثمره و میوه حیات مشترک آنان شایسته تر خواهد بود زن و مرد با انتخاب همسری شایسته و برخوردار از شرایط مناسب زمینه را برای تربیت درست و سالم فرزندان خود فراهم می آورند، خصوصاً بانوان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مزرعه وجودشان می تواند زمینه ساز شایستگی دریافت روح الهی و ارمغان بزرگ و فیض عظیمی باشد که پرتو آن، محصول جان و تن آنان را از موهبت حیات انسانی برخوردار می سازد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حساس تربیت و پرورش فرزندان لایق و بهره مند از صفات عالی انسانی را بر عهده دارند کودکان علاوه بر آن که سال ها در دامن مادران خود پرورش می یابند خلق و خوی و سیمای آنان نیز از اقوام نزدیک مادران متأثر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تَخَيَّرُوا لِنُطَفِكُمْ فَإِنَّ النِّسَاءَ يَلِدْنَ أَشْبَاهَ إِخْوَانِهِنَّ وَ أَخَوَاتِهِنَّ</w:t>
      </w:r>
      <w:r>
        <w:rPr>
          <w:rStyle w:val="FootnoteAnchor"/>
          <w:rtl w:val="true"/>
        </w:rPr>
        <w:footnoteReference w:id="29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نطفه های خود جای مناسبی برگزینید، زیرا زنان نظیر برادران و خواهران خود فرزند می آورند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یکی از راه های شناخت خصایص همسران، بررسی ویژگی های جسمی و روحی برادران و خواهران آن هاست</w:t>
      </w:r>
      <w:r>
        <w:rPr>
          <w:rFonts w:eastAsia="IRNazanin" w:cs="IRNazanin"/>
          <w:color w:val="111111"/>
          <w:sz w:val="28"/>
          <w:szCs w:val="28"/>
          <w:rtl w:val="true"/>
          <w:lang w:bidi="fa-IR"/>
        </w:rPr>
        <w:t xml:space="preserve">. </w:t>
      </w:r>
      <w:bookmarkStart w:id="292" w:name="pg9274_122736"/>
    </w:p>
    <w:p>
      <w:pPr>
        <w:pStyle w:val="Heading2"/>
        <w:numPr>
          <w:ilvl w:val="1"/>
          <w:numId w:val="1"/>
        </w:numPr>
        <w:rPr/>
      </w:pPr>
      <w:bookmarkStart w:id="293" w:name="__RefHeading___Toc4619806_2870459653"/>
      <w:bookmarkStart w:id="294" w:name="_Toc94"/>
      <w:bookmarkEnd w:id="292"/>
      <w:bookmarkEnd w:id="293"/>
      <w:r>
        <w:rPr>
          <w:rtl w:val="true"/>
        </w:rPr>
        <w:t>ب</w:t>
      </w:r>
      <w:r>
        <w:rPr>
          <w:rtl w:val="true"/>
        </w:rPr>
        <w:t xml:space="preserve">: </w:t>
      </w:r>
      <w:r>
        <w:rPr>
          <w:rtl w:val="true"/>
        </w:rPr>
        <w:t>حقوق زن و شوهر</w:t>
      </w:r>
      <w:bookmarkEnd w:id="294"/>
    </w:p>
    <w:p>
      <w:pPr>
        <w:pStyle w:val="BookText"/>
        <w:rPr/>
      </w:pPr>
      <w:r>
        <w:rPr>
          <w:rFonts w:ascii="IRNazanin" w:hAnsi="IRNazanin" w:eastAsia="IRNazanin"/>
          <w:color w:val="111111"/>
          <w:sz w:val="28"/>
          <w:sz w:val="28"/>
          <w:szCs w:val="28"/>
          <w:rtl w:val="true"/>
          <w:lang w:bidi="fa-IR"/>
        </w:rPr>
        <w:t>نظام خانوادگی مطلوب، نظامی است که در آن هر یک از زن و مرد، حدود وظایف خود را شناخته در انجام نیکوی آن سعی و تلاش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کوتاهی در تحقق بخشیدن به این امر خطیر، علاوه بر پایمال نمودن بخشی از حقوق اعضاء خانواده پی آمدهای ناگواری را به همراه خواهد داشت که کم ترین آن ها محرومیت از سایهٔ محبت و صفا و صمیمیت و آرامش در کانون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حقوق یکدیگر در محیط خانواده باعث استحکام پایه های زندگی مشترک می گردد دل ها را گرمی سینه ها را صفا و حیات را طراوت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خانواده را نسبت به رسیدن به اهداف اصلی ازدواج امیدوار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برای انجام وظایف بعدی نیرو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ظن و اعتماد به یکدیگر را تقویت می کند و سرانجام آنان را برای پذیرش و انجام مسئولیت بزرگی که نسبت به فرزندان و جامعه در پیش دارند آماده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انتظارات بی مورد خواسته های دور از توان و طاقت توقعات بی جا، عیب جوئی های ملال آور و به هر بهانه ای شانه خالی کردن از زیر بار انجام وظایف و رعایت حقوق یکدیگر از عوامل مهمی است که بذر بی اعتمادی و اختلاف را در کانون خانواده می افشاند و زمینه را برای تاخت و تاز وسوسه های نفس و گستردن دام شیاطین درون و بیرون هموار ساخته، گرفتاری های زیادی را برای خود و فرزندان به ارمغان خواهد آورد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مرد باید ضمن انجام وظایف خود و محترم شمردن حقوق یکدیگر خیر خواه هم بوده در صدد اصلاح عیوب خویش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این طریق است که محبّت، شادابی، سکونت، صفا و آرامش محیط زندگی را فرا گرفته و آنان از کانون لذت بخش زندگی مشترک به عالی ترین شکل بهره مند می 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روایاتی که از معصومین علیهم السلام وارد شده، ضمن یادآوری از خصایص و ویژگی های زنان و مردان نیک و بد، به ذکر وظایف هر یک از زن و شوهر پرداخته آنان را به انجام تکالیف هر یک نسبت به دیگری فرا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انصاری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حضور رسول خدا صلی الله علیه و اله نشسته بودیم، سخن از بانوان به میان آمد رسول خدا صلی الله علیه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بانوان نیک را به شما معرفی نکنم؟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بانوان زنی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 و مهربان باشد، پاکدامن بوده، پیش فامیلش عزیز و محترم و در برابر شوهرش فروتن باشد برای همسرش خود آرایی و زینت کند و از آرایش کردن برای دیگران خود داری نماید حرف شوهرش را گوش دهد و دستورش را پذیرا باشد، هرگاه شوهرش خلوت خواهد خواسته او را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بانوان بد زنی است که میان بستگان خود ذلیل باشد، اما برای شوهر خود ابراز غرور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توز باشد از کارهای زشت دورى نکند، در غیاب همسرش آرایش و زینت کند ولی در حضور او خود را نیاراید به حرف همسرش گوش نداده و خواسته اش را عملی نسازد، هنگام خلوت و همخوابگی مانند شتر چموش باشد و تسلیم نشود، اگر شوهرش عذر خواهی کند عذر او را نپذیرد و از خطایش صرف نظر ننماید</w:t>
      </w:r>
      <w:r>
        <w:rPr>
          <w:rFonts w:eastAsia="IRNazanin" w:cs="IRNazanin"/>
          <w:color w:val="111111"/>
          <w:sz w:val="28"/>
          <w:szCs w:val="28"/>
          <w:rtl w:val="true"/>
          <w:lang w:bidi="fa-IR"/>
        </w:rPr>
        <w:t xml:space="preserve">». </w:t>
      </w:r>
      <w:r>
        <w:rPr>
          <w:rStyle w:val="FootnoteAnchor"/>
          <w:rtl w:val="true"/>
        </w:rPr>
        <w:footnoteReference w:id="291"/>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طوسی در تهذیب دنباله حدیث نقل می کند، که حضرت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مردان نیک شما را معرفی نکنم؟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نیک شما؛ افراد با تقوی، نظیف پاکیزه و با سخاوت،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 و مادر نیکی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را به دیگران وانگذارد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مردان بد شما؛ بهتان زننده، بخیل، آن که منکرات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تنها غذا خورد، از بخشش خود داری نماید، خانواده و غلامش را کتک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را به دیگری واگذارد، و آن که عاق پدر و مادر است</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امام رضا علیه السلام از امیر مؤمنان علیه السلام نقل می کنند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نِسَائِکُمُ اَلْخَمْسُ قِیلَ وَ مَا اَلْخَمْسُ قَالَ اَلْهَیِّنَهُ اَللَّیِّنَهُ اَلْمُؤَاتِیَهُ اَلَّتِی إِذَا غَضِبَ زَوْجُهَا لَمْ تَکْتَحِلْ بِغُمْضٍ حَتَّی یَرْضَی وَ إِذَا غَابَ عَنْهَا زَوْجُهَا حَفِظَتْهُ فِی غَیْبَتِهِ فَتِلْکَ عَامِلٌ مِنْ عُمَّالِ اَللَّهِ وَ عَامِلُ اَللَّهِ لاَ یَخِیبُ</w:t>
      </w:r>
      <w:r>
        <w:rPr>
          <w:rStyle w:val="FootnoteAnchor"/>
          <w:rtl w:val="true"/>
        </w:rPr>
        <w:footnoteReference w:id="29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خوب شما پنج دسته اند عرض شد چه کسانی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گیر، نرم خو و ملایم، مطیع و تسلیم و رام شوهر، زنی که چون شوهرش خشمگین شود نخوابد تا او را راضی کند، زنی که در غیاب شوهرش نگهبان مال و آبروی او باشد چنین زنی از کارکنان برای خداست و خداوند عمل کنندگان برای خود را از لطف و مرحمت بی بهره نسازد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حضور رسول خدا صلی الله علیه و اله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همسری دارم همین که وارد خانه می شوم به استقبال من می آید و چون از خانه خارج می شوم بدرقه ام </w:t>
      </w:r>
    </w:p>
    <w:p>
      <w:pPr>
        <w:pStyle w:val="BookText"/>
        <w:rPr/>
      </w:pPr>
      <w:r>
        <w:rPr>
          <w:rFonts w:ascii="IRNazanin" w:hAnsi="IRNazanin" w:eastAsia="IRNazanin"/>
          <w:color w:val="111111"/>
          <w:sz w:val="28"/>
          <w:sz w:val="28"/>
          <w:szCs w:val="28"/>
          <w:rtl w:val="true"/>
          <w:lang w:bidi="fa-IR"/>
        </w:rPr>
        <w:t xml:space="preserve">می کند، هرگاه مرا مهموم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دلداری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غمناکی؟ اگر برای روزی و خرجی غصه می خوری نگران مباش، خداوند ضامن روزی است و چنان چه برای آخرت نگرانی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غصّه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سلم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برای خداوند کارکنانی است و این زن از آن هاست، برای او نصف پاداش شهید است</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امیر مؤمنان علیه السلام و موسی بن جعفر علیه السلام می فرمایند</w:t>
      </w:r>
    </w:p>
    <w:p>
      <w:pPr>
        <w:pStyle w:val="BookText"/>
        <w:rPr/>
      </w:pPr>
      <w:r>
        <w:rPr>
          <w:rFonts w:ascii="Amiri" w:hAnsi="Amiri" w:eastAsia="Amiri" w:cs="Amiri"/>
          <w:color w:val="111111"/>
          <w:sz w:val="28"/>
          <w:sz w:val="28"/>
          <w:szCs w:val="28"/>
          <w:rtl w:val="true"/>
          <w:lang w:bidi="ar-SA"/>
        </w:rPr>
        <w:t>جِهادُ الْمَرْأَةِ حُسْنُ التَّبَعُل</w:t>
      </w:r>
      <w:r>
        <w:rPr>
          <w:rStyle w:val="FootnoteAnchor"/>
          <w:rtl w:val="true"/>
        </w:rPr>
        <w:footnoteReference w:id="29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زن، نيکو همسرداری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بانویی به حضور پیامبر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بر زن چه حقّی دارد؟ آن حضرت فرمودند فرمان او را در غیر معصیت خدا اطاعت ده کرده و نافرمانی نکند بدون اجازۀ او به کسی چیزی ندهد، روزه نگیرد مگر به اجازه ،او شوهر را از بهره های خود باز ندارد هرچند بر مرکبی سوار باشد و از خانه بیرون نرود مگر با اجازه 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بدون اجازۀ او از خانه خارج شود ملائکه آسمان و زمین ملائکه غضب و رحمت بر او لعن و نفرین کنند تا آن گاه که به خانه برگردد</w:t>
      </w:r>
      <w:r>
        <w:rPr>
          <w:rFonts w:eastAsia="IRNazanin" w:cs="IRNazanin"/>
          <w:color w:val="111111"/>
          <w:sz w:val="28"/>
          <w:szCs w:val="28"/>
          <w:rtl w:val="true"/>
          <w:lang w:bidi="fa-IR"/>
        </w:rPr>
        <w:t xml:space="preserve">...» </w:t>
      </w:r>
      <w:r>
        <w:rPr>
          <w:rStyle w:val="FootnoteAnchor"/>
          <w:rtl w:val="true"/>
        </w:rPr>
        <w:footnoteReference w:id="296"/>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اضافه دارد، که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زن لازم است برای شوهرش بهترین بوی خوش را استعمال کند بهترین لباسش را بپوشد به بهترین وجه خود را زینت نموده و هر صبح و شام خود را به او عرضه نماید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صَلَّتِ الْمَرْأَةُ خَمْسَها وَ صَامَتْ شَهْرَهَا وَ حَجَّتْ بَيْتَ رَبِّهَا وَ أَطَاعَتْ زَوْجَهَا وَ عَرَفَتْ حَقٌّ عَلِيٍّ علیه السلام فَلْتَدْخُلْ مِنْ أَيّ أَبواب الْجِنانِ شَاءَتْ</w:t>
      </w:r>
      <w:r>
        <w:rPr>
          <w:rStyle w:val="FootnoteAnchor"/>
          <w:rtl w:val="true"/>
        </w:rPr>
        <w:footnoteReference w:id="29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زنی که نماز واجب پنجگانه را بخواند، روزۀ ماه مبارک رمضان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مستطیع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رود، از همسرش فرمان برد و حق حضرت علی علیه السلام را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زنی سزاوار بهشت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یک از درهای بهشت که می خواهد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زنی صبح کند در حالی که همسرش بر او خشمناک باشد، تا همسرش از او راضی نگردد نماز وی قبول نشود هر زنی که برای غیر شوهرش بوی خوش استعمال کند خداوند نماز او را قبول نکند تا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کند و برای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نماید، همان گونه که برای جنابت غسل می کند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پیامبر گرامی صلی الله علیه و آله می فرمایند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زنی که همسرش را آزار دهد خداوند نماز و دیگر اعمال نیک او را قبول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همیشه روزه باشد و شب ها به عبادت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اموالش را در راه خداوند انفاق نماید، اوّل کسی باشد که به دوزخ </w:t>
      </w:r>
    </w:p>
    <w:p>
      <w:pPr>
        <w:pStyle w:val="BookText"/>
        <w:rPr/>
      </w:pPr>
      <w:r>
        <w:rPr>
          <w:rFonts w:ascii="IRNazanin" w:hAnsi="IRNazanin" w:eastAsia="IRNazanin"/>
          <w:color w:val="111111"/>
          <w:sz w:val="28"/>
          <w:sz w:val="28"/>
          <w:szCs w:val="28"/>
          <w:rtl w:val="true"/>
          <w:lang w:bidi="fa-IR"/>
        </w:rPr>
        <w:t>داخل شود، مگر آن که شوهرش را یاری دهد و راضی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مردی که همسرش را آزار دهد و به او ظلم و ستم روا دارد همۀ این وزرها و عذاب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مردی که برای خدا بر خُلق بد همسرش شکیبایی کند هر بار که صبر نماید پاداش حضرت ایوب به او داده شود و برای آن زن در هر روز و شب به تعداد ریگ های متراکم گناه باشد،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نکند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خود را یاری ندهد و او را راضی ننماید تا از دنیا برود خداوند در قیامت او را با منافقین در بدترین جای دوزخ محشور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زنی که با همسرش سازگار نباشد و به کمی درآمد او شکیبایی نکند و او را به مشقت اندازد و خواسته های دور از طاقت بر او تحمیل نماید، خداوند از او عمل 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 را از دوزخ نجات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نکند و مادام که بر این روش باشد خداوند بر او خشمگین باشد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رسول خدا صلی الله علیه و آله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مَلْعُونٌ مَلْعُونٌ مَنْ ضَيَّعَ مَنْ يَعُولُ</w:t>
      </w:r>
      <w:r>
        <w:rPr>
          <w:rStyle w:val="FootnoteAnchor"/>
          <w:rtl w:val="true"/>
        </w:rPr>
        <w:footnoteReference w:id="30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ملعون است ملعون است کسی که اهل و عیال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گفتار و رفتار ناشایست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خَيْرُكُمْ خَيْرُكُمْ لِأَهْلِهِ وَ أَنَا خَيْرُكُمْ لِأَهْلِى</w:t>
      </w:r>
      <w:r>
        <w:rPr>
          <w:rStyle w:val="FootnoteAnchor"/>
          <w:rtl w:val="true"/>
        </w:rPr>
        <w:footnoteReference w:id="30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شما کسی است که برای خانواده خود بهتر است و من از همه </w:t>
      </w:r>
    </w:p>
    <w:p>
      <w:pPr>
        <w:pStyle w:val="BookText"/>
        <w:rPr/>
      </w:pPr>
      <w:r>
        <w:rPr>
          <w:rFonts w:ascii="IRNazanin" w:hAnsi="IRNazanin" w:eastAsia="IRNazanin"/>
          <w:color w:val="111111"/>
          <w:sz w:val="28"/>
          <w:sz w:val="28"/>
          <w:szCs w:val="28"/>
          <w:rtl w:val="true"/>
          <w:lang w:bidi="fa-IR"/>
        </w:rPr>
        <w:t>شما برای خانواده ام بهترم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نقل دیگر اضافه دارد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أَكْرَمَ النِّسَاءَ إِلَّا كَرِيمُ وَ لا أَهَانَهُنَّ إِلَّا لَئيمٌ</w:t>
      </w:r>
      <w:r>
        <w:rPr>
          <w:rStyle w:val="FootnoteAnchor"/>
          <w:rtl w:val="true"/>
        </w:rPr>
        <w:footnoteReference w:id="30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گرامی ندارند مگر افراد بزرگوار و آنان را خوار نشمارند مگر فرومایگان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عَيالُ الرَّجُلِ أَسَرَاؤُهُ وَ أَحَبُّ الْعِبَادِ إِلَى اللَّهِ عَزَّ وَجَلَّ أَحْسَنُهُمْ صُنْعاً إِلَى أُسَرَاءِه</w:t>
      </w:r>
      <w:r>
        <w:rPr>
          <w:rStyle w:val="FootnoteAnchor"/>
          <w:rtl w:val="true"/>
        </w:rPr>
        <w:footnoteReference w:id="30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مرد اسیر اوست، محبوب ترین بندگان نزد خدای بزرگ کسی است که نیکی اش به خانواده و اسرایش از همه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امام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أَنْعَمَ اللهُ عَلَيْهِ بِنِعْمَةٍ فَلْيُوَسِّعْ عَلى أُسَرَاءِهِ، فَإِنْ لَمْ يَفْعَلْ أُوشَكَ أَنْ تَزُولَ تِلْكَ النِّعْمَةُ</w:t>
      </w:r>
      <w:r>
        <w:rPr>
          <w:rStyle w:val="FootnoteAnchor"/>
          <w:rtl w:val="true"/>
        </w:rPr>
        <w:footnoteReference w:id="30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خداوند به او نعمتی عطا نمود باید به خانواده و اسیرانش توسعه دهد و گرنه ممکن است آن نعمت از دست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 اند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زنی که به همسرش شربت آبی دهد پاداش او بیشتر باشد از یک سال عبادت که روزهای آن روزه دار و شب های آن به عبادت قیام کند و در عوض هر شربت آبی که به شوهرش می دهد خداوند برای او شهری در </w:t>
      </w:r>
    </w:p>
    <w:p>
      <w:pPr>
        <w:pStyle w:val="BookText"/>
        <w:rPr/>
      </w:pPr>
      <w:r>
        <w:rPr>
          <w:rFonts w:ascii="IRNazanin" w:hAnsi="IRNazanin" w:eastAsia="IRNazanin"/>
          <w:color w:val="111111"/>
          <w:sz w:val="28"/>
          <w:sz w:val="28"/>
          <w:szCs w:val="28"/>
          <w:rtl w:val="true"/>
          <w:lang w:bidi="fa-IR"/>
        </w:rPr>
        <w:t>بهشت بنا کند و شصت گناه از او ببخشد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رسول خدا صلی الله علیه و آله مردی از انصار برای رفع نیازمندی هایش به مسافرت رفت از همسرش تعهد گرفت که از خانه بیرون نرود تا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 زن مریض شد شخصی را برای کسب اجازه حضور رسول خدا صلی الله علیه و آله فرستاد تا به عیادت پدرش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اجازه نداده و فرمودند در خانه ات بنشین و از شوهرت اطاعت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بیماریش شدّت یافت باز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کسب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باش و از شوهرت اطاعت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کسی را فرستاد که پدرم از دنیا رفته، اجازه دهید در نمازش شرکت کنم آن حضرت قبول نکرده،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باش و از همسرت اطاعت کن پدرش را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شخصی را نزد آن زن فرستاده،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این که از شوهرت اطاعت نمودی تو و پدرت را آمرزید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رسول خدا صلی الله علیه و آله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تُؤَدّى الْمَرْأَةُ حَقٌّ اللَّهِ عَزَّ وَجَلَّ حَتَّى تُؤَدِّيَ حَقٌّ زَوْجِهَا</w:t>
      </w:r>
      <w:r>
        <w:rPr>
          <w:rStyle w:val="FootnoteAnchor"/>
          <w:rtl w:val="true"/>
        </w:rPr>
        <w:footnoteReference w:id="30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نتواند حق خدا را ادا کند تا این که حق همسرش را ادا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صَدَقَ لِسَانُهُ زَكَى عَمَلُهُ، وَ مَنْ حَسُنَتْ نِيَّتُهُ زَادَ اللَّهُ فِي رِزْقِهِ، وَ مَنْ</w:t>
      </w:r>
    </w:p>
    <w:p>
      <w:pPr>
        <w:pStyle w:val="BookText"/>
        <w:rPr/>
      </w:pPr>
      <w:r>
        <w:rPr>
          <w:rFonts w:ascii="Amiri" w:hAnsi="Amiri" w:eastAsia="Amiri" w:cs="Amiri"/>
          <w:color w:val="111111"/>
          <w:sz w:val="28"/>
          <w:sz w:val="28"/>
          <w:szCs w:val="28"/>
          <w:rtl w:val="true"/>
          <w:lang w:bidi="ar-SA"/>
        </w:rPr>
        <w:t>حَسُنَ بِرُّهُ بِأَهْلِهِ زَادَ اللهُ فِي عُمُرِهِ</w:t>
      </w:r>
      <w:r>
        <w:rPr>
          <w:rStyle w:val="FootnoteAnchor"/>
          <w:rtl w:val="true"/>
        </w:rPr>
        <w:footnoteReference w:id="30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زبانش راست گوید عملش پاکیزه گردد، هر که نیتش را نیکو نماید خداوند روزی او را زیاد کند و هر که به خانواده اش نیکوئی نماید خداوند عمرش را طولانی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زنان مختلف هستند بعضی از آن ها گنج شایگانند و آن بانویی است که به شوهرش اظهار دوستی کند و به او عشق ورزد، برخی از آن ها چون ماه شب چهارده باشند بعضی چون شب ظلمانی عبوس باشند، هرکس به زن شایسته دست یافت خوشبخت می شود و هرکس گرفتار زن ناشایست گردد مبتلا گشته و نمی تواند انتقام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شکیبایی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بانوان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مهیّای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مهربان، و در مشکلات زندگی یار و یاور شوهرند، نه تنها سر بار همسر خود نمی شوند بلکه در کار دنیا و آخرت کمک او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فرزند می آورند و نه از زیبایی برخوردارند، نه در کارهای خیر کمک و حمایتی نسبت به شوهر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پر سر و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توقّع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لجباز، اهل ایراد و عیب جویی که هر چه به او احسان شود آن را کوچک و نا چیز شمرد</w:t>
      </w:r>
      <w:r>
        <w:rPr>
          <w:rFonts w:eastAsia="IRNazanin" w:cs="IRNazanin"/>
          <w:color w:val="111111"/>
          <w:sz w:val="28"/>
          <w:szCs w:val="28"/>
          <w:rtl w:val="true"/>
          <w:lang w:bidi="fa-IR"/>
        </w:rPr>
        <w:t xml:space="preserve">...» </w:t>
      </w:r>
      <w:r>
        <w:rPr>
          <w:rStyle w:val="FootnoteAnchor"/>
          <w:rtl w:val="true"/>
        </w:rPr>
        <w:footnoteReference w:id="310"/>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می فرمایند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أَغْلَبُ أَعْدَاءِ الْمُؤْمِنِينَ زَوْجَةُ السُّوءِ</w:t>
      </w:r>
      <w:r>
        <w:rPr>
          <w:rStyle w:val="FootnoteAnchor"/>
          <w:rtl w:val="true"/>
        </w:rPr>
        <w:footnoteReference w:id="3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ترین دشمنان مؤمنین همسر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تعجّب می کنم از کسی که همسرش را می زند و او به کتک خوردن سزاوارتر است، زنان خود را با چوب نزنید که موجب قصاص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همسرانتان خلاف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سختگیری در غذا و لباس آن ها را ادب نمائید، تا در دنیا و آخرت راحت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آرایش کند و از منزل خارج شود دیوث است، و هرکس او را دیوث بنامد گناهکار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زنی که زینت کرده و خوشبو از منزل خارج شود و شوهرش بدان راضی باشد به هر گامی که بر می دارد برای شوهرش خانه ای در دوزخ بنا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 های همسرانتان را کوتاه کنید و بلند نگذارید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 پر و بال ندهید، خواهش های نامطلوب و نامشروع آنان را عملی نکنید و آن ها را بر خود مسلط ننمائید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که پر و بال دادن به آنان مایه پشیمانی و جزایش آتش دوزخ می باشد و با کوتاه کردن آن خشنود و شادمان گشته و بدون حساب وارد بهشت شوید درباره همسرانتان سفارشم را دریابید تا از شدّت حساب نجات یابید، و هرکس آن ها را حفظ نکند در پیشگاه خداوند چه بسیار بد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و نیز فرموده اند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النِّسَاءُ حَبائِلُ الشَّيْطانِ</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زنان دام های شیطان هستند</w:t>
      </w:r>
    </w:p>
    <w:p>
      <w:pPr>
        <w:pStyle w:val="BookText"/>
        <w:rPr/>
      </w:pPr>
      <w:r>
        <w:rPr>
          <w:rFonts w:ascii="IRNazanin" w:hAnsi="IRNazanin" w:eastAsia="IRNazanin"/>
          <w:color w:val="111111"/>
          <w:sz w:val="28"/>
          <w:sz w:val="28"/>
          <w:szCs w:val="28"/>
          <w:rtl w:val="true"/>
          <w:lang w:bidi="fa-IR"/>
        </w:rPr>
        <w:t>پیامبر گرامی صلی الله علیه و آله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مِهْنَةُ إِحْدَا كُنَّ فِي بَيْتِهَا تُدْرِكُ جِهَادَ الْمُجَاهِدِينَ إِنْ شَاءَ اللهُ</w:t>
      </w:r>
      <w:r>
        <w:rPr>
          <w:rStyle w:val="FootnoteAnchor"/>
          <w:rtl w:val="true"/>
        </w:rPr>
        <w:footnoteReference w:id="31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هر یک از شما زنان در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جهاد مجاهدان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به فرزند بزرگوارشان امام مجتبی علیه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تُمَلِّكِ الْمَرأَةَ مِنْ أَمْرِها ما جاوَزَ نَفْسَهَا فَإِنَّ الْمَرْأَةَ رَيْحَانَةٌ وَ لَيْسَتْ بِقَهرمانةٍ</w:t>
      </w:r>
      <w:r>
        <w:rPr>
          <w:rFonts w:eastAsia="Amiri" w:cs="Amiri" w:ascii="Amiri" w:hAnsi="Amiri"/>
          <w:color w:val="111111"/>
          <w:sz w:val="28"/>
          <w:szCs w:val="28"/>
          <w:rtl w:val="true"/>
          <w:lang w:bidi="ar-SA"/>
        </w:rPr>
        <w:t>.....</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در اموری که خارج از دائره وجودی اوست و به او ارتباطی ندارد مسلّط مگردان زیرا زن به منزله گیاه خوشبو است، نه کارگزار و کارفرما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واگذار نمودن اموری که خارج از حدّ توان بانوان است بر آنان، چه به صورت تحمیلی و چه با جلب موافقت آنان دیر یا زود پایه های حیات مشترک و روابط صمیمانه را متزلزل و محیط خانه و زندگی را دستخوش پی آمدهای نامطلوب خود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زن مایۀ صفا و گرمی و نشاط زندگی است بنابراین واداشتن او به هر کاری که او را از وظیفه اصلیش بازدارد گام نهادن در مسیری است که اساس محبّت و شور و شوق و گرمی زندگی را به مخاطره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می فرمایند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حَقُّ الزَّوْجَةِ، فَأَنْ تَعْلَمَ أَنَّ اللهَ عَزَّوَجَلَّ جَعَلَهَا لَكَ سَكَناً و أنساً فَتَعْلَمَ</w:t>
      </w:r>
    </w:p>
    <w:p>
      <w:pPr>
        <w:pStyle w:val="BookText"/>
        <w:rPr/>
      </w:pPr>
      <w:r>
        <w:rPr>
          <w:rFonts w:ascii="Amiri" w:hAnsi="Amiri" w:eastAsia="Amiri" w:cs="Amiri"/>
          <w:color w:val="111111"/>
          <w:sz w:val="28"/>
          <w:sz w:val="28"/>
          <w:szCs w:val="28"/>
          <w:rtl w:val="true"/>
          <w:lang w:bidi="ar-SA"/>
        </w:rPr>
        <w:t>أَنَّ ذلِكَ نِعْمَةٌ مِنَ اللهِ عَلَيْكَ فَتُكْرِمَهَا وَ تَرْفُقَ بِهَا، وَ إِنْ كَانَ حَقٌّكَ عَلَيْهَا أَوْجَبَ فَإِنَّ لَهَا عَلَيْكَ أَنْ تَرحَمَهَا لِأَنَّهَا أَسِيرُكَ وَ تُطْعِمَها وَ تَكْسُوَها وَ إِذا جَهِلَتْ عَفَوْتَ عَنْهَا</w:t>
      </w:r>
      <w:r>
        <w:rPr>
          <w:rStyle w:val="FootnoteAnchor"/>
          <w:rtl w:val="true"/>
        </w:rPr>
        <w:footnoteReference w:id="3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زن بر شوهر این است که بدانی خدای متعال، زن را مایه آرامش و انس برایت قرار داده و بدانی که این نعمتی از جانب خدا برای تو است، پس او را گرامی بدار و با او مدارا کن، گر چه حق تو بر او لازم تر است، او بر تو حق دارد که با او مهربانی کنی، زیرا اسیر تو است و او را خوراک و پوشاک بدهی، 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از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و نادانی کرد از او درگذری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پدران بزرگوارشان نقل می کنند که امیر مؤمنان علیه السلام خطاب به مردم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فَذَارُوهُنَّ عَلَى كُلِّ خالٍ وَ أَحْسِنُوا لَهُنَّ الْمَقَالَ لَعَلَّهُنَّ يُحْسِنُ الفِعالَ</w:t>
      </w:r>
      <w:r>
        <w:rPr>
          <w:rFonts w:eastAsia="Amiri" w:cs="Amiri" w:ascii="Amiri" w:hAnsi="Amiri"/>
          <w:color w:val="111111"/>
          <w:sz w:val="28"/>
          <w:szCs w:val="28"/>
          <w:rtl w:val="true"/>
          <w:lang w:bidi="ar-SA"/>
        </w:rPr>
        <w:t>.</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با زن ها مدارا کنید و به خوبی با آن ها سخن بگوئید، امید است کارهای آن ها نیکو گردد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مجامع و مؤسّسات فرهنگی و دانشمندان علوم تربیتی، به این اصل مهم که در کلام گهربار حضرت علی علیه السلام بدان اشاره گردیده، به خوبی واقف گشته اند که بسیاری از رفتارها و اعمال انسان ها تبلور شکل برخورد دیگران با آن هاست، و به خصوص کلام و گفتار آدمی در جهت دادن و اصلاح يا إفساد رفتار دیگران بسیار مؤثّر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برخورد خوب و پسندیده و سخن نیک انسان به مخاطب، این معنا را القاء می کند که برای او ارزش و شخصیت قائل است و همین نکته او را به تلاش و کوشش در راه تحقق معنا و مفهومی که از کلام و گفتار دیگران فهمیده وامی دارد و سرانجام به اصلاح و نیکی اعمال او خواهد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رسول خدا صلی الله علیه و آله نقل فرموده 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زنی برای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و سامان دادن منزل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جابجا کند خدای متعال به او نظر می کند و هر که مورد نظر خداوند قرار بگیرد، او را عذابش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همه خوبی ها را بردند برای زنان بیچاره چه مانده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زنی باردار شود همچون روزه دار و شب زنده داری است که با جان و مال در راه خدا جهاد می کند و هنگامی که از بارداری فارغ گردد پاداشی دارد که هیچ کس عظمت آن را نداند، زمانی که کودکش را شیر می دهد به هر مکیدنی، ثواب آزاد کردن بنده ای از اولاد اسماعیل به او داده می شود و وقتی از شیر دادن فارغ شود فرشته ای بر پهلویش زند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از سرگیر که آمرزیده شدی</w:t>
      </w:r>
      <w:r>
        <w:rPr>
          <w:rFonts w:eastAsia="IRNazanin" w:cs="IRNazanin"/>
          <w:color w:val="111111"/>
          <w:sz w:val="28"/>
          <w:szCs w:val="28"/>
          <w:rtl w:val="true"/>
          <w:lang w:bidi="fa-IR"/>
        </w:rPr>
        <w:t xml:space="preserve">! </w:t>
      </w:r>
      <w:r>
        <w:rPr>
          <w:rStyle w:val="FootnoteAnchor"/>
          <w:rtl w:val="true"/>
        </w:rPr>
        <w:footnoteReference w:id="318"/>
      </w:r>
      <w:bookmarkStart w:id="295" w:name="pg9274_122749"/>
    </w:p>
    <w:p>
      <w:pPr>
        <w:pStyle w:val="Heading2"/>
        <w:numPr>
          <w:ilvl w:val="1"/>
          <w:numId w:val="1"/>
        </w:numPr>
        <w:rPr/>
      </w:pPr>
      <w:bookmarkStart w:id="296" w:name="__RefHeading___Toc4619808_2870459653"/>
      <w:bookmarkStart w:id="297" w:name="_Toc95"/>
      <w:bookmarkEnd w:id="295"/>
      <w:bookmarkEnd w:id="296"/>
      <w:r>
        <w:rPr>
          <w:rtl w:val="true"/>
        </w:rPr>
        <w:t>ج</w:t>
      </w:r>
      <w:r>
        <w:rPr>
          <w:rtl w:val="true"/>
        </w:rPr>
        <w:t xml:space="preserve">: </w:t>
      </w:r>
      <w:r>
        <w:rPr>
          <w:rtl w:val="true"/>
        </w:rPr>
        <w:t>راه کارهای شاد زیستی</w:t>
      </w:r>
      <w:bookmarkEnd w:id="297"/>
    </w:p>
    <w:p>
      <w:pPr>
        <w:pStyle w:val="BookText"/>
        <w:rPr/>
      </w:pPr>
      <w:r>
        <w:rPr>
          <w:rFonts w:ascii="IRNazanin" w:hAnsi="IRNazanin" w:eastAsia="IRNazanin"/>
          <w:color w:val="111111"/>
          <w:sz w:val="28"/>
          <w:sz w:val="28"/>
          <w:szCs w:val="28"/>
          <w:rtl w:val="true"/>
          <w:lang w:bidi="fa-IR"/>
        </w:rPr>
        <w:t>طرح مسائل مربوط به همسران و وظائف آنان نسبت به یکدیگر رساله ای مستقل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مهم را با بیان گزیده ای از مهم ترین آن ها پی می گیریم</w:t>
      </w:r>
      <w:r>
        <w:rPr>
          <w:rFonts w:eastAsia="IRNazanin" w:cs="IRNazanin"/>
          <w:color w:val="111111"/>
          <w:sz w:val="28"/>
          <w:szCs w:val="28"/>
          <w:rtl w:val="true"/>
          <w:lang w:bidi="fa-IR"/>
        </w:rPr>
        <w:t>:</w:t>
      </w:r>
    </w:p>
    <w:p>
      <w:pPr>
        <w:pStyle w:val="Heading2"/>
        <w:numPr>
          <w:ilvl w:val="1"/>
          <w:numId w:val="1"/>
        </w:numPr>
        <w:rPr/>
      </w:pPr>
      <w:bookmarkStart w:id="298" w:name="__RefHeading___Toc4619810_2870459653"/>
      <w:bookmarkStart w:id="299" w:name="_Toc96"/>
      <w:bookmarkEnd w:id="298"/>
      <w:r>
        <w:rPr>
          <w:rtl w:val="true"/>
        </w:rPr>
        <w:t>پایه گذاری زندگی بر محبّت</w:t>
      </w:r>
      <w:r>
        <w:rPr>
          <w:rtl w:val="true"/>
        </w:rPr>
        <w:t>:</w:t>
      </w:r>
      <w:bookmarkEnd w:id="299"/>
    </w:p>
    <w:p>
      <w:pPr>
        <w:pStyle w:val="BookText"/>
        <w:rPr/>
      </w:pPr>
      <w:r>
        <w:rPr>
          <w:rFonts w:ascii="IRNazanin" w:hAnsi="IRNazanin" w:eastAsia="IRNazanin"/>
          <w:color w:val="111111"/>
          <w:sz w:val="28"/>
          <w:sz w:val="28"/>
          <w:szCs w:val="28"/>
          <w:rtl w:val="true"/>
          <w:lang w:bidi="fa-IR"/>
        </w:rPr>
        <w:t>سابقاً نیز اشاره کردیم که انسان تشنه دوستی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بسیاری از تلاش ها و زحمات طاقت فرسای زندگی محبّت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زن و فرزند، پدر و مادر و دوست و آشناست که انسان را به فعالیّت و كسب معاش وامی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آدمی از محبّت خویش نسبت به دیگران لذت می برد، پیوسته در تلاش است که با اقدامات گوناگون محبت دیگران را نسبت به خود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خواهد که او را دوست داشته باشند، و اگر احساس کند که هیچ کس به او علاقه ندارد جهان با همه وسعتش برای او تنگ و تاریک خواهد شد، خود را غریب و تنها احساس تنهائی، او را به اذیت و آزار می بیند و چه بسا همین دیگران و یا حتی خودکشی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شوهر بیش از دیگران انتظار محبّت از یکدیگر را دارند و همان گونه که پیشتر یادآور شدیم یکی از اهداف مهم ازدواج نیز همین محبت خواهی و انس طلبی و آرامش در سایه کامیابی های 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جهاز و مَهر زن مِهر است 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مغز باشد مابقی پوست</w:t>
      </w:r>
    </w:p>
    <w:p>
      <w:pPr>
        <w:pStyle w:val="BookText"/>
        <w:rPr/>
      </w:pPr>
      <w:r>
        <w:rPr>
          <w:rFonts w:ascii="IRNazanin" w:hAnsi="IRNazanin" w:eastAsia="IRNazanin"/>
          <w:color w:val="111111"/>
          <w:sz w:val="28"/>
          <w:sz w:val="28"/>
          <w:szCs w:val="28"/>
          <w:rtl w:val="true"/>
          <w:lang w:bidi="fa-IR"/>
        </w:rPr>
        <w:t xml:space="preserve">در آن خانه که نبوَد مهربانی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دان و نامش زندگانی</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کسی را دوست داشتی او را بدان آگاه ساز، زیرا این کار، دوستی </w:t>
      </w:r>
      <w:bookmarkStart w:id="300" w:name="pg9274_122750"/>
    </w:p>
    <w:p>
      <w:pPr>
        <w:pStyle w:val="BookText"/>
        <w:rPr/>
      </w:pPr>
      <w:bookmarkEnd w:id="300"/>
      <w:r>
        <w:rPr>
          <w:rFonts w:ascii="IRNazanin" w:hAnsi="IRNazanin" w:eastAsia="IRNazanin"/>
          <w:color w:val="111111"/>
          <w:sz w:val="28"/>
          <w:sz w:val="28"/>
          <w:szCs w:val="28"/>
          <w:rtl w:val="true"/>
          <w:lang w:bidi="fa-IR"/>
        </w:rPr>
        <w:t>را در میان شما استوارتر می سازد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همچنین آن بزرگوار نقل می کنند که رسول خدا صلی الله علیه و آله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الرَّجُل لِلْمَرأَةِ إِنِّى أحِبُّكِ لا يَذْهَبُ مِنْ قَلْبها أَبَداً</w:t>
      </w:r>
      <w:r>
        <w:rPr>
          <w:rStyle w:val="FootnoteAnchor"/>
          <w:rtl w:val="true"/>
        </w:rPr>
        <w:footnoteReference w:id="3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مرد که به همسرش بگوید تو را دوست دارم هیچ گاه از دل او بیرون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مشکلات و اختلافات خانوادگی که با باور این کلام جذاب و به کار بستن آن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کلامی که در فرهنگ روانشناسی و علوم تربیتی باید با خط زرّین بر صفحه دل ها به نگارش درآید</w:t>
      </w:r>
      <w:r>
        <w:rPr>
          <w:rFonts w:eastAsia="IRNazanin" w:cs="IRNazanin"/>
          <w:color w:val="111111"/>
          <w:sz w:val="28"/>
          <w:szCs w:val="28"/>
          <w:rtl w:val="true"/>
          <w:lang w:bidi="fa-IR"/>
        </w:rPr>
        <w:t>.</w:t>
      </w:r>
    </w:p>
    <w:p>
      <w:pPr>
        <w:pStyle w:val="Heading2"/>
        <w:numPr>
          <w:ilvl w:val="1"/>
          <w:numId w:val="1"/>
        </w:numPr>
        <w:rPr/>
      </w:pPr>
      <w:bookmarkStart w:id="301" w:name="__RefHeading___Toc4619812_2870459653"/>
      <w:bookmarkStart w:id="302" w:name="_Toc97"/>
      <w:bookmarkEnd w:id="301"/>
      <w:r>
        <w:rPr>
          <w:rtl w:val="true"/>
        </w:rPr>
        <w:t>احترام متقابل</w:t>
      </w:r>
      <w:r>
        <w:rPr>
          <w:rtl w:val="true"/>
        </w:rPr>
        <w:t>:</w:t>
      </w:r>
      <w:bookmarkEnd w:id="302"/>
    </w:p>
    <w:p>
      <w:pPr>
        <w:pStyle w:val="BookText"/>
        <w:rPr/>
      </w:pPr>
      <w:r>
        <w:rPr>
          <w:rFonts w:ascii="IRNazanin" w:hAnsi="IRNazanin" w:eastAsia="IRNazanin"/>
          <w:color w:val="111111"/>
          <w:sz w:val="28"/>
          <w:sz w:val="28"/>
          <w:szCs w:val="28"/>
          <w:rtl w:val="true"/>
          <w:lang w:bidi="fa-IR"/>
        </w:rPr>
        <w:t>هر انسانی به شخصیّت خویش علاقمند است و از خدشه دار شدن آن می رنجد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رعایت این امر مهم باعث بریدن رشته محبّت و ایجاد فاصله بین افراد می گردد حفظ حرمت و شخصیت دیگران در گرو احترامی است که در برخوردها از انسان ظاهر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مسأله خصوصاً از سوی کسانی که با هم انس و الفتی دارند باعث استحکام دوستی و گرمی روابط آنان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نباید به خاطر ارتباط صمیمانه و تماس نزدیک و خصوصی با دیگران، از این امر مهم غفلت ورزید زن و شوهر به دلیل ارتباط بسیار نزدیکی که با هم دارند بیش از همه موظف به رعایت احترام متقابل و حراست از شأن و منزلت یکدیگر هستند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حفظ آبروی یکدیگر پرهیز از توهین و افشای اموری که شخصیّت دیگری را </w:t>
      </w:r>
      <w:bookmarkStart w:id="303" w:name="pg9274_122751"/>
    </w:p>
    <w:p>
      <w:pPr>
        <w:pStyle w:val="BookText"/>
        <w:rPr/>
      </w:pPr>
      <w:bookmarkEnd w:id="303"/>
      <w:r>
        <w:rPr>
          <w:rFonts w:ascii="IRNazanin" w:hAnsi="IRNazanin" w:eastAsia="IRNazanin"/>
          <w:color w:val="111111"/>
          <w:sz w:val="28"/>
          <w:sz w:val="28"/>
          <w:szCs w:val="28"/>
          <w:rtl w:val="true"/>
          <w:lang w:bidi="fa-IR"/>
        </w:rPr>
        <w:t>تخریب می کند، خودداری از داد و فریاد و ناسزاگوئی و دشنام به بستگان و نزدیکان یکدیگر به کار بردن نام و لقب مورد علاقه طرف مقابل، پرهیز از نام بردن هر یک از دو طرف به الفاظی که طرف دیگر را می رنجاند و خودداری از هر عملی که به گونه ای احترام و شخصیت دیگری را خدشه دار می نماید از مهمترین اموری است که باید به دقت از سوی هر یک از زن و مرد مراعات گردد بلکه در برخی موارد به عنوان یک واجب شرعی و دینی باید به آن ها توجه نمود، چه آن که نه تنها گرمی و استحکام زندگی تا حد زیادی به آن ها وابسته است بلکه از عدم مراعات آن ممکن است دیگران سوء استفاده کرده و نهایتاً موجب بدآموزی فرزندان گردد</w:t>
      </w:r>
      <w:r>
        <w:rPr>
          <w:rFonts w:eastAsia="IRNazanin" w:cs="IRNazanin"/>
          <w:color w:val="111111"/>
          <w:sz w:val="28"/>
          <w:szCs w:val="28"/>
          <w:rtl w:val="true"/>
          <w:lang w:bidi="fa-IR"/>
        </w:rPr>
        <w:t>.</w:t>
      </w:r>
    </w:p>
    <w:p>
      <w:pPr>
        <w:pStyle w:val="Heading2"/>
        <w:numPr>
          <w:ilvl w:val="1"/>
          <w:numId w:val="1"/>
        </w:numPr>
        <w:rPr/>
      </w:pPr>
      <w:bookmarkStart w:id="304" w:name="__RefHeading___Toc4619814_2870459653"/>
      <w:bookmarkStart w:id="305" w:name="_Toc98"/>
      <w:bookmarkEnd w:id="304"/>
      <w:r>
        <w:rPr>
          <w:rtl w:val="true"/>
        </w:rPr>
        <w:t>اخلاق خوش</w:t>
      </w:r>
      <w:r>
        <w:rPr>
          <w:rtl w:val="true"/>
        </w:rPr>
        <w:t>:</w:t>
      </w:r>
      <w:bookmarkEnd w:id="305"/>
    </w:p>
    <w:p>
      <w:pPr>
        <w:pStyle w:val="BookText"/>
        <w:rPr/>
      </w:pPr>
      <w:r>
        <w:rPr>
          <w:rFonts w:ascii="IRNazanin" w:hAnsi="IRNazanin" w:eastAsia="IRNazanin"/>
          <w:color w:val="111111"/>
          <w:sz w:val="28"/>
          <w:sz w:val="28"/>
          <w:szCs w:val="28"/>
          <w:rtl w:val="true"/>
          <w:lang w:bidi="fa-IR"/>
        </w:rPr>
        <w:t>دارا بودن اخلاق خوش یکی از اصول بسیار مهم و سرنوشت ساز در حیات اجتماعی انسان هاست اجتماعی که افراد آن با اخلاق خوش و برخورد نشاط آمیز و گشاده روئی بیگانه اند اجتماعی است پردرد که زندگی در آن مصیبت بار است بیماری های روانی و ناراحتی های روحی که امروزه جوامع بشری به آن مبتلا است، عمدتاً از عدم رعایت این اصل مهم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خلقی در محیط زندگی نه تنها انسان را از انواع نگرانی ها و تشنّجات عصبی مصون می،دارد بلکه عامل بسیار مؤثری برای پیروزی بر مشکلات و دشواریهائی است که برای آدمی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لأعَيْشَ أَهْنَأُ مِنْ حُسْنِ الْخُلْقِ</w:t>
      </w:r>
      <w:r>
        <w:rPr>
          <w:rStyle w:val="FootnoteAnchor"/>
          <w:rtl w:val="true"/>
        </w:rPr>
        <w:footnoteReference w:id="3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حیاتی گواراتر از خوش خلقی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بدخلق بیش از همه در جهنّم رفتار خویش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نیز از معاشرت با وی بیزار متنفّر و گریزانند اخلاق خوش تا آن جا از اهمیت برخوردار است که بسا فقدان ،آن سبب ابطال اعمال نیک انسان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وارد شده که در حضور رسول خدا صلی الله علیه و آله درباره بانوی مسلمانی عرض شد که وی روزها روزه و شب ها به عبادت مشغول است ولی بداخلاق است و با زبانش همسایگان خود را می 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خیر و خوبی ندارد و اهل آتش است</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همسران به خاطر معاشرت نزدیکی که پیوسته با هم دارند بیش از همه نیازمند رعایت این اصل مهم و پرهیز از بدخلقی می باشند سوء خلق و بدی رفتار هر یک از آنان می تواند محیط زندگی را به جهنمی سوزان مبدل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طلاق ها و اختلافات همسران ناشی از عدم برخورداری آنان از اخلاق خوش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معاذ صحابی بزرگی که رسول خدا صلی الله علیه و آله با پای برهنه در تشییع جنازه او شرکت کردند در اثر بد رفتاری با خانواده اش به فشار قبر مبتلا گشت</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مَلْعُونَهٌ مَلْعُونَهٌ اِمْرَأَهٌ تُؤْذِی زَوْجَهَا وَ تَغُمُّهُ وَ سَعِیدَهٌ سَعِیدَهٌ اِمْرَأَهٌ تُکْرِمُ زَوْجَهَا وَ لاَ تُؤْذِیهِ وَ تُطِیعُهُ فِی جَمِیعِ أَحْوَالِهِ</w:t>
      </w:r>
      <w:r>
        <w:rPr>
          <w:rStyle w:val="FootnoteAnchor"/>
          <w:rtl w:val="true"/>
        </w:rPr>
        <w:footnoteReference w:id="32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رحمت خدا دور و به لعن و نفرین او گرفتار است زنی که شوهرش را اذیت کرده و اندوهگین می سازد و خوشبخت و سعادتمند زنی است که </w:t>
      </w:r>
    </w:p>
    <w:p>
      <w:pPr>
        <w:pStyle w:val="BookText"/>
        <w:rPr/>
      </w:pPr>
      <w:r>
        <w:rPr>
          <w:rFonts w:ascii="IRNazanin" w:hAnsi="IRNazanin" w:eastAsia="IRNazanin"/>
          <w:color w:val="111111"/>
          <w:sz w:val="28"/>
          <w:sz w:val="28"/>
          <w:szCs w:val="28"/>
          <w:rtl w:val="true"/>
          <w:lang w:bidi="fa-IR"/>
        </w:rPr>
        <w:t>شوهرش را احترام گذاشته، آزارش ندهد، و در همه حال دستورش را پذیرا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زن و مرد در محیط کار و زندگی خود با مسائل و مشکلات فراوانی روبرو هستند؛ مرد در خارج منزل با صدها مسأله درگیر است فراز و نشیب های زیادی را طی می کند ناملایمات گوناگونی را متحمل می شود و با دلی پر از امید راه خانه را در پیش می گیرد و به تنها جائی که برای تجدید نشاط و روحیه خود دل بسته است فضای منزل و برخورد شاد و خندان زن و فرزند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بانوی خانه با تلخی و شیرینی های فراوانی در طول روز مواجه می شود کمبودهای زندگی را تحمل می کند توقعات زیاد فرزندان را به هر شکلی که شده پاسخ می دهد اذیت و شیطنت آنان را بر خود هموار می سازد و با روحیه ای ،خسته تنها امیدش این است که شوهر مهربان خود را که تنها محل تکیه و اعتماد اوست ملاقات کرده، حیاتی تازه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 دادن به حکم عقل و اطاعت از دستور شرع و ضرورت رعایت موازین اخلاقی، و بالاخره لزوم به کارگیری تجربیات گران بهای زندگی، همه و همه انسان را به خویشتن داری، بردباری، پرهیز از خشونت، دوری جستن از هر کار شتاب زده فرا می خواند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کدام از زن و مرد اگر لحظه ای به حال و وضع دیگری بیندیشند و با اندکی بردباری و حوصله برخورد ناخوشایند و زودگذری را که پیش می آید به دیده اغماض بنگرند و پس از چند دقیقه سرور و نشاط انس و محبّت را در محیط خانه مشاهده کنند دیگر هرگز حاضر نخواهند شد با هیچ قیمتی صفا و صمیمت حاصل از خوش خلقی را با رفتاری ناشایست از دست بدهند</w:t>
      </w:r>
      <w:r>
        <w:rPr>
          <w:rFonts w:eastAsia="IRNazanin" w:cs="IRNazanin"/>
          <w:color w:val="111111"/>
          <w:sz w:val="28"/>
          <w:szCs w:val="28"/>
          <w:rtl w:val="true"/>
          <w:lang w:bidi="fa-IR"/>
        </w:rPr>
        <w:t xml:space="preserve">. </w:t>
      </w:r>
      <w:bookmarkStart w:id="306" w:name="pg9274_122754"/>
    </w:p>
    <w:p>
      <w:pPr>
        <w:pStyle w:val="Heading2"/>
        <w:numPr>
          <w:ilvl w:val="1"/>
          <w:numId w:val="1"/>
        </w:numPr>
        <w:rPr/>
      </w:pPr>
      <w:bookmarkStart w:id="307" w:name="__RefHeading___Toc4619816_2870459653"/>
      <w:bookmarkStart w:id="308" w:name="_Toc99"/>
      <w:bookmarkEnd w:id="306"/>
      <w:bookmarkEnd w:id="307"/>
      <w:r>
        <w:rPr>
          <w:rtl w:val="true"/>
        </w:rPr>
        <w:t>سپاسگزاری و قدردانی</w:t>
      </w:r>
      <w:r>
        <w:rPr>
          <w:rtl w:val="true"/>
        </w:rPr>
        <w:t>:</w:t>
      </w:r>
      <w:bookmarkEnd w:id="308"/>
    </w:p>
    <w:p>
      <w:pPr>
        <w:pStyle w:val="BookText"/>
        <w:rPr/>
      </w:pPr>
      <w:r>
        <w:rPr>
          <w:rFonts w:ascii="IRNazanin" w:hAnsi="IRNazanin" w:eastAsia="IRNazanin"/>
          <w:color w:val="111111"/>
          <w:sz w:val="28"/>
          <w:sz w:val="28"/>
          <w:szCs w:val="28"/>
          <w:rtl w:val="true"/>
          <w:lang w:bidi="fa-IR"/>
        </w:rPr>
        <w:t>چنان که در مبحث عواطف گذشت، سپاسگزاری بازتاب عاطفی محبّت و اخلاق خوش در روان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طبیعتاً دوست دارد از کار نیک و محبت دیگران قدردانی کند و این یکی از صفات بسیار پسندیده و خود از بزرگ ترین رموز جلب دوستی و احسان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سپاسگزاری تا آن اندازه مورد توجه شارع مقدس بوده و از چنان منزلت عظیمی برخوردار است که کوتاهی در انجام آن به مثابه تقصیر در شکرگزاری نسبت به ساحت اقدس الهی به حساب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است که امام سجّاد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خداوند متعال خطاب به بعضی از بندگانش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فلان کس قدردانی کردی؟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شکر تو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او قدردانی نکردی، شکر مرا نیز بجا نیاوردی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أَشْكَرُكُمْ لِلَّهِ أَشْكَرُكُمْ لِلنَّاسِ</w:t>
      </w:r>
      <w:r>
        <w:rPr>
          <w:rStyle w:val="FootnoteAnchor"/>
          <w:rtl w:val="true"/>
        </w:rPr>
        <w:footnoteReference w:id="3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شما که بیش از همه سپاسگزار مردم باشد، در واقع از همه کس بیشتر خدا را شکرگزاری کرده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فقدان این خصلت نیکو در میان جوامع انسانی نه تنها انسان، را از انجام یک وظیفه بزرگ ایمانی محروم می سازد بلکه از رغبت آدمی نسبت به انجام امر نیک و کار خیر می کاهد و چه بسا علاقه به ادامه زندگی را در انسان از بین برده و به تدریج به یأس و ناامیدی او بیانجامد</w:t>
      </w:r>
      <w:r>
        <w:rPr>
          <w:rFonts w:eastAsia="IRNazanin" w:cs="IRNazanin"/>
          <w:color w:val="111111"/>
          <w:sz w:val="28"/>
          <w:szCs w:val="28"/>
          <w:rtl w:val="true"/>
          <w:lang w:bidi="fa-IR"/>
        </w:rPr>
        <w:t xml:space="preserve">. </w:t>
      </w:r>
      <w:bookmarkStart w:id="309" w:name="pg9274_122755"/>
    </w:p>
    <w:p>
      <w:pPr>
        <w:pStyle w:val="BookText"/>
        <w:rPr/>
      </w:pPr>
      <w:bookmarkEnd w:id="309"/>
      <w:r>
        <w:rPr>
          <w:rFonts w:ascii="IRNazanin" w:hAnsi="IRNazanin" w:eastAsia="IRNazanin"/>
          <w:color w:val="111111"/>
          <w:sz w:val="28"/>
          <w:sz w:val="28"/>
          <w:szCs w:val="28"/>
          <w:rtl w:val="true"/>
          <w:lang w:bidi="fa-IR"/>
        </w:rPr>
        <w:t>رعایت این امر مهم نیز بسان دوستی و احترام و اخلاق خوش بیش از دیگران باید مورد توجه و اهتمام همسران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زنان شما آن بانوئی است که اگر به او چیزی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خدمتی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نماید و چنان چه از او بازگیرند راضی و خشنود باشد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نادیده گرفتن احسان و نیکی دیگران، انسان را از خیرخواهی آنان محروم و باعث زوال نعمت و نابودی کارهای نیک خود آدمی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أَيُّمَا امْرَأَةٍ قَالَتْ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قَطُّ مِنْ وَجْهِكَ خَيْراً فَقَدْ حَبِطَ عَمَلُها</w:t>
      </w:r>
      <w:r>
        <w:rPr>
          <w:rStyle w:val="FootnoteAnchor"/>
          <w:rtl w:val="true"/>
        </w:rPr>
        <w:footnoteReference w:id="32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زنی به شوهرش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تو خیری ندیده ام، اعمالش ضایع گردیده و از بین می رود</w:t>
      </w:r>
      <w:r>
        <w:rPr>
          <w:rFonts w:eastAsia="IRNazanin" w:cs="IRNazanin"/>
          <w:color w:val="111111"/>
          <w:sz w:val="28"/>
          <w:szCs w:val="28"/>
          <w:rtl w:val="true"/>
          <w:lang w:bidi="fa-IR"/>
        </w:rPr>
        <w:t>».</w:t>
      </w:r>
    </w:p>
    <w:p>
      <w:pPr>
        <w:pStyle w:val="Heading2"/>
        <w:numPr>
          <w:ilvl w:val="1"/>
          <w:numId w:val="1"/>
        </w:numPr>
        <w:rPr/>
      </w:pPr>
      <w:bookmarkStart w:id="310" w:name="__RefHeading___Toc4619818_2870459653"/>
      <w:bookmarkStart w:id="311" w:name="_Toc100"/>
      <w:bookmarkEnd w:id="310"/>
      <w:r>
        <w:rPr>
          <w:rtl w:val="true"/>
        </w:rPr>
        <w:t>کاستن از توقعات</w:t>
      </w:r>
      <w:r>
        <w:rPr>
          <w:rtl w:val="true"/>
        </w:rPr>
        <w:t>:</w:t>
      </w:r>
      <w:bookmarkEnd w:id="311"/>
    </w:p>
    <w:p>
      <w:pPr>
        <w:pStyle w:val="BookText"/>
        <w:rPr/>
      </w:pPr>
      <w:r>
        <w:rPr>
          <w:rFonts w:ascii="IRNazanin" w:hAnsi="IRNazanin" w:eastAsia="IRNazanin"/>
          <w:color w:val="111111"/>
          <w:sz w:val="28"/>
          <w:sz w:val="28"/>
          <w:szCs w:val="28"/>
          <w:rtl w:val="true"/>
          <w:lang w:bidi="fa-IR"/>
        </w:rPr>
        <w:t>از عوامل مهمّی که در استحکام و استمرار روابط صمیمانه و محبّت آمیز نقش بسزائی ایفا می نماید پرهیز از خواسته های بیموردی است که بدون در نظر گرفتن امکانات طرف مقابل بر او تحمیل گشته و وی را دچار مشکلات گوناگون می نماید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خواهان محبّتی است که در آن هیچ گونه احساس ملالت و سنگینی </w:t>
      </w:r>
    </w:p>
    <w:p>
      <w:pPr>
        <w:pStyle w:val="BookText"/>
        <w:rPr/>
      </w:pPr>
      <w:r>
        <w:rPr>
          <w:rFonts w:ascii="IRNazanin" w:hAnsi="IRNazanin" w:eastAsia="IRNazanin"/>
          <w:color w:val="111111"/>
          <w:sz w:val="28"/>
          <w:sz w:val="28"/>
          <w:szCs w:val="28"/>
          <w:rtl w:val="true"/>
          <w:lang w:bidi="fa-IR"/>
        </w:rPr>
        <w:t>نبوده، سایه اش آرامش جان و تن و میوه اش انس و راحتی باشد، باید از تحمیل هر نوع خواهش و تمنائی که خارج از دایره وسع و بیرون از حد توان طرف مقابل است و طرح آن زمینه ساز ایجاد بدبینی و دلسردی است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گذرا و نه چندان عمیق نیز می توان به خوبی دریافت که منشأ بسیاری از اختلافات و کشمکش های خانوادگی که حتی در برخی از موارد به طلاق و جدائی مردان و زنان از یکدیگر انجامیده و حیرت و سرگردانی فرزندان و خستگی، افسردگی و آزار روح و جان آنان را در پی داشته، انتظارات غیر منصفانه و غیر واقع بینانه ای است که عرصه زندگی را آن چنان بر مرد یا زن تنگ نموده که نجات خویش را با همۀ مخاطرات و پی آمدهای ناخوشایند آن در ترک زندگی مشترک دیده و تلخی آن را به جان خریده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خواهران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مهربان چه نیکو و پسندیده است که به قول معروف، با قاضی کردن کلاه خویش و با اندکی تأمل و نهیبی بیدارکننده به خود، به هوش آئیم و کانون پر مهر و صفای خانه و زندگی را با توقعات بی جا و ملال آور عرصۀ تاخت و تاز ابلیس مطرود و نفس سرکش و ویرانگر، قرار نداده، سرنوشت خود و فرزندان خویش را دستخوش خواسته های غیر مشروع خود نسازیم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خدمت گرفتن بانوان برای ابتدائی ترین کارهای شخصی روزمره که حتی ضعیف ترین انسان ها نیز به سادگی از عهده آن بر می آیند تحمیل مهمانی ها و شب نشینی های دور از منطق و فوق توان و طاقت آنان از سوی مردان بهانه گیری و درخواست های مختلف در زمینه تهیه لباس و مسکن و ماشین بدون در نظر گرفتن امکانات مادی مردان از سوی بانوان که با هیچ معیار شرعی و اخلاقی سازگار نیست و صدها مورد از این قبیل که مرد یا زن را نسبت به ادامه زندگی مشترک بی رغبت و دلسرد می نماید از جمله مواردی است که با خویشتن داری، </w:t>
      </w:r>
      <w:bookmarkStart w:id="312" w:name="pg9274_122757"/>
    </w:p>
    <w:p>
      <w:pPr>
        <w:pStyle w:val="BookText"/>
        <w:rPr/>
      </w:pPr>
      <w:bookmarkEnd w:id="312"/>
      <w:r>
        <w:rPr>
          <w:rFonts w:ascii="IRNazanin" w:hAnsi="IRNazanin" w:eastAsia="IRNazanin"/>
          <w:color w:val="111111"/>
          <w:sz w:val="28"/>
          <w:sz w:val="28"/>
          <w:szCs w:val="28"/>
          <w:rtl w:val="true"/>
          <w:lang w:bidi="fa-IR"/>
        </w:rPr>
        <w:t>مراقبت و تأمّل در عواقب سوء آن باید به شدت از آن ها پرهیز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اله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أَیُّمَا اِمْرَأَهٍ لَمْ تَرْفُقْ بِزَوْجِهَا وَ حَمَلَتْهُ عَلَی مَا لاَ یَقْدِرُ عَلَیْهِ وَ مَا لاَ یُطِیقُ لَمْ تُقْبَلْ مِنْهَا حَسَنَهٌ وَ تَلْقَی اَللَّهَ وَ هُوَ عَلَیْهَا غَضْبَانُ</w:t>
      </w:r>
      <w:r>
        <w:rPr>
          <w:rStyle w:val="FootnoteAnchor"/>
          <w:rtl w:val="true"/>
        </w:rPr>
        <w:footnoteReference w:id="3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بانوئی که با همسر خویش مدارا نکند و او را بر انجام کاری که در توانش نبوده، و طاقت آن را ندارد وادارد هیچ حسنه و کار نیکی از او قبول نخواهد شد و در قیامت خدا را در حالی که بر او غضبناک است ملاقات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زهرا علیها السلام در طول زندگی از همسر بزرگوارشان امیر مؤمنان علیه السلام چیزی درخواست نمی کردند حتی میشد که چندین روز خود و فرزندان معصومشان گرسنه می ماندند و به آن حضرت یادآور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حضرتش علّت آن را جویا می شدند، پاسخ می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رسول خدا صلى الله عليه و سلم مرا نهی فرمودند که از شما چیزی طلب نمایم</w:t>
      </w:r>
      <w:r>
        <w:rPr>
          <w:rFonts w:eastAsia="IRNazanin" w:cs="IRNazanin"/>
          <w:color w:val="111111"/>
          <w:sz w:val="28"/>
          <w:szCs w:val="28"/>
          <w:rtl w:val="true"/>
          <w:lang w:bidi="fa-IR"/>
        </w:rPr>
        <w:t xml:space="preserve">.» </w:t>
      </w:r>
      <w:r>
        <w:rPr>
          <w:rStyle w:val="FootnoteAnchor"/>
          <w:rtl w:val="true"/>
        </w:rPr>
        <w:footnoteReference w:id="329"/>
      </w:r>
    </w:p>
    <w:p>
      <w:pPr>
        <w:pStyle w:val="Heading2"/>
        <w:numPr>
          <w:ilvl w:val="1"/>
          <w:numId w:val="1"/>
        </w:numPr>
        <w:rPr/>
      </w:pPr>
      <w:bookmarkStart w:id="313" w:name="__RefHeading___Toc4619820_2870459653"/>
      <w:bookmarkStart w:id="314" w:name="_Toc101"/>
      <w:bookmarkEnd w:id="313"/>
      <w:r>
        <w:rPr>
          <w:rtl w:val="true"/>
        </w:rPr>
        <w:t>تقسیم کار</w:t>
      </w:r>
      <w:r>
        <w:rPr>
          <w:rtl w:val="true"/>
        </w:rPr>
        <w:t>:</w:t>
      </w:r>
      <w:bookmarkEnd w:id="31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مرد در طول حیات خود رفیق راه و یار و یاور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 ها و شادی ها شریک، و بار زندگی بر دوش مشترک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با تمام توان خویش می کوشند تا زمینه را برای فراهم کردن محیطی پر از مهر و صفا مساعد کرده، ضمن بهره مندی از مزایا و مواهب ،آن فضائی مناسب برای تربیت </w:t>
      </w:r>
    </w:p>
    <w:p>
      <w:pPr>
        <w:pStyle w:val="BookText"/>
        <w:rPr/>
      </w:pPr>
      <w:r>
        <w:rPr>
          <w:rFonts w:ascii="IRNazanin" w:hAnsi="IRNazanin" w:eastAsia="IRNazanin"/>
          <w:color w:val="111111"/>
          <w:sz w:val="28"/>
          <w:sz w:val="28"/>
          <w:szCs w:val="28"/>
          <w:rtl w:val="true"/>
          <w:lang w:bidi="fa-IR"/>
        </w:rPr>
        <w:t>فرزندانی نیک به وجود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اگر انجام کارها و امور داخل و خارج منزل را متناسب با توان و امکانات هر یک، با تفاهم و تقسیمی منطقی بر عهده گیرند، نه تنها از صمیمیت آن ها نمی کاهد بلکه زندگانی را از آرامش بیشتری برخوردار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 بزرگوار خود نقل می کنند که امیر مؤمنان علیه السلام و حضرت فاطمه علیها السلام در مورد تقسیم کارهای منزل از رسول خدا صلی الله علیه و آله استمداد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کارهای داخل منزل را بر عهده حضرت فاطمه زهرا علیها السلام و امور مربوط به بیرون خانه را به حضرت امیر علیه السلام واگذاشتند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خرسندی خود را از این مسأله چنین بیان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يَعْلَمُ ما دَخَلَنى مِنَ السُّرُورِ إلّا اللهُ بِإِكْفائي رَسُولُ اللهِ صَلَّى اللهُ عَلَيْهِ وَ آلِهِ تَحَمُّلَ أَرْقَابِ الرِّجَالِ</w:t>
      </w:r>
      <w:r>
        <w:rPr>
          <w:rStyle w:val="FootnoteAnchor"/>
          <w:rtl w:val="true"/>
        </w:rPr>
        <w:footnoteReference w:id="33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خداوند کسی نمی داند که من چقدر خوشحال شدم از این که پدرم مرا از انجام کارهای بیرون خانه و سر و کار داشتن با مردان کفایت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در ارتباط با همین تقسیم کار فرموده اند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پیوسته هیزم فراهم می کردند، کشیدن آب از چاه و جاروب نمودن را شخصاً عهده دار بودند و همواره فاطمه زهرا علیها السلام به کار آسیای آرد و خمیر کردن و پختن نان می پرداختند</w:t>
      </w:r>
      <w:r>
        <w:rPr>
          <w:rFonts w:eastAsia="IRNazanin" w:cs="IRNazanin"/>
          <w:color w:val="111111"/>
          <w:sz w:val="28"/>
          <w:szCs w:val="28"/>
          <w:rtl w:val="true"/>
          <w:lang w:bidi="fa-IR"/>
        </w:rPr>
        <w:t xml:space="preserve">.». </w:t>
      </w:r>
      <w:r>
        <w:rPr>
          <w:rStyle w:val="FootnoteAnchor"/>
          <w:rtl w:val="true"/>
        </w:rPr>
        <w:footnoteReference w:id="331"/>
      </w:r>
      <w:bookmarkStart w:id="315" w:name="pg9274_122759"/>
    </w:p>
    <w:p>
      <w:pPr>
        <w:pStyle w:val="Heading2"/>
        <w:numPr>
          <w:ilvl w:val="1"/>
          <w:numId w:val="1"/>
        </w:numPr>
        <w:rPr/>
      </w:pPr>
      <w:bookmarkStart w:id="316" w:name="__RefHeading___Toc4619822_2870459653"/>
      <w:bookmarkStart w:id="317" w:name="_Toc102"/>
      <w:bookmarkEnd w:id="315"/>
      <w:bookmarkEnd w:id="316"/>
      <w:r>
        <w:rPr>
          <w:rtl w:val="true"/>
        </w:rPr>
        <w:t>پرهیز از عیب جوئی و لغزش یکدیگر</w:t>
      </w:r>
      <w:r>
        <w:rPr>
          <w:rtl w:val="true"/>
        </w:rPr>
        <w:t>:</w:t>
      </w:r>
      <w:bookmarkEnd w:id="317"/>
    </w:p>
    <w:p>
      <w:pPr>
        <w:pStyle w:val="BookText"/>
        <w:rPr/>
      </w:pPr>
      <w:r>
        <w:rPr>
          <w:rFonts w:ascii="IRNazanin" w:hAnsi="IRNazanin" w:eastAsia="IRNazanin"/>
          <w:color w:val="111111"/>
          <w:sz w:val="28"/>
          <w:sz w:val="28"/>
          <w:szCs w:val="28"/>
          <w:rtl w:val="true"/>
          <w:lang w:bidi="fa-IR"/>
        </w:rPr>
        <w:t>عیب جوئی و تجسّس از خطاها و لغزش ها و عیوب دیگران یکی از زشت ترین صفات ناپسند است که از پستی، رذالت و پلیدی باطن فردی که به این کار مبتلا است حکایت می کند آن که در صدد ظاهر نمودن عیب دیگران است در شمار کسانی است که در آیه شریفه ،قرآن به آن ها وعده عذاب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يُحِبُّونَ أَنْ تَشِيعَ الْفَاحِشَةُ فِي الَّذِينَ آمَنُوا لَهُمْ عَذَابٌ أَلِيمٌ فِي الدُّنْيا وَالآخِرَةِ </w:t>
      </w:r>
      <w:r>
        <w:rPr>
          <w:rFonts w:eastAsia="Amiri" w:cs="Amiri" w:ascii="Amiri" w:hAnsi="Amiri"/>
          <w:color w:val="111111"/>
          <w:sz w:val="28"/>
          <w:szCs w:val="28"/>
          <w:rtl w:val="true"/>
          <w:lang w:bidi="ar-SA"/>
        </w:rPr>
        <w:t>...</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دوست دارند در میان مؤمنین، کارهای زشت ظاهر و علنی گردد، در دنیا و آخرت برای آن ها عذاب دردناکی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نیز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عمل ناشایست دیگری را ظاهر کند مانند آن است که خود به جای آورده و هر که مؤمنی را به چیزی سرزنش نماید نمی میرد تا آن که خود به آن مبتلا گردد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امام باقر و امام صادق علیهما السلام می فرمایند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ترین حالات انسان به کفر آن است که با کسی ارتباط برادری و دینی داشته باشد و در صدد بر شمردن بدی ها و لغزش های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عیوب او را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روزی بدان وسیله او را سرزنش </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زن و شوهر علاوه بر روابط زناشوئی و همکاری و همیاری در اداره زندگی مشترک و مسئولیت های فراوان ،آن ارتباط آنان مصداق روشنی برای برادری و رفاقت ایمانی به حساب می آید و به خاطر نزدیکی و دوام این پیوستگی از حساسیت ویژه ای برخوردار است و اگر مراقب رفتار خویش نباشند و میدان زندگی را عرصه فعالیت ابلیس لعین و وسوسه های نفس قرار دهند دیر یا زود به این بلای ویرانگر مبتلا خواهند شد و روزگار را بر خود و فرزندان خویش تنگ و تاریک خواهند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از لغزش و عیب و کاستی بی بهره نیست باید با اشتغال به عیوب خویش عیوب دیگران را ندید و در صورت آگاه شدن از آن با اغماض و کرامت و بزرگواری از آن گذشت به رخ کشیدن عیب دیگران، دردی را علاج نمی کند و بسا باشد که مفاسد عظیمی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است عیوبی که خود به آن مبتلا هستیم و دیگران آن را از ما و سایرین پوشیده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امیر مؤمنان علیه السلام می فرمایند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نَظَرَ فِي عَيْبِ نَفْسِهِ اشْتَغَلَ عَنْ عَيْبِ غَيْرِهِ </w:t>
      </w:r>
      <w:r>
        <w:rPr>
          <w:rFonts w:eastAsia="Amiri" w:cs="Amiri" w:ascii="Amiri" w:hAnsi="Amiri"/>
          <w:color w:val="111111"/>
          <w:sz w:val="28"/>
          <w:szCs w:val="28"/>
          <w:rtl w:val="true"/>
          <w:lang w:bidi="ar-SA"/>
        </w:rPr>
        <w:t>...</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عیب خویش بنگرد از عیب دیگری بازماند</w:t>
      </w:r>
      <w:r>
        <w:rPr>
          <w:rFonts w:eastAsia="IRNazanin" w:cs="IRNazanin"/>
          <w:color w:val="111111"/>
          <w:sz w:val="28"/>
          <w:szCs w:val="28"/>
          <w:rtl w:val="true"/>
          <w:lang w:bidi="fa-IR"/>
        </w:rPr>
        <w:t xml:space="preserve">.» </w:t>
      </w:r>
      <w:bookmarkStart w:id="318" w:name="pg9274_122761"/>
    </w:p>
    <w:p>
      <w:pPr>
        <w:pStyle w:val="Heading2"/>
        <w:numPr>
          <w:ilvl w:val="1"/>
          <w:numId w:val="1"/>
        </w:numPr>
        <w:rPr/>
      </w:pPr>
      <w:bookmarkStart w:id="319" w:name="__RefHeading___Toc4619824_2870459653"/>
      <w:bookmarkStart w:id="320" w:name="_Toc103"/>
      <w:bookmarkEnd w:id="318"/>
      <w:bookmarkEnd w:id="319"/>
      <w:r>
        <w:rPr>
          <w:rtl w:val="true"/>
        </w:rPr>
        <w:t>خودداری از بدگمانی</w:t>
      </w:r>
      <w:r>
        <w:rPr>
          <w:rtl w:val="true"/>
        </w:rPr>
        <w:t>:</w:t>
      </w:r>
      <w:bookmarkEnd w:id="320"/>
    </w:p>
    <w:p>
      <w:pPr>
        <w:pStyle w:val="BookText"/>
        <w:rPr/>
      </w:pPr>
      <w:r>
        <w:rPr>
          <w:rFonts w:ascii="IRNazanin" w:hAnsi="IRNazanin" w:eastAsia="IRNazanin"/>
          <w:color w:val="111111"/>
          <w:sz w:val="28"/>
          <w:sz w:val="28"/>
          <w:szCs w:val="28"/>
          <w:rtl w:val="true"/>
          <w:lang w:bidi="fa-IR"/>
        </w:rPr>
        <w:t xml:space="preserve">امروزه دست اندرکاران امور تربیتی به خوبی پی برده اند که یکی از عوامل مهم رشد و صلاح جامعه پرهیز از بدگمانی و حسن ظنّ نسبت به معاشران و اطرافیان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مربیان و عالمان آگاه که از راز و رمز نفس و حساسیت آن به خوبی آگاهند بر این نکته تأکید دارند که بینش و نوع گمان آدمی نسبت به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افرادی که رابطه دوستی و محبت بین آنان برقرار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نیروی جهت دهنده قدرتمندی معاشران و همراهان انسان را به این سو و آن سو سپر می دهد</w:t>
      </w:r>
    </w:p>
    <w:p>
      <w:pPr>
        <w:pStyle w:val="BookText"/>
        <w:rPr/>
      </w:pPr>
      <w:r>
        <w:rPr>
          <w:rFonts w:ascii="IRNazanin" w:hAnsi="IRNazanin" w:eastAsia="IRNazanin"/>
          <w:color w:val="111111"/>
          <w:sz w:val="28"/>
          <w:sz w:val="28"/>
          <w:szCs w:val="28"/>
          <w:rtl w:val="true"/>
          <w:lang w:bidi="fa-IR"/>
        </w:rPr>
        <w:t>کم نیستند افرادی که بدگمانی دیگران، آنان را به بیراهه سوق داده و بسا خلاف کارانی که به خاطر نیت پاک و حسن ظنّ مصاحبانِ نیک اندیش، به راه صلاح و رستگاری کشیده شده اند این مسأله آن چنان جدی و مجرب است که گوئی صفحات زندگی آدمی تا حد زیادی تحت تأثیر جاذبه های نیک و بد فکر و اندیشه و گمان همراهان رقم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بد علاوه بر پی آمدهای نامطلوب معنوی و آثار ناخوشایند روحی پایه های محبّت و ارکان ارتباط و اتحاد را متزلزل کرده، فضای زندگی را دستخوش طوفان های ویرانگر بدبینی، بی اعتمادی و سلب اطمینان خاطر می نماید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از هر کار یا عملی که لازمه اش تضعیف بدبینی و رنجش دیگران است نه تنها کانون گرم خانواده را از آثار مخرب سوء ظنّ در امان می دارد بلکه به عنوان یک وظیفه شرعی باید از سوی همگان خصوصاً زنان و مردانی که مسئولیت زندگی مشترک را پذیرفته اند مد نظر و مورد توجه کامل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نزدیکان نیز چنان چه منشأ بدبینی گشته و بذر دشمنی را در محیط زندگی افشاند نباید ترتیب اثر داد</w:t>
      </w:r>
      <w:r>
        <w:rPr>
          <w:rFonts w:eastAsia="IRNazanin" w:cs="IRNazanin"/>
          <w:color w:val="111111"/>
          <w:sz w:val="28"/>
          <w:szCs w:val="28"/>
          <w:rtl w:val="true"/>
          <w:lang w:bidi="fa-IR"/>
        </w:rPr>
        <w:t xml:space="preserve">. </w:t>
      </w:r>
      <w:bookmarkStart w:id="321" w:name="pg9274_122762"/>
    </w:p>
    <w:p>
      <w:pPr>
        <w:pStyle w:val="Heading2"/>
        <w:numPr>
          <w:ilvl w:val="1"/>
          <w:numId w:val="1"/>
        </w:numPr>
        <w:rPr/>
      </w:pPr>
      <w:bookmarkStart w:id="322" w:name="__RefHeading___Toc4619826_2870459653"/>
      <w:bookmarkStart w:id="323" w:name="_Toc104"/>
      <w:bookmarkEnd w:id="321"/>
      <w:bookmarkEnd w:id="322"/>
      <w:r>
        <w:rPr>
          <w:rtl w:val="true"/>
        </w:rPr>
        <w:t>راز داری</w:t>
      </w:r>
      <w:r>
        <w:rPr>
          <w:rtl w:val="true"/>
        </w:rPr>
        <w:t>:</w:t>
      </w:r>
      <w:bookmarkEnd w:id="323"/>
    </w:p>
    <w:p>
      <w:pPr>
        <w:pStyle w:val="BookText"/>
        <w:rPr/>
      </w:pPr>
      <w:r>
        <w:rPr>
          <w:rFonts w:ascii="IRNazanin" w:hAnsi="IRNazanin" w:eastAsia="IRNazanin"/>
          <w:color w:val="111111"/>
          <w:sz w:val="28"/>
          <w:sz w:val="28"/>
          <w:szCs w:val="28"/>
          <w:rtl w:val="true"/>
          <w:lang w:bidi="fa-IR"/>
        </w:rPr>
        <w:t>پرهیز از تفحّص در امور شخصی مردم خودداری از پی بردن به اسرار و نگهداری راز دیگران از عوامل بسیار مهمی است که نقش تعیین کننده ای در استحکام و بقاء دوستی صمیمیت و اتحاد بین افراد ایفاء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انسان به اقتضای حسّ کنجکاوی و گاه به خاطر علاقه و محبّتش به دیگری در صدد تفحص و جستجوگری بر می آید اما نباید فراموش کرد که این کار در مواردی ضایعات و مفاسد بزرگی را در پی خواهد داشت از این رو برای حفظ روابط و ارتباطات باید از دخالت در امور شخصی دیگران و از تفحّص در آن چه که امنیت محبّت را به مخاطره می افکند بپرهیزد و از افشای اسرار مردم برحذر بوده رازداری و حفظ امانت آنان را به عنوان یک تکلیف شرعی و وظیفهٔ انسانی تلقی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شوهر نیز بیش از دیگران باید به رعایت این امر حیاتی همت گمارند و هرگز پنهان کردن برخی از امور شخصی را از یکدیگر، نشانه عدم اعتماد به حساب نیاورند</w:t>
      </w:r>
      <w:r>
        <w:rPr>
          <w:rFonts w:eastAsia="IRNazanin" w:cs="IRNazanin"/>
          <w:color w:val="111111"/>
          <w:sz w:val="28"/>
          <w:szCs w:val="28"/>
          <w:rtl w:val="true"/>
          <w:lang w:bidi="fa-IR"/>
        </w:rPr>
        <w:t>.</w:t>
      </w:r>
    </w:p>
    <w:p>
      <w:pPr>
        <w:pStyle w:val="Heading2"/>
        <w:numPr>
          <w:ilvl w:val="1"/>
          <w:numId w:val="1"/>
        </w:numPr>
        <w:rPr/>
      </w:pPr>
      <w:bookmarkStart w:id="324" w:name="__RefHeading___Toc4619828_2870459653"/>
      <w:bookmarkStart w:id="325" w:name="_Toc105"/>
      <w:bookmarkEnd w:id="324"/>
      <w:r>
        <w:rPr>
          <w:rtl w:val="true"/>
        </w:rPr>
        <w:t>سازگاری</w:t>
      </w:r>
      <w:r>
        <w:rPr>
          <w:rtl w:val="true"/>
        </w:rPr>
        <w:t>:</w:t>
      </w:r>
      <w:bookmarkEnd w:id="325"/>
    </w:p>
    <w:p>
      <w:pPr>
        <w:pStyle w:val="BookText"/>
        <w:rPr/>
      </w:pPr>
      <w:r>
        <w:rPr>
          <w:rFonts w:ascii="IRNazanin" w:hAnsi="IRNazanin" w:eastAsia="IRNazanin"/>
          <w:color w:val="111111"/>
          <w:sz w:val="28"/>
          <w:sz w:val="28"/>
          <w:szCs w:val="28"/>
          <w:rtl w:val="true"/>
          <w:lang w:bidi="fa-IR"/>
        </w:rPr>
        <w:t>روزگار همیشه مطابق خواسته های ما نمی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دارای فراز و نشیب های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دنیا را در مقابل خود می بینیم روزی دیگر آن را در کنار خویش و همساز و همنوای خود احساس خواهیم کرد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دارای ویژگی های مثبت فراوانی برای بهره گیری در جهت عبور از تنگناها و ناهمواری های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محیط و خُلق سازگاری را در زمرهٔ همین خصائص مثبت می توان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فرهنگ سازگاری را بر صفحات </w:t>
      </w:r>
    </w:p>
    <w:p>
      <w:pPr>
        <w:pStyle w:val="BookText"/>
        <w:rPr/>
      </w:pPr>
      <w:r>
        <w:rPr>
          <w:rFonts w:ascii="IRNazanin" w:hAnsi="IRNazanin" w:eastAsia="IRNazanin"/>
          <w:color w:val="111111"/>
          <w:sz w:val="28"/>
          <w:sz w:val="28"/>
          <w:szCs w:val="28"/>
          <w:rtl w:val="true"/>
          <w:lang w:bidi="fa-IR"/>
        </w:rPr>
        <w:t>ذهن و اوراق کتاب زندگی خویش ترسیم نماید تحمل گرفتاری ها و ناملایمات برای او آسان 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نباید انتظار داشت همسر و دوست و همکارمان در جمیع امور همراه و هم فکر و در سلیقه و اندیشه دارای نقطه نظرهای مشترکی با ما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بهتر که انسان در این گیر و دار بیش از آن چه که نسبت به جنبه های اختلاف حساسیت نشان می دهد به قابلیت ها و اشتراکات و خصیصه هائی که زمینه ساز وحدت است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تراشی های بی مورد نق زدن های ملال انگیز، چون و چراهای بی حاصل و آزاردهنده، نه تنها مشکلی را حل نمی کند، بلکه علاوه بر آزردن روح و روان آدمی، امید به آینده بهتر را نیز از قلب و سینه انسان زائل کرده و ثمره آن فضای مسمومی است که زندگی در آن غیر قابل تحمل می گردد شانه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بردباری و شکیبائی از آن چه که نمی پسندی درگذر تا لذت منش مردان بزرگ را در خود بیابی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همه چیز ما را نمی پسندند و رفتار و گفتاری شایسته تر از آن چه که از ما سر می زند انتظار دارند اما نمی بینی که چگونه کریمانه از آن چشم می پوشند؟ تو گوئی هرگز جز نیکی و صلاح از ما ندیده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رسول خدا صلی الله علیه و اله نقل می کنند که آن حضرت فرموده اند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اصْطَحَبَ اثْنَانِ إِلَّا كَانَ أَعْظَمُهُمَا أَجْراً وَأَحَبُّهُمَا إِلَى اللَّهِ عَزَّ وَجَلَّ أَرْفَقَهُمَا بِصَاحِبِهِ</w:t>
      </w:r>
      <w:r>
        <w:rPr>
          <w:rStyle w:val="FootnoteAnchor"/>
          <w:rtl w:val="true"/>
        </w:rPr>
        <w:footnoteReference w:id="3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دو نفری با هم رفاقت و مصاحبت نمی کنند مگر آن که هر کدام که سازگاری و نرمی او با رفیقش بیشتر است نزد خدای بزرگ پاداش او بیشتر و محبوبیتش افزون تر است</w:t>
      </w:r>
      <w:r>
        <w:rPr>
          <w:rFonts w:eastAsia="IRNazanin" w:cs="IRNazanin"/>
          <w:color w:val="111111"/>
          <w:sz w:val="28"/>
          <w:szCs w:val="28"/>
          <w:rtl w:val="true"/>
          <w:lang w:bidi="fa-IR"/>
        </w:rPr>
        <w:t xml:space="preserve">». </w:t>
      </w:r>
      <w:bookmarkStart w:id="326" w:name="pg9274_122764"/>
    </w:p>
    <w:p>
      <w:pPr>
        <w:pStyle w:val="Heading2"/>
        <w:numPr>
          <w:ilvl w:val="1"/>
          <w:numId w:val="1"/>
        </w:numPr>
        <w:rPr/>
      </w:pPr>
      <w:bookmarkStart w:id="327" w:name="__RefHeading___Toc4619830_2870459653"/>
      <w:bookmarkStart w:id="328" w:name="_Toc106"/>
      <w:bookmarkEnd w:id="326"/>
      <w:bookmarkEnd w:id="327"/>
      <w:r>
        <w:rPr>
          <w:rtl w:val="true"/>
        </w:rPr>
        <w:t>همیاری</w:t>
      </w:r>
      <w:r>
        <w:rPr>
          <w:rtl w:val="true"/>
        </w:rPr>
        <w:t>:</w:t>
      </w:r>
      <w:bookmarkEnd w:id="328"/>
    </w:p>
    <w:p>
      <w:pPr>
        <w:pStyle w:val="BookText"/>
        <w:rPr/>
      </w:pPr>
      <w:r>
        <w:rPr>
          <w:rFonts w:ascii="IRNazanin" w:hAnsi="IRNazanin" w:eastAsia="IRNazanin"/>
          <w:color w:val="111111"/>
          <w:sz w:val="28"/>
          <w:sz w:val="28"/>
          <w:szCs w:val="28"/>
          <w:rtl w:val="true"/>
          <w:lang w:bidi="fa-IR"/>
        </w:rPr>
        <w:t>مرد و زن با پذیرش زندگی مشترک تن به قبول مسئولیّت های فراوانی دهند که جز با همکاری و همیاری و اعانت یکدیگر، انجام 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زندگی دارای زمینه مسئولیت های مختلفی است که بسیاری از آن ها به عنوان مسئولیتی فردی بر دوش یکی از همسران بار می اندازد، لیکن کانون مشترک حیات زن و مرد آن گاه از طراوت و گرمی و نشاط کافی برخوردار می گردد که با مساعدت و یاری رساندن به هم خصوصاً در مواردی که هر یک نیازمند اعانت دیگری است یکدیگر را آن گونه که محبت و همدلی ایجاب می کند کمک نمایند تا در هیچ شرائطی خود را تنها نیابند و پیوسته به زندگی مشترک خود امیدوار و دلگرم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نیستند مردان بزرگی که موفقیت های آنان در زمینه های مختلف علمی فرهنگی، دینی و معنوی، مرهون فداکاری بانوان دلسوز و باوفای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است عمل نیک مردانی که در اوقات فراغت در خانه به یاری همسران خویش می شتابند تا از این رهگذر علاوه بر بهره مندی از لذّت سروری که از لبخند رضایت آمیز بانوان خویش مشاهده می کنند، به پاداش بی بدیل اخروی نیز نائل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فرمایند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به منزل ما آمدند حضرت فاطمه علیها السلام کنار دیگ غذا نشسته بودند و من عدس پاک می کردم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مشاهده کار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 که جز به فرمان خداوند سخن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مردی در خانه همسرش را یاری نمی کند مگر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یک سال کسی را به او دهند که روزها روزه و شب ها </w:t>
      </w:r>
      <w:bookmarkStart w:id="329" w:name="pg9274_122765"/>
    </w:p>
    <w:p>
      <w:pPr>
        <w:pStyle w:val="BookText"/>
        <w:rPr/>
      </w:pPr>
      <w:bookmarkEnd w:id="329"/>
      <w:r>
        <w:rPr>
          <w:rFonts w:ascii="IRNazanin" w:hAnsi="IRNazanin" w:eastAsia="IRNazanin"/>
          <w:color w:val="111111"/>
          <w:sz w:val="28"/>
          <w:sz w:val="28"/>
          <w:szCs w:val="28"/>
          <w:rtl w:val="true"/>
          <w:lang w:bidi="fa-IR"/>
        </w:rPr>
        <w:t xml:space="preserve">به عبادت خدا مشغول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عمل انسانی که از محبت و بردباری او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اجر صابرین و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و یعقوب و عیسی علیهم السلام به او عطا فرماید</w:t>
      </w:r>
      <w:r>
        <w:rPr>
          <w:rFonts w:eastAsia="IRNazanin" w:cs="IRNazanin"/>
          <w:color w:val="111111"/>
          <w:sz w:val="28"/>
          <w:szCs w:val="28"/>
          <w:rtl w:val="true"/>
          <w:lang w:bidi="fa-IR"/>
        </w:rPr>
        <w:t xml:space="preserve">...» </w:t>
      </w:r>
      <w:r>
        <w:rPr>
          <w:rStyle w:val="FootnoteAnchor"/>
          <w:rtl w:val="true"/>
        </w:rPr>
        <w:footnoteReference w:id="337"/>
      </w:r>
    </w:p>
    <w:p>
      <w:pPr>
        <w:pStyle w:val="Heading2"/>
        <w:numPr>
          <w:ilvl w:val="1"/>
          <w:numId w:val="1"/>
        </w:numPr>
        <w:rPr/>
      </w:pPr>
      <w:bookmarkStart w:id="330" w:name="__RefHeading___Toc4619832_2870459653"/>
      <w:bookmarkStart w:id="331" w:name="_Toc107"/>
      <w:bookmarkEnd w:id="330"/>
      <w:r>
        <w:rPr>
          <w:rtl w:val="true"/>
        </w:rPr>
        <w:t>اقتصاد و میانه روی</w:t>
      </w:r>
      <w:r>
        <w:rPr>
          <w:rtl w:val="true"/>
        </w:rPr>
        <w:t>:</w:t>
      </w:r>
      <w:bookmarkEnd w:id="331"/>
    </w:p>
    <w:p>
      <w:pPr>
        <w:pStyle w:val="BookText"/>
        <w:rPr/>
      </w:pPr>
      <w:r>
        <w:rPr>
          <w:rFonts w:ascii="IRNazanin" w:hAnsi="IRNazanin" w:eastAsia="IRNazanin"/>
          <w:color w:val="111111"/>
          <w:sz w:val="28"/>
          <w:sz w:val="28"/>
          <w:szCs w:val="28"/>
          <w:rtl w:val="true"/>
          <w:lang w:bidi="fa-IR"/>
        </w:rPr>
        <w:t>نیل به کمالات معنوی و دستیابی به فضائل انسانی در سایه قابلیّت و پشت کار، و به یمن همّت بلند و تلاش بی وقفه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از بهره وری صحیح از این سرمایه های بزرگ که از سوی قادر منان در انسان به ودیعت گذارده شده به مثابه خیانت در امانت و به منزله حرکت در بیراهه و در جهت خلاف مصالح عالی انسانی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پروازی و همت عالی و تلاش خستگی ناپذیر خصلت های گران بهائی است که می تواند وسیلهٔ رشد و تعالی و یا ابزار انحطاط و سقوط در ورطهٔ تاریک دنیا طلبی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به جا و درست از این مواهب عظیم الهی در صورتی میسور و امکان پذیر است که اقتصاد و میانه روی در زندگی به عنوان یک اصل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جز در سایهٔ میانه روی و دوری از اسراف و تبذیر، آسایش و آرامش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همچنان که اسراف و تبذیر کاری ناپسند و مورد نکوهش عقل و شرع است تنگ گرفتن در امر معیشت نیز نه مطلوب شرع و نه مقتضای طبع آدمی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قناعت و میانه روی اگر با اغماض بردباری و شکیبائی، پرهیز از سخت گیری و توجه به ناپایداری دشواری ها توأم گردد می تواند زندگی را با همه سختی هایش </w:t>
      </w:r>
      <w:bookmarkStart w:id="332" w:name="pg9274_122766"/>
    </w:p>
    <w:p>
      <w:pPr>
        <w:pStyle w:val="BookText"/>
        <w:rPr/>
      </w:pPr>
      <w:bookmarkEnd w:id="332"/>
      <w:r>
        <w:rPr>
          <w:rFonts w:ascii="IRNazanin" w:hAnsi="IRNazanin" w:eastAsia="IRNazanin"/>
          <w:color w:val="111111"/>
          <w:sz w:val="28"/>
          <w:sz w:val="28"/>
          <w:szCs w:val="28"/>
          <w:rtl w:val="true"/>
          <w:lang w:bidi="fa-IR"/>
        </w:rPr>
        <w:t>شیرین و گوارا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گر چه از فقر و تنگدستی رنج می برد امّا این مستلزم فدا کردن همه استعدادها، سرمایه ها و مقاصد بزرگ آدمی نیست فراهم نبودن مایحتاج زندگی کاستی ها و کمبودها هر یک می تواند زندگی را به کام آدمی تلخ، و دنیا را در مقابل دیدگان او تیره و تار سازد، اما تلخ کامی ها همیشه زائیده این پدیده های آزار دهنده نیست چرا که فراوانند بخت برگشتگان سیاه روزی که با فراهم بودن امکانات رفاهی و مادی از کم ترین سکونت دل و اطمینان خاطر بی بهره جميع و با خوشی و سرور و شادمانی بیگانه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لب های خندان و دل های شادی که از کم ترین ضروریات حیات برخوردار نبوده و زندگی را با گرمی محبّت و نور امید و غنای قناعت صفا بخشیده، از روزگاری سرشار از مهر و نشاط و فرح و شادی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همسران که در تلخی و شیرینی زندگی شریک و در فراز و نشیب های حیات مشترک همراه و همگام یکدیگرند با برگزیدن الگوی میانه روی، ضمن مصونیت از مفاسد فراوانی که دامنگیر زندگی نیک و بد این دوران است نه تنها از مزایای یک زندگی انسانی بهره مند خواهند شد بلکه از پی آمدهای انحراف از مسیر 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بعضاً ارتکاب گناهانی بزرگ و در برخی موارد تباهی سرمایه ها و متلاشی شدن ارکان زندگی مشترک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خواهند ماند</w:t>
      </w:r>
      <w:r>
        <w:rPr>
          <w:rFonts w:eastAsia="IRNazanin" w:cs="IRNazanin"/>
          <w:color w:val="111111"/>
          <w:sz w:val="28"/>
          <w:szCs w:val="28"/>
          <w:rtl w:val="true"/>
          <w:lang w:bidi="fa-IR"/>
        </w:rPr>
        <w:t>.</w:t>
      </w:r>
    </w:p>
    <w:p>
      <w:pPr>
        <w:pStyle w:val="Heading2"/>
        <w:numPr>
          <w:ilvl w:val="1"/>
          <w:numId w:val="1"/>
        </w:numPr>
        <w:rPr/>
      </w:pPr>
      <w:bookmarkStart w:id="333" w:name="__RefHeading___Toc4619834_2870459653"/>
      <w:bookmarkStart w:id="334" w:name="_Toc108"/>
      <w:bookmarkEnd w:id="333"/>
      <w:r>
        <w:rPr>
          <w:rtl w:val="true"/>
        </w:rPr>
        <w:t>تدبیر و مدیریت</w:t>
      </w:r>
      <w:r>
        <w:rPr>
          <w:rtl w:val="true"/>
        </w:rPr>
        <w:t>:</w:t>
      </w:r>
      <w:bookmarkEnd w:id="334"/>
    </w:p>
    <w:p>
      <w:pPr>
        <w:pStyle w:val="BookText"/>
        <w:rPr/>
      </w:pPr>
      <w:r>
        <w:rPr>
          <w:rFonts w:ascii="IRNazanin" w:hAnsi="IRNazanin" w:eastAsia="IRNazanin"/>
          <w:color w:val="111111"/>
          <w:sz w:val="28"/>
          <w:sz w:val="28"/>
          <w:szCs w:val="28"/>
          <w:rtl w:val="true"/>
          <w:lang w:bidi="fa-IR"/>
        </w:rPr>
        <w:t xml:space="preserve">اداره صحیح و موفّق یک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کوچک و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وجود عوامل متعدد و رعایت اموری چند است که نقصان هر یک از آن ها، تحقق اهداف مورد نظر آن اجتماع را با مشکل مواجه خواهد نمود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سرپرستی قدرتمند، با اختیارات کافی و متناسب را می توان از جمله </w:t>
      </w:r>
    </w:p>
    <w:p>
      <w:pPr>
        <w:pStyle w:val="BookText"/>
        <w:rPr/>
      </w:pPr>
      <w:r>
        <w:rPr>
          <w:rFonts w:ascii="IRNazanin" w:hAnsi="IRNazanin" w:eastAsia="IRNazanin"/>
          <w:color w:val="111111"/>
          <w:sz w:val="28"/>
          <w:sz w:val="28"/>
          <w:szCs w:val="28"/>
          <w:rtl w:val="true"/>
          <w:lang w:bidi="fa-IR"/>
        </w:rPr>
        <w:t>مهمترین عوامل توفیق هدایت یک اجتماع به سوی مقاصد و اهداف تعیین شده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امروز با تجربه ای که از زندگی چندین هزار ساله خود به دست آورده، به خوبی واقف است که حتی یک اجتماع دو نفره برای انجام مسئولیتی که به آنان محول گشته، در صورتی از عهده انجام صحیح و بی نقص آن برخواهند آمد که مسئولیت سرپرستی و اداره گروهشان به یکی از آنان واگذار گردد، والا دیر یا زود هرج و مرج ناشی از فقدان سرپرستی بر فضای آن اجتماع حاکم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یک واحد کوچک اجتماعی است و همانند هر اجتماع دیگری نیازمند رهبر و سرپرستی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و زن برای پیشبرد اهداف زندگی مشترک و پیشگیری از دردسرهای ناشی از هرج و مرج، ناگزیر از رعایت این مسأله در اجتماع کوچک خویش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گزینش فردی برای ادارۀ یک گروه به تناسب نیازها، مشکلات، موانع و مقاصدی که فراراه آنان است بر اساس ضوابطی خاص و مبتنی بر مسئولیت ها امکانات و توانمندی های بالقوه و بالفعل او صورت می پذیرد تا علاوه بر حصول اطمینان از انجام نیکوی تعهدات، خود موجب پیدایش مشکلات تازه ای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که احکام فردی و اجتماعی را به اقتضای نیازهای واقعی و به مقتضای گرایش های فطری بشر وضع فرموده مسئولیت سرپرستی خانواده را بر دوش مردان نهاده و آنان را از هر گونه زیاده روی و اجحاف در خلال انجام تکلیف الهی خویش بر حذر داشته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موقعیّت به خاطر وجود خصوصیاتی در مرد است مانند ترجیح قدرت تفکّر او بر نیروی عاطفه و احساسات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عکس زن که از نیروی </w:t>
      </w:r>
    </w:p>
    <w:p>
      <w:pPr>
        <w:pStyle w:val="BookText"/>
        <w:rPr/>
      </w:pPr>
      <w:r>
        <w:rPr>
          <w:rFonts w:ascii="IRNazanin" w:hAnsi="IRNazanin" w:eastAsia="IRNazanin"/>
          <w:color w:val="111111"/>
          <w:sz w:val="28"/>
          <w:sz w:val="28"/>
          <w:szCs w:val="28"/>
          <w:rtl w:val="true"/>
          <w:lang w:bidi="fa-IR"/>
        </w:rPr>
        <w:t>سرشار و عواطف بیشتر بهره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داشتن بنیه و نیروی جسمی بیشتر که با اوّلی بتواند بیندیشد و نقشه طرح کند و با دوّمی بتواند از حریم خانواده خود دفاع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تعهّد او در برابر زن و فرزندان نسبت به پرداختن هزینه های زندگی و پرداخت مهر و تأمین زندگی آبرومندانه همسر و فرزند، این حق را به او می دهد که وظیفه سرپرستی به عهده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زنانی در جهات فوق بر شوهران خود امتیاز داشته باشند، ولی قوانین به تک تک افراد و نفرات نظر ندارد بلکه نوع و کلّی را در نظر می گیرد و شکی نیست که از نظر کلی، مردان نسبت به زنان برای این کار آمادگی بیشتری دارند، اگر چه زنان نیز می توانند وظایفی به عهده بگیرند که اهمیت آن مورد تردید نیست</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الرِّجَالُ قَوَّامُونَ عَلَی النِّسَاءِ بِمَا فَضَّلَ اللَّهُ بَعْضَهُمْ عَلَی بَعْضٍ وَ بِمَا أَنْفَقُوا مِنْ أَمْوَالِهِمْ</w:t>
      </w:r>
      <w:r>
        <w:rPr>
          <w:rStyle w:val="FootnoteAnchor"/>
          <w:rtl w:val="true"/>
        </w:rPr>
        <w:footnoteReference w:id="3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به خاطر برتری هائی که خداوند برای بعضی نسبت به بعضی دیگر قرار داده است و به خاطر انفاق هایی که از اموال خود می کنند، سرپرست و نگهبان زنانند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تقبّل رهبری مرد از سوی زن نه به معنای تسلیم شدن در برابر نظام ناحق سلطه، و نه به مفهوم پذیرش یک قرارداد اجتماعی محض، بلکه گزینشی درست، و حرکتی همراه و همسو با چرخش نظام آفرینش است که مرد و زن را در مسیر </w:t>
      </w:r>
    </w:p>
    <w:p>
      <w:pPr>
        <w:pStyle w:val="BookText"/>
        <w:rPr/>
      </w:pPr>
      <w:r>
        <w:rPr>
          <w:rFonts w:ascii="IRNazanin" w:hAnsi="IRNazanin" w:eastAsia="IRNazanin"/>
          <w:color w:val="111111"/>
          <w:sz w:val="28"/>
          <w:sz w:val="28"/>
          <w:szCs w:val="28"/>
          <w:rtl w:val="true"/>
          <w:lang w:bidi="fa-IR"/>
        </w:rPr>
        <w:t>حیات اجتماعی و نیل به اهداف عالی انسانی یاری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طفره رفتن در مقابل این امر فطری نه به مصلحت زن و نه به صلاح مرد است و حاصلی جز ،تشویش حیرت و محرومیت از حظ زندگی در برنخواهد داشت بسیاری از مشکلات و چالش های اجتماعی و حرکت های ناهنجار خانوادگی در جوامع متمدن کنونی از پنداشت نادرست بانوانی سرچشمه می گیرد که با نادیده گرفتن جایگاه و منزلت عظیم زن در عرصهٔ حیات اجتماعی، تن دادن به رهبری مرد را تحقیر آمیز و دور از عدالت و انصاف تلقی می کنند بلکه از زن بودن خویش احساس حقارت کرده با انکار ویژگی های زن و مرد با حرکت هایی که نتیجه اش چیزی جز تخریب شخصیت خود آنان نیست در صدد توجیه این اندیشه ناهماهنگ با ناموس طبیعت و فطرت برآمده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بزرگ بینی، تحقیر همسر، نادیده گرفتن ضعف های طبیعی خویش، انگشت گذاشتن بر نقاط ضعف شوهر و شانه خالی کردن از وظائف طبیعی را به عنوان بخشی از این حرکت های غیر واقع بینانه و زیان بار می توان نام برد و در اثر همین غفلت ضمن ضمن همگامی با فرهنگ های غیر واقع بینانه، به انواع و اقسام مفاسد اجتماعی دچار گشته و عواقب وخیم آن دامنگیر خود، همسر و فرزندان آنان بلکه کل جامعه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یکی از اصحاب بزرگ امیر مؤمنان علیه السلام از آن بزرگوار چنین نقل می کند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یَظْهَرُ فِی آخِرِ الزَّمانِ وَ اقْتِرَابِ السَّاعَهِ وَ هُوَ شَرُّ الْأزْمنَهِ نِسْوَهٌ کَاشِفَاتٌ عَارِیَاتٌ متَبَرِّجَاتٌ منَ الدِّینِ دَاخِلَاتٌ فِی الْفِتَنِ مائِلَاتُ إِلَی الشَّهَوَاتِ مسْرِعاتٌ إِلَی اللَّذَّاتِ مسْتَحِلَّاتٌ لِلْمحَرَّماتِ،</w:t>
      </w:r>
      <w:bookmarkStart w:id="335" w:name="pg9274_122770"/>
    </w:p>
    <w:p>
      <w:pPr>
        <w:pStyle w:val="BookText"/>
        <w:rPr/>
      </w:pPr>
      <w:bookmarkEnd w:id="335"/>
      <w:r>
        <w:rPr>
          <w:rFonts w:ascii="Amiri" w:hAnsi="Amiri" w:eastAsia="Amiri" w:cs="Amiri"/>
          <w:color w:val="111111"/>
          <w:sz w:val="28"/>
          <w:sz w:val="28"/>
          <w:szCs w:val="28"/>
          <w:rtl w:val="true"/>
          <w:lang w:bidi="ar-SA"/>
        </w:rPr>
        <w:t>فِی جَهَنَّم خَالِدَاتٌ</w:t>
      </w:r>
      <w:r>
        <w:rPr>
          <w:rStyle w:val="FootnoteAnchor"/>
          <w:rtl w:val="true"/>
        </w:rPr>
        <w:footnoteReference w:id="3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الزمان و هنگام نزدیک شدن قیامت که بدترین زمان هاست زنانی پیدا می شوند که آشکار کننده خود هستند، آنان برهنه اند و خود را برای نامحرمان می آرایند، از دین خارج گشته در فتنه ها وارد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لذّات و شهوات روی می آورند و محرّمات الهی را حلال می شمارند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جاودانه خواهند ماند</w:t>
      </w:r>
      <w:r>
        <w:rPr>
          <w:rFonts w:eastAsia="IRNazanin" w:cs="IRNazanin"/>
          <w:color w:val="111111"/>
          <w:sz w:val="28"/>
          <w:szCs w:val="28"/>
          <w:rtl w:val="true"/>
          <w:lang w:bidi="fa-IR"/>
        </w:rPr>
        <w:t>».</w:t>
      </w:r>
    </w:p>
    <w:p>
      <w:pPr>
        <w:pStyle w:val="Heading2"/>
        <w:numPr>
          <w:ilvl w:val="1"/>
          <w:numId w:val="1"/>
        </w:numPr>
        <w:rPr/>
      </w:pPr>
      <w:bookmarkStart w:id="336" w:name="__RefHeading___Toc4619836_2870459653"/>
      <w:bookmarkStart w:id="337" w:name="_Toc109"/>
      <w:bookmarkEnd w:id="336"/>
      <w:r>
        <w:rPr>
          <w:rtl w:val="true"/>
        </w:rPr>
        <w:t>پرهیز از برانگیختن احساسات</w:t>
      </w:r>
      <w:r>
        <w:rPr>
          <w:rtl w:val="true"/>
        </w:rPr>
        <w:t>:</w:t>
      </w:r>
      <w:bookmarkEnd w:id="337"/>
    </w:p>
    <w:p>
      <w:pPr>
        <w:pStyle w:val="BookText"/>
        <w:rPr/>
      </w:pPr>
      <w:r>
        <w:rPr>
          <w:rFonts w:ascii="IRNazanin" w:hAnsi="IRNazanin" w:eastAsia="IRNazanin"/>
          <w:color w:val="111111"/>
          <w:sz w:val="28"/>
          <w:sz w:val="28"/>
          <w:szCs w:val="28"/>
          <w:rtl w:val="true"/>
          <w:lang w:bidi="fa-IR"/>
        </w:rPr>
        <w:t>زن سرشار از عاطفه، و لبریز از احساسات است، و ابعاد وجودی مرد آن گاه به کمال حقیقی خویش نائل خواهد شد که از پرتو این عواطف و احساسات به خوبی بهرمند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نباید با برانگیختن احساسات زن، خود و جمع خانواده را از منافع فراوان این موهبت الهی محروم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صحیح زن و رفتاری متناسب با خلقت او می توان زندگی را از لطافت صفا و طراوت وجود او سیراب نمود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جلوه دادن کار خود در خارج از منزل و کاستن از ارزش زحمات طاقت فرسای زن در خانه تعریف بی مورد از همتایان او و سرکوفت طعنه و ملامت بی مورد و دور از انصاف هر یک بسان انفجار باروتی است که فضای پاک زندگی را به آتش کشیده و بهره مندی از خیر وجود او را ناممکن می سازد</w:t>
      </w:r>
      <w:r>
        <w:rPr>
          <w:rFonts w:eastAsia="IRNazanin" w:cs="IRNazanin"/>
          <w:color w:val="111111"/>
          <w:sz w:val="28"/>
          <w:szCs w:val="28"/>
          <w:rtl w:val="true"/>
          <w:lang w:bidi="fa-IR"/>
        </w:rPr>
        <w:t xml:space="preserve">. </w:t>
      </w:r>
      <w:bookmarkStart w:id="338" w:name="pg9274_122771"/>
    </w:p>
    <w:p>
      <w:pPr>
        <w:pStyle w:val="Heading2"/>
        <w:numPr>
          <w:ilvl w:val="1"/>
          <w:numId w:val="1"/>
        </w:numPr>
        <w:rPr/>
      </w:pPr>
      <w:bookmarkStart w:id="339" w:name="__RefHeading___Toc4619838_2870459653"/>
      <w:bookmarkStart w:id="340" w:name="_Toc110"/>
      <w:bookmarkEnd w:id="338"/>
      <w:bookmarkEnd w:id="339"/>
      <w:r>
        <w:rPr>
          <w:rtl w:val="true"/>
        </w:rPr>
        <w:t>د</w:t>
      </w:r>
      <w:r>
        <w:rPr>
          <w:rtl w:val="true"/>
        </w:rPr>
        <w:t xml:space="preserve">: </w:t>
      </w:r>
      <w:r>
        <w:rPr>
          <w:rtl w:val="true"/>
        </w:rPr>
        <w:t>ریشه های اختلاف</w:t>
      </w:r>
      <w:bookmarkEnd w:id="340"/>
    </w:p>
    <w:p>
      <w:pPr>
        <w:pStyle w:val="BookText"/>
        <w:rPr/>
      </w:pPr>
      <w:r>
        <w:rPr>
          <w:rFonts w:ascii="IRNazanin" w:hAnsi="IRNazanin" w:eastAsia="IRNazanin"/>
          <w:color w:val="111111"/>
          <w:sz w:val="28"/>
          <w:sz w:val="28"/>
          <w:szCs w:val="28"/>
          <w:rtl w:val="true"/>
          <w:lang w:bidi="fa-IR"/>
        </w:rPr>
        <w:t>البته عوامل تفرقه انگیز که منشأ بروز اختلاف، نزاع، درگیری، عدم تفاهم، سردی و بی علاقگی نسبت به پیوند زندگی و نهایتاً باعث فرو ریختن ارکان ارتباط صمیمانه و محبت آمیز و متلاشی شدن کانون زندگی مشترک می گردد، تنها به اعمال یا گفتار همسران نسبت به یکدیگر باز نمی گردد، بلکه در موارد زیادی ریشه این عوامل را در جاهای دیگر جستجو باید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اشاره ای کوتاه به برخی از موارد یاد شده این بحث را به پایان می 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تنگدستی، به گونه ای که برآورده شدن خواسته های منطقی هر یک از اعضاء خانواده را با مشکل مواجه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بنیه، ناتوانی های جسمی و مشکلات روحی و روانی که در برخی موارد، مانع کامیابی و بهره مندی از لذائذ مشروع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دخالت های بی مورد بستگان و نزدیکان هر یک از زن و شوهر مثل پدر و مادر یا اقوام و آشنایان صاحب نفوذ که بعضاً علاوه بر پدید آوردن مشکلات گوناگون عرصه زندگی را برای همسران، دستخوش ناملایمات و مسائل ناخواسته نموده و در مواردی سبب پیدایش تصوّرات نادرست نسبت به تمامیت شخصیت همسر و نتیجتاً بدبینی و احساس حقارت می گردد، و بسا اختیار تصمیم گیری در امور شخصی یا مشترک را از آنان سلب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آلودگی معنوی و مسمومیّت فرهنگی محیط و منطقه سکونت که امروزه بسیاری از همسران را گرفتار پی آمدهای شوم و زهرآلود خود نموده است و هجرت به عنوان یکی از عالی ترین و مترقی ترین طرح های عملی و سازنده مكتب حیات بخش اسلام راه کار مناسبی برای رهائی از این معضل اجتماعی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ناهمگامی، که از دوگانگی موازین و معیارهای تربیت خانوادگی و اختلاف بینش فرهنگی و تفاوت شأن و منزلت اجتماعی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مواردی نادر نیز از متفاوت بودن سنخیت خلقی و ناهمخوانی روحی ناشی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سن نیز چنان چه بیش از حد معمول و متعارف باشد ممکن است باعث برخی از چالش های خانوادگی گردد، چنان که گاهی مثلاً به خاطر پول و ثروت دختر جوان خود را به عقد مرد سالخورده ای در می آورند و دیری نمی گذرد که زندگی آن ها به سردی و جدائی کشیده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پدرسالاری در گزینش همسر این مسأله به خصوص در محیط های کوچک حکم فرماست، پسران و خصوصاً دختران به خاطر حاکمیت و سلطه غیر مجاز بزرگ خانواده، از حق مسلّم انتخاب محروم گشته، و پی آمدها و عواقب آن نه تنها دامنگیر همسران می گردد بلکه دست اندرکاران این روش نامطلوب نیز از حاصل عمل ناپسند خود بی نصیب نخواهند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آگاهی نسبت به اهداف و وظایف و مسئولیت های مهمی که بر عهده یک از همسران نهاده شده نیز می تواند منشأ برخی از کشمکش های خانوادگی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بیشتر در اثر بلوغ های زودرس ناشی از مشاهده برنامه های مبتذل سینمائی و نظائر آن و یا در مورد جوانانی اتفاق می افتد که به خاطر علاقه های كاذب بدون در نظر گرفتن نیازها و امکانات شتابزده اقدام به ازدواج می کنند و دیر یا زود با فروکش نمودن شعله شهوت و برخورد با مشکلات و موانع گوناگون زندگی دچار آثار نامطلوب و عواقب زیان بار آن می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تأخیر ازدواج از وقت مناسب نیز که امروزه مسأله ای عالمگیر گشته، یکی از عوامل مهم بروز اختلاف بین خانواده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ازدواج در شرائط سنّی مناسب با نیاز طبیعی انجام پذیرد عادات اجتماعی و رسم و رسومات خانوادگی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تغییر یا نادیده گرفتن و گذشت از آن ها در سنین بالاتر بسیار دشوار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 موجب بروز اختلاف بین همسران خواهد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انگاشتن برخی از معتقدات مهمّ مذهبی، عدم پایبندی به فرمان های دینی و احکام عملی ارتکاب معاصی مبتلا بودن به اعتیاد و برخی از گرایش های اجتماعی که حیثیت اجتماعی و شخصیت دینی و وجهه مذهبی طرف مقابل را خدشه دار می سازد نیز که به نوعی به گفتار یا رفتار همسران باز می گردد، می تواند منشأ برخی از منازعات خانوادگی گردد</w:t>
      </w:r>
      <w:r>
        <w:rPr>
          <w:rFonts w:eastAsia="IRNazanin" w:cs="IRNazanin"/>
          <w:color w:val="111111"/>
          <w:sz w:val="28"/>
          <w:szCs w:val="28"/>
          <w:rtl w:val="true"/>
          <w:lang w:bidi="fa-IR"/>
        </w:rPr>
        <w:t>.</w:t>
      </w:r>
      <w:bookmarkStart w:id="341" w:name="pg9274_122774"/>
    </w:p>
    <w:p>
      <w:pPr>
        <w:pStyle w:val="Heading2"/>
        <w:numPr>
          <w:ilvl w:val="1"/>
          <w:numId w:val="1"/>
        </w:numPr>
        <w:rPr/>
      </w:pPr>
      <w:bookmarkStart w:id="342" w:name="__RefHeading___Toc4619840_2870459653"/>
      <w:bookmarkStart w:id="343" w:name="_Toc111"/>
      <w:bookmarkEnd w:id="341"/>
      <w:bookmarkEnd w:id="342"/>
      <w:r>
        <w:rPr>
          <w:rtl w:val="true"/>
        </w:rPr>
        <w:t>ه</w:t>
      </w:r>
      <w:r>
        <w:rPr>
          <w:rtl w:val="true"/>
        </w:rPr>
        <w:t xml:space="preserve">: </w:t>
      </w:r>
      <w:r>
        <w:rPr>
          <w:rtl w:val="true"/>
        </w:rPr>
        <w:t>بارداری</w:t>
      </w:r>
      <w:bookmarkEnd w:id="343"/>
    </w:p>
    <w:p>
      <w:pPr>
        <w:pStyle w:val="BookText"/>
        <w:rPr/>
      </w:pPr>
      <w:r>
        <w:rPr>
          <w:rFonts w:ascii="IRNazanin" w:hAnsi="IRNazanin" w:eastAsia="IRNazanin"/>
          <w:color w:val="111111"/>
          <w:sz w:val="28"/>
          <w:sz w:val="28"/>
          <w:szCs w:val="28"/>
          <w:rtl w:val="true"/>
          <w:lang w:bidi="fa-IR"/>
        </w:rPr>
        <w:t xml:space="preserve">با انتقال نطفه و استقرار آن در رحم تأثیرگذاری مستقیم و نقش پدر بر نطفه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شکل گیری و تکوّن شخصیت انسانی فرزند در بُعد وراثت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و دوران بارداری و مسئولیت خطیر مادر نسبت به حفظ و حراست از امانتی که در اختیار او نهاده شده آغاز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این مدّت طفل به واسطهٔ وابستگی خونی و ارتباط وراثتی با مادر خویش همانند عضوی از اعضای وی به گونه ای شگفت انگیز تحت تأثیر خصائص روحی و ویژگی های خلقتی او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تحقيقات مؤسسات فرهنگی و آزمایشات فراوان علمی و تجربیات دانشمندان امور تربیتی نشان می دهد که دامنۀ تأثیر گذاری مادر بر جنین بسیار فراتر از ابعاد مادّی بوده، از گفتار و رفتار گرفته، تا نیّت و انگیزه و صفات و اخلاقیات و ملکات ،او طفل را متأثر از آثار نیک و بد خود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مادر در سایه آرامش، اعتدال رعایت معیارهای انسانی پای بندی به اصول دینی و ضوابط اخلاقی، اجتناب از رفتار و گفتار ناپسند، خودداری از گناه و پرهیز از اندیشه های نامطلوب می تواند به سلامت زیبائی وفور عقل ذکاوت و تیزهوشی و حتی تدین آینده کودک خود امیدوار باشد نارسایی ها و هیجانات روحی، ترس و اضطراب و نگرانی غم و اندوه و افسردگی، کینه توزی و افکار پلید شیطانی، موضع گیری ها و گرایش های نادرست نیز ممکن است عامل به وجود آمدن فرزندانی معیوب، عقب افتاده، ناقص العضو و حتّى ديوانه گردد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مادر در دوران بارداری بسیار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جنین در رحم بسان مسافری است که در مسیر پیمودن منازل طبیعی برای تکامل و تمامیت </w:t>
      </w:r>
      <w:bookmarkStart w:id="344" w:name="pg9274_122775"/>
    </w:p>
    <w:p>
      <w:pPr>
        <w:pStyle w:val="BookText"/>
        <w:rPr/>
      </w:pPr>
      <w:bookmarkEnd w:id="344"/>
      <w:r>
        <w:rPr>
          <w:rFonts w:ascii="IRNazanin" w:hAnsi="IRNazanin" w:eastAsia="IRNazanin"/>
          <w:color w:val="111111"/>
          <w:sz w:val="28"/>
          <w:sz w:val="28"/>
          <w:szCs w:val="28"/>
          <w:rtl w:val="true"/>
          <w:lang w:bidi="fa-IR"/>
        </w:rPr>
        <w:t>و روان خود، دائماً با خطرات گوناگون مواجه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باید بداند کوتاهی و غفلت از مسئولیت بزرگی که بر دوش اوست، عواقب زیان باری را به همراه خواهد داشت غذائی که می خورد، قدمی که بر می دارد و سخنی که بر زبان جاری می کند حتی اندیشه و نیتی که از قلب خود می گذراند مستقیماً بر جسم و جان فرزند دلبندش مؤثّر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طبق نظر پزشکان مراقبت نسبت به امور بهداشتی تا حدّ زیادی در تأمین سلامت کودک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غذا به لحاظ دارا بودن و یا فقدان مواد ضروری برای تندرستی جنین سبب استحکام یا سستی ارکان اعضاء و قوای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به مواد مخدر استعمال دخانیات و مشروبات الكلی ضمن آثار نامطلوب بر جنین در برخی موارد موجب مسمومیت او گشته و بسا منجر به از بین رفتن کودک و سقط جنین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فرمایشات معصومین علیهم السلام نیز پاکی یا آلودگی و نوع غذاها مستقیماً استعدادها و قوای روحی بلکه جسمی کودک را متأثر از آثار خود می سازد به طوری که زیبائی بردباری، پرهیزکاری و سعادت فرد تا حدودی مرتبط با نوع غذائی است که مادر در دوران حمل از آن استفاده کرده است</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سزاوار است مادران خصوصاً در این دوران حسّاس، از خوردن غذاهای شبهه ناک پرهیز کرده به دقت مراقب اعمال و رفتار خویش باشند</w:t>
      </w:r>
      <w:r>
        <w:rPr>
          <w:rFonts w:eastAsia="IRNazanin" w:cs="IRNazanin"/>
          <w:color w:val="111111"/>
          <w:sz w:val="28"/>
          <w:szCs w:val="28"/>
          <w:rtl w:val="true"/>
          <w:lang w:bidi="fa-IR"/>
        </w:rPr>
        <w:t>.</w:t>
      </w:r>
    </w:p>
    <w:p>
      <w:pPr>
        <w:pStyle w:val="Heading2"/>
        <w:numPr>
          <w:ilvl w:val="1"/>
          <w:numId w:val="1"/>
        </w:numPr>
        <w:rPr/>
      </w:pPr>
      <w:bookmarkStart w:id="345" w:name="__RefHeading___Toc4619842_2870459653"/>
      <w:bookmarkStart w:id="346" w:name="_Toc112"/>
      <w:bookmarkEnd w:id="345"/>
      <w:r>
        <w:rPr>
          <w:rtl w:val="true"/>
        </w:rPr>
        <w:t>نام گذاری</w:t>
      </w:r>
      <w:r>
        <w:rPr>
          <w:rtl w:val="true"/>
        </w:rPr>
        <w:t>:</w:t>
      </w:r>
      <w:bookmarkEnd w:id="34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وظائف دینی و مسئولیت های انسانی پدران و مادران نسبت به فرزندان خویش، گزینش نام پسندیده برای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اسلام، نام خوب، </w:t>
      </w:r>
    </w:p>
    <w:p>
      <w:pPr>
        <w:pStyle w:val="BookText"/>
        <w:rPr/>
      </w:pPr>
      <w:r>
        <w:rPr>
          <w:rFonts w:ascii="IRNazanin" w:hAnsi="IRNazanin" w:eastAsia="IRNazanin"/>
          <w:color w:val="111111"/>
          <w:sz w:val="28"/>
          <w:sz w:val="28"/>
          <w:szCs w:val="28"/>
          <w:rtl w:val="true"/>
          <w:lang w:bidi="fa-IR"/>
        </w:rPr>
        <w:t>حقّی است برای فرزندان که مسئولیت انتخاب آن بر عهده پدر و مادر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نامی را که پدر و مادر برای کودک خود انتخاب می کنند تا لحظه مرگ شریک زندگی اوست و به لحاظ دارا بودن پیام فرهنگی که از معنا و مفهوم خود به همراه دارد الهام بخش بوده و بر فرد و جامعه تأثیر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گذاری میادین بزرگ خیابان ها و شهرها در برخی از کشورها به نام مردان نامی، دانشمندان و عالمان معروف سربازان سلحشور و شخصیت های بزرگ بشری نیز با انگیزه بهره گیری از پیام فرهنگی نام آن اسوه های انسانی انجام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های قبل از اسلام نیز که نوعاً مرد جنگ و نبرد بودند، با انتخاب نام هائی که حاکی از شجاعت و دلیری بود دشمنان خویش را از صلابت قدرت و قوّت خود باخبر می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خواران و سردمداران مرام های باطل نیز با عنایت به همین ویژگی است که ضمن بهره گیری از پیشرفته ترین روش های جلب دوستی و تبلیغات زهرآگین، با سرازیر کردن سیل اسامی و نام های بیگانه که محتوای آن ها با شؤونات اسلامی، انسانی و ملی ما سازگار نیست، زمینه انتقال فرهنگ های ضد انسانی و غیر واقع بینانه را برای تحقق اهداف شوم خود فراهم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به ابن صغیر فرمودند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 چیست؟ عرض کرد محمّد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کنیه ای انتخاب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خود را از شیطان دور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شیطان هرگاه نام محمد یا علی را می شنود مانند سرب آب می شود تا این که کسی نام دشمنان ما را بر زبان آورد، در این </w:t>
      </w:r>
    </w:p>
    <w:p>
      <w:pPr>
        <w:pStyle w:val="BookText"/>
        <w:rPr/>
      </w:pPr>
      <w:r>
        <w:rPr>
          <w:rFonts w:ascii="IRNazanin" w:hAnsi="IRNazanin" w:eastAsia="IRNazanin"/>
          <w:color w:val="111111"/>
          <w:sz w:val="28"/>
          <w:sz w:val="28"/>
          <w:szCs w:val="28"/>
          <w:rtl w:val="true"/>
          <w:lang w:bidi="fa-IR"/>
        </w:rPr>
        <w:t>هنگام به حرکت درآمده، متکبرانه سرمست می گردد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حضور امام صادق علیه السلام عرض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فرزندان خود را به اسامی شما و پدرانتان نامگذاری می کنیم، آیا این کار برای ما سودی دارد؟ آن 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خدا قسم، وَ هَلِ الدِّينُ إِلَّا الْحُبُّ؟ آيا دين جز دوستی، چیز دیگری است؟</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با انتخاب اسامی پیامبران، اولیاء خدا و مردان و زنان بزرگی که با یادشان، بزرگی، عظمت، از خودگذشتگی شجاعت، ایثار و فداکاری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تداعی می گردد، ضمن رسوخ بیش از پیش دوستی و محبت آن بزرگواران در نفس و جان آدمی مقامات انسانی و منزلت رفیع آنان در دل ها زنده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اسامی ناپسند را نیز به عنوان راهکاری مناسب برای بهره مند شدن از خیر و فیض نام نیک نباید از نظر دور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پدران خود نقل فرموده اند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پیوسته اسامی زشت افراد و نام ناپسند شهرها را تغییر می دادند</w:t>
      </w:r>
      <w:r>
        <w:rPr>
          <w:rFonts w:eastAsia="IRNazanin" w:cs="IRNazanin"/>
          <w:color w:val="111111"/>
          <w:sz w:val="28"/>
          <w:szCs w:val="28"/>
          <w:rtl w:val="true"/>
          <w:lang w:bidi="fa-IR"/>
        </w:rPr>
        <w:t xml:space="preserve">.» </w:t>
      </w:r>
      <w:r>
        <w:rPr>
          <w:rStyle w:val="FootnoteAnchor"/>
          <w:rtl w:val="true"/>
        </w:rPr>
        <w:footnoteReference w:id="344"/>
      </w:r>
      <w:bookmarkStart w:id="347" w:name="pg9274_122778"/>
    </w:p>
    <w:p>
      <w:pPr>
        <w:pStyle w:val="Heading2"/>
        <w:numPr>
          <w:ilvl w:val="1"/>
          <w:numId w:val="1"/>
        </w:numPr>
        <w:rPr/>
      </w:pPr>
      <w:bookmarkStart w:id="348" w:name="__RefHeading___Toc4619844_2870459653"/>
      <w:bookmarkStart w:id="349" w:name="_Toc113"/>
      <w:bookmarkEnd w:id="347"/>
      <w:bookmarkEnd w:id="348"/>
      <w:r>
        <w:rPr>
          <w:rtl w:val="true"/>
        </w:rPr>
        <w:t>و</w:t>
      </w:r>
      <w:r>
        <w:rPr>
          <w:rtl w:val="true"/>
        </w:rPr>
        <w:t xml:space="preserve">: </w:t>
      </w:r>
      <w:r>
        <w:rPr>
          <w:rtl w:val="true"/>
        </w:rPr>
        <w:t>تأثیر شیر</w:t>
      </w:r>
      <w:bookmarkEnd w:id="349"/>
    </w:p>
    <w:p>
      <w:pPr>
        <w:pStyle w:val="BookText"/>
        <w:rPr/>
      </w:pPr>
      <w:r>
        <w:rPr>
          <w:rFonts w:ascii="IRNazanin" w:hAnsi="IRNazanin" w:eastAsia="IRNazanin"/>
          <w:color w:val="111111"/>
          <w:sz w:val="28"/>
          <w:sz w:val="28"/>
          <w:szCs w:val="28"/>
          <w:rtl w:val="true"/>
          <w:lang w:bidi="fa-IR"/>
        </w:rPr>
        <w:t>بخشی از وابستگی های کودک در بعد وراثت با گام نهادن بر عرصۀ دنیا پایان می پذیرد اما به واسطهٔ استفاده از شیر مادر همچنان جسم و جانش تحت تأثیر مستقیم خصائص، صفات و ویژگی های جسمی و روحی صفات و ویژگی های جسمی و روحی او می باشد، چه آن که دانشمندان به واسطهٔ تحقیقات و تجربیات فراوان بر این باورند که حالات مختلف جسمی و روحی مادر و دایه از سلامتی و اعتدال و شادابی و آرامش خاطر گرفته، تا بیماری، ناراحتی، نگرانی، هیجانات روحی و حتّى خستگی و کسالت بر شیر آنان آثار مثبت یا منفی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بزرگان و خصوصاً پیشینیان با بهره گیری از تعالیم حیات بخش اسلام به دقت مراقب حالات بانوان خود بوده بر این نکته تأکید داشتند که تا آن جا که ممکن است فرزندانشان را با وضو و آرامش خاطر شیر دهند و در مواردی که به واسطۀ کمبود شیر ناگزیر از استفاده از شیر دایه می شدند بدون اطمینان خاطر از طهارت باطن و تدیّن و سلامت جسم او اقدام به این کار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کودک شیرخوار به مادرش را به لحاظ علاقه و وابستگی طبیعی نمی توان نادیده گرفت لیکن کودک گرسنه طبعاً راحتی خود را در آشامیدن شیر پستانی که در دهان اوست احساس می کند و اگر بیماری و مشکلی در کار نباشد عدم پذیرش را از دایه های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در مورد حضرت موسی علیه السلام و رسول گرامی اسلام صلی الله علیه و آله اتفاق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عنوان مسأله ای جدّی تر مورد مطالعه قرار داد، علي خصوصاً هنگامی که تنها شیر کسانی را بر می گزینند که دارای اصالت خانوادگی و از شرافت، بزرگواری و سرشت نیکو برخوردار باشند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علیه السلام جز شیر مادرش از هیچ کس شیر نپذیرفت و پیامبر اکرم نیز تنها شیر بانوی بزرگواری چون حلیمه سعدیه را پذیرفتند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شرح حال ابوالمعالی معروف به امام الحرمین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شخصیّت های برجسته و دانشمندان مشهور دوران آلب ارسلان سلجوقی بوده و در مدرسه نظامیّه خواجه نظام الملک به تدریس اشتغال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وی که از پرهیزکاران زمان خود بوده در دوران حمل و شیرخوارگی ابوالمعالی به دقت حالات او و مادرش را زیر نظر داشته و از خوردن شیر از زنان دیگر ممانعت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خاطر کسالت ،مادرش همسایگان به عیادت او آمده و کودک او را که از گرسنگی بی تابی می کرده شیر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از این پیشآمد بسیار متأثر گشته و اقدام به بازگرداندن شیرها از شکم کودک خود نموده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فرزندم برایم آسان تر است از این که طبیعت و سرشت او با شیر مجهول آلوده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از معصومین علیهم السلام وارد شده نیز علاوه بر یاد آوری برتری شیر مادر، و اشاره به تأثیرگذاری آن در ابعاد مختلف جسمی و روحی کودک لزوم صلاحیت و شایستگی فردی را که در موارد ناچاری از شیرش برای تغذیه کودک استفاده می شود مورد تأکید فراوان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از پدران بزرگوار خود نقل می کنند که رسول خدا صلى الله عليه و سلم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لِلصَّبِى لَبَنٌ خَيْرٌ مِنْ لَبَن أُمِّهِ</w:t>
      </w:r>
      <w:r>
        <w:rPr>
          <w:rStyle w:val="FootnoteAnchor"/>
          <w:rtl w:val="true"/>
        </w:rPr>
        <w:footnoteReference w:id="34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کودک شیری بهتر از شیر مادرش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امیر مؤمنان علیه السلام نقل می کنند که فرموده اند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أَنْظُرُوا مَنْ يُرْضِعُ أَوْلادَكُمْ، فَإِنَّ الْوَلَدَ يَشُبُّ عَلَيْهِ</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کنید چه کسی فرزندان شما را شیر می دهد زیرا فرزند با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صفات و خصوصیّات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از آن بزرگوار نقل می کنند که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تَسْتَرْضِعُوا اَلْحَمْقَاءَ فَإِنَّ اَللَّبَنَ یَغْلِبُ اَلطِّبَاعَ</w:t>
      </w:r>
      <w:r>
        <w:rPr>
          <w:rFonts w:eastAsia="Amiri" w:cs="Amiri" w:ascii="Amiri" w:hAnsi="Amiri"/>
          <w:color w:val="111111"/>
          <w:sz w:val="28"/>
          <w:szCs w:val="28"/>
          <w:rtl w:val="true"/>
          <w:lang w:bidi="ar-SA"/>
        </w:rPr>
        <w:t>...</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أحمق را به دایگی ،نگیرید زیرا شیر بر طبیعت ها غالب می گردد حدیث دیگری از پدر بزرگوار خود نقل می کنند که حضرت علی علیه السلام پیوسته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تَخَيَّرُوا لِلرّضاع كَمَا تَخَيَّرُونَ لِلنِّكَاح، فَإِنَّ الرَّضَاعَ يُغَيْرُ الطَّباعَ</w:t>
      </w:r>
      <w:r>
        <w:rPr>
          <w:rStyle w:val="FootnoteAnchor"/>
          <w:rtl w:val="true"/>
        </w:rPr>
        <w:footnoteReference w:id="3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بررسی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شایسته ای را برای شیر دادن برگزینید همچنان که در امر ازدواج چنین می کنید زیرا شیر طبیعت ها را دگرگون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فرزند خود دایه ای زیبا برگزینید و از دایه زشت برحذر باشید زیرا شیر سرایت کرده و اثر می گذارد</w:t>
      </w:r>
      <w:r>
        <w:rPr>
          <w:rFonts w:eastAsia="IRNazanin" w:cs="IRNazanin"/>
          <w:color w:val="111111"/>
          <w:sz w:val="28"/>
          <w:szCs w:val="28"/>
          <w:rtl w:val="true"/>
          <w:lang w:bidi="fa-IR"/>
        </w:rPr>
        <w:t xml:space="preserve">» </w:t>
      </w:r>
      <w:r>
        <w:rPr>
          <w:rStyle w:val="FootnoteAnchor"/>
          <w:rtl w:val="true"/>
        </w:rPr>
        <w:footnoteReference w:id="349"/>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روایات نیز از انتخاب زنان مجوسی، یهودی، شرابخوار، دیوانه و خصوصاً زناکار و ناصبی نهی شده است </w:t>
      </w:r>
      <w:bookmarkStart w:id="350" w:name="pg9274_122781"/>
    </w:p>
    <w:p>
      <w:pPr>
        <w:pStyle w:val="Heading2"/>
        <w:numPr>
          <w:ilvl w:val="1"/>
          <w:numId w:val="1"/>
        </w:numPr>
        <w:rPr/>
      </w:pPr>
      <w:bookmarkStart w:id="351" w:name="__RefHeading___Toc4619846_2870459653"/>
      <w:bookmarkStart w:id="352" w:name="_Toc114"/>
      <w:bookmarkEnd w:id="350"/>
      <w:bookmarkEnd w:id="351"/>
      <w:r>
        <w:rPr>
          <w:rtl w:val="true"/>
        </w:rPr>
        <w:t>(</w:t>
      </w:r>
      <w:r>
        <w:rPr>
          <w:rtl w:val="true"/>
        </w:rPr>
        <w:t>کودک و تربیت</w:t>
      </w:r>
      <w:r>
        <w:rPr>
          <w:rtl w:val="true"/>
        </w:rPr>
        <w:t>)</w:t>
      </w:r>
      <w:bookmarkEnd w:id="352"/>
    </w:p>
    <w:p>
      <w:pPr>
        <w:pStyle w:val="BookText"/>
        <w:rPr/>
      </w:pPr>
      <w:r>
        <w:rPr>
          <w:rFonts w:ascii="IRNazanin" w:hAnsi="IRNazanin" w:eastAsia="IRNazanin"/>
          <w:color w:val="111111"/>
          <w:sz w:val="28"/>
          <w:sz w:val="28"/>
          <w:szCs w:val="28"/>
          <w:rtl w:val="true"/>
          <w:lang w:bidi="fa-IR"/>
        </w:rPr>
        <w:t>دوران کودکی</w:t>
      </w:r>
    </w:p>
    <w:p>
      <w:pPr>
        <w:pStyle w:val="BookText"/>
        <w:rPr/>
      </w:pPr>
      <w:r>
        <w:rPr>
          <w:rFonts w:ascii="IRNazanin" w:hAnsi="IRNazanin" w:eastAsia="IRNazanin"/>
          <w:color w:val="111111"/>
          <w:sz w:val="28"/>
          <w:sz w:val="28"/>
          <w:szCs w:val="28"/>
          <w:rtl w:val="true"/>
          <w:lang w:bidi="fa-IR"/>
        </w:rPr>
        <w:t>هفت سال نخست</w:t>
      </w:r>
    </w:p>
    <w:p>
      <w:pPr>
        <w:pStyle w:val="BookText"/>
        <w:rPr/>
      </w:pPr>
      <w:r>
        <w:rPr>
          <w:rFonts w:ascii="IRNazanin" w:hAnsi="IRNazanin" w:eastAsia="IRNazanin"/>
          <w:color w:val="111111"/>
          <w:sz w:val="28"/>
          <w:sz w:val="28"/>
          <w:szCs w:val="28"/>
          <w:rtl w:val="true"/>
          <w:lang w:bidi="fa-IR"/>
        </w:rPr>
        <w:t>پرورش عاطفی</w:t>
      </w:r>
    </w:p>
    <w:p>
      <w:pPr>
        <w:pStyle w:val="BookText"/>
        <w:rPr/>
      </w:pPr>
      <w:r>
        <w:rPr>
          <w:rFonts w:ascii="IRNazanin" w:hAnsi="IRNazanin" w:eastAsia="IRNazanin"/>
          <w:color w:val="111111"/>
          <w:sz w:val="28"/>
          <w:sz w:val="28"/>
          <w:szCs w:val="28"/>
          <w:rtl w:val="true"/>
          <w:lang w:bidi="fa-IR"/>
        </w:rPr>
        <w:t>کودک و لجاجت</w:t>
      </w:r>
    </w:p>
    <w:p>
      <w:pPr>
        <w:pStyle w:val="BookText"/>
        <w:rPr/>
      </w:pPr>
      <w:r>
        <w:rPr>
          <w:rFonts w:ascii="Amiri" w:hAnsi="Amiri" w:eastAsia="Amiri" w:cs="Amiri"/>
          <w:color w:val="111111"/>
          <w:sz w:val="28"/>
          <w:sz w:val="28"/>
          <w:szCs w:val="28"/>
          <w:rtl w:val="true"/>
          <w:lang w:bidi="ar-SA"/>
        </w:rPr>
        <w:t>کنترل محبّت</w:t>
      </w:r>
    </w:p>
    <w:p>
      <w:pPr>
        <w:pStyle w:val="BookText"/>
        <w:rPr/>
      </w:pPr>
      <w:r>
        <w:rPr>
          <w:rFonts w:ascii="IRNazanin" w:hAnsi="IRNazanin" w:eastAsia="IRNazanin"/>
          <w:color w:val="111111"/>
          <w:sz w:val="28"/>
          <w:sz w:val="28"/>
          <w:szCs w:val="28"/>
          <w:rtl w:val="true"/>
          <w:lang w:bidi="fa-IR"/>
        </w:rPr>
        <w:t>شخصیت وابسته</w:t>
      </w:r>
    </w:p>
    <w:p>
      <w:pPr>
        <w:pStyle w:val="BookText"/>
        <w:rPr/>
      </w:pPr>
      <w:r>
        <w:rPr>
          <w:rFonts w:ascii="IRNazanin" w:hAnsi="IRNazanin" w:eastAsia="IRNazanin"/>
          <w:color w:val="111111"/>
          <w:sz w:val="28"/>
          <w:sz w:val="28"/>
          <w:szCs w:val="28"/>
          <w:rtl w:val="true"/>
          <w:lang w:bidi="fa-IR"/>
        </w:rPr>
        <w:t>احیاء شخصیت</w:t>
      </w:r>
    </w:p>
    <w:p>
      <w:pPr>
        <w:pStyle w:val="BookText"/>
        <w:rPr/>
      </w:pPr>
      <w:r>
        <w:rPr>
          <w:rFonts w:ascii="IRNazanin" w:hAnsi="IRNazanin" w:eastAsia="IRNazanin"/>
          <w:color w:val="111111"/>
          <w:sz w:val="28"/>
          <w:sz w:val="28"/>
          <w:szCs w:val="28"/>
          <w:rtl w:val="true"/>
          <w:lang w:bidi="fa-IR"/>
        </w:rPr>
        <w:t>تشویق کودکان</w:t>
      </w:r>
    </w:p>
    <w:p>
      <w:pPr>
        <w:pStyle w:val="BookText"/>
        <w:rPr/>
      </w:pPr>
      <w:r>
        <w:rPr>
          <w:rFonts w:ascii="IRNazanin" w:hAnsi="IRNazanin" w:eastAsia="IRNazanin"/>
          <w:color w:val="111111"/>
          <w:sz w:val="28"/>
          <w:sz w:val="28"/>
          <w:szCs w:val="28"/>
          <w:rtl w:val="true"/>
          <w:lang w:bidi="fa-IR"/>
        </w:rPr>
        <w:t>کودک و بازی</w:t>
      </w:r>
    </w:p>
    <w:p>
      <w:pPr>
        <w:pStyle w:val="BookText"/>
        <w:rPr/>
      </w:pPr>
      <w:r>
        <w:rPr>
          <w:rFonts w:ascii="IRNazanin" w:hAnsi="IRNazanin" w:eastAsia="IRNazanin"/>
          <w:color w:val="111111"/>
          <w:sz w:val="28"/>
          <w:sz w:val="28"/>
          <w:szCs w:val="28"/>
          <w:rtl w:val="true"/>
          <w:lang w:bidi="fa-IR"/>
        </w:rPr>
        <w:t>کودک و همبازی</w:t>
      </w:r>
    </w:p>
    <w:p>
      <w:pPr>
        <w:pStyle w:val="BookText"/>
        <w:rPr/>
      </w:pPr>
      <w:r>
        <w:rPr>
          <w:rFonts w:ascii="IRNazanin" w:hAnsi="IRNazanin" w:eastAsia="IRNazanin"/>
          <w:color w:val="111111"/>
          <w:sz w:val="28"/>
          <w:sz w:val="28"/>
          <w:szCs w:val="28"/>
          <w:rtl w:val="true"/>
          <w:lang w:bidi="fa-IR"/>
        </w:rPr>
        <w:t>دومین هفت سال</w:t>
      </w:r>
    </w:p>
    <w:p>
      <w:pPr>
        <w:pStyle w:val="BookText"/>
        <w:rPr/>
      </w:pPr>
      <w:r>
        <w:rPr>
          <w:rFonts w:ascii="IRNazanin" w:hAnsi="IRNazanin" w:eastAsia="IRNazanin"/>
          <w:color w:val="111111"/>
          <w:sz w:val="28"/>
          <w:sz w:val="28"/>
          <w:szCs w:val="28"/>
          <w:rtl w:val="true"/>
          <w:lang w:bidi="fa-IR"/>
        </w:rPr>
        <w:t>بد آموزی ها</w:t>
      </w:r>
    </w:p>
    <w:p>
      <w:pPr>
        <w:pStyle w:val="BookText"/>
        <w:rPr/>
      </w:pPr>
      <w:r>
        <w:rPr>
          <w:rFonts w:ascii="IRNazanin" w:hAnsi="IRNazanin" w:eastAsia="IRNazanin"/>
          <w:color w:val="111111"/>
          <w:sz w:val="28"/>
          <w:sz w:val="28"/>
          <w:szCs w:val="28"/>
          <w:rtl w:val="true"/>
          <w:lang w:bidi="fa-IR"/>
        </w:rPr>
        <w:t>اوج آمادگی آموزش مبانی اعتقادی</w:t>
      </w:r>
    </w:p>
    <w:p>
      <w:pPr>
        <w:pStyle w:val="BookText"/>
        <w:rPr/>
      </w:pPr>
      <w:r>
        <w:rPr>
          <w:rFonts w:ascii="IRNazanin" w:hAnsi="IRNazanin" w:eastAsia="IRNazanin"/>
          <w:color w:val="111111"/>
          <w:sz w:val="28"/>
          <w:sz w:val="28"/>
          <w:szCs w:val="28"/>
          <w:rtl w:val="true"/>
          <w:lang w:bidi="fa-IR"/>
        </w:rPr>
        <w:t>درس مقاومت</w:t>
      </w:r>
    </w:p>
    <w:p>
      <w:pPr>
        <w:pStyle w:val="BookText"/>
        <w:rPr/>
      </w:pPr>
      <w:r>
        <w:rPr>
          <w:rFonts w:ascii="IRNazanin" w:hAnsi="IRNazanin" w:eastAsia="IRNazanin"/>
          <w:color w:val="111111"/>
          <w:sz w:val="28"/>
          <w:sz w:val="28"/>
          <w:szCs w:val="28"/>
          <w:rtl w:val="true"/>
          <w:lang w:bidi="fa-IR"/>
        </w:rPr>
        <w:t>تمرین کار</w:t>
      </w:r>
    </w:p>
    <w:p>
      <w:pPr>
        <w:pStyle w:val="BookText"/>
        <w:rPr/>
      </w:pPr>
      <w:r>
        <w:rPr>
          <w:rFonts w:ascii="IRNazanin" w:hAnsi="IRNazanin" w:eastAsia="IRNazanin"/>
          <w:color w:val="111111"/>
          <w:sz w:val="28"/>
          <w:sz w:val="28"/>
          <w:szCs w:val="28"/>
          <w:rtl w:val="true"/>
          <w:lang w:bidi="fa-IR"/>
        </w:rPr>
        <w:t>کشمکش های خانوادگی</w:t>
      </w:r>
    </w:p>
    <w:p>
      <w:pPr>
        <w:pStyle w:val="BookText"/>
        <w:rPr/>
      </w:pPr>
      <w:r>
        <w:rPr>
          <w:rFonts w:ascii="IRNazanin" w:hAnsi="IRNazanin" w:eastAsia="IRNazanin"/>
          <w:color w:val="111111"/>
          <w:sz w:val="28"/>
          <w:sz w:val="28"/>
          <w:szCs w:val="28"/>
          <w:rtl w:val="true"/>
          <w:lang w:bidi="fa-IR"/>
        </w:rPr>
        <w:t>افراط و تفریط ها</w:t>
      </w:r>
    </w:p>
    <w:p>
      <w:pPr>
        <w:pStyle w:val="BookText"/>
        <w:rPr/>
      </w:pPr>
      <w:r>
        <w:rPr>
          <w:rFonts w:ascii="IRNazanin" w:hAnsi="IRNazanin" w:eastAsia="IRNazanin"/>
          <w:color w:val="111111"/>
          <w:sz w:val="28"/>
          <w:sz w:val="28"/>
          <w:szCs w:val="28"/>
          <w:rtl w:val="true"/>
          <w:lang w:bidi="fa-IR"/>
        </w:rPr>
        <w:t>زشتی گفتار</w:t>
      </w:r>
    </w:p>
    <w:p>
      <w:pPr>
        <w:pStyle w:val="BookText"/>
        <w:rPr/>
      </w:pPr>
      <w:r>
        <w:rPr>
          <w:rFonts w:ascii="IRNazanin" w:hAnsi="IRNazanin" w:eastAsia="IRNazanin"/>
          <w:color w:val="111111"/>
          <w:sz w:val="28"/>
          <w:sz w:val="28"/>
          <w:szCs w:val="28"/>
          <w:rtl w:val="true"/>
          <w:lang w:bidi="fa-IR"/>
        </w:rPr>
        <w:t>تمتعات جنسی در مقابل کودکان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تبعیض ها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کودکی که دائماً از مهر و محبّت والدین و معاشران خود برخوردار، همواره از غذای مطبوع بهره مند همه نوع وسائل خوشی و راحتی برایش فراهم و خواسته هایش بدون وقفه مهیاست و از تمامی مظاهر لذت بخش زندگی، امکانات و زیبائی ها بهره می برد و جز خوشی شادی و لذت چیزی نمی فهمد، همچون گل شادابی است که با اندک تابش خورشیدی سوخته، و با وزش کم ترین تند بادی پرپر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زودشکن، طاقت و آسیب پذیر است قدرت تحمّل و ایستادگی ندارد، زندگی برای او طاقت فرسا، و با کوچک ترین حادثه ناگواری از پای درخواهد آمد</w:t>
      </w:r>
      <w:r>
        <w:rPr>
          <w:rFonts w:eastAsia="IRNazanin" w:cs="IRNazanin"/>
          <w:color w:val="111111"/>
          <w:sz w:val="28"/>
          <w:szCs w:val="28"/>
          <w:rtl w:val="true"/>
          <w:lang w:bidi="fa-IR"/>
        </w:rPr>
        <w:t xml:space="preserve">. </w:t>
      </w:r>
      <w:bookmarkStart w:id="353" w:name="pg9274_122783"/>
    </w:p>
    <w:p>
      <w:pPr>
        <w:pStyle w:val="Heading2"/>
        <w:numPr>
          <w:ilvl w:val="1"/>
          <w:numId w:val="1"/>
        </w:numPr>
        <w:rPr/>
      </w:pPr>
      <w:bookmarkStart w:id="354" w:name="__RefHeading___Toc4619848_2870459653"/>
      <w:bookmarkStart w:id="355" w:name="_Toc115"/>
      <w:bookmarkEnd w:id="353"/>
      <w:bookmarkEnd w:id="354"/>
      <w:r>
        <w:rPr>
          <w:rtl w:val="true"/>
        </w:rPr>
        <w:t>کودک و تربيت</w:t>
      </w:r>
      <w:bookmarkEnd w:id="355"/>
    </w:p>
    <w:p>
      <w:pPr>
        <w:pStyle w:val="Heading2"/>
        <w:numPr>
          <w:ilvl w:val="1"/>
          <w:numId w:val="1"/>
        </w:numPr>
        <w:rPr/>
      </w:pPr>
      <w:bookmarkStart w:id="356" w:name="__RefHeading___Toc4619850_2870459653"/>
      <w:bookmarkStart w:id="357" w:name="_Toc116"/>
      <w:bookmarkEnd w:id="356"/>
      <w:r>
        <w:rPr>
          <w:rtl w:val="true"/>
        </w:rPr>
        <w:t>دوران کودکی</w:t>
      </w:r>
      <w:r>
        <w:rPr>
          <w:rtl w:val="true"/>
        </w:rPr>
        <w:t>:</w:t>
      </w:r>
      <w:bookmarkEnd w:id="357"/>
    </w:p>
    <w:p>
      <w:pPr>
        <w:pStyle w:val="BookText"/>
        <w:rPr/>
      </w:pPr>
      <w:r>
        <w:rPr>
          <w:rFonts w:ascii="IRNazanin" w:hAnsi="IRNazanin" w:eastAsia="IRNazanin"/>
          <w:color w:val="111111"/>
          <w:sz w:val="28"/>
          <w:sz w:val="28"/>
          <w:szCs w:val="28"/>
          <w:rtl w:val="true"/>
          <w:lang w:bidi="fa-IR"/>
        </w:rPr>
        <w:t>با پایان یافتن دوران شیرخوارگی، نقش حسّاس مادر نیز در بعد وراثت پایان پذیرفته و دوران جدیدی از مسئولیت برای او آغاز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این دوران نسبتاً طولانی همچنان از تأمین نیازهای خود عاجز و برای رفع احتیاجات خویش به کمک پدر و مادر نیازمند بوده خصوصاً وابستگی شدیدی به مادر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حکیمانه و شگفت انگیز است نظام آفرینش که در آن گوئی محبت، بردباری و فداکاری پدر و مادر با مقیاس طول ایام ناتوانی و مقدار نیازمندی و احتیاجات فرزندان آنان اندازه گیری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حیوانات نیز که بعضاً مانند ماهی و حشرات فاقد دوران کودکی می باشند و برخی زمان نسبتاً کوتاهی نیازمند کمک پدر یا مادر خویش هستند امتداد مهر و توجه آنان وابسته به طول این دوران است</w:t>
      </w:r>
    </w:p>
    <w:p>
      <w:pPr>
        <w:pStyle w:val="BookText"/>
        <w:rPr/>
      </w:pPr>
      <w:r>
        <w:rPr>
          <w:rFonts w:ascii="IRNazanin" w:hAnsi="IRNazanin" w:eastAsia="IRNazanin"/>
          <w:color w:val="111111"/>
          <w:sz w:val="28"/>
          <w:sz w:val="28"/>
          <w:szCs w:val="28"/>
          <w:rtl w:val="true"/>
          <w:lang w:bidi="fa-IR"/>
        </w:rPr>
        <w:t>آری؛ پدر و مادر به اقتضای همین گرایش فطری است که تمام توان و امکانات خویش را با کمال علاقه و جدیت کامل برای محافظت فرزندان دلبند خود از سرما، گرما، بیماری و حوادث ناگوار زندگی به کار گرفته، شب و روز در رفع نیازهای آنان در زمینه تغذیه، پوشاک، مسکن و بهداشت می کوشند و سرمایه گران بهای عمر خویش را برای تربیت و رشد معنوی و انسانی آنان در طبق اخلاص نهاده از هیچ کوششی در این مسیر دریغ نمی ورزند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دوران کودکی، مسئولیتی بس سنگین و حسّاس برای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گرچه وابستگی و توجّه فوق العاده کودک به پدر و مادر از یک سو، </w:t>
      </w:r>
      <w:bookmarkStart w:id="358" w:name="pg9274_122784"/>
    </w:p>
    <w:p>
      <w:pPr>
        <w:pStyle w:val="BookText"/>
        <w:rPr/>
      </w:pPr>
      <w:bookmarkEnd w:id="358"/>
      <w:r>
        <w:rPr>
          <w:rFonts w:ascii="IRNazanin" w:hAnsi="IRNazanin" w:eastAsia="IRNazanin"/>
          <w:color w:val="111111"/>
          <w:sz w:val="28"/>
          <w:sz w:val="28"/>
          <w:szCs w:val="28"/>
          <w:rtl w:val="true"/>
          <w:lang w:bidi="fa-IR"/>
        </w:rPr>
        <w:t>و مهر و علاقه و محبت بی شائبه آن ها به فرزند خویش از سوی دیگر، تحمّل برآوردن خواسته های کودک را بر پدر و مادر آسان می نماید، اما توجه و وابستگی و مهر و علاقه کودک به پدر و مادر خود زمینه ساز انعکاس بی چون و چرای اندیشه، خصائص روحی و اخلاقیات آنان بر صفحه دل و اوراق ذهن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گفتار، اخلاق و روحیات پدر و مادر در این دوران، نقش فراوانی در تكوّن و شکل گیری شخصیت اخلاقی کودک ایفا می نماید، به طوری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روحیات و روش های اخلاقی انسان در طول حیات تا حد زیادی انعکاس عملی فرا گرفته های دوران کودکی از پدر و مادر و محیط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مناعت طبع، اعتماد به نفس، ظلم ستیزی و دفاع از حق و از آن سوی، فرومایگی، دون همتی خودباختگی احساس حقارت و بی تفاوت ماندن در عرصه درگیری های حق و باطل حاصل بذری است که پدر و مادر عملاً با رفتار خویش در روح و جان و طبع کودک می افشانند</w:t>
      </w:r>
      <w:r>
        <w:rPr>
          <w:rFonts w:eastAsia="IRNazanin" w:cs="IRNazanin"/>
          <w:color w:val="111111"/>
          <w:sz w:val="28"/>
          <w:szCs w:val="28"/>
          <w:rtl w:val="true"/>
          <w:lang w:bidi="fa-IR"/>
        </w:rPr>
        <w:t>.</w:t>
      </w:r>
    </w:p>
    <w:p>
      <w:pPr>
        <w:pStyle w:val="Heading2"/>
        <w:numPr>
          <w:ilvl w:val="1"/>
          <w:numId w:val="1"/>
        </w:numPr>
        <w:rPr/>
      </w:pPr>
      <w:bookmarkStart w:id="359" w:name="__RefHeading___Toc4619852_2870459653"/>
      <w:bookmarkStart w:id="360" w:name="_Toc117"/>
      <w:bookmarkEnd w:id="359"/>
      <w:r>
        <w:rPr>
          <w:rtl w:val="true"/>
        </w:rPr>
        <w:t>الف</w:t>
      </w:r>
      <w:r>
        <w:rPr>
          <w:rtl w:val="true"/>
        </w:rPr>
        <w:t xml:space="preserve">: </w:t>
      </w:r>
      <w:r>
        <w:rPr>
          <w:rtl w:val="true"/>
        </w:rPr>
        <w:t>هفت سال نخست</w:t>
      </w:r>
      <w:bookmarkEnd w:id="360"/>
    </w:p>
    <w:p>
      <w:pPr>
        <w:pStyle w:val="BookText"/>
        <w:rPr/>
      </w:pPr>
      <w:r>
        <w:rPr>
          <w:rFonts w:ascii="IRNazanin" w:hAnsi="IRNazanin" w:eastAsia="IRNazanin"/>
          <w:color w:val="111111"/>
          <w:sz w:val="28"/>
          <w:sz w:val="28"/>
          <w:szCs w:val="28"/>
          <w:rtl w:val="true"/>
          <w:lang w:bidi="fa-IR"/>
        </w:rPr>
        <w:t>کیفیت ارائه برنامه های آموزشی و کارگیری روش های تربیتی به فراخو استعدادها نیازها و شرائط سنّی فرزندان متفاوت است چنان که امروزه بخشی از دوران کودکی را برای دریافت برنامه های آموزشی کلاسیک مناسب ندانسته ارائه بازی های سرگرم کننده را برای آمادگی و رشد استعداد کودکان پیشنهاد می کنند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نیز چهارده قرن پیش با توجه به خصوصیات روحی و نیازهای فطری و طبیعی کودکان ضمن توصیه به فراهم نمودن زمینه مناسب برای سرگرمی و بازی آنان برای یک دوره شش یا هفت ساله از کودک به عنوان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w:t>
      </w:r>
    </w:p>
    <w:p>
      <w:pPr>
        <w:pStyle w:val="BookText"/>
        <w:rPr/>
      </w:pPr>
      <w:r>
        <w:rPr>
          <w:rFonts w:ascii="IRNazanin" w:hAnsi="IRNazanin" w:eastAsia="IRNazanin"/>
          <w:color w:val="111111"/>
          <w:sz w:val="28"/>
          <w:sz w:val="28"/>
          <w:szCs w:val="28"/>
          <w:rtl w:val="true"/>
          <w:lang w:bidi="fa-IR"/>
        </w:rPr>
        <w:t>و فرمانروا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خوشبو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أَمْهلْ صَبيَّكَ حَتَّى يَأْتِيَ لَهُ سِتُّ سِنِينَ </w:t>
      </w:r>
      <w:r>
        <w:rPr>
          <w:rFonts w:eastAsia="Amiri" w:cs="Amiri" w:ascii="Amiri" w:hAnsi="Amiri"/>
          <w:color w:val="111111"/>
          <w:sz w:val="28"/>
          <w:szCs w:val="28"/>
          <w:rtl w:val="true"/>
          <w:lang w:bidi="ar-SA"/>
        </w:rPr>
        <w:t>...</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خود را تا شش سالگی آزاد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 إِبْتَكَ يَلْعَبُ سَبْعَ سِنِينَ </w:t>
      </w:r>
      <w:r>
        <w:rPr>
          <w:rFonts w:eastAsia="Amiri" w:cs="Amiri" w:ascii="Amiri" w:hAnsi="Amiri"/>
          <w:color w:val="111111"/>
          <w:sz w:val="28"/>
          <w:szCs w:val="28"/>
          <w:rtl w:val="true"/>
          <w:lang w:bidi="ar-SA"/>
        </w:rPr>
        <w:t>...</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را هفت سال واگذار تا بازی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الْوَلَدُ سَيِّدٌ سَبْعَ سِنِينَ </w:t>
      </w:r>
      <w:r>
        <w:rPr>
          <w:rFonts w:eastAsia="Amiri" w:cs="Amiri" w:ascii="Amiri" w:hAnsi="Amiri"/>
          <w:color w:val="111111"/>
          <w:sz w:val="28"/>
          <w:szCs w:val="28"/>
          <w:rtl w:val="true"/>
          <w:lang w:bidi="ar-SA"/>
        </w:rPr>
        <w:t>..</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تا هفت سال آقاست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به خواسته های او جامه عمل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هم فرموده اند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وَلَدُكَ رَيْحَانَتُكَ سَبْعاً </w:t>
      </w:r>
      <w:r>
        <w:rPr>
          <w:rFonts w:eastAsia="Amiri" w:cs="Amiri" w:ascii="Amiri" w:hAnsi="Amiri"/>
          <w:color w:val="111111"/>
          <w:sz w:val="28"/>
          <w:szCs w:val="28"/>
          <w:rtl w:val="true"/>
          <w:lang w:bidi="ar-SA"/>
        </w:rPr>
        <w:t>.....</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فرزندت مدّت هفت سال گل خوشبوی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ساقه درخت </w:t>
      </w:r>
      <w:bookmarkStart w:id="361" w:name="pg9274_122786"/>
    </w:p>
    <w:p>
      <w:pPr>
        <w:pStyle w:val="BookText"/>
        <w:rPr/>
      </w:pPr>
      <w:bookmarkEnd w:id="361"/>
      <w:r>
        <w:rPr>
          <w:rFonts w:ascii="IRNazanin" w:hAnsi="IRNazanin" w:eastAsia="IRNazanin"/>
          <w:color w:val="111111"/>
          <w:sz w:val="28"/>
          <w:sz w:val="28"/>
          <w:szCs w:val="28"/>
          <w:rtl w:val="true"/>
          <w:lang w:bidi="fa-IR"/>
        </w:rPr>
        <w:t>وجودت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همچون گل او را ببوئی و مراقبش باشی و از هر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آموزش و تعلیم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پژمرده شدن او می انجامد بپرهیزی جسمش ناتوان، روحش لطيف و حسّاس تحمل و بردباری او بسیار اندک و از دست شستن از خواسته هایش عاجز است، اما با رفتاری شایسته و متناسب با نیازها و استعدادهایش آرام آرام زمینهٔ تعلّم و فراگیری در او احیاء گشته، دیری نمی پاید که با نشاط کامل از هر گونه برنامه آموزشی و تربیتی استقبال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حسّ کنجکاوی و پرسش و جستجو از منشأ و علل اشیاء بسیار زودتر از سنين شش یا هفت در کودک ظهور می یابد روان پاک و بی آلایش وی برای گرایش به خدا پرستی و پذیرش خالق جهان مهیا و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این سرمایه فطری برای افشاندن بذر ایمان در نهاد و سرشت کودک به گونه ای ساده و در خور فهم کاری است شایسته و حرکتی است متناسب با استعداد و نیازهای طبیعی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تلقين كلمة طيبة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 اقرار به رسالت پیامبر اکرم صلی الله علیه و آله بین سنین سه و چهار، و معرفی قبله و واداشتن به سجده و نماز تمرینی در سنین پنج و شش که در برخی از روایات وارد شده نیز بر پایۀ همین نیاز فطری است</w:t>
      </w:r>
      <w:r>
        <w:rPr>
          <w:rFonts w:eastAsia="IRNazanin" w:cs="IRNazanin"/>
          <w:color w:val="111111"/>
          <w:sz w:val="28"/>
          <w:szCs w:val="28"/>
          <w:rtl w:val="true"/>
          <w:lang w:bidi="fa-IR"/>
        </w:rPr>
        <w:t xml:space="preserve">. </w:t>
      </w:r>
      <w:r>
        <w:rPr>
          <w:rStyle w:val="FootnoteAnchor"/>
          <w:rtl w:val="true"/>
        </w:rPr>
        <w:footnoteReference w:id="355"/>
      </w:r>
    </w:p>
    <w:p>
      <w:pPr>
        <w:pStyle w:val="Heading2"/>
        <w:numPr>
          <w:ilvl w:val="1"/>
          <w:numId w:val="1"/>
        </w:numPr>
        <w:rPr/>
      </w:pPr>
      <w:bookmarkStart w:id="362" w:name="__RefHeading___Toc4619854_2870459653"/>
      <w:bookmarkStart w:id="363" w:name="_Toc118"/>
      <w:bookmarkEnd w:id="362"/>
      <w:r>
        <w:rPr>
          <w:rtl w:val="true"/>
        </w:rPr>
        <w:t>پرورش عاطفی</w:t>
      </w:r>
      <w:r>
        <w:rPr>
          <w:rtl w:val="true"/>
        </w:rPr>
        <w:t>:</w:t>
      </w:r>
      <w:bookmarkEnd w:id="36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رشد معنوی و تربیت اخلاقی مستلزم پرورش سالم عواطف و هدایت صحيح احساسات آدمی است عواطف انسانی آن گاه که از قدرت، سرعت و نشاط کافی برخوردار نباشد و نیز احساسات تند و پرشور در صورتی که </w:t>
      </w:r>
    </w:p>
    <w:p>
      <w:pPr>
        <w:pStyle w:val="BookText"/>
        <w:rPr/>
      </w:pPr>
      <w:r>
        <w:rPr>
          <w:rFonts w:ascii="IRNazanin" w:hAnsi="IRNazanin" w:eastAsia="IRNazanin"/>
          <w:color w:val="111111"/>
          <w:sz w:val="28"/>
          <w:sz w:val="28"/>
          <w:szCs w:val="28"/>
          <w:rtl w:val="true"/>
          <w:lang w:bidi="fa-IR"/>
        </w:rPr>
        <w:t>واقع بینانه و منطقی در مسیر صحیح هدایت نگردد، رشد و تربیت نیز طبعاً از جامعیت و کمال لازم برخوردار نخواهد گردید بلکه در مواردی اصل حرکت با مخاطرات جدی مواجه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مهمّی از وظیفه و مسئولیّت پدر و مادر نسبت به فرزندان را پرورش و تقویت عواطف انسانی، و درک و هدایت احساسات آنان تشکیل می دهد، و این جز در سایه مراقبتی دائمی، تماس و ارتباطی سرشار از مهر و لطف و عنایتی لبریز از عاطفه و احساس میسور نخواهد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نوازشگر و پرمهر تو بر سر کودک است که از او انسانی متعادل دلسوز و عطوف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هر چند گستاخ و سخت دل و بی تفاوت باشند، باز تشنهٔ محبّت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ندیده ای چگونه خود را بیمار نشان می دهند تا مهر تو را به خود جلب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هنگام که حقیقتاً بیمارند آرامش آنان را در سایه نوازش خود احساس نکرده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اشک و ناله ملتمسانه شان را که خواهان آرمیدن در آغوش تواند ملاحظه نفرموده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مهرطلبی کودک خود را که حتی به صورت لوس بازی تقلید، سر و صدا و لجبازی جلوه می کند پاسخ مناسب ندادی دیری نمی پاید که آن را با تندخوئی، بدبینی، کینه توزی، خشونت و بسا با ارتکاب جرائم بزرگ جبران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نارسائی ها اضطرابات بیماری های روانی و حتی جسمی و جرائم کودکان از عدم رعایت همین امر مهم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پرورشگاه ها، کودکستان ها و مراکزی که امروزه برای سرپرستی و نگهداری کودکان دائر گشته هر چند بکوشند شرائطی مطلوب و مناسب برای رشد و تربیت آنان به وجود آورند هرگز قادر نخواهند بود خلا ناشی از فقدان یا دوری مادر را پر سازند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مادر از مهر فرزند لبریز است، هنگامی که به روی او لبخند می زند، وقتی او </w:t>
      </w:r>
    </w:p>
    <w:p>
      <w:pPr>
        <w:pStyle w:val="BookText"/>
        <w:rPr/>
      </w:pPr>
      <w:r>
        <w:rPr>
          <w:rFonts w:ascii="IRNazanin" w:hAnsi="IRNazanin" w:eastAsia="IRNazanin"/>
          <w:color w:val="111111"/>
          <w:sz w:val="28"/>
          <w:sz w:val="28"/>
          <w:szCs w:val="28"/>
          <w:rtl w:val="true"/>
          <w:lang w:bidi="fa-IR"/>
        </w:rPr>
        <w:t>را به سینه می چسباند، و زمانی که گل رویش را می بوید و می بوسد، موجی از شعف و نشاط و شادی اعماق وجودش را فرا می گیرد صدای قلب مادر از هر آهنگی برای کودک جذّاب تر و دلنشین تر است</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کودکی که به طور صحیح و به اندازه کافی از مهر و عطوفت مادر برخوردار گردد دارای روانی شاد، روحی پرنشاط، ضمیری امیدوار و در طول حیات از آرامش و اعتدالی منطقی بهره مند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نوجوانی که در کودکی از محبّت کافی برخوردار نبوده، و وجودش از مهر پدر و مادر سیراب نگشته طعمه ای مهیا و لقمه ای چرب و نرم برای دنیا پرستانی است که از هر وسیله ای برای دستیابی به امیال شوم و ضد انسانی خویش بهره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جوانی که در کانون خانواده از نوازش پدر و مادر محروم بوده و وجودش تشنه محبت است، در مقابل کم ترین برخورد مودت آمیز افراد بیگانه شخصیت خویش را از دست داده و خود را می بازد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پدران و مادران باید وظیفهٔ انسانی اسلامی خود را نسبت به فرزندان خویش با توجه به مشکلات عدیده و پی آمدهای ناگواری که از قصور یا تقصیر در این امر مهم ناشی می شود فراموش نکرده تا علاوه بر پاسخگوئی به این نیاز طبیعی و فطری ،کودکان خود نیز از مزایای فراوان آن بهره 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لَيَرْحَمُ الْعَبْدَ لِشِدَّةِ حُبّهِ لِوَلَدِهِ</w:t>
      </w:r>
      <w:r>
        <w:rPr>
          <w:rStyle w:val="FootnoteAnchor"/>
          <w:rtl w:val="true"/>
        </w:rPr>
        <w:footnoteReference w:id="35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خداوند، بندۀ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شدّت علاقه و محبّتش به </w:t>
      </w:r>
    </w:p>
    <w:p>
      <w:pPr>
        <w:pStyle w:val="BookText"/>
        <w:rPr/>
      </w:pPr>
      <w:r>
        <w:rPr>
          <w:rFonts w:ascii="IRNazanin" w:hAnsi="IRNazanin" w:eastAsia="IRNazanin"/>
          <w:color w:val="111111"/>
          <w:sz w:val="28"/>
          <w:sz w:val="28"/>
          <w:szCs w:val="28"/>
          <w:rtl w:val="true"/>
          <w:lang w:bidi="fa-IR"/>
        </w:rPr>
        <w:t xml:space="preserve">فرزند خویش مورد ترحّم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لطف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جدّ بزرگوار خود رسول خدا صلی الله علیه و اله نقل می کنند که آن حضرت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قَبَّلَ وَلَدَهُ كَتَبَ اللَّهُ لَهُ حَسَنَةً وَ مَنْ فَرَّحَهُ فَرَّحَهُ اللَّهُ يَوْمَ الْقِيَامَةِ وَ مَنْ عَلَّمَهُ الْقُرْآنَ دُعِيَ بِالْأَبَوَيْنِ فَكُسِيَا حُلَّتَيْنِ تُضِيءُ مِنْ نُورِهِمَا وَجُوهُ أَهْلِ الْجَنَّةِ</w:t>
      </w:r>
      <w:r>
        <w:rPr>
          <w:rStyle w:val="FootnoteAnchor"/>
          <w:rtl w:val="true"/>
        </w:rPr>
        <w:footnoteReference w:id="35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فرزند خود را ببوسد خداوند پاداش نیکی برای او ثبت می فرماید، آن کس که فرزندش را شاد نماید، خداوند او را در قیامت مسرور می سازد و هر که به فرزند خود قرآن بیاموزد، در روز جزا پدر و مادرش را بخوانند و آنان را از 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بپوشانند به طوری که چهرۀ بهشتیان از نور آن ها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نقل کرده اند که آن بزرگوار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أَحِبُّوا الصِّبْيَانَ وَارْحَمُوهُمْ </w:t>
      </w:r>
      <w:r>
        <w:rPr>
          <w:rFonts w:eastAsia="Amiri" w:cs="Amiri" w:ascii="Amiri" w:hAnsi="Amiri"/>
          <w:color w:val="111111"/>
          <w:sz w:val="28"/>
          <w:szCs w:val="28"/>
          <w:rtl w:val="true"/>
          <w:lang w:bidi="ar-SA"/>
        </w:rPr>
        <w:t>...</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را دوست بدارید و نسبت به آنان مهربان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چنین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حضور رسول خدا صلی الله علیه و آله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کودکم را نبوسیده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مراجعت کرد،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مرد اهل دوزخ است</w:t>
      </w:r>
      <w:r>
        <w:rPr>
          <w:rFonts w:eastAsia="IRNazanin" w:cs="IRNazanin"/>
          <w:color w:val="111111"/>
          <w:sz w:val="28"/>
          <w:szCs w:val="28"/>
          <w:rtl w:val="true"/>
          <w:lang w:bidi="fa-IR"/>
        </w:rPr>
        <w:t xml:space="preserve">.» </w:t>
      </w:r>
      <w:r>
        <w:rPr>
          <w:rStyle w:val="FootnoteAnchor"/>
          <w:rtl w:val="true"/>
        </w:rPr>
        <w:footnoteReference w:id="360"/>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حدیث است که رسول خدا صلی الله علیه و اله امام حسن و امام حسین علیهما السلام را </w:t>
      </w:r>
      <w:bookmarkStart w:id="364" w:name="pg9274_122790"/>
    </w:p>
    <w:p>
      <w:pPr>
        <w:pStyle w:val="BookText"/>
        <w:rPr/>
      </w:pPr>
      <w:bookmarkEnd w:id="364"/>
      <w:r>
        <w:rPr>
          <w:rFonts w:ascii="IRNazanin" w:hAnsi="IRNazanin" w:eastAsia="IRNazanin"/>
          <w:color w:val="111111"/>
          <w:sz w:val="28"/>
          <w:sz w:val="28"/>
          <w:szCs w:val="28"/>
          <w:rtl w:val="true"/>
          <w:lang w:bidi="fa-IR"/>
        </w:rPr>
        <w:t>می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اقرع بن حابس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مشاهدهٔ عمل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فرزند دارم تاکنون هیچ یک از آنان را نبوسیده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يَرْحَمْ لا يُرْحَمْ</w:t>
      </w:r>
      <w:r>
        <w:rPr>
          <w:rStyle w:val="FootnoteAnchor"/>
          <w:rtl w:val="true"/>
        </w:rPr>
        <w:footnoteReference w:id="3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رحم نکند و مهربانی ننماید، مورد ترحم و مهربانی قرار نگیرد</w:t>
      </w:r>
      <w:r>
        <w:rPr>
          <w:rFonts w:eastAsia="IRNazanin" w:cs="IRNazanin"/>
          <w:color w:val="111111"/>
          <w:sz w:val="28"/>
          <w:szCs w:val="28"/>
          <w:rtl w:val="true"/>
          <w:lang w:bidi="fa-IR"/>
        </w:rPr>
        <w:t>».</w:t>
      </w:r>
    </w:p>
    <w:p>
      <w:pPr>
        <w:pStyle w:val="Heading2"/>
        <w:numPr>
          <w:ilvl w:val="1"/>
          <w:numId w:val="1"/>
        </w:numPr>
        <w:rPr/>
      </w:pPr>
      <w:bookmarkStart w:id="365" w:name="__RefHeading___Toc4619856_2870459653"/>
      <w:bookmarkStart w:id="366" w:name="_Toc119"/>
      <w:bookmarkEnd w:id="365"/>
      <w:r>
        <w:rPr>
          <w:rtl w:val="true"/>
        </w:rPr>
        <w:t>کودک و لجاجت</w:t>
      </w:r>
      <w:r>
        <w:rPr>
          <w:rtl w:val="true"/>
        </w:rPr>
        <w:t>:</w:t>
      </w:r>
      <w:bookmarkEnd w:id="366"/>
    </w:p>
    <w:p>
      <w:pPr>
        <w:pStyle w:val="BookText"/>
        <w:rPr/>
      </w:pPr>
      <w:r>
        <w:rPr>
          <w:rFonts w:ascii="IRNazanin" w:hAnsi="IRNazanin" w:eastAsia="IRNazanin"/>
          <w:color w:val="111111"/>
          <w:sz w:val="28"/>
          <w:sz w:val="28"/>
          <w:szCs w:val="28"/>
          <w:rtl w:val="true"/>
          <w:lang w:bidi="fa-IR"/>
        </w:rPr>
        <w:t>بسیاری از خوب و بدهای زندگی را کودکان به طور طبیعی از رفتار و گفتار و حالات پدر و مادر و معاشران خود می آموزند و به تناسب رشد عقلی و بالا رفتن سطح فهم و شعور اجتماعی ادراکات آنان نسبت به حسن و قبح اشياء و نیکی و زشتی امور مربوط به زندگی ارتقاء می یابد در این میان نقش راهنمائی و آموزش مستقیم جنبه های مثبت و منفی امور را نیز نباید از نظر دور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دوست دارند امور ارزشمند را بشناسند و به چیزهائی که فاقد ارزش است پی ببرند و در این رابطه به راهنمائی پدر و مادر و مربیان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نیکی ها را به آنان آموخت و آنان را در انجام کارهای نیک و پسندیده ترغیب و تشویق نمود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لازم است آگاهی آنان را نسبت به بدی ها و امور ناپسند بالا برده و ایشان را از ارتکاب آن ها بر 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زیاده روی در امر و نهی و خصوصاً افراط در بازداشتن کودکان از امور ناپسند و توبیخ و سرزنش ملال آور و بیش از حد ضرورت نه تنها باعث پذیرش و پرهیز آن ها نخواهد گشت، بلکه انگیزه حفظ تشخص و حبّ تمامیت شخصیّت و استقلال خواهی آنان را به مقاومت در برابر نصایح و ملامت های پی در پی واداشته، نهایتاً به لجاجت و پافشاری آنان در </w:t>
      </w:r>
    </w:p>
    <w:p>
      <w:pPr>
        <w:pStyle w:val="BookText"/>
        <w:rPr/>
      </w:pPr>
      <w:r>
        <w:rPr>
          <w:rFonts w:ascii="IRNazanin" w:hAnsi="IRNazanin" w:eastAsia="IRNazanin"/>
          <w:color w:val="111111"/>
          <w:sz w:val="28"/>
          <w:sz w:val="28"/>
          <w:szCs w:val="28"/>
          <w:rtl w:val="true"/>
          <w:lang w:bidi="fa-IR"/>
        </w:rPr>
        <w:t>سرپیچی از هرگونه نهی و امری منجر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به فرزند بزرگوار خود امام مجتبی صلى الله عليه و سلم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الْإِفْرَاطُ فِى الْمَلَامَةِ تَشُبُّ نِيرَانَ اللَّجَاحِ</w:t>
      </w:r>
      <w:r>
        <w:rPr>
          <w:rStyle w:val="FootnoteAnchor"/>
          <w:rtl w:val="true"/>
        </w:rPr>
        <w:footnoteReference w:id="3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روی در ملامت و سرزنش، آتش لجاجت را شعله ور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ملامت ذاتاً ملال آور است و تکرار آن طبیعتاً با تکریم کودک و حراست از شخصیت وی و پاسداری از کرامت انسانی او سازگار نیست سرزنش های مداوم روح و روان کودک را خسته و سرانجام او را به پرخاشگری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رفتارهای خشن و برخوردهای تند کودکان عکس العمل طبیعی گفتار و کردار پدر و مادر و نزدیکان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رفتار کودکانی که اعمالشان غیر عادی و حرکات آنان آمیخته به شیطنت و فساد است و در اصطلاح روان شناسی به اطفال دشوار نامیده می،شوند قواعد تربیتی خاصی را می طلبد که تنها با مشاوره و تحت نظر و إشراف مربّيان متخصص فنّ قابل اجراست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برنامه ها و دستورالعمل های تربیتی عام در مورد چنین افرادی کارساز نبوده، در پاره ای موارد بر مشکلات نیز می افزاید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چنان چه منشأ حرکات ناشایسته و غیر عادی مشکلات جسمی و یا اختلالاتی در ساختمان بدن باشد باید با روش های طبی به معالجه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های صعب العلاج و کمبودها و کاستی هائی نظیر نقص عضو نیز می تواند عاملی برای رفتارهای غیر عادی باشد که البته آن نیز با برنامه های ویژه توسط متخصّصین علوم تربیتی قابل درمان است</w:t>
      </w:r>
      <w:r>
        <w:rPr>
          <w:rFonts w:eastAsia="IRNazanin" w:cs="IRNazanin"/>
          <w:color w:val="111111"/>
          <w:sz w:val="28"/>
          <w:szCs w:val="28"/>
          <w:rtl w:val="true"/>
          <w:lang w:bidi="fa-IR"/>
        </w:rPr>
        <w:t xml:space="preserve">. </w:t>
      </w:r>
      <w:bookmarkStart w:id="367" w:name="pg9274_122792"/>
    </w:p>
    <w:p>
      <w:pPr>
        <w:pStyle w:val="Heading2"/>
        <w:numPr>
          <w:ilvl w:val="1"/>
          <w:numId w:val="1"/>
        </w:numPr>
        <w:rPr/>
      </w:pPr>
      <w:bookmarkStart w:id="368" w:name="__RefHeading___Toc4619858_2870459653"/>
      <w:bookmarkStart w:id="369" w:name="_Toc120"/>
      <w:bookmarkEnd w:id="367"/>
      <w:bookmarkEnd w:id="368"/>
      <w:r>
        <w:rPr>
          <w:rtl w:val="true"/>
        </w:rPr>
        <w:t>کنترل محبّت</w:t>
      </w:r>
      <w:r>
        <w:rPr>
          <w:rtl w:val="true"/>
        </w:rPr>
        <w:t>:</w:t>
      </w:r>
      <w:bookmarkEnd w:id="369"/>
    </w:p>
    <w:p>
      <w:pPr>
        <w:pStyle w:val="BookText"/>
        <w:rPr/>
      </w:pPr>
      <w:r>
        <w:rPr>
          <w:rFonts w:ascii="IRNazanin" w:hAnsi="IRNazanin" w:eastAsia="IRNazanin"/>
          <w:color w:val="111111"/>
          <w:sz w:val="28"/>
          <w:sz w:val="28"/>
          <w:szCs w:val="28"/>
          <w:rtl w:val="true"/>
          <w:lang w:bidi="fa-IR"/>
        </w:rPr>
        <w:t>با این همه، مهرورزی و ابراز علاقه نسبت به فرزندان نباید مصالح واقعی آنان را تحت الشعاع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نوازش بی چون و چرا و خارج از حد اعتدال از یک سو، برخورد تبعیض آمیز با 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بهانه وجود امتیازاتی که در بعضی از آن ها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هر یک ممکن است پی آمدهای ناگواری را به همراه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گذشته اعمال روش های نادرست تربیتی نسبت به کودکان همچون برخورد تحقیرآمیز، وادار نمودن به کارهای سخت ناسزاگوئی و ضرب و شتم، و در یک کلمه کم بها دادن به درک و شخصیت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عمدتاً از بی مهری و کمبود محبّت سرچشمه 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عوارضی چون تندخوئی، اضطراب، بدبینی، کینه توزی، خشونت، بزهکاری و ارتکاب جنایات را در پی می داشت و امروز در سایه پیشرفت علوم و پدید آمدن علم روان شناسی و روانکاوی تلاش بر این است که با تماس های سازنده و ارتباطات مهرآمیز و مبتنی بر محبّت شاهد این امور ناهنجار و ناپسند نباشیم لیکن متأسفانه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طبقات مرفّه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در پیش گرفتن راه افراط و دور شدن از حد اعتدال با نوازش های غیر واقع بینانه و مهر و محبّت خارج از حد نیاز، موجبات پیدایش خصلت های ناپسند دیگری را در فرزندان خویش فراهم آورده حاصل روش نادرست آنان افرادی پرتوقع، از خود راضی، ضعیف و زود رنج اند که در برخورد با کم ترین ناملایمات و مشکلات ،زندگی دچار یأس پستی، عقده حقارت، ناراحتی های روانی و فشارهای شدید روحی گشته، نهایتاً شکست خواهند خورد و بسا کارشان به جنون یا انتحار بیانجامد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ارضای غرائز و تمایلات طبیعی و ابراز علاقه و محبّت امری است لازم اندازه گیری صحیح و إعمال منطقی آن ها نیز مسأله ای است ضروری تسلیم شدن </w:t>
      </w:r>
    </w:p>
    <w:p>
      <w:pPr>
        <w:pStyle w:val="BookText"/>
        <w:rPr/>
      </w:pPr>
      <w:r>
        <w:rPr>
          <w:rFonts w:ascii="IRNazanin" w:hAnsi="IRNazanin" w:eastAsia="IRNazanin"/>
          <w:color w:val="111111"/>
          <w:sz w:val="28"/>
          <w:sz w:val="28"/>
          <w:szCs w:val="28"/>
          <w:rtl w:val="true"/>
          <w:lang w:bidi="fa-IR"/>
        </w:rPr>
        <w:t>بی قید و شرط در مقابل تمام خواسته های نیک و بد کودکان و مهرورزی به جای سرزنش و توبیخ نه مقتضای محبّت سالم است، و نه به مصلحت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مساوات در ابراز علاقه و محبّت نیز از اهمیّت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روی در محبّت نسبت به بعضی از 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به خاطر قدردانی از عملی نیکو یا خصلتی پسندیده باشد که از آن ها دیده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حسّ حسادت و دلسردی و بدبینی را در آنان برانگیزد، آن چنان که قرآن در مورد برادران حضرت یوسف علیه السلام او چنین وضعیتی را حکایت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 گرامی خود امام باقر علیه السلام نقل می کنند که 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رفتار من نسبت به بعضی از فرزندانم از روی ناچاری است او را روی زانوی خود می نشانم فراوان مورد محبتش قرار داده از وی بسیار سپاسگزاری می نمایم با آن که این احترام و محبت، حق فرزند دیگر من و برازنده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تکلّف تن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فرزند شایسته ام از شر او و دیگران مصون بماند و رفتاری را که برادران يوسف نسبت به یوسف روا داشتند با وی انجام دهند</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پیامبر اکرم صلی الله علیه و آله نیز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إعْدِلُوا بَيْنَ أَوْلادِكُمْ كَمَا تُحِبُّونَ أَنْ يَعْدِلُوا بَيْنَكُمْ فِي الْبَرِّ وَ اللَّطْفِ</w:t>
      </w:r>
      <w:r>
        <w:rPr>
          <w:rStyle w:val="FootnoteAnchor"/>
          <w:rtl w:val="true"/>
        </w:rPr>
        <w:footnoteReference w:id="3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فرزندان خود به عدالت رفتار نمائید همچنان که مایلید در نیکی و مهربانی با شما به عدالت رفتار کنند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می فرمایند </w:t>
      </w:r>
    </w:p>
    <w:p>
      <w:pPr>
        <w:pStyle w:val="BookText"/>
        <w:rPr/>
      </w:pPr>
      <w:r>
        <w:rPr>
          <w:rFonts w:ascii="Amiri" w:hAnsi="Amiri" w:eastAsia="Amiri" w:cs="Amiri"/>
          <w:color w:val="111111"/>
          <w:sz w:val="28"/>
          <w:sz w:val="28"/>
          <w:szCs w:val="28"/>
          <w:rtl w:val="true"/>
          <w:lang w:bidi="ar-SA"/>
        </w:rPr>
        <w:t>شَرُّ الْآبَاءِ مَنْ دَعَاهُ الْبِرُّ إِلَى الْإِفْرَاطِ وَ شَرُّ الْأَبْنَاءِ مَنْ دَعَاهُ التَّفْصِيرُ إِلَى الْعُقُوقِ</w:t>
      </w:r>
      <w:r>
        <w:rPr>
          <w:rStyle w:val="FootnoteAnchor"/>
          <w:rtl w:val="true"/>
        </w:rPr>
        <w:footnoteReference w:id="36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پدران کسانی هستند که در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 اعتدال تجاوز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زیاده روی گرایش یابند و بدترین فرزندان کسانی هستند که در اثر تقصیر و کوتاهی در انجام وظائف پدر و مادر را از خود ناراضی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رسول خدا صلی الله علیه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کسی را که فرزندش را بر نیکی و نیکوکاری کمک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یاری دهد؟ پاسخ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يَقْبَلُ مَيْسُورَهُ وَ يَتَجَاوَزُ عَنْ مَعْسُورِهِ وَلا يُرْهِتُهُ وَلا يَخْرِقُ بِهِ</w:t>
      </w:r>
      <w:r>
        <w:rPr>
          <w:rStyle w:val="FootnoteAnchor"/>
          <w:rtl w:val="true"/>
        </w:rPr>
        <w:footnoteReference w:id="36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از دست او برآید قبول کند و از آن چه بر او دشوار است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طاقت آن را ندارد بر او تحمیل نکند و او را به اعمال سفیهانه و احمقانه نکشاند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میل دارند آزاد باشند، هر چه می خواهند انجام دهند گرچه به صلاح آنان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نیک اندیش و پدر و مادر خیرخواه باید خواسته ها و خواهش های آن ها را تعدیل کرده آن چه را به نفع و مصلحت آنان است انجام دهند و در مورد خواسته های ناروا به گونه ای که موجب لجاجت و حساسیت نگردد، آنان را منصرف نمایند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و سرزنش، تشویق و توبیخ، اغماض و سخت گیری، تغافل و بی اعتنائی هر یک در جای خود لازم است و به تناسب رفتار کودک بايد إعمال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کوشید تا موارد هر یک را شناخت و به مقدار نیاز از آن ها بهره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کودک باید باور کند که در کارهای ناپسند آزاد نیست و در صورت ارتکاب اعمال ناشایست مورد مؤاخذه قرار می گیرد اگر او را بدون قید و به طور مطلق رها ،نمایند و یا مثلاً به خاطر دشنام و ناسزاگوئی آزار و اذیت دیگران و یا شکستن شیشه های همسایگان مورد تشویق قرار دهند فردی لوس و از خود راضی بار آمده و در آینده از وظائف خویش نیز شانه خالی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و مادران موظّف اند به تناسب رشد و درک کودکان آنان را نصیحت کرده به آن ها بفهمانند که هر کس مسئول کارهای نیک و ناپسند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خاطر خصلت های پسندیده و رفتار شایسته به قدر کافی تشویق کنند و در مورد اعمال ناپسند به اندازه لازم توبیخ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فرزند را که یکی از حجاب های تیره عقل است باید به شکلی منطقی و قابل قبول و در راستای نیازهای طبیعی کودکان تعدیل نمود تا در مسیر رشد آنان همچون بازوئی نیرومند و نیروی محرک های توانمند و در برابر شرارت و رفتار ناروایشان بسان عاملی بازدارنده و ترمزی قوی عمل نماید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بی مورد و مهر خارج از اعتدال که در اثر ارضای نادرست غریزه حب فرزند و نوعاً به خاطر عدم اطلاع کافی از وظائف سنگین پدران و مادران ناشی می شود بی مهری و دشمنی است که در لباس دوستی نسبت به کودکان اعمال می گردد و سم مهلکی است که به عنوان داروئی شفابخش به خورد آنان داده می شود</w:t>
      </w:r>
      <w:r>
        <w:rPr>
          <w:rFonts w:eastAsia="IRNazanin" w:cs="IRNazanin"/>
          <w:color w:val="111111"/>
          <w:sz w:val="28"/>
          <w:szCs w:val="28"/>
          <w:rtl w:val="true"/>
          <w:lang w:bidi="fa-IR"/>
        </w:rPr>
        <w:t xml:space="preserve">. </w:t>
      </w:r>
      <w:bookmarkStart w:id="370" w:name="pg9274_122796"/>
    </w:p>
    <w:p>
      <w:pPr>
        <w:pStyle w:val="Heading2"/>
        <w:numPr>
          <w:ilvl w:val="1"/>
          <w:numId w:val="1"/>
        </w:numPr>
        <w:rPr/>
      </w:pPr>
      <w:bookmarkStart w:id="371" w:name="__RefHeading___Toc4619860_2870459653"/>
      <w:bookmarkStart w:id="372" w:name="_Toc121"/>
      <w:bookmarkEnd w:id="370"/>
      <w:bookmarkEnd w:id="371"/>
      <w:r>
        <w:rPr>
          <w:rtl w:val="true"/>
        </w:rPr>
        <w:t>شخصيّت وابسته</w:t>
      </w:r>
      <w:r>
        <w:rPr>
          <w:rtl w:val="true"/>
        </w:rPr>
        <w:t>:</w:t>
      </w:r>
      <w:bookmarkEnd w:id="372"/>
    </w:p>
    <w:p>
      <w:pPr>
        <w:pStyle w:val="BookText"/>
        <w:rPr/>
      </w:pPr>
      <w:r>
        <w:rPr>
          <w:rFonts w:ascii="IRNazanin" w:hAnsi="IRNazanin" w:eastAsia="IRNazanin"/>
          <w:color w:val="111111"/>
          <w:sz w:val="28"/>
          <w:sz w:val="28"/>
          <w:szCs w:val="28"/>
          <w:rtl w:val="true"/>
          <w:lang w:bidi="fa-IR"/>
        </w:rPr>
        <w:t>از دیگر آثار نامطلوب زیاده روی در محبّت، طفیلی بار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مهرورزی بیش از اندازه، ارکان اعتماد به نفس را درهم شکسته، پایه های حسّ استقلال طلبی را در کودکان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بیش از حد مورد محبت واقع می شوند دارای شخصیتی وابسته اند همواره خود را نیازمند سرپرست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احساس استقلال نکرده گوئی برای همیشه نابالغ بلکه بیمارند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متفکرین معتقدند که بیش از نیمی از بیماری های عصر حاضر به واسطۀ این است که هنوز بشر به حد رشد نرسیده، و قدرت استقلال عمل را به دست نیاورده یعنی احساس نیاز به سرپرست می کند، دلیل وجود ديكتاتورها در پاره ای از ممالک جهان هم معلول همین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پرستش بت ها و هنرپیشگان سینما، علاقه جنون آسا به قهرمانان ورزشی، طلاق های مکرر و نظائر آن ها بیش از هر چیز نشانه یک بی ثباتی اخلاقی است</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کمک های نابجای پدر و مادر و محبّت های بی مورد آنان، شعلهٔ استقلال و اعتماد به نفس را در روان کودک خاموش می کند و در نهایت به ضرر طفل و مانع رشد شخصیت اوست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همواره توأم با مشکلات ناملایمات مصائب و گرفتاری هاست، کودکی که با آلام و دشواری های مختصر زندگی مواجه می شود، اگر پدر و مادر </w:t>
      </w:r>
    </w:p>
    <w:p>
      <w:pPr>
        <w:pStyle w:val="BookText"/>
        <w:rPr/>
      </w:pPr>
      <w:r>
        <w:rPr>
          <w:rFonts w:ascii="IRNazanin" w:hAnsi="IRNazanin" w:eastAsia="IRNazanin"/>
          <w:color w:val="111111"/>
          <w:sz w:val="28"/>
          <w:sz w:val="28"/>
          <w:szCs w:val="28"/>
          <w:rtl w:val="true"/>
          <w:lang w:bidi="fa-IR"/>
        </w:rPr>
        <w:t>بی جهت نازش را نخرند و بی مورد حمایتش ،ننمایند خود به فکر چاره جوئی افتاده، افکار خویش را به کار می اندازد و با صبر و بردباری مشکلات را پشت سر می گذارد چنین کودکی در جوانی مرد کار و فعالیت بوده، در مقابل سختیهای طاقت فرسا نیز مقاومت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های وابسته به خاطر عدم جسارت لازم برای ورود به صحنه های نبرد زندگی همواره از مزایای یک حیات سالم و فعّال و پربار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پیشرفت اقتصادی نیز برای کسانی امکان پذیر است که در زندگی تنها به فعالیت خود تکیه کرده به احدی چشم امید ندوخته اند آن کس که اعتماد به نفس ندارد و در زندگی طفیلی دیگران است هرگز از پیروزی های اقتصادی نصیبی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گرچه از شیره جان ما تغذیه می کند و وجودش گلی است بر درخت وجود ما ليکن ناگزیر است گیاهی مستقل گردد از این رو باید ریشه ها و شاخه های کوچکی را که او را به ما متصل ساخته، تدریجاً قطع نمائیم تا این اتصال، مانع رشد و نموّش نگردد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فرصت های مناسبی را که در دوران کودکی می تواند برای کارآئی و اندوختن تجربه از آن ها بهره گیرد از او نگیریم و با یاری رساندن فزون از حد وی را معتاد به خدمت دیگران نساخته توانائی های بالقوه او را با دست خویش تباه نسازیم اظهار نگرانی و اضطراب شدید و عکس العمل های نامناسب به هنگام حادثه ای چون زمین خوردن یا بیماری ،کودک مشکلی را حل نمی کند به زودی زخم تن و کسالت جسم وی بهبود می یابد اما بیماری روان او به خاطر رفتار نادرست پدر و مادر برای همیشه باقی خواهد ماند</w:t>
      </w:r>
      <w:r>
        <w:rPr>
          <w:rFonts w:eastAsia="IRNazanin" w:cs="IRNazanin"/>
          <w:color w:val="111111"/>
          <w:sz w:val="28"/>
          <w:szCs w:val="28"/>
          <w:rtl w:val="true"/>
          <w:lang w:bidi="fa-IR"/>
        </w:rPr>
        <w:t xml:space="preserve">. </w:t>
      </w:r>
      <w:bookmarkStart w:id="373" w:name="pg9274_122798"/>
    </w:p>
    <w:p>
      <w:pPr>
        <w:pStyle w:val="Heading2"/>
        <w:numPr>
          <w:ilvl w:val="1"/>
          <w:numId w:val="1"/>
        </w:numPr>
        <w:rPr/>
      </w:pPr>
      <w:bookmarkStart w:id="374" w:name="__RefHeading___Toc4619862_2870459653"/>
      <w:bookmarkStart w:id="375" w:name="_Toc122"/>
      <w:bookmarkEnd w:id="373"/>
      <w:bookmarkEnd w:id="374"/>
      <w:r>
        <w:rPr>
          <w:rtl w:val="true"/>
        </w:rPr>
        <w:t>احیاء شخصيّت</w:t>
      </w:r>
      <w:r>
        <w:rPr>
          <w:rtl w:val="true"/>
        </w:rPr>
        <w:t>:</w:t>
      </w:r>
      <w:bookmarkEnd w:id="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 آدمی مجموعه ای است از صفات مختلف مثل وضع ظاهر جسمانی، حرکات، طرز بیان، افکار و عقائد، حالات هیجانی و انفعالی، عادات و مهارت ها این خصوصیّات با هم ترکیب می شوند و وحدتی را به وجود می آورند که در اصطلاح روان شناسی به آن شخصیت می گویند</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انسان دارای استعدادها و کمالات بالقوه فراوانی است که اگر زمین های مناسب برای پرورش او فراهم آید می تواند به رشد حقیقی و شخصیت واقعی خویش نائل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و رفتار آدمی افکار و عقائدی که ابراز می کند و حالات گوناگونی که در برابر حوادث و پیشامدها از خود بروز می دهد، الزاماً نمایانگر شخصیت واقعی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کمال حقیقی و شکوفا شدن استعدادهای درونی، مستلزم زمینه و شرائطی است که بدون آن ها، شخصیت حقیقی انسان ظهور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مهمّ پدر و مادر و مربیان نیز چیزی جز این نیست که بکوشند با فراهم آوردن امکانات و شرائطی که زمینه ساز بروز شخصیت واقعی کودکان است پرورش استعدادهای درونی آنان را امکان پذیر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کودکی که در خانواده ای پست و فرومایه بار آمده، انتظار منش انسان های بزرگ بلند همتی استقلال و مناعت طبع غیر واقع بینانه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برآوردن نیازهای ابتدائی کودکان پرکردن شکم آنان و فراهم آوردن لباس و مسکن آن ها بخش بسیار کوچکی از وظائف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نباید با آنان </w:t>
      </w:r>
    </w:p>
    <w:p>
      <w:pPr>
        <w:pStyle w:val="BookText"/>
        <w:rPr/>
      </w:pPr>
      <w:r>
        <w:rPr>
          <w:rFonts w:ascii="IRNazanin" w:hAnsi="IRNazanin" w:eastAsia="IRNazanin"/>
          <w:color w:val="111111"/>
          <w:sz w:val="28"/>
          <w:sz w:val="28"/>
          <w:szCs w:val="28"/>
          <w:rtl w:val="true"/>
          <w:lang w:bidi="fa-IR"/>
        </w:rPr>
        <w:t>معامله مرغ و گوسفند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آنان را شناخت و با کشف ذخائر و سرمایه های بزرگ انسانی که در وجودشان نهفته است ارزش واقعی آنان را درک کرده بستر مناسبی برای بروز شخصیت حقیقی آنان فراهم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پدر و مادر برای احیای شخصیت کودکان حرکتی است همسو با نظام فطرت و کوششی است در راستای کمال خواهی خود آنان و طبیعتاً والدین نیز از فیض آن بهره مند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اله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أَكْرِمُوا أَوْلادَكُمْ وَ أَحْسِنُوا آذَابَهُمْ يُغْفَرْ لَكُمْ</w:t>
      </w:r>
      <w:r>
        <w:rPr>
          <w:rStyle w:val="FootnoteAnchor"/>
          <w:rtl w:val="true"/>
        </w:rPr>
        <w:footnoteReference w:id="36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خویش را گرامی بدارید و احترام کنید و آن ها را نیکو تربیت نمائید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پرتو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آمرزش و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وجود شامخ رسول خدا صلى الله عليه و سلم با کودکان و فرزندان اصحاب خود عالی ترین درس تربیت و برترین برنامه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کودکان را برای دعا یا نامگذاری به حضور اقدسش می آوردند با آغوش باز آنان را در دامان خود می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میشد که طفل در دامن عظمت آن بزرگوار ادرار می کرد لیکن هرگز سیمای کبریائیش مکدر نمی گشت بلکه حاضرین را که بر سر کودک فریاد بر می آوردند از این کار منع کرده، می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ادرار کودک جلوگیری نکنید و طفل را آزاد می گذاشتند تا ادرار می کرد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دعا یا نام گذاری پایان می یافت اولیاء کودک با خوشحالی فرزند خود را می گرفتند و کم ترین آزردگی در چهره انورش احساس نمی کردند و آن گاه که آنان می رفتند لباس خود را تطهیر می نمودند</w:t>
      </w:r>
      <w:r>
        <w:rPr>
          <w:rFonts w:eastAsia="IRNazanin" w:cs="IRNazanin"/>
          <w:color w:val="111111"/>
          <w:sz w:val="28"/>
          <w:szCs w:val="28"/>
          <w:rtl w:val="true"/>
          <w:lang w:bidi="fa-IR"/>
        </w:rPr>
        <w:t xml:space="preserve">. </w:t>
      </w:r>
      <w:r>
        <w:rPr>
          <w:rStyle w:val="FootnoteAnchor"/>
          <w:rtl w:val="true"/>
        </w:rPr>
        <w:footnoteReference w:id="370"/>
      </w:r>
      <w:bookmarkStart w:id="376" w:name="pg9274_122800"/>
    </w:p>
    <w:p>
      <w:pPr>
        <w:pStyle w:val="BookText"/>
        <w:rPr/>
      </w:pPr>
      <w:bookmarkEnd w:id="376"/>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نماز ظهر را به جماعت می گزاردند، دو رکعت آخر را با اسقاط ،مستحبّات تخفیف داده بجای آوردند از نماز مردم پرسیدند آیا در نماز پیشامدی شد؟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پس چه شده؟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آخر را کوتاه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پاسخ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سَمِعْتُمْ صُرَاحَ الصَّبِي؟</w:t>
      </w:r>
      <w:r>
        <w:rPr>
          <w:rStyle w:val="FootnoteAnchor"/>
          <w:rtl w:val="true"/>
        </w:rPr>
        <w:footnoteReference w:id="3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شیون کودک را نشنیدید؟</w:t>
      </w:r>
      <w:r>
        <w:rPr>
          <w:rFonts w:eastAsia="IRNazanin" w:cs="IRNazanin"/>
          <w:color w:val="111111"/>
          <w:sz w:val="28"/>
          <w:szCs w:val="28"/>
          <w:rtl w:val="true"/>
          <w:lang w:bidi="fa-IR"/>
        </w:rPr>
        <w:t>!»</w:t>
      </w:r>
    </w:p>
    <w:p>
      <w:pPr>
        <w:pStyle w:val="Heading2"/>
        <w:numPr>
          <w:ilvl w:val="1"/>
          <w:numId w:val="1"/>
        </w:numPr>
        <w:rPr/>
      </w:pPr>
      <w:bookmarkStart w:id="377" w:name="__RefHeading___Toc4619864_2870459653"/>
      <w:bookmarkStart w:id="378" w:name="_Toc123"/>
      <w:bookmarkEnd w:id="377"/>
      <w:r>
        <w:rPr>
          <w:rtl w:val="true"/>
        </w:rPr>
        <w:t>تشویق کودکان</w:t>
      </w:r>
      <w:r>
        <w:rPr>
          <w:rtl w:val="true"/>
        </w:rPr>
        <w:t>:</w:t>
      </w:r>
      <w:bookmarkEnd w:id="378"/>
    </w:p>
    <w:p>
      <w:pPr>
        <w:pStyle w:val="BookText"/>
        <w:rPr/>
      </w:pPr>
      <w:r>
        <w:rPr>
          <w:rFonts w:ascii="IRNazanin" w:hAnsi="IRNazanin" w:eastAsia="IRNazanin"/>
          <w:color w:val="111111"/>
          <w:sz w:val="28"/>
          <w:sz w:val="28"/>
          <w:szCs w:val="28"/>
          <w:rtl w:val="true"/>
          <w:lang w:bidi="fa-IR"/>
        </w:rPr>
        <w:t xml:space="preserve">همچنان که پیشتر یادآور شدیم تشویق امری است ضروری و از دیدگاه اسلام چنان چه همگام با برنامه های تربیتی و رعایت جنبه های مثبت و منفی آن اعمال گردد و ضرر و زیانی برای فرد یا جامعه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عوامل مؤثّر در تربیت و پرورش مورد قبول می باشد دانشمندان علوم تربیتی نیز اهمیت آن را مورد تأکید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تشویق و ترغیب راه پیشرفت و ترقی را بر کودکان بازتر نموده، شعله امید را در اعماق روان آنان فروزان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و مادران و مربیان نیز در سایه تشویق و تحسین می توانند سرمایه ها و توان های بالقوه آنان را کشف نموده به شکوفا شدن استعدادهای آن ها کمک نمایند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راه تشویق می توان کودک را به کارهای نیک واداشته و از کارهای ناپسند پرهیز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در سایه تشویق به راحتی از خواسته هائی که به صلاح آنان نیست چشم می پوشند</w:t>
      </w:r>
      <w:r>
        <w:rPr>
          <w:rFonts w:eastAsia="IRNazanin" w:cs="IRNazanin"/>
          <w:color w:val="111111"/>
          <w:sz w:val="28"/>
          <w:szCs w:val="28"/>
          <w:rtl w:val="true"/>
          <w:lang w:bidi="fa-IR"/>
        </w:rPr>
        <w:t xml:space="preserve">. </w:t>
      </w:r>
      <w:bookmarkStart w:id="379" w:name="pg9274_122801"/>
    </w:p>
    <w:p>
      <w:pPr>
        <w:pStyle w:val="BookText"/>
        <w:rPr/>
      </w:pPr>
      <w:bookmarkEnd w:id="379"/>
      <w:r>
        <w:rPr>
          <w:rFonts w:ascii="IRNazanin" w:hAnsi="IRNazanin" w:eastAsia="IRNazanin"/>
          <w:color w:val="111111"/>
          <w:sz w:val="28"/>
          <w:sz w:val="28"/>
          <w:szCs w:val="28"/>
          <w:rtl w:val="true"/>
          <w:lang w:bidi="fa-IR"/>
        </w:rPr>
        <w:t>باید از این وسیله به خوبی بهره گرفت و از بی اعتنائی و خشونت های ناروا که روحیه آنان را تضعیف نموده و آن ها را از انجام کارهای پسندیده دلسرد، و به عوارض گوناگونی مبتلا می سازد پرهیز نمود</w:t>
      </w:r>
      <w:r>
        <w:rPr>
          <w:rFonts w:eastAsia="IRNazanin" w:cs="IRNazanin"/>
          <w:color w:val="111111"/>
          <w:sz w:val="28"/>
          <w:szCs w:val="28"/>
          <w:rtl w:val="true"/>
          <w:lang w:bidi="fa-IR"/>
        </w:rPr>
        <w:t>.</w:t>
      </w:r>
    </w:p>
    <w:p>
      <w:pPr>
        <w:pStyle w:val="Heading2"/>
        <w:numPr>
          <w:ilvl w:val="1"/>
          <w:numId w:val="1"/>
        </w:numPr>
        <w:rPr/>
      </w:pPr>
      <w:bookmarkStart w:id="380" w:name="__RefHeading___Toc4619866_2870459653"/>
      <w:bookmarkStart w:id="381" w:name="_Toc124"/>
      <w:bookmarkEnd w:id="380"/>
      <w:r>
        <w:rPr>
          <w:rtl w:val="true"/>
        </w:rPr>
        <w:t>کودک و بازی</w:t>
      </w:r>
      <w:r>
        <w:rPr>
          <w:rtl w:val="true"/>
        </w:rPr>
        <w:t>:</w:t>
      </w:r>
      <w:bookmarkEnd w:id="381"/>
    </w:p>
    <w:p>
      <w:pPr>
        <w:pStyle w:val="BookText"/>
        <w:rPr/>
      </w:pPr>
      <w:r>
        <w:rPr>
          <w:rFonts w:ascii="IRNazanin" w:hAnsi="IRNazanin" w:eastAsia="IRNazanin"/>
          <w:color w:val="111111"/>
          <w:sz w:val="28"/>
          <w:sz w:val="28"/>
          <w:szCs w:val="28"/>
          <w:rtl w:val="true"/>
          <w:lang w:bidi="fa-IR"/>
        </w:rPr>
        <w:t>از جمله تمایلات طبیعی بسیار مهمی که خداوند در باطن کودکان قرار داده و بهره گیری درست از آن در تأمین بهداشت روان، سازندگی شخصیت و تحکیم روحیه اعتماد به نفس آنان نقش فراوانی ایفا می نماید علاقه به بازی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صحیح با این نیاز غریزی</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ضمن آن که کودکان را از عواطف انسانی سیراب می سازد استعدادهای درونی و توانایی های بالقوه آنان را بارور ساخته مناعت طبع، بردباری، استقلال گرایی، هنرمندی و تنوع طلبی را در آنان استحکام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 مولد شور و نشاط و امید در کودکان است عضلاتشان را نیرومند و استخوان بندی آنان را محکم می سازد و ضمن ایجاد سرگرمی، آنان را از پرداختن به امور نامطلوب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هنگام بازی فکرش به خوبی به کار افتاده و در صورت برخورد به مانع در صدد چاره جویی بر می آید و همین باعث رشد فکر و پرورش بیشتر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بازی می توان آگاهی کودک را بالا برد و او را با بسیاری از دانستنی ها آشنا نمود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او را از بازی های خطرناک و سرگرمی هائی که به اخلاق نیک و عفت کودک آسیب می رساند و یا مانند بسیاری از بازی های کامپیوتری و فیلم های ویدیویی که برای وی بدآموزی هایی را به همراه دارد باز داشت</w:t>
      </w:r>
      <w:r>
        <w:rPr>
          <w:rFonts w:eastAsia="IRNazanin" w:cs="IRNazanin"/>
          <w:color w:val="111111"/>
          <w:sz w:val="28"/>
          <w:szCs w:val="28"/>
          <w:rtl w:val="true"/>
          <w:lang w:bidi="fa-IR"/>
        </w:rPr>
        <w:t xml:space="preserve">. </w:t>
      </w:r>
      <w:bookmarkStart w:id="382" w:name="pg9274_122802"/>
    </w:p>
    <w:p>
      <w:pPr>
        <w:pStyle w:val="Heading2"/>
        <w:numPr>
          <w:ilvl w:val="1"/>
          <w:numId w:val="1"/>
        </w:numPr>
        <w:rPr/>
      </w:pPr>
      <w:bookmarkStart w:id="383" w:name="__RefHeading___Toc4619868_2870459653"/>
      <w:bookmarkStart w:id="384" w:name="_Toc125"/>
      <w:bookmarkEnd w:id="382"/>
      <w:bookmarkEnd w:id="383"/>
      <w:r>
        <w:rPr>
          <w:rtl w:val="true"/>
        </w:rPr>
        <w:t>کودک و همبازی</w:t>
      </w:r>
      <w:r>
        <w:rPr>
          <w:rtl w:val="true"/>
        </w:rPr>
        <w:t>:</w:t>
      </w:r>
      <w:bookmarkEnd w:id="384"/>
    </w:p>
    <w:p>
      <w:pPr>
        <w:pStyle w:val="BookText"/>
        <w:rPr/>
      </w:pPr>
      <w:r>
        <w:rPr>
          <w:rFonts w:ascii="IRNazanin" w:hAnsi="IRNazanin" w:eastAsia="IRNazanin"/>
          <w:color w:val="111111"/>
          <w:sz w:val="28"/>
          <w:sz w:val="28"/>
          <w:szCs w:val="28"/>
          <w:rtl w:val="true"/>
          <w:lang w:bidi="fa-IR"/>
        </w:rPr>
        <w:t>داشتن همبازی را به عنوان یکی از امور مورد علاقه کودکان نباید از نظر دور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همچنان که از اصل بازی لذت می برند دوست دارند با سایر کودکان به بازی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کودکان از تنهائی رنج می برند، فراهم کردن انواع گوناگون وسائل بازی و سرگرم کننده نیز نمی تواند خلاً فقدان همبازی را برای آنان پر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کودکانه بزرگسالان نیز برای کودکان بسیار لذّت بخش است، گفتگوی صمیمانه و سخن گفتن به روش خردسالان و بازی کردن پدر و مادر با فرزندان نه تنها مایۀ سرگرمی، شادابی و لذت فوق العاده آنان می شود، بلکه وجودشان را از محبّت حقیقی سیراب ساخته، خود باوری و اعتماد به نفس را در آنان تحکیم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باید با فرزندان خویش رفیق باشند خود را همسطح آنان قرار داده به زبانی سخن گویند که در خور فهم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چنین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عِنْدَهُ صَبِيٌّ فَلْيَتصَابَ لَهُ</w:t>
      </w:r>
      <w:r>
        <w:rPr>
          <w:rStyle w:val="FootnoteAnchor"/>
          <w:rtl w:val="true"/>
        </w:rPr>
        <w:footnoteReference w:id="3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کودکی نزد او باشد باید سلوکش با او به روش کودکان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می فرمایند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 لَهُ وَلَدٌ صَبا</w:t>
      </w:r>
      <w:r>
        <w:rPr>
          <w:rStyle w:val="FootnoteAnchor"/>
          <w:rtl w:val="true"/>
        </w:rPr>
        <w:footnoteReference w:id="37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کودکی دارد باید سلوکش با او کودکانه باشد</w:t>
      </w:r>
      <w:r>
        <w:rPr>
          <w:rFonts w:eastAsia="IRNazanin" w:cs="IRNazanin"/>
          <w:color w:val="111111"/>
          <w:sz w:val="28"/>
          <w:szCs w:val="28"/>
          <w:rtl w:val="true"/>
          <w:lang w:bidi="fa-IR"/>
        </w:rPr>
        <w:t xml:space="preserve">» </w:t>
      </w:r>
      <w:bookmarkStart w:id="385" w:name="pg9274_122803"/>
    </w:p>
    <w:p>
      <w:pPr>
        <w:pStyle w:val="Heading2"/>
        <w:numPr>
          <w:ilvl w:val="1"/>
          <w:numId w:val="1"/>
        </w:numPr>
        <w:rPr/>
      </w:pPr>
      <w:bookmarkStart w:id="386" w:name="__RefHeading___Toc4619870_2870459653"/>
      <w:bookmarkStart w:id="387" w:name="_Toc126"/>
      <w:bookmarkEnd w:id="385"/>
      <w:bookmarkEnd w:id="386"/>
      <w:r>
        <w:rPr>
          <w:rtl w:val="true"/>
        </w:rPr>
        <w:t>ب</w:t>
      </w:r>
      <w:r>
        <w:rPr>
          <w:rtl w:val="true"/>
        </w:rPr>
        <w:t xml:space="preserve">: </w:t>
      </w:r>
      <w:r>
        <w:rPr>
          <w:rtl w:val="true"/>
        </w:rPr>
        <w:t>دوّمین هفت سال</w:t>
      </w:r>
      <w:bookmarkEnd w:id="387"/>
    </w:p>
    <w:p>
      <w:pPr>
        <w:pStyle w:val="BookText"/>
        <w:rPr/>
      </w:pPr>
      <w:r>
        <w:rPr>
          <w:rFonts w:ascii="IRNazanin" w:hAnsi="IRNazanin" w:eastAsia="IRNazanin"/>
          <w:color w:val="111111"/>
          <w:sz w:val="28"/>
          <w:sz w:val="28"/>
          <w:szCs w:val="28"/>
          <w:rtl w:val="true"/>
          <w:lang w:bidi="fa-IR"/>
        </w:rPr>
        <w:t xml:space="preserve">با سپری شدن دوره ای هفت ساله و آغاز یک مرحلهٔ دیگر از دوران کودکی که با بخشی از دوران نوجوانی همراه است و زمینه ای مهیا و بسیار مساعد برای آموزش و تربیت کودک است، ضمن این که نقش پدر و مادر در جهت رشد و تعالی و احیای شخصیت کودک از حساسیت بیشتری برخوردار می گردد، بخش زیادی از اوقات کودکان در اختیار مراکز فرهنگی و آموزشی قرار گرفته و مسئولیت بزرگ آموزگاران به عنوان اولین مربیان حقیقی پس از پدر 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آموزش و پرورش و شکوفا نمودن استعدادهای فکری و معنوی 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گردد</w:t>
      </w:r>
      <w:r>
        <w:rPr>
          <w:rFonts w:eastAsia="IRNazanin" w:cs="IRNazanin"/>
          <w:color w:val="111111"/>
          <w:sz w:val="28"/>
          <w:szCs w:val="28"/>
          <w:rtl w:val="true"/>
          <w:lang w:bidi="fa-IR"/>
        </w:rPr>
        <w:t>.</w:t>
      </w:r>
    </w:p>
    <w:p>
      <w:pPr>
        <w:pStyle w:val="Heading2"/>
        <w:numPr>
          <w:ilvl w:val="1"/>
          <w:numId w:val="1"/>
        </w:numPr>
        <w:rPr/>
      </w:pPr>
      <w:bookmarkStart w:id="388" w:name="__RefHeading___Toc4619872_2870459653"/>
      <w:bookmarkStart w:id="389" w:name="_Toc127"/>
      <w:bookmarkEnd w:id="388"/>
      <w:r>
        <w:rPr>
          <w:rtl w:val="true"/>
        </w:rPr>
        <w:t>اوج آمادگی</w:t>
      </w:r>
      <w:bookmarkEnd w:id="389"/>
    </w:p>
    <w:p>
      <w:pPr>
        <w:pStyle w:val="BookText"/>
        <w:rPr/>
      </w:pPr>
      <w:r>
        <w:rPr>
          <w:rFonts w:ascii="IRNazanin" w:hAnsi="IRNazanin" w:eastAsia="IRNazanin"/>
          <w:color w:val="111111"/>
          <w:sz w:val="28"/>
          <w:sz w:val="28"/>
          <w:szCs w:val="28"/>
          <w:rtl w:val="true"/>
          <w:lang w:bidi="fa-IR"/>
        </w:rPr>
        <w:t>مزرعه وجود کودک در خلال این مدت برای افشاندن هر بذری آماده و مهیا است، دل نرم، اندیشه فارغ و روح پر نشاط او زمینه ساز مسئولیتی بس بزرگ برای پدران مادران و آموزگاران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و آمادگی کودک در این دوران حسّاس به گونه ای است که گفته اند سعادت و خوشبختی و شقاوت و بدبختی آدمی در خلال همین هفت سال پایه ریزی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طمع پرچمداران فرهنگ های باطل و مرام ها و مسلک های منحرف به این ایام دوخته و توجه خاص مربیان بزرگ الهی نیز به همین دوران معطوف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گفتار لقمان حکیم به فرزندش را چنین نقل فرموده اند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تَأَدَّبْتَ صَغِيراً إنْتَفَعْتَ بِهِ كَبيراً</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کودکی ادب آموختی و به آداب نیک مؤدّب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بزرگی از آن بهره مند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به فرزند بزرگوارشان امام مجتبی علیه السلام چنین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قَلْبُ الْحَدَثِ كَالْأَرْضِ الْخَالِيَةِ مَا الْقِيَ فِيهَا مِنْ شَيْءٍ قَبِلَتْهُ فَبَادَرْتُكَ بِالْأَدَبِ قَبْلَ أَنْ يَقْسُوَ قَلْبُكَ وَ يَشْتَغِلَ لُبُّكَ</w:t>
      </w:r>
      <w:r>
        <w:rPr>
          <w:rStyle w:val="FootnoteAnchor"/>
          <w:rtl w:val="true"/>
        </w:rPr>
        <w:footnoteReference w:id="37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 نوجوان بسان زمین خالی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بذری نپاشیده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در آن افکنده شود پذیرا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پیش از آن که دلت سخت، و فکرت مشغول گردد به ادب و تربیت تو مبادرت ورزیدم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نوجوان را در خلال این هفت سال همچون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 و فرمانبردار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w:t>
      </w:r>
      <w:r>
        <w:rPr>
          <w:rStyle w:val="FootnoteAnchor"/>
          <w:rtl w:val="true"/>
        </w:rPr>
        <w:footnoteReference w:id="376"/>
      </w:r>
      <w:r>
        <w:rPr>
          <w:rFonts w:ascii="IRNazanin" w:hAnsi="IRNazanin" w:eastAsia="IRNazanin"/>
          <w:color w:val="111111"/>
          <w:sz w:val="28"/>
          <w:sz w:val="28"/>
          <w:szCs w:val="28"/>
          <w:rtl w:val="true"/>
          <w:lang w:bidi="fa-IR"/>
        </w:rPr>
        <w:t xml:space="preserve">و امیر مؤمنان علیه السلام از او به عنوان 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اند</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امام صادق علیه السلام نیز ضمن چند حدیث، فراگیری قرآن و خواندن و نوشتن، و مؤدّب شدن به آداب نیک را برای او مناسب دانسته اند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الْوَلَدِ عَلَى الْوَالِدِ أَنْ يُحَسِنَ اسْمَهُ وَ يُحَيّنَ أَدَبَهُ وَ يُعَلِّمَهُ الْقُرْآنَ</w:t>
      </w:r>
      <w:r>
        <w:rPr>
          <w:rStyle w:val="FootnoteAnchor"/>
          <w:rtl w:val="true"/>
        </w:rPr>
        <w:footnoteReference w:id="3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فرزند بر پدر آن است که نامش را نیکو قرار دهد، او را به خوبی تربیت کند و به او قرآن بیاموزد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روش صحیح معاشرت، و انعطاف در برابر منطق و موازین عقلی را که از ضروری ترین پایه های زندگی اجتماعی است به عنوان بخش مهمّی از آداب نیک می توان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شایسته است دوستی و محبّت نسبت به انسان های بزرگ و مردمان نیکو سرشت خصوصاً مظهر اعلای انسانیت و پیشوا و ملجأ كبير عارفان حضرت امیر مؤمنان علی علیه السلام را در ردیف مهم ترین آن ها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درباره عظمت پاداش پدر و مادری که به فرزند خود قرآن آموخته و او را با اسلام آشنا کرده و با محبّت اولیاء خدا تربیت نموده اند،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لطف و عنایت از کجا و برای چیست؟ اعمال ما شایسته چنین پاداشی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 آن ها گفته می شود این کرامت به خاطر آن است که به فرزند خود قرآن آموختید و او را با آئین اسلام آشنا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زحمتی است که در راه دوستی او با رسول خدا صلی الله علیه و اله و علىّ ولىّ خدا علیه السلام متحمل گشتید</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روایت است که جابر صحابی بزرگ رسول خدا صلی الله علیه و آله در حالی که بر عصای خود تکیه کرده و در کوچه ها و محافل مدینه می گشت، از پیامبر اکرم صلى الله عليه و سلم نقل می کرد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برترین انسان هاست هرکس نپذیرد کافر می شود و هر که تن دهد و به آن راضی گردد سپاسگزاری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فرمود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الْأَنْصَارِ أَذِبُوا أَوْلادَكُمْ عَلَى حُبِّ عَلِيّ علیه السلام</w:t>
      </w:r>
      <w:r>
        <w:rPr>
          <w:rFonts w:eastAsia="Amiri" w:cs="Amiri" w:ascii="Amiri" w:hAnsi="Amiri"/>
          <w:color w:val="111111"/>
          <w:sz w:val="28"/>
          <w:szCs w:val="28"/>
          <w:rtl w:val="true"/>
          <w:lang w:bidi="ar-SA"/>
        </w:rPr>
        <w:t>...</w:t>
      </w:r>
      <w:r>
        <w:rPr>
          <w:rStyle w:val="FootnoteAnchor"/>
          <w:rtl w:val="true"/>
        </w:rPr>
        <w:footnoteReference w:id="381"/>
      </w:r>
      <w:bookmarkStart w:id="390" w:name="pg9274_122806"/>
    </w:p>
    <w:p>
      <w:pPr>
        <w:pStyle w:val="BookText"/>
        <w:rPr/>
      </w:pPr>
      <w:bookmarkEnd w:id="3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گروه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خود را بر محبت و دوستی حضرت علی علیه السلام ادب و تربیت نمائید </w:t>
      </w:r>
      <w:r>
        <w:rPr>
          <w:rFonts w:eastAsia="IRNazanin" w:cs="IRNazanin"/>
          <w:color w:val="111111"/>
          <w:sz w:val="28"/>
          <w:szCs w:val="28"/>
          <w:rtl w:val="true"/>
          <w:lang w:bidi="fa-IR"/>
        </w:rPr>
        <w:t>...».</w:t>
      </w:r>
    </w:p>
    <w:p>
      <w:pPr>
        <w:pStyle w:val="Heading2"/>
        <w:numPr>
          <w:ilvl w:val="1"/>
          <w:numId w:val="1"/>
        </w:numPr>
        <w:rPr/>
      </w:pPr>
      <w:bookmarkStart w:id="391" w:name="__RefHeading___Toc4619874_2870459653"/>
      <w:bookmarkStart w:id="392" w:name="_Toc128"/>
      <w:bookmarkEnd w:id="391"/>
      <w:r>
        <w:rPr>
          <w:rtl w:val="true"/>
        </w:rPr>
        <w:t>آموزش مبانی اعتقادی</w:t>
      </w:r>
      <w:r>
        <w:rPr>
          <w:rtl w:val="true"/>
        </w:rPr>
        <w:t>:</w:t>
      </w:r>
      <w:bookmarkEnd w:id="392"/>
    </w:p>
    <w:p>
      <w:pPr>
        <w:pStyle w:val="BookText"/>
        <w:rPr/>
      </w:pPr>
      <w:r>
        <w:rPr>
          <w:rFonts w:ascii="IRNazanin" w:hAnsi="IRNazanin" w:eastAsia="IRNazanin"/>
          <w:color w:val="111111"/>
          <w:sz w:val="28"/>
          <w:sz w:val="28"/>
          <w:szCs w:val="28"/>
          <w:rtl w:val="true"/>
          <w:lang w:bidi="fa-IR"/>
        </w:rPr>
        <w:t>انسان برای اداره امور زندگی و تأمین حیات فردی و اجتماعی خویش، علاوه بر پای بندی به قوانین، مقرّرات و برنامه هائی که راه و روش زندگی را ترسیم می نماید، نیازمند اصول و ضوابطی است که هدف و انگیزه حیات بر اساس آن ها پایه گذاری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اعتقاد به این اصول و مبانی است که حرکت انسان جهت مثبت یا منفی یافته رابطه اش با خویشتن آفریدگار و سایر انسان ها رنگ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خدا و گرایش به اصول دین و ارکان مذهب ضمن این که آدمی را از حیرت و سرگردانی رهائی بخشیده و از نابودی و هدر رفتن استعدادهای او جلوگیری می نماید داروی شفا بخشی برای رفع اضطرابات، تشويش ها و نگرانی هائی است که امروزه روح و جان انسان ها را در سراسر جهان می 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پای چوبین دانش در برابر ضربات خرد کننده تمایلات نامشروع و غرائز سرکش و ویرانگر تاب پایداری و مقاومت خود را از دست می دهد، تنها نیروی پرتوان ایمان به خداست که نیرومندانه مقاوم و استوار ایستادگی کرده، نحات آدمی را از سقوط حتمی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سایهٔ ایمان به خدا و در پرتو عنایات بی انتهای ذات اقدس الهی است که از روحی توانا و روانی شکست ناپذیر برخوردار و در حوادث و پیشامدهای سخت و ناگوار دچار وحشت و خودباختگی نمی گردد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احساس خدا پرستی در باطن هر انسانی وجود دارد از زمانی که دستگاه ادراک و حس کنجکاوی کودک به فعالیت می افتد پدر و مادر و آموزگاران و مربّیان </w:t>
      </w:r>
      <w:bookmarkStart w:id="393" w:name="pg9274_122807"/>
    </w:p>
    <w:p>
      <w:pPr>
        <w:pStyle w:val="BookText"/>
        <w:rPr/>
      </w:pPr>
      <w:bookmarkEnd w:id="393"/>
      <w:r>
        <w:rPr>
          <w:rFonts w:ascii="IRNazanin" w:hAnsi="IRNazanin" w:eastAsia="IRNazanin"/>
          <w:color w:val="111111"/>
          <w:sz w:val="28"/>
          <w:sz w:val="28"/>
          <w:szCs w:val="28"/>
          <w:rtl w:val="true"/>
          <w:lang w:bidi="fa-IR"/>
        </w:rPr>
        <w:t>می توانند از این سرمایه فطری استفاده کرده و ایمان به خدا و اصول و مبانی مهم اعتقادی را با زبان ساده و در خور فهم به کودک تلقین نموده، به او بفهمانند آن که ما را آفریده آن که به ما روزی می دهد آن که در تمام لحظات عمر ناظر اعمال و هیچ چیز از علم او نهفته و پنهان نمی ماند و آن که خوبی ها و بدی ها را پاداش می دهد خدای جهان آفرین و پروردگار مهربان است ماست</w:t>
      </w:r>
    </w:p>
    <w:p>
      <w:pPr>
        <w:pStyle w:val="BookText"/>
        <w:rPr/>
      </w:pPr>
      <w:r>
        <w:rPr>
          <w:rFonts w:ascii="IRNazanin" w:hAnsi="IRNazanin" w:eastAsia="IRNazanin"/>
          <w:color w:val="111111"/>
          <w:sz w:val="28"/>
          <w:sz w:val="28"/>
          <w:szCs w:val="28"/>
          <w:rtl w:val="true"/>
          <w:lang w:bidi="fa-IR"/>
        </w:rPr>
        <w:t>با سخنان حکمت آمیز و بیان صفات و اخلاقیّات متعالیه و ذکر برخی از فضائل و معجزات پیامبر اکرم صلی الله علیه و آله و ائمه معصومین علیهم السلام توجّه و عواطف کودک را نسبت به شأن و منزلت آن بزرگواران جلب نموده بذر ایمان و انگیزه محبّت را در نهاد او بارور نمایند، و بدانند که از این طریق دیری نمی پاید که روان بی آلایش کودک با یاد خدای متعال مأنوس گشته و مهر و محبت اولیاء گرامیش در دل او استقرار می یابد</w:t>
      </w:r>
      <w:r>
        <w:rPr>
          <w:rFonts w:eastAsia="IRNazanin" w:cs="IRNazanin"/>
          <w:color w:val="111111"/>
          <w:sz w:val="28"/>
          <w:szCs w:val="28"/>
          <w:rtl w:val="true"/>
          <w:lang w:bidi="fa-IR"/>
        </w:rPr>
        <w:t>.</w:t>
      </w:r>
    </w:p>
    <w:p>
      <w:pPr>
        <w:pStyle w:val="Heading2"/>
        <w:numPr>
          <w:ilvl w:val="1"/>
          <w:numId w:val="1"/>
        </w:numPr>
        <w:rPr/>
      </w:pPr>
      <w:bookmarkStart w:id="394" w:name="__RefHeading___Toc4619876_2870459653"/>
      <w:bookmarkStart w:id="395" w:name="_Toc129"/>
      <w:bookmarkEnd w:id="394"/>
      <w:r>
        <w:rPr>
          <w:rtl w:val="true"/>
        </w:rPr>
        <w:t>درس مقاومت</w:t>
      </w:r>
      <w:r>
        <w:rPr>
          <w:rtl w:val="true"/>
        </w:rPr>
        <w:t>:</w:t>
      </w:r>
      <w:bookmarkEnd w:id="395"/>
    </w:p>
    <w:p>
      <w:pPr>
        <w:pStyle w:val="BookText"/>
        <w:rPr/>
      </w:pPr>
      <w:r>
        <w:rPr>
          <w:rFonts w:ascii="IRNazanin" w:hAnsi="IRNazanin" w:eastAsia="IRNazanin"/>
          <w:color w:val="111111"/>
          <w:sz w:val="28"/>
          <w:sz w:val="28"/>
          <w:szCs w:val="28"/>
          <w:rtl w:val="true"/>
          <w:lang w:bidi="fa-IR"/>
        </w:rPr>
        <w:t>زندگی آمیزه ای است از فراز و نشیب محرومیّت و کامیابی، و شکست 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 بستر انواع شادکامی ها و مصائب و ماهش گستره گونه های مختلف ناملایمات و خوشی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روزی بر وفق مراد و ساعتی ناگواراتر از زهر لختی سرشار از آسایش و آرامش و زمانی لبریز از تشویش خاطر و در این هنگامه و گیر و دار قامتی چون سرو پای ،برجا و چون کوه پایدار می ماند که خویشتن را برای مقاومت در برابر کشمکش های روزگار و رنج و دردهای پرفشار تجهیز کرده کمر استقامت را با افت و خیزهای زندگی استوار و با تلخکامی ها و ناملایمات آشنا نموده باشد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پدران و مادران و مربیان است که جسم و جان فرزندان و کودکان خود را برای مبارزه با مشکلات و مقاومت در برابر ناکامی های مختلف زندگی آماده </w:t>
      </w:r>
    </w:p>
    <w:p>
      <w:pPr>
        <w:pStyle w:val="BookText"/>
        <w:rPr/>
      </w:pPr>
      <w:r>
        <w:rPr>
          <w:rFonts w:ascii="IRNazanin" w:hAnsi="IRNazanin" w:eastAsia="IRNazanin"/>
          <w:color w:val="111111"/>
          <w:sz w:val="28"/>
          <w:sz w:val="28"/>
          <w:szCs w:val="28"/>
          <w:rtl w:val="true"/>
          <w:lang w:bidi="fa-IR"/>
        </w:rPr>
        <w:t>کرده، به آنان بیاموزند که گردش روزگار همواره موافق خواسته ها و همساز با امیال و خواهش های آنان نبوده، غذای چرب و شیرین، بستر نرم و خواب راحت و نوای دلنشین مادر همیشه ملازم و همراه آنان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باید با لغزیدن، زمین خوردن مجروح شدن و مصیبت دیدن دریابد که زندگی با تلخ کامی ها عجین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با غم و شادی، رنج و لذّت، کامیابی و محرومیت، نشاط و اندوه، و سیری و گرسنگی خو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ذائقه اش با غذای مطبوع و ناگوار، هر دو آشنا شده و بدنش با سختی ها آبدیده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 ابدی در گرو ،پایداری ،بردباری صبر و استقامت در برابر ناملایمات و در هم شکستن دیوار بلند دشواری ها و سختی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فرمایند مدام رسول خدا صلى الله عليه و سلم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الْجَنَّةَ حُفَّتْ بِالْمَكارِهِ </w:t>
      </w:r>
      <w:r>
        <w:rPr>
          <w:rFonts w:eastAsia="Amiri" w:cs="Amiri" w:ascii="Amiri" w:hAnsi="Amiri"/>
          <w:color w:val="111111"/>
          <w:sz w:val="28"/>
          <w:szCs w:val="28"/>
          <w:rtl w:val="true"/>
          <w:lang w:bidi="ar-SA"/>
        </w:rPr>
        <w:t>...</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به ناخوشی ها و سختی ها پیچیده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دستیابی به فضائل انسانی و نیل به کمالات معنوی جز در سایۀ برخورد ناملایمات و عبور مردانه از آن سختی ها میسّر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دادن بیش از حدّ اعتدال به کودک، احترام و اکرام غیر منطقی او، اطاعت مطلق در برابر خواسته هایش برآوردن بی چون و چرا و فوری هوس ها و خواهش های وی، و پیوسته بستر نرم و غذای لذیذ فراهم نمودن برای او که طبیعتاً زمینه ساز رخوت، سستی، تنبلی، طفیلی گری و نهایتاً عصیان است، به نفع و صلاح وی نخواهد بود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کودکی که دائماً از مهر و محبّت والدین و معاشران خود برخوردار، همواره از غذای مطبوع بهره مند همه نوع وسائل خوشی و راحتی برایش فراهم </w:t>
      </w:r>
      <w:bookmarkStart w:id="396" w:name="pg9274_122809"/>
    </w:p>
    <w:p>
      <w:pPr>
        <w:pStyle w:val="BookText"/>
        <w:rPr/>
      </w:pPr>
      <w:bookmarkEnd w:id="396"/>
      <w:r>
        <w:rPr>
          <w:rFonts w:ascii="IRNazanin" w:hAnsi="IRNazanin" w:eastAsia="IRNazanin"/>
          <w:color w:val="111111"/>
          <w:sz w:val="28"/>
          <w:sz w:val="28"/>
          <w:szCs w:val="28"/>
          <w:rtl w:val="true"/>
          <w:lang w:bidi="fa-IR"/>
        </w:rPr>
        <w:t>و خواسته هایش بدون وقفه مهیاست و از تمامی مظاهر لذت بخش زندگی، امکانات و زیبائی ها بهره می برد و جز خوشی شادی و لذت چیزی نمی فهمد همچون گل شادابی است که با اندک تابش خورشیدی سوخته و با وزش کم ترین تندبادی پرپر می گردد زودشکن و کم طاقت و آسیب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تحمل و ایستادگی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برای او طاقت فرسا و با کوچک ترین حادثه ناگواری از پای درخواهد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سختی ها و ناخوشی ها انسان را مقاوم، آبدیده و صاحب ابتکار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کشفیات، اختراعات و پیشرفت های بزرگ علمی نوعاً در مهد فقر و تنگدستی، و در دامن مشکلات و ناخوشی ها به دست آمده است دانشمندان بزرگ اغلب از خانواده های بی بضاعت و در سخت ترین شرائط زندگی رشد کرده و به موفقیت های بزرگ نائل گشته اند در دامن طبیعت نیز درختان جنگل و کوهستان نسبت به سایر درختان از استحکام بیشتری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اولیاء خدا در سایه گرفتاری ها بلاها و فشارهای طاقت فرسا به مقامات عالیه دست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در راه خدا نیز هر که محبوب تر است بلایش افزون تر کودکان باید با آشنا شدن با سختی ها راه مقابله با مشکلات را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خود را شخصاً برطرف نمایند و جز در مواردی که ناگزیر از کمک دیگران اند در رفع احتیاجات و مشکلات خویش تلاش کنند تا بدین سان راه زندگی و ادامه حیات برای آنان هموار گردد</w:t>
      </w:r>
      <w:r>
        <w:rPr>
          <w:rFonts w:eastAsia="IRNazanin" w:cs="IRNazanin"/>
          <w:color w:val="111111"/>
          <w:sz w:val="28"/>
          <w:szCs w:val="28"/>
          <w:rtl w:val="true"/>
          <w:lang w:bidi="fa-IR"/>
        </w:rPr>
        <w:t>.</w:t>
      </w:r>
    </w:p>
    <w:p>
      <w:pPr>
        <w:pStyle w:val="Heading2"/>
        <w:numPr>
          <w:ilvl w:val="1"/>
          <w:numId w:val="1"/>
        </w:numPr>
        <w:rPr/>
      </w:pPr>
      <w:bookmarkStart w:id="397" w:name="__RefHeading___Toc4619878_2870459653"/>
      <w:bookmarkStart w:id="398" w:name="_Toc130"/>
      <w:bookmarkEnd w:id="397"/>
      <w:r>
        <w:rPr>
          <w:rtl w:val="true"/>
        </w:rPr>
        <w:t>تمرین کار</w:t>
      </w:r>
      <w:r>
        <w:rPr>
          <w:rtl w:val="true"/>
        </w:rPr>
        <w:t>:</w:t>
      </w:r>
      <w:bookmarkEnd w:id="398"/>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در سایه کار برپاست و انسان به یمن تلاش پای برجا حیات همه سرشار از جنب و جوش است و زندگی با کار و تلاش هم آواز از کوچک ترین ذرات هستی تا بزرگ ترین اجرام ،جهان همه در حال جنب و جوش و حرکت اند</w:t>
      </w:r>
      <w:r>
        <w:rPr>
          <w:rFonts w:eastAsia="IRNazanin" w:cs="IRNazanin"/>
          <w:color w:val="111111"/>
          <w:sz w:val="28"/>
          <w:szCs w:val="28"/>
          <w:rtl w:val="true"/>
          <w:lang w:bidi="fa-IR"/>
        </w:rPr>
        <w:t xml:space="preserve">. </w:t>
      </w:r>
      <w:bookmarkStart w:id="399" w:name="pg9274_122810"/>
    </w:p>
    <w:p>
      <w:pPr>
        <w:pStyle w:val="BookText"/>
        <w:rPr/>
      </w:pPr>
      <w:bookmarkEnd w:id="399"/>
      <w:r>
        <w:rPr>
          <w:rFonts w:ascii="IRNazanin" w:hAnsi="IRNazanin" w:eastAsia="IRNazanin"/>
          <w:color w:val="111111"/>
          <w:sz w:val="28"/>
          <w:sz w:val="28"/>
          <w:szCs w:val="28"/>
          <w:rtl w:val="true"/>
          <w:lang w:bidi="fa-IR"/>
        </w:rPr>
        <w:t>چشمه ها جوشان، رودها جاری و دریاها متلاطم، ستارگان در حال درخشش، ابرها غرّان، نسیم در حرکت و درختان قامت 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آدمی در این معرکه برای تداوم حیات ناگزیر از همسازی است و ناچار از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برای کار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بدن را صیقل می بخشد روح را شاداب می سازد و نفس آدمی را از فرو رفتن در مهالک و پرداختن به مفاسد ممانعت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پدران و مادران است که فرزندان دلبند خویش را در راه مهیا شدن برای یک زندگی فعّال و پرنشاط به کار تمرینی و ادارند به آنان اجازه کار دهند و آنان را برای کار و تلاش سازنده تشویق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احساس غرور و کمال خواهی کودکان در این مسیر بهره جویند و از پرداخت هزینه و جبران خسارات طبیعی این برنامه دریغ نورزند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ابتکار عمل، نوآوری و شادابی کودکان و رونق زندگی آینده آنان در گرو تمرین کار امروز آنان است باید آنان را یاری کرد و در مواقع ناتوانی و موارد شکست به کمک آن ها شتافت</w:t>
      </w:r>
      <w:r>
        <w:rPr>
          <w:rFonts w:eastAsia="IRNazanin" w:cs="IRNazanin"/>
          <w:color w:val="111111"/>
          <w:sz w:val="28"/>
          <w:szCs w:val="28"/>
          <w:rtl w:val="true"/>
          <w:lang w:bidi="fa-IR"/>
        </w:rPr>
        <w:t>.</w:t>
      </w:r>
    </w:p>
    <w:p>
      <w:pPr>
        <w:pStyle w:val="Heading2"/>
        <w:numPr>
          <w:ilvl w:val="1"/>
          <w:numId w:val="1"/>
        </w:numPr>
        <w:rPr/>
      </w:pPr>
      <w:bookmarkStart w:id="400" w:name="__RefHeading___Toc4619880_2870459653"/>
      <w:bookmarkStart w:id="401" w:name="_Toc131"/>
      <w:bookmarkEnd w:id="400"/>
      <w:r>
        <w:rPr>
          <w:rtl w:val="true"/>
        </w:rPr>
        <w:t>ج</w:t>
      </w:r>
      <w:r>
        <w:rPr>
          <w:rtl w:val="true"/>
        </w:rPr>
        <w:t xml:space="preserve">: </w:t>
      </w:r>
      <w:r>
        <w:rPr>
          <w:rtl w:val="true"/>
        </w:rPr>
        <w:t>بدآموزی ها</w:t>
      </w:r>
      <w:bookmarkEnd w:id="401"/>
    </w:p>
    <w:p>
      <w:pPr>
        <w:pStyle w:val="BookText"/>
        <w:rPr/>
      </w:pPr>
      <w:r>
        <w:rPr>
          <w:rFonts w:ascii="IRNazanin" w:hAnsi="IRNazanin" w:eastAsia="IRNazanin"/>
          <w:color w:val="111111"/>
          <w:sz w:val="28"/>
          <w:sz w:val="28"/>
          <w:szCs w:val="28"/>
          <w:rtl w:val="true"/>
          <w:lang w:bidi="fa-IR"/>
        </w:rPr>
        <w:t>بسیاری از کجروی های فرزندان، زائیده اشتباهاتی است که پدران و مادران مرتکب می شوند و بسا خود به آن توجهی نداشته آن را امری عادی می پندارند، غافل از آن که این امور از دیده کنجکاو کودکان مخفی نمانده، دیر یا زود اثرات نامطلوبش بر جان و روان آنان ظاهر خواهد شد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خلال مباحث گذشته به برخی از این موارد اشاره کردیم نظری اجمالی و توضیحی مختصر پیرامون مواردی از زمینه های بدآموزی در این جا خالی از فائده نخواهد بود</w:t>
      </w:r>
      <w:r>
        <w:rPr>
          <w:rFonts w:eastAsia="IRNazanin" w:cs="IRNazanin"/>
          <w:color w:val="111111"/>
          <w:sz w:val="28"/>
          <w:szCs w:val="28"/>
          <w:rtl w:val="true"/>
          <w:lang w:bidi="fa-IR"/>
        </w:rPr>
        <w:t xml:space="preserve">: </w:t>
      </w:r>
      <w:bookmarkStart w:id="402" w:name="pg9274_122811"/>
    </w:p>
    <w:p>
      <w:pPr>
        <w:pStyle w:val="Heading2"/>
        <w:numPr>
          <w:ilvl w:val="1"/>
          <w:numId w:val="1"/>
        </w:numPr>
        <w:rPr/>
      </w:pPr>
      <w:bookmarkStart w:id="403" w:name="__RefHeading___Toc4619882_2870459653"/>
      <w:bookmarkStart w:id="404" w:name="_Toc132"/>
      <w:bookmarkEnd w:id="402"/>
      <w:bookmarkEnd w:id="403"/>
      <w:r>
        <w:rPr>
          <w:rtl w:val="true"/>
        </w:rPr>
        <w:t>کشمکش های خانوادگی</w:t>
      </w:r>
      <w:r>
        <w:rPr>
          <w:rtl w:val="true"/>
        </w:rPr>
        <w:t>:</w:t>
      </w:r>
      <w:bookmarkEnd w:id="404"/>
    </w:p>
    <w:p>
      <w:pPr>
        <w:pStyle w:val="BookText"/>
        <w:rPr/>
      </w:pPr>
      <w:r>
        <w:rPr>
          <w:rFonts w:ascii="IRNazanin" w:hAnsi="IRNazanin" w:eastAsia="IRNazanin"/>
          <w:color w:val="111111"/>
          <w:sz w:val="28"/>
          <w:sz w:val="28"/>
          <w:szCs w:val="28"/>
          <w:rtl w:val="true"/>
          <w:lang w:bidi="fa-IR"/>
        </w:rPr>
        <w:t>هوا، آب و غذا نخستین و ضروری ترین مایحتاج آدمی است که فقدان هر یک از آن ها تداوم زندگی را ناممکن می سازد برخورداری از یک زندگی طبیعی هم آن گاه برای انسان میسر است که علاوه بر رفع نیازهای اولیه از پوشاک و مسکن در خور شأن بهره 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بهداشت کافی و تعلیم و تربیت شایسته را نیز باید از ضروری ترین لوازم بهره مندی از یک زندگی انسانی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مایحتاج آدمی تنها به موارد یاد شده خلاصه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نیازمند امنیت است نیازمند محیط امنی که در آن بتواند در راه تحقق اهداف عالی انسانی و شکوفا شدن استعدادها و در مسیر رشد و تعالی و پیشرفت معنوی بدون دغدغه خاطر ، و فارغ از هر گونه هراس و ناامنی به کوشش و تلاش همه جانبه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که نخستین الگو و مؤثرترین عامل تربیتی کودکاند باید بکوشند فضای خانه را به عنوان محلی امن و محیطی مناسب برای پرورش سالم و تربیت شایسته او درآورده از هر کاری که موجب سلب احساس امنیت از کودک می گردد، به شدت بپرهیزند آنان باید بدانند که سعادت و شادکامی و رشد و پیشرفت فرزندان دلبندشان در گرو محیط امن و کانون گرم خانواده است تنها در پرتو گرمی مهر والدین و احساس امنیت است که زمینهٔ اعتلای معنوی و رشد حقیقی آنان فراهم می گردد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پدر و مادر گرچه در برخی موارد اجتناب ناپذیر است لیکن رعایت بهداشت روان کودکان ایجاب می کند که طرفین بر اساس همین وجه مشترک از بروز و استمرار کشمکش ها و اختلافات بپرهیزند و بدین طریق از آزرده شدن روحیه لطیف و حسّاس فرزندان خود جلوگیری نمایند</w:t>
      </w:r>
      <w:r>
        <w:rPr>
          <w:rFonts w:eastAsia="IRNazanin" w:cs="IRNazanin"/>
          <w:color w:val="111111"/>
          <w:sz w:val="28"/>
          <w:szCs w:val="28"/>
          <w:rtl w:val="true"/>
          <w:lang w:bidi="fa-IR"/>
        </w:rPr>
        <w:t xml:space="preserve">. </w:t>
      </w:r>
      <w:bookmarkStart w:id="405" w:name="pg9274_122812"/>
    </w:p>
    <w:p>
      <w:pPr>
        <w:pStyle w:val="BookText"/>
        <w:rPr/>
      </w:pPr>
      <w:bookmarkEnd w:id="405"/>
      <w:r>
        <w:rPr>
          <w:rFonts w:ascii="IRNazanin" w:hAnsi="IRNazanin" w:eastAsia="IRNazanin"/>
          <w:color w:val="111111"/>
          <w:sz w:val="28"/>
          <w:sz w:val="28"/>
          <w:szCs w:val="28"/>
          <w:rtl w:val="true"/>
          <w:lang w:bidi="fa-IR"/>
        </w:rPr>
        <w:t>برخوردهای تند و نزاع های دائمی و بحث های بی حاصل و پرخاشگری پدر و مادر به یکدیگر محیط خانه را بحرانی و ناامن ساخته به افسردگی، ناامیدی، نگرانی و نهایتاً عدم اعتدال کودکان می انجامد و بسا موجب می شود که فرار از خانه را به عنوان راه حلی برای نجات خود از تشویش دائمی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خاطر فرزندان بیگناه هم که شده با توجه به پی آمدهای ناگواری که وبال آن دامنگیر خود آنان نیز خواهد شد اختلافات خود را با متانت و به طور منطقی و دور از دیدگان کودکان در میان گذارند و با تفاهم و گذشت، مسائل مورد اختلاف را که بسیاری از آن ها زودگذر و سطحی است حلّ ،نموده شیرینی زندگی را بر کام خود و فرزندانشان تلخ نسازند</w:t>
      </w:r>
      <w:r>
        <w:rPr>
          <w:rFonts w:eastAsia="IRNazanin" w:cs="IRNazanin"/>
          <w:color w:val="111111"/>
          <w:sz w:val="28"/>
          <w:szCs w:val="28"/>
          <w:rtl w:val="true"/>
          <w:lang w:bidi="fa-IR"/>
        </w:rPr>
        <w:t>.</w:t>
      </w:r>
    </w:p>
    <w:p>
      <w:pPr>
        <w:pStyle w:val="Heading2"/>
        <w:numPr>
          <w:ilvl w:val="1"/>
          <w:numId w:val="1"/>
        </w:numPr>
        <w:rPr/>
      </w:pPr>
      <w:bookmarkStart w:id="406" w:name="__RefHeading___Toc4619884_2870459653"/>
      <w:bookmarkStart w:id="407" w:name="_Toc133"/>
      <w:bookmarkEnd w:id="406"/>
      <w:r>
        <w:rPr>
          <w:rtl w:val="true"/>
        </w:rPr>
        <w:t>افراط و تفریط ها</w:t>
      </w:r>
      <w:r>
        <w:rPr>
          <w:rtl w:val="true"/>
        </w:rPr>
        <w:t>:</w:t>
      </w:r>
      <w:bookmarkEnd w:id="407"/>
    </w:p>
    <w:p>
      <w:pPr>
        <w:pStyle w:val="BookText"/>
        <w:rPr/>
      </w:pPr>
      <w:r>
        <w:rPr>
          <w:rFonts w:ascii="IRNazanin" w:hAnsi="IRNazanin" w:eastAsia="IRNazanin"/>
          <w:color w:val="111111"/>
          <w:sz w:val="28"/>
          <w:sz w:val="28"/>
          <w:szCs w:val="28"/>
          <w:rtl w:val="true"/>
          <w:lang w:bidi="fa-IR"/>
        </w:rPr>
        <w:t>جلوه های گوناگونی از افراط و تفریط در اغلب خانواده ها به چشم می خورد که افراط و زیاده روی در مراقبت از کودکان بی اعتنائی مطلق نسبت به اعمال و رفتار آنان و آزاد گذاردن آن ها در همۀ شؤون زندگی محبّت خارج از حد اعتدال و سختگیری های کسالت آور از نمونه های شاخص آن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مراقبت بیش از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توابع آن، سراسیمگی و اضطراب فوق العاده در برابر حوادث بسیار کوچکی است که برای کودکان پیش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رها کردن بی چون و چرای آنان، هیچ یک به نفع ایشان نبوده و آثار نامطلوبی بر روحیه آنان خواهد گذاشت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محبّت بیش از حد نیاز به لوس بار آمدن و طفیلی گری کودک می انجامد سخت گیری زیاده از حد نیز به خستگی کسالت خشونت و پرخاشگری او منجر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انجام امور شخصی کودکان توسط والدین به تن پروری و ضایع شدن قابلیت های آن ها می انجامد توقعات بیرون از حد توان از آنان نیز </w:t>
      </w:r>
      <w:bookmarkStart w:id="408" w:name="pg9274_122813"/>
    </w:p>
    <w:p>
      <w:pPr>
        <w:pStyle w:val="BookText"/>
        <w:rPr/>
      </w:pPr>
      <w:bookmarkEnd w:id="408"/>
      <w:r>
        <w:rPr>
          <w:rFonts w:ascii="IRNazanin" w:hAnsi="IRNazanin" w:eastAsia="IRNazanin"/>
          <w:color w:val="111111"/>
          <w:sz w:val="28"/>
          <w:sz w:val="28"/>
          <w:szCs w:val="28"/>
          <w:rtl w:val="true"/>
          <w:lang w:bidi="fa-IR"/>
        </w:rPr>
        <w:t>به ضعف خود کم بینی نا امیدی احساس حقارت و تنفّر از دیگران منتهی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را که وظیفه کودک است و با کم ترین تمرین، به خوبی از عهده او ساخته است نباید برای او انجام داد کودک خود باید لباس بپوشد بند کفش و تکمه لباس خود را شخصاً ببندد غذایش را با دست خود میل کند رختخوابش را شخصاً جمع نماید؛ اما به رخ کشیدن امتیازات ویژۀ هم سن و سالان او و مقایسه وی با افراد نابغه و کودکانی که در موردی دارای استعداد فوق العاده ای هستند و انتظار انجام اموری که از آن عاجز است حرکتی است غیر واقع بینانه و توقعی است بی جا که آثار نامطلوب فراوانی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نقاط مثبت دیگران و مقایسۀ کودک با آنان و ارائه الگوی شایسته به آن ها باید آن چنان از دقت و ظرافتی برخوردار باشد که به حسّاسیّت و موضع گیری منفی او نیانجامد و آثار ناپسندی همچون برانگیخته شدن احساس حسادت و تنفّر از رقیبان را در پی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تحمّل رنج های دوران گذشته که معمولاً با ذکر برخی از سختی هائی که پدر و مادر در دوران نوجوانی و جوانی کشیده اند توأم بوده و بدون توجه به شرائط زمانی و مکانی مطرح می گردد نیز نمونه دیگری از توقعات بی مورد به حساب می آید</w:t>
      </w:r>
      <w:r>
        <w:rPr>
          <w:rFonts w:eastAsia="IRNazanin" w:cs="IRNazanin"/>
          <w:color w:val="111111"/>
          <w:sz w:val="28"/>
          <w:szCs w:val="28"/>
          <w:rtl w:val="true"/>
          <w:lang w:bidi="fa-IR"/>
        </w:rPr>
        <w:t>.</w:t>
      </w:r>
    </w:p>
    <w:p>
      <w:pPr>
        <w:pStyle w:val="Heading2"/>
        <w:numPr>
          <w:ilvl w:val="1"/>
          <w:numId w:val="1"/>
        </w:numPr>
        <w:rPr/>
      </w:pPr>
      <w:bookmarkStart w:id="409" w:name="__RefHeading___Toc4619886_2870459653"/>
      <w:bookmarkStart w:id="410" w:name="_Toc134"/>
      <w:bookmarkEnd w:id="409"/>
      <w:r>
        <w:rPr>
          <w:rtl w:val="true"/>
        </w:rPr>
        <w:t>زشتی گفتار</w:t>
      </w:r>
      <w:r>
        <w:rPr>
          <w:rtl w:val="true"/>
        </w:rPr>
        <w:t>:</w:t>
      </w:r>
      <w:bookmarkEnd w:id="410"/>
    </w:p>
    <w:p>
      <w:pPr>
        <w:pStyle w:val="BookText"/>
        <w:rPr/>
      </w:pPr>
      <w:r>
        <w:rPr>
          <w:rFonts w:ascii="IRNazanin" w:hAnsi="IRNazanin" w:eastAsia="IRNazanin"/>
          <w:color w:val="111111"/>
          <w:sz w:val="28"/>
          <w:sz w:val="28"/>
          <w:szCs w:val="28"/>
          <w:rtl w:val="true"/>
          <w:lang w:bidi="fa-IR"/>
        </w:rPr>
        <w:t>بد آموزی از طریق زبان به گونه های مختلفی صورت می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بدگوئی والدین به یکدیگر و به کار بردن کلمات ناروا در مورد فرزندان از قبیل دشنام، نفرین و الفاظ بسیار رکیک که نه تنها موجب شکستن حرمت و خرد شدن شخصیت آنان می گردد بلکه بدآموزی در مکالمه با دیگران پی آمد</w:t>
      </w:r>
    </w:p>
    <w:p>
      <w:pPr>
        <w:pStyle w:val="BookText"/>
        <w:rPr/>
      </w:pPr>
      <w:r>
        <w:rPr>
          <w:rFonts w:ascii="IRNazanin" w:hAnsi="IRNazanin" w:eastAsia="IRNazanin"/>
          <w:color w:val="111111"/>
          <w:sz w:val="28"/>
          <w:sz w:val="28"/>
          <w:szCs w:val="28"/>
          <w:rtl w:val="true"/>
          <w:lang w:bidi="fa-IR"/>
        </w:rPr>
        <w:t>طبیعی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اله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حَرَّمَ اَلْجَنَّهَ عَلَی کُلِّ فَحَّاشٍ بَذِیٍّ قَلِیلِ الْحَیَاءِ لَایُبالِی مَا قَالَ وَ لا مَا قِیلَ لَهُ</w:t>
      </w:r>
      <w:r>
        <w:rPr>
          <w:rFonts w:eastAsia="Amiri" w:cs="Amiri" w:ascii="Amiri" w:hAnsi="Amiri"/>
          <w:color w:val="111111"/>
          <w:sz w:val="28"/>
          <w:szCs w:val="28"/>
          <w:rtl w:val="true"/>
          <w:lang w:bidi="ar-SA"/>
        </w:rPr>
        <w:t>...</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بر فحّاش و پست که هر چه را بی پروا می گوید و از آن چه دربارۀ وی گفته شود باکی ندارد، حرام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بدگوئی در غیاب دیگران در حضور فرزندان، غیبت، تهمت، عیب جوئی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تنها از گناهان بزرگ شمرده شده و در آیات و روایات نیز به شدت مورد نکوهش قرار گرفته است بلکه به لحاظ انتقال این خصلت ناپسند به کودکان و بدآموزی های ناشی از آن مسئولیت والدین را نسبت به پرهیز از این روش نکوهیده سنگین تر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دوگانگی در گفتار که رفتار شایع بسیاری از خانواده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کودکان مشاهده می کنند حضورشان ابراز می دارند سخن می گویند و نیز هنگامی که اصرار آنان را بر راستگوئی و صداقت در کنار دروغ های روزمره آن ها می بینند، چنان که برای سرباز زدن از دیدار با کسی به فرزند خویش چنین القاء می کنند که به شکلی وانمود کند که آنان در خانه نیستند و نمونه های دیگری از این قبیل نه تنها نفاق و دوروئی را به آنان می آموزد، بلکه موجب سلب اطمینان کودکان نسبت به کنند والدین آنان در غیاب افراد به گونه ای متفاوت با آن چه در والدین آنان خواهد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شکوه و ناله مداوم والدین از دشواری های زندگی نیز ضمن آن که خصیصه ای است مذموم و ناپسند و حکایت از ضیق صدر و ناخرسندی نسبت </w:t>
      </w:r>
      <w:bookmarkStart w:id="411" w:name="pg9274_122815"/>
    </w:p>
    <w:p>
      <w:pPr>
        <w:pStyle w:val="BookText"/>
        <w:rPr/>
      </w:pPr>
      <w:bookmarkEnd w:id="411"/>
      <w:r>
        <w:rPr>
          <w:rFonts w:ascii="IRNazanin" w:hAnsi="IRNazanin" w:eastAsia="IRNazanin"/>
          <w:color w:val="111111"/>
          <w:sz w:val="28"/>
          <w:sz w:val="28"/>
          <w:szCs w:val="28"/>
          <w:rtl w:val="true"/>
          <w:lang w:bidi="fa-IR"/>
        </w:rPr>
        <w:t>به اراده و مشیّت الهی دارد، روحیه یأس و دلسردی را بر فضای خانه و زندگی حاکم ساخته، امید و نشاط را در کودکان از بین خواهد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رسواگری در حضور جمع، افشاء اسرار دیگران، سرزنش های حضوری و انتقاد والدین از بعضی از فرزندان در حضور سایرین نیز نمونه دیگری از بد آموزی های زبانی است که ضمن تخریب شخصیت افراد و جریحه دار شدن احساسات آنان به لجاجت جسارت و بعضاً به هتک حرمت والدین از سوی فرزندان می انجامد</w:t>
      </w:r>
      <w:r>
        <w:rPr>
          <w:rFonts w:eastAsia="IRNazanin" w:cs="IRNazanin"/>
          <w:color w:val="111111"/>
          <w:sz w:val="28"/>
          <w:szCs w:val="28"/>
          <w:rtl w:val="true"/>
          <w:lang w:bidi="fa-IR"/>
        </w:rPr>
        <w:t>.</w:t>
      </w:r>
    </w:p>
    <w:p>
      <w:pPr>
        <w:pStyle w:val="Heading2"/>
        <w:numPr>
          <w:ilvl w:val="1"/>
          <w:numId w:val="1"/>
        </w:numPr>
        <w:rPr/>
      </w:pPr>
      <w:bookmarkStart w:id="412" w:name="__RefHeading___Toc4619888_2870459653"/>
      <w:bookmarkStart w:id="413" w:name="_Toc135"/>
      <w:bookmarkEnd w:id="412"/>
      <w:r>
        <w:rPr>
          <w:rtl w:val="true"/>
        </w:rPr>
        <w:t>تمتّعات جنسی در مقابل کودکان</w:t>
      </w:r>
      <w:r>
        <w:rPr>
          <w:rtl w:val="true"/>
        </w:rPr>
        <w:t>:</w:t>
      </w:r>
      <w:bookmarkEnd w:id="413"/>
    </w:p>
    <w:p>
      <w:pPr>
        <w:pStyle w:val="BookText"/>
        <w:rPr/>
      </w:pPr>
      <w:r>
        <w:rPr>
          <w:rFonts w:ascii="IRNazanin" w:hAnsi="IRNazanin" w:eastAsia="IRNazanin"/>
          <w:color w:val="111111"/>
          <w:sz w:val="28"/>
          <w:sz w:val="28"/>
          <w:szCs w:val="28"/>
          <w:rtl w:val="true"/>
          <w:lang w:bidi="fa-IR"/>
        </w:rPr>
        <w:t>از جمله بدآموزی های رفتاری که خطرات زیان باری را در پی خواهد داشت تمتعات جنسى والدین در حضور کودکان خردسال است این مسأله از چنان حساسیتی برخوردار است که در اسلام بهره گیری های جنسی در مقابل کودکان شیرخوار نیز مورد نهی قرار گرفته است والدین باید در این زمینه کنترل کافی داشته و از هرگونه عملی که به نوعی حساسیت فرزندان را بر می انگیزد بپرهیزند، حتى الإمكان اطاق خواب خود را از اطاق خواب فرزندان خویش جدا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اطفال به خاطر حس کنجکاوی خود بسا می شود که چنین وانمود کنند که خواب هستند و با این کار در صدد کشف برخی از مسائل برآیند</w:t>
      </w:r>
      <w:r>
        <w:rPr>
          <w:rFonts w:eastAsia="IRNazanin" w:cs="IRNazanin"/>
          <w:color w:val="111111"/>
          <w:sz w:val="28"/>
          <w:szCs w:val="28"/>
          <w:rtl w:val="true"/>
          <w:lang w:bidi="fa-IR"/>
        </w:rPr>
        <w:t>.</w:t>
      </w:r>
    </w:p>
    <w:p>
      <w:pPr>
        <w:pStyle w:val="Heading2"/>
        <w:numPr>
          <w:ilvl w:val="1"/>
          <w:numId w:val="1"/>
        </w:numPr>
        <w:rPr/>
      </w:pPr>
      <w:bookmarkStart w:id="414" w:name="__RefHeading___Toc4619890_2870459653"/>
      <w:bookmarkStart w:id="415" w:name="_Toc136"/>
      <w:bookmarkEnd w:id="414"/>
      <w:r>
        <w:rPr>
          <w:rtl w:val="true"/>
        </w:rPr>
        <w:t>تبعيض ها</w:t>
      </w:r>
      <w:r>
        <w:rPr>
          <w:rtl w:val="true"/>
        </w:rPr>
        <w:t>:</w:t>
      </w:r>
      <w:bookmarkEnd w:id="41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ابراز محبّت به بعضی از فرزندان گرچه به خاطر امتیازات و خصائص مثبتی باشد که در آنان وجود دارد باید با رعایت حرمت و شخصیت سایر فرزندان و دور از چشم آنان و یا به شکلی که باعث ترغیب و تشویق آنان گردد صورت پذیرد تا علاوه بر قدردانی از کودکی که از امتیاز خاصی برخوردار است، دیگران </w:t>
      </w:r>
    </w:p>
    <w:p>
      <w:pPr>
        <w:pStyle w:val="BookText"/>
        <w:rPr/>
      </w:pPr>
      <w:r>
        <w:rPr>
          <w:rFonts w:ascii="IRNazanin" w:hAnsi="IRNazanin" w:eastAsia="IRNazanin"/>
          <w:color w:val="111111"/>
          <w:sz w:val="28"/>
          <w:sz w:val="28"/>
          <w:szCs w:val="28"/>
          <w:rtl w:val="true"/>
          <w:lang w:bidi="fa-IR"/>
        </w:rPr>
        <w:t>نیز خود را در ویژگی های مثبت وی شریک احساس کنند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انگاری در این امر خطیر موجب برانگیختن حسّ کینه و حسادت و احیاناً سبب پیدایش احساس حقارت در دیگران خواهد شد</w:t>
      </w:r>
      <w:r>
        <w:rPr>
          <w:rFonts w:eastAsia="IRNazanin" w:cs="IRNazanin"/>
          <w:color w:val="111111"/>
          <w:sz w:val="28"/>
          <w:szCs w:val="28"/>
          <w:rtl w:val="true"/>
          <w:lang w:bidi="fa-IR"/>
        </w:rPr>
        <w:t xml:space="preserve">. </w:t>
      </w:r>
      <w:bookmarkStart w:id="416" w:name="pg9274_122817"/>
    </w:p>
    <w:p>
      <w:pPr>
        <w:pStyle w:val="Heading2"/>
        <w:numPr>
          <w:ilvl w:val="1"/>
          <w:numId w:val="1"/>
        </w:numPr>
        <w:rPr/>
      </w:pPr>
      <w:bookmarkStart w:id="417" w:name="__RefHeading___Toc4619892_2870459653"/>
      <w:bookmarkStart w:id="418" w:name="_Toc137"/>
      <w:bookmarkEnd w:id="416"/>
      <w:bookmarkEnd w:id="417"/>
      <w:r>
        <w:rPr>
          <w:rtl w:val="true"/>
        </w:rPr>
        <w:t>(</w:t>
      </w:r>
      <w:r>
        <w:rPr>
          <w:rtl w:val="true"/>
        </w:rPr>
        <w:t>نوجوان و تربيت</w:t>
      </w:r>
      <w:r>
        <w:rPr>
          <w:rtl w:val="true"/>
        </w:rPr>
        <w:t>)</w:t>
      </w:r>
      <w:bookmarkEnd w:id="418"/>
    </w:p>
    <w:p>
      <w:pPr>
        <w:pStyle w:val="BookText"/>
        <w:rPr/>
      </w:pPr>
      <w:r>
        <w:rPr>
          <w:rFonts w:ascii="IRNazanin" w:hAnsi="IRNazanin" w:eastAsia="IRNazanin"/>
          <w:color w:val="111111"/>
          <w:sz w:val="28"/>
          <w:sz w:val="28"/>
          <w:szCs w:val="28"/>
          <w:rtl w:val="true"/>
          <w:lang w:bidi="fa-IR"/>
        </w:rPr>
        <w:t>مسئولیت پذیری</w:t>
      </w:r>
    </w:p>
    <w:p>
      <w:pPr>
        <w:pStyle w:val="BookText"/>
        <w:rPr/>
      </w:pPr>
      <w:r>
        <w:rPr>
          <w:rFonts w:ascii="IRNazanin" w:hAnsi="IRNazanin" w:eastAsia="IRNazanin"/>
          <w:color w:val="111111"/>
          <w:sz w:val="28"/>
          <w:sz w:val="28"/>
          <w:szCs w:val="28"/>
          <w:rtl w:val="true"/>
          <w:lang w:bidi="fa-IR"/>
        </w:rPr>
        <w:t>احیاء ایمان</w:t>
      </w:r>
    </w:p>
    <w:p>
      <w:pPr>
        <w:pStyle w:val="BookText"/>
        <w:rPr/>
      </w:pPr>
      <w:r>
        <w:rPr>
          <w:rFonts w:ascii="IRNazanin" w:hAnsi="IRNazanin" w:eastAsia="IRNazanin"/>
          <w:color w:val="111111"/>
          <w:sz w:val="28"/>
          <w:sz w:val="28"/>
          <w:szCs w:val="28"/>
          <w:rtl w:val="true"/>
          <w:lang w:bidi="fa-IR"/>
        </w:rPr>
        <w:t>عقده حقارت</w:t>
      </w:r>
    </w:p>
    <w:p>
      <w:pPr>
        <w:pStyle w:val="BookText"/>
        <w:rPr/>
      </w:pPr>
      <w:r>
        <w:rPr>
          <w:rFonts w:ascii="IRNazanin" w:hAnsi="IRNazanin" w:eastAsia="IRNazanin"/>
          <w:color w:val="111111"/>
          <w:sz w:val="28"/>
          <w:sz w:val="28"/>
          <w:szCs w:val="28"/>
          <w:rtl w:val="true"/>
          <w:lang w:bidi="fa-IR"/>
        </w:rPr>
        <w:t>انکار واقعیت</w:t>
      </w:r>
    </w:p>
    <w:p>
      <w:pPr>
        <w:pStyle w:val="BookText"/>
        <w:rPr/>
      </w:pPr>
      <w:r>
        <w:rPr>
          <w:rFonts w:ascii="Amiri" w:hAnsi="Amiri" w:eastAsia="Amiri" w:cs="Amiri"/>
          <w:color w:val="111111"/>
          <w:sz w:val="28"/>
          <w:sz w:val="28"/>
          <w:szCs w:val="28"/>
          <w:rtl w:val="true"/>
          <w:lang w:bidi="ar-SA"/>
        </w:rPr>
        <w:t>تكبّر</w:t>
      </w:r>
    </w:p>
    <w:p>
      <w:pPr>
        <w:pStyle w:val="BookText"/>
        <w:rPr/>
      </w:pPr>
      <w:r>
        <w:rPr>
          <w:rFonts w:ascii="IRNazanin" w:hAnsi="IRNazanin" w:eastAsia="IRNazanin"/>
          <w:color w:val="111111"/>
          <w:sz w:val="28"/>
          <w:sz w:val="28"/>
          <w:szCs w:val="28"/>
          <w:rtl w:val="true"/>
          <w:lang w:bidi="fa-IR"/>
        </w:rPr>
        <w:t>کم روئی</w:t>
      </w:r>
    </w:p>
    <w:p>
      <w:pPr>
        <w:pStyle w:val="BookText"/>
        <w:rPr/>
      </w:pPr>
      <w:r>
        <w:rPr>
          <w:rFonts w:ascii="IRNazanin" w:hAnsi="IRNazanin" w:eastAsia="IRNazanin"/>
          <w:color w:val="111111"/>
          <w:sz w:val="28"/>
          <w:sz w:val="28"/>
          <w:szCs w:val="28"/>
          <w:rtl w:val="true"/>
          <w:lang w:bidi="fa-IR"/>
        </w:rPr>
        <w:t>نفاق و دوروئی</w:t>
      </w:r>
    </w:p>
    <w:p>
      <w:pPr>
        <w:pStyle w:val="BookText"/>
        <w:rPr/>
      </w:pPr>
      <w:r>
        <w:rPr>
          <w:rFonts w:ascii="IRNazanin" w:hAnsi="IRNazanin" w:eastAsia="IRNazanin"/>
          <w:color w:val="111111"/>
          <w:sz w:val="28"/>
          <w:sz w:val="28"/>
          <w:szCs w:val="28"/>
          <w:rtl w:val="true"/>
          <w:lang w:bidi="fa-IR"/>
        </w:rPr>
        <w:t>فروتنی ذلّت بار</w:t>
      </w:r>
    </w:p>
    <w:p>
      <w:pPr>
        <w:pStyle w:val="BookText"/>
        <w:rPr/>
      </w:pPr>
      <w:r>
        <w:rPr>
          <w:rFonts w:ascii="IRNazanin" w:hAnsi="IRNazanin" w:eastAsia="IRNazanin"/>
          <w:color w:val="111111"/>
          <w:sz w:val="28"/>
          <w:sz w:val="28"/>
          <w:szCs w:val="28"/>
          <w:rtl w:val="true"/>
          <w:lang w:bidi="fa-IR"/>
        </w:rPr>
        <w:t>خودنمائی و دروغ گوئی</w:t>
      </w:r>
    </w:p>
    <w:p>
      <w:pPr>
        <w:pStyle w:val="BookText"/>
        <w:rPr/>
      </w:pPr>
      <w:r>
        <w:rPr>
          <w:rFonts w:ascii="IRNazanin" w:hAnsi="IRNazanin" w:eastAsia="IRNazanin"/>
          <w:color w:val="111111"/>
          <w:sz w:val="28"/>
          <w:sz w:val="28"/>
          <w:szCs w:val="28"/>
          <w:rtl w:val="true"/>
          <w:lang w:bidi="fa-IR"/>
        </w:rPr>
        <w:t>عیب جوئی</w:t>
      </w:r>
    </w:p>
    <w:p>
      <w:pPr>
        <w:pStyle w:val="BookText"/>
        <w:rPr/>
      </w:pPr>
      <w:r>
        <w:rPr>
          <w:rFonts w:ascii="IRNazanin" w:hAnsi="IRNazanin" w:eastAsia="IRNazanin"/>
          <w:color w:val="111111"/>
          <w:sz w:val="28"/>
          <w:sz w:val="28"/>
          <w:szCs w:val="28"/>
          <w:rtl w:val="true"/>
          <w:lang w:bidi="fa-IR"/>
        </w:rPr>
        <w:t>انزوا</w:t>
      </w:r>
    </w:p>
    <w:p>
      <w:pPr>
        <w:pStyle w:val="BookText"/>
        <w:rPr/>
      </w:pPr>
      <w:r>
        <w:rPr>
          <w:rFonts w:ascii="IRNazanin" w:hAnsi="IRNazanin" w:eastAsia="IRNazanin"/>
          <w:color w:val="111111"/>
          <w:sz w:val="28"/>
          <w:sz w:val="28"/>
          <w:szCs w:val="28"/>
          <w:rtl w:val="true"/>
          <w:lang w:bidi="fa-IR"/>
        </w:rPr>
        <w:t>اعتیاد</w:t>
      </w:r>
    </w:p>
    <w:p>
      <w:pPr>
        <w:pStyle w:val="BookText"/>
        <w:rPr/>
      </w:pPr>
      <w:r>
        <w:rPr>
          <w:rFonts w:ascii="IRNazanin" w:hAnsi="IRNazanin" w:eastAsia="IRNazanin"/>
          <w:color w:val="111111"/>
          <w:sz w:val="28"/>
          <w:sz w:val="28"/>
          <w:szCs w:val="28"/>
          <w:rtl w:val="true"/>
          <w:lang w:bidi="fa-IR"/>
        </w:rPr>
        <w:t>انتقام جوئی</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انتحار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نوجوانان عزیز نیز با متانت و بردباری نصایح کسانی را که از دانش خرد و تجربه بیشتری برخوردارند، ارج نهاده، از حرمت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انگیزه ای جز یاری و دلسوزی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نموده و از شرافت ابدی و تاج کرامت و افتخار بزرگ تکلیف و خطاب الهی که با گام نهادن به سنّ بلوغ متوجّه آنان گشته، به خوبی پاسداری نمایند</w:t>
      </w:r>
      <w:r>
        <w:rPr>
          <w:rFonts w:eastAsia="IRNazanin" w:cs="IRNazanin"/>
          <w:color w:val="111111"/>
          <w:sz w:val="28"/>
          <w:szCs w:val="28"/>
          <w:rtl w:val="true"/>
          <w:lang w:bidi="fa-IR"/>
        </w:rPr>
        <w:t xml:space="preserve">. </w:t>
      </w:r>
      <w:bookmarkStart w:id="419" w:name="pg9274_122819"/>
    </w:p>
    <w:p>
      <w:pPr>
        <w:pStyle w:val="Heading2"/>
        <w:numPr>
          <w:ilvl w:val="1"/>
          <w:numId w:val="1"/>
        </w:numPr>
        <w:rPr/>
      </w:pPr>
      <w:bookmarkStart w:id="420" w:name="__RefHeading___Toc4619894_2870459653"/>
      <w:bookmarkStart w:id="421" w:name="_Toc138"/>
      <w:bookmarkEnd w:id="419"/>
      <w:bookmarkEnd w:id="420"/>
      <w:r>
        <w:rPr>
          <w:rtl w:val="true"/>
        </w:rPr>
        <w:t>نوجوان و تربیت</w:t>
      </w:r>
      <w:bookmarkEnd w:id="421"/>
    </w:p>
    <w:p>
      <w:pPr>
        <w:pStyle w:val="Heading2"/>
        <w:numPr>
          <w:ilvl w:val="1"/>
          <w:numId w:val="1"/>
        </w:numPr>
        <w:rPr/>
      </w:pPr>
      <w:bookmarkStart w:id="422" w:name="__RefHeading___Toc4619896_2870459653"/>
      <w:bookmarkStart w:id="423" w:name="_Toc139"/>
      <w:bookmarkEnd w:id="422"/>
      <w:r>
        <w:rPr>
          <w:rtl w:val="true"/>
        </w:rPr>
        <w:t>الف</w:t>
      </w:r>
      <w:r>
        <w:rPr>
          <w:rtl w:val="true"/>
        </w:rPr>
        <w:t xml:space="preserve">: </w:t>
      </w:r>
      <w:r>
        <w:rPr>
          <w:rtl w:val="true"/>
        </w:rPr>
        <w:t>مسئولیت پذیری</w:t>
      </w:r>
      <w:bookmarkEnd w:id="423"/>
    </w:p>
    <w:p>
      <w:pPr>
        <w:pStyle w:val="BookText"/>
        <w:rPr/>
      </w:pPr>
      <w:r>
        <w:rPr>
          <w:rFonts w:ascii="IRNazanin" w:hAnsi="IRNazanin" w:eastAsia="IRNazanin"/>
          <w:color w:val="111111"/>
          <w:sz w:val="28"/>
          <w:sz w:val="28"/>
          <w:szCs w:val="28"/>
          <w:rtl w:val="true"/>
          <w:lang w:bidi="fa-IR"/>
        </w:rPr>
        <w:t>با پایان یافتن دوران کودکی و سپری شدن بخش کوچکی از نوجوانی و آغاز سومین دوره هفت ساله که عمدتاً دوران نوجوانی را تشکیل می دهد، مسئولیت تربیتی پدران و مادران از نظر شکل و ماهیت تغییر یافته تدريجاً دوران مسئولیت پذیری و عهده دار شدن تکالیف شرعی و انسانی نوجوانان آغاز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بسیاری از خصائص رفتاری در این مرحله عمدتاً ظهور وانعكاس همان برنامه های تربیتی دوران کودکی است که توسط پدران و مادران و آموزگاران إعمال گشته و نوجوانان در واقع حاصل بذری را که آنان در مزرعه وجودشان افشانده اند بروز می دهند لیکن معاشران و اطرافیان و خصوصاً پدر و مادر و آموزگاران و مسئولین مراکز آموزشی و فرهنگی باید نوع تماس و شکل ارتباط خود را به تناسب حسّ استقلال طلبی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بارزترین ویژگی های این دوره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متناسب با شرائط سنّی و خواسته ها و نیازهای فطری و طبیعی آنان تغییر داده، و تجربیات، توصیه ها و نظرات خویش را صرفاً به صورت پیشنهاد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به شکل امر و دستور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ارائه نمایند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این مسأله آن چنان حسّاس و تا آن اندازه از اهمیت برخوردار است که به جرأت می توان گفت بسیاری از مشکلات خانوادگی و منازعات و ناهنجاری های رفتاری در این دوران، مستقیماً از عدم توجه کسانی به وجود می آید که با نادیده گرفتن این امر مهم و انتظار غیر واقع بینانه از نوجوانان، حسّ استقلال طلبی آنان را مورد بی مهری و بی اعتنائی قرار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نوجوان در این دوره به اقتضای نیاز فطری خود انتظار دارد که با وی به عنوان فردی مستقل که به خوبی مصالح خود را درک می کند معامله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طبیعی خود می داند که بر اساس فهم و درک خود درباره مسائل فکری، مشکلات ،زندگی انتخاب شغل، گزینش همسر و امور فراوان دیگری از این قبیل، إعمال نظر نموده، موافقت یا مخالفت کند و تصمیم نهائی را شخصاً بگیرد، و از برخورد و تماس معاشران با خود به شکل دوران کودکی به شدت متأثر شده و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نیاز فطری را که آفریدگار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مصالح بزرگی که به همراه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آنان قرار داده به خوبی درک کرده و با آن به عنوان یکی از نعمت های الهی برخوردی واقع بینانه و شایسته داشته باشیم، تا از نشاط فراوان بازوی توانمند فکر و اندیشۀ فعّال او در پیشبرد اهداف و پیگیری مقاصد بزرگ زندگی بهره مند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با عنایت به همین ویژگی های ممتاز از نوجوان در سنین پانزده تا بیست و یک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کسی که مسئولیت سنگین وزارت را بر عهده دارد و انجام کارهای مهم بر دوش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فرموده اند</w:t>
      </w:r>
      <w:r>
        <w:rPr>
          <w:rFonts w:eastAsia="IRNazanin" w:cs="IRNazanin"/>
          <w:color w:val="111111"/>
          <w:sz w:val="28"/>
          <w:szCs w:val="28"/>
          <w:rtl w:val="true"/>
          <w:lang w:bidi="fa-IR"/>
        </w:rPr>
        <w:t xml:space="preserve">. </w:t>
      </w:r>
      <w:r>
        <w:rPr>
          <w:rStyle w:val="FootnoteAnchor"/>
          <w:rtl w:val="true"/>
        </w:rPr>
        <w:footnoteReference w:id="384"/>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نوجوانان عزیز نیز با متانت و بردباری نصایح کسانی را که از دانش خرد و تجربه بیشتری برخوردارند ارج نهاده از حرمت آنان که انگیزه ای جز یاری و دلسوزی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محافظت نموده و از شرافت ابدی و تاج کرامت و افتخار بزرگ تکلیف و خطاب الهی که با گام نهادن به سن بلوغ متوجه آنان گشته، به خوبی پاسداری نمایند و برای برخورداری از یک زندگی سالم و مبتنی بر موازین و معیارهای منطبق با نیازهای طبیعی و فطری، آگاهی خود نسبت به وظائف شرعی و احكام الهی را افزایش داده و به فرمایش امام صادق علیه السلام که آموزش حلال </w:t>
      </w:r>
      <w:bookmarkStart w:id="424" w:name="pg9274_122821"/>
    </w:p>
    <w:p>
      <w:pPr>
        <w:pStyle w:val="BookText"/>
        <w:rPr/>
      </w:pPr>
      <w:bookmarkEnd w:id="424"/>
      <w:r>
        <w:rPr>
          <w:rFonts w:ascii="IRNazanin" w:hAnsi="IRNazanin" w:eastAsia="IRNazanin"/>
          <w:color w:val="111111"/>
          <w:sz w:val="28"/>
          <w:sz w:val="28"/>
          <w:szCs w:val="28"/>
          <w:rtl w:val="true"/>
          <w:lang w:bidi="fa-IR"/>
        </w:rPr>
        <w:t xml:space="preserve">و حرام و آشنائی با مسائل شرعی را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معرفی فرموده اند، پاسخ مثبت و نیکو دهند دهند</w:t>
      </w:r>
      <w:r>
        <w:rPr>
          <w:rFonts w:eastAsia="IRNazanin" w:cs="IRNazanin"/>
          <w:color w:val="111111"/>
          <w:sz w:val="28"/>
          <w:szCs w:val="28"/>
          <w:rtl w:val="true"/>
          <w:lang w:bidi="fa-IR"/>
        </w:rPr>
        <w:t xml:space="preserve">. </w:t>
      </w:r>
      <w:r>
        <w:rPr>
          <w:rStyle w:val="FootnoteAnchor"/>
          <w:rtl w:val="true"/>
        </w:rPr>
        <w:footnoteReference w:id="385"/>
      </w:r>
    </w:p>
    <w:p>
      <w:pPr>
        <w:pStyle w:val="Heading2"/>
        <w:numPr>
          <w:ilvl w:val="1"/>
          <w:numId w:val="1"/>
        </w:numPr>
        <w:rPr/>
      </w:pPr>
      <w:bookmarkStart w:id="425" w:name="__RefHeading___Toc4619898_2870459653"/>
      <w:bookmarkStart w:id="426" w:name="_Toc140"/>
      <w:bookmarkEnd w:id="425"/>
      <w:r>
        <w:rPr>
          <w:rtl w:val="true"/>
        </w:rPr>
        <w:t>ب</w:t>
      </w:r>
      <w:r>
        <w:rPr>
          <w:rtl w:val="true"/>
        </w:rPr>
        <w:t xml:space="preserve">: </w:t>
      </w:r>
      <w:r>
        <w:rPr>
          <w:rtl w:val="true"/>
        </w:rPr>
        <w:t>احیاء ایمان</w:t>
      </w:r>
      <w:bookmarkEnd w:id="426"/>
    </w:p>
    <w:p>
      <w:pPr>
        <w:pStyle w:val="BookText"/>
        <w:rPr/>
      </w:pPr>
      <w:r>
        <w:rPr>
          <w:rFonts w:ascii="IRNazanin" w:hAnsi="IRNazanin" w:eastAsia="IRNazanin"/>
          <w:color w:val="111111"/>
          <w:sz w:val="28"/>
          <w:sz w:val="28"/>
          <w:szCs w:val="28"/>
          <w:rtl w:val="true"/>
          <w:lang w:bidi="fa-IR"/>
        </w:rPr>
        <w:t>عالم معبر خیل عظیمی است از نسل ها اقوام و امت ها که از آغاز خلقت تاکنون با اعتقادات گوناگون، روش های متفاوت و مسلک ها و مرام های مختلف حق یا باطل زندگی را با همۀ دردها رنج،ها خوشیها شکست ها و پیروزی های آن پشت سر گذاشته آن را بدرود گفته اند و کم نبوده اند اقوام و امت هائی که حتی نامی از آنان به جای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برگ های زرینی از صفحات تاریخ را مشاهده می کنیم که توسط مردان و زنان بزرگی رقم خورده است که جهان و تاریخ و زندگی را به یمن بصیرت و علم و معرفت و استقامت و قدرت و صلابت ایمانی خویش، عزّت و امید و سربلندی و صفا و نور و نشاط بخشیده، برای خود یادی جاودانه و نامی نیک به جای گذارده و برای بشر درسی حیات بخش و سرمشقی گران بها به ارمغان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که به اینان، عظمت و جاودانگی بخشیده، نه بضاعت مالی فراوان، و نه امکانات مادی گسترده و نه پست و مقام و موقعیت اجتماعی فوق العاده، بلکه تنها نور ایمان، استحکام اعتقادات معنوی، اخلاق نیک، صفات کمال، و رفتار انسانی و پسندیده بوده که از آنان نمونه های شایسته ای از مجد و عظمت و شرافت و فضیلت به وجود آورده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ارزش های واقعی را شناخت و برای دستیابی به نتایج ارزشمند آن، </w:t>
      </w:r>
    </w:p>
    <w:p>
      <w:pPr>
        <w:pStyle w:val="BookText"/>
        <w:rPr/>
      </w:pPr>
      <w:r>
        <w:rPr>
          <w:rFonts w:ascii="IRNazanin" w:hAnsi="IRNazanin" w:eastAsia="IRNazanin"/>
          <w:color w:val="111111"/>
          <w:sz w:val="28"/>
          <w:sz w:val="28"/>
          <w:szCs w:val="28"/>
          <w:rtl w:val="true"/>
          <w:lang w:bidi="fa-IR"/>
        </w:rPr>
        <w:t>با گزینش راه کارهای صحیح و مناسب و بهره برداری از استعدادهای بالقوّه و بالفعل، و استفاده از همه ابزارها و روش های علمی و معنوی برای احیاء ایمان و اعتلای معنوی و شکوفائی استعدادهای خدادادی بی وقفه تلاش نمائیم و در این مسیر، با مطالعه شرح حال این استوانه های بزرگی و ارجمندی، هر چه بیشتر بهره مند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خداوند متعال و احساس دلبستگی و محبّت به ذات مقدس او، به عنوان موهبتی الهی و هدیه ای گران قدر و بی مثال، از مبدء فیض و به وساطت حجّت های الهی در قلب آدمی به ودیعه گذارده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دانشمندان علوم تربیتی، به دنبال معرفت فطری که از کودکی به طور طبیعی و غیر اختیاری به عنایت آفریدگار بزرگ در نهاد انسان موجود است، سنّ دوازده نقطه جهش احساسات مذهبی و سرآغاز بروز انگیزه احساسات دینی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انگیزه است که نوجوان را به معرفت فطری خویش بیش از پیش متوجه نموده به کنجکاوی جستجو و تحقیق درباره مبدء عالم وادار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با بررسی عقلی و تحقیق علمی و دقت در آیات و نشانه های قدرت خدای متعال که کاری است اختیاری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وجود آوردن زمینه آن مسئولیت بزرگ حکومت ها، مربیان پدران و مادران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ضمن باروری، رشد و تقویت ایمان در مقابل وسوسه های شیطانی و تلاش های خباثت بار بیگانگان برای رخنه در ارکان اعتقادی و تخریب پایه های ایمانی، بسان سدی محکم و نیروئی مقاوم پایداری نموده و از کیان دینی و ناموس مذهبی و حیثیت اعتقادی و معنوی خود دفاع نماید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 الهی و کتب آسمانی به ویژه قرآن سرمشق بی بدیل انسان و کتاب بی مثال هدایت، همواره پیروان خود را به مطالعه آثار قدرت و نشانه های عظمت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در هر یک از موجودات از انسان گرفته تا حیوان و از نبات تا جماد، از ذرات بسیار کوچک تا اجرام بزرگ کیهانی و از زمین و دریا و عجائب آن تا آسمان و ستارگان و شگفتی هایش به وضوح نمایان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فراخوانده، آنان را به تفکر، تأمّل و تعقّل دعوت فرموده اند تا از این رهگذر معرفت فطری به وجود پروردگار را با هدایت عقل و نیروی خرد تعمیق و به سلاح برهان و دلیل مجهّز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آنان مردم را به مطالعهٔ کتاب آفرینش فراخوانده اند تا به علم و قدرت به اراده و حکمت به لطف و مرحمت و به ذات و صفات الهی پی برده و به آفریدگار جهان و پروردگار آشکار و نهان که واجد جمیع صفات كمال است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رحمان و رحیم خداوند عادل و ،حکیم خداوندی که بندگان خود را دوست دارد و پیوسته آنان را با مهر و رأفت مورد عنایت و تفضّل خویش قرار می دهد خداوندی که بصیر و عالم است و هیچ چیز از او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بندگان خود را می شنود دعای آنان را اجابت می فرماید و توبه گناهکاران را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واسعه بی پایانش امید بخش دل های رمیده و سایه مهر و رأفت بی انتهایش روشنی بخش دل های خواصّ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رحمان است و هم رحیم و این هر دو را که از بزرگ ترین سبب های تحرک احساسات و عواطف بشری و از مؤثرترین عوامل جلب دوستی و محبّت و سرچشمه کشش های نیرومند عاطفی و سرمنشأ جمیع خیرات اند، پیوسته در آغاز هر سوره از سوره های قرآنی یادآور است تا عموم خلق را به رحمت عام خود دلگرمی و امید و چشم و دل بندگان خاص را به لطف مخصوص خویش صفا و روشنی و نور بخشد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ایمان به خدای یگانه از جانب پیامبران برگزیده و فرستادگان عالی مقام او به عنوان مهمترین و اساسی ترین مسأله اعتقادی و پایه و زیر بنای فرهنگ های الهی و مکتب های آسمانی و اوّلین وظیفهٔ بزرگ نوجوانان در نخستین لحظات </w:t>
      </w:r>
    </w:p>
    <w:p>
      <w:pPr>
        <w:pStyle w:val="BookText"/>
        <w:rPr/>
      </w:pPr>
      <w:r>
        <w:rPr>
          <w:rFonts w:ascii="IRNazanin" w:hAnsi="IRNazanin" w:eastAsia="IRNazanin"/>
          <w:color w:val="111111"/>
          <w:sz w:val="28"/>
          <w:sz w:val="28"/>
          <w:szCs w:val="28"/>
          <w:rtl w:val="true"/>
          <w:lang w:bidi="fa-IR"/>
        </w:rPr>
        <w:t>ورود به عالم تکلیف، اجابتی است در خور و شایسته و پاسخی است متناسب با خواسته فطری و خواهش ایمانی به منظور پرورش احساسات پاک دینی و مذهبی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مطالعۀ آثار صُنع و مظاهر آفرینش و تفکّر در عجائب خلقت و شگفتی های عالم وجود از یک سو سبب گسترش و تعمیق افکار دینی، و از سوی دیگر عامل جلب روزافزون دوستی و محبّت نسبت به خالق توانای آن ها است و طبیعتاً به تناسب توسعه و ارتقاء بینش مذهبی و افزایش دوستی و محبّت اعتقاد و ایمان نیز از استحکام بیشتری برخوردار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مناجات با پروردگار و راز و نیاز و دعا و نیایش نیز ضمن آن که روح را تلطیف قلب را آرام و نفس را صفا می بخشد عامل مؤثری برای جلب دوستی و تحکیم محبّت نسبت به پروردگار مهربان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الدِّينُ إِلا الْحُبُّ وَالْبُغْضُ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دین، چیزی جز دوستی و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و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اعتنائی به این نیاز طبیعی و تلاش برای از بین بردن عواطف دینی و احساسات پاک مذهبی نوجوانان و مشغول ساختن آنان به برنامه های سرگرم کننده و غفلت زا که روش متداول نظام های لائیک و ضد مذهب است، حرکتی است در مسیر مخالفت با سنت آفرینش و آئین فطرت، و ثمره شوم آن، طغیان تمرّد خودسری لجام گسیختگی و عصیان روزافزون و نهایتاً باعث فرو ریختن پایه های سلامت و امنیت جامعه و ضایع ساختن کرامت، شرافت و منزلت آدمی است</w:t>
      </w:r>
      <w:r>
        <w:rPr>
          <w:rFonts w:eastAsia="IRNazanin" w:cs="IRNazanin"/>
          <w:color w:val="111111"/>
          <w:sz w:val="28"/>
          <w:szCs w:val="28"/>
          <w:rtl w:val="true"/>
          <w:lang w:bidi="fa-IR"/>
        </w:rPr>
        <w:t xml:space="preserve">. </w:t>
      </w:r>
      <w:bookmarkStart w:id="427" w:name="pg9274_122825"/>
    </w:p>
    <w:p>
      <w:pPr>
        <w:pStyle w:val="Heading2"/>
        <w:numPr>
          <w:ilvl w:val="1"/>
          <w:numId w:val="1"/>
        </w:numPr>
        <w:rPr/>
      </w:pPr>
      <w:bookmarkStart w:id="428" w:name="__RefHeading___Toc4619900_2870459653"/>
      <w:bookmarkStart w:id="429" w:name="_Toc141"/>
      <w:bookmarkEnd w:id="427"/>
      <w:bookmarkEnd w:id="428"/>
      <w:r>
        <w:rPr>
          <w:rtl w:val="true"/>
        </w:rPr>
        <w:t>ج</w:t>
      </w:r>
      <w:r>
        <w:rPr>
          <w:rtl w:val="true"/>
        </w:rPr>
        <w:t xml:space="preserve">: </w:t>
      </w:r>
      <w:r>
        <w:rPr>
          <w:rtl w:val="true"/>
        </w:rPr>
        <w:t>عقده حقارت</w:t>
      </w:r>
      <w:bookmarkEnd w:id="429"/>
    </w:p>
    <w:p>
      <w:pPr>
        <w:pStyle w:val="BookText"/>
        <w:rPr/>
      </w:pPr>
      <w:r>
        <w:rPr>
          <w:rFonts w:ascii="IRNazanin" w:hAnsi="IRNazanin" w:eastAsia="IRNazanin"/>
          <w:color w:val="111111"/>
          <w:sz w:val="28"/>
          <w:sz w:val="28"/>
          <w:szCs w:val="28"/>
          <w:rtl w:val="true"/>
          <w:lang w:bidi="fa-IR"/>
        </w:rPr>
        <w:t>جهان با همۀ بزرگی و وسعتش برای انسان خلق شده، آسمان و زمین، خورشید و ستارگان دریاهای بیکران، حیوانات بی شمار، کوه و دشت و صحرا همه و همه به خاطر انسان و برای رشد و تعالی و سعادت آدمی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 برخورداری از بینشی واقع بینانه و حرکتی همسو با حرکت نظام عالم آن ها را شناخت و به اسرار آن ها پی برد و در راستای تأمین کمال حقیقی و شکوفا شدن استعدادهای درونی و در مسیر اعتلای مقام و منزلت آدمی به خوبی از آن ها بهره مند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 های علمی و اختراعات و کشفیات خیره کننده و حیرت آفرین بشر که به یمن آشنائی با گوشه ای از استعدادهای شگفت انگیز وی، و در سایه تلاش شبانه روزی و بی وقفه دانشمندان و نوابغ عالم در طول تاریخ به دست آمده گرچه ظاهراً به خاطر انسان و در راه تحصیل همین هدف بزرگ بوده است، لیکن با کمال تأسف آن چه که در این میان به عنوان بهای موفقیت های بزرگ آدمی پرداخت گردیده نه جهان و نه موجودات عالم بلکه خود انسان و ارزش والای انسانی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 بزرگ و بلای خانمانسوز بشر امروز این است که خود را فراموش کرده، ارزش انسانی خویش را از یاد برده فضائل انسانی و کمالات معنوی را زیر پا گذارده، و با انحراف از صراط مستقیم واقع گرائی، برای دستیابی به آسایش مادی و رفاه چند صباح زندگی خود و فرزندان و خانواده خویش را نیز فدای آن ساخته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گسترش دامنۀ خواسته های مادّی و تجملات و تشریفات زائد زندگی علاوه </w:t>
      </w:r>
    </w:p>
    <w:p>
      <w:pPr>
        <w:pStyle w:val="BookText"/>
        <w:rPr/>
      </w:pPr>
      <w:r>
        <w:rPr>
          <w:rFonts w:ascii="IRNazanin" w:hAnsi="IRNazanin" w:eastAsia="IRNazanin"/>
          <w:color w:val="111111"/>
          <w:sz w:val="28"/>
          <w:sz w:val="28"/>
          <w:szCs w:val="28"/>
          <w:rtl w:val="true"/>
          <w:lang w:bidi="fa-IR"/>
        </w:rPr>
        <w:t>بر آن که با فطرت پاک و طینت سالم سازگار نبوده و روح و روان را خسته و نفس را افسرده می سازد آدمی را از پرداختن به وظائف حیاتی و اصلیش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پیشرفت تکنولوژی و افزایش امکانات مادی که از یک دیدگاه امری است اجتناب ناپذیر و ریشه در حس کنجکاوی و غریزه جستجوگری انسان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دیوار بیگانگی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 از پیش استحکام بخشیده و او را از بهره مندی از فیض یک زندگی سالم و مبتنی بر محبت و عواطف انسانی محروم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ضایعه اسفبار فقر عواطف انسانی به شدّت جهان امروز را مورد تهدید قرار داده است رفتارهای تند و آزار دهنده برخوردهای خشن، بی مهری، یأس و ،افسردگی بیماری های روزافزون روانی و مفاسد فراوان دیگری که از فقدان بهداشت روان سرچشمه می گیرد و امنیت و آسایش جوامع انسانی را به مخاطره افکنده است از آثار زیان بار و پی آمدهای شوم پدیدۀ فقر عاطفی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عواطف انسانی به جهت لطافت محتاج مراقبت و برخورداری از پشتوانه ای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این پشتوانه ایمانی است که زمینه را به سرعت برای از بین رفتن آن ها فراهم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نیازمند توجه عاطفی و تشنهٔ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انس و خواهان رفاقت و صمیمیت است از بی مهری رنج می برد و برطرف شدن نیازهای مادی و رفع کاستی های جسمی نیز او را از نظر عاطفی سیراب نمی گرداند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بیش از دیگران عطش مهرخواهی و انس طلبی دارند و از فقدان آن به شدت رنج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توجهی به این خواسته فطری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دلیل پرداختن به تأمین آسایش مادی آنان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عواقب هولناکی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های شبانه روزی برای رفع حوائج مادی آنان که امروزه و بال آن دامنگیر خاص و عام گردیده، هرگز خلا کمبودهای عاطفی را پر نخواهد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p>
    <w:p>
      <w:pPr>
        <w:pStyle w:val="BookText"/>
        <w:rPr/>
      </w:pPr>
      <w:r>
        <w:rPr>
          <w:rFonts w:ascii="IRNazanin" w:hAnsi="IRNazanin" w:eastAsia="IRNazanin"/>
          <w:color w:val="111111"/>
          <w:sz w:val="28"/>
          <w:sz w:val="28"/>
          <w:szCs w:val="28"/>
          <w:rtl w:val="true"/>
          <w:lang w:bidi="fa-IR"/>
        </w:rPr>
        <w:t>تلاش های طاقت فرسائی که برای رفع نیازهای جسمی و تأمین آسایش و رفاه مادی آنان صورت می گیرد باید برای پاسخگوئی به خواسته ها و نیازهای عاطفی و روانی آنان که به مراتب از احتیاجات مادّی مهم تر است سرمایه گذاری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کاستی های زندگی مادّی را که البته آزاردهنده بلکه به تعبیر پیامبر اکرم صلی الله علیه و اله بسا ممکن است به کفر بیانجامد، </w:t>
      </w:r>
      <w:r>
        <w:rPr>
          <w:rStyle w:val="FootnoteAnchor"/>
          <w:rtl w:val="true"/>
        </w:rPr>
        <w:footnoteReference w:id="387"/>
      </w:r>
      <w:r>
        <w:rPr>
          <w:rFonts w:ascii="IRNazanin" w:hAnsi="IRNazanin" w:eastAsia="IRNazanin"/>
          <w:color w:val="111111"/>
          <w:sz w:val="28"/>
          <w:sz w:val="28"/>
          <w:szCs w:val="28"/>
          <w:rtl w:val="true"/>
          <w:lang w:bidi="fa-IR"/>
        </w:rPr>
        <w:t>جز در موارد نادر، می توان با بردباری و صبر و حوصله تحمل نمود پیشگیری از عوارض ناگوار آن نیز هزینه سنگینی همچون فدا کردن فضیلت های انسانی را نمی طلبد لیکن از ضایعات جبران ناپذیری که از غفلت نسبت به بهداشت روان کودکان و از تقصیر و کوتاهی در مورد انتقال عواطف انسانی به آنان سرچشمه می گیرد و حاصلش از دست رفتن اعتدال روان، انحراف از واقع گرائی غفلت از مقام و منزلت انسانی، و سرانجام پیدایش و ظهور صفاتی چون احساس حقارت در آدمی است، نمی توان چشم پوشی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ذاتاً خود را دوست دارد و به استعدادها کمالات و خصائص مثبت و نیکوئی که به عنوان یک ارزش مورد توجّه دیگران است علاقمند می باشد این علاقمندی از سرمایه های بزرگ و نعمت های عظیم الهی و از گرایش های اساسی و فطری بشر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میل به زندگی و صیانت نفس، کمال خواهی و رشد معنوی جستجوگری و ارتقاء علمى، لذت طلبی و زیبادوستی، حس رقابت و تلاش های خستگی ناپذیر و بالاخره شور و نشاط و رونق حیات و بسیاری از انگیزه ها و رفتارهای آدمی از حبّ نفس و خود دوستی سرچشمه می گیرد و در عین حال محبّت به ذات و علاقه به ،خویش خود یکی از نشانه ها و علائم مهمّ سلامت </w:t>
      </w:r>
      <w:bookmarkStart w:id="430" w:name="pg9274_122828"/>
    </w:p>
    <w:p>
      <w:pPr>
        <w:pStyle w:val="BookText"/>
        <w:rPr/>
      </w:pPr>
      <w:bookmarkEnd w:id="430"/>
      <w:r>
        <w:rPr>
          <w:rFonts w:ascii="IRNazanin" w:hAnsi="IRNazanin" w:eastAsia="IRNazanin"/>
          <w:color w:val="111111"/>
          <w:sz w:val="28"/>
          <w:sz w:val="28"/>
          <w:szCs w:val="28"/>
          <w:rtl w:val="true"/>
          <w:lang w:bidi="fa-IR"/>
        </w:rPr>
        <w:t>باطن و اعتدال روان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انحراف از خط اعتدال و هرگونه کاستی و خللی که در علاقمندی انسان به ذات خویش پدید آید، ضمن این که سلامت و بهداشت روان را مورد تهدید قرار می دهد بسا منشأ پیدایش صفات ناپسندی چون احساس حقارت در نفس آدمی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کمبودهای عاطفی و عدم توجه کافی به انتقال عواطف انسانی به کودکان و به مصرف رساندن هزینهٔ زمانی آن در راه تهیۀ آب و نان که بلای بزرگ جوامعی است که هدف زندگی را تنها رفع نیازهای جسمی و تأمین رفاه مادی پنداشته اند، و وبال نکبت بارش دامنگیر کشورهای اسلامی و در حال توسعه نیز گشته، از عوامل مهمّ اختلال در حبّ ذات و ریشه اساسی پیدایش مولود ناموزونش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 حقارت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تحقیقات دانشمندان علوم تربیتی عقده حقارت را که از ناگوارترین خصلت های ناپسند و سرچشمه بسیاری از ناهنجاری های اخلاقی و رفتاری است باید از آثار زیان بار سوء تربیت و از پی آمدهای شوم کمبودهای عاطفی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گذرا به پاره ای از تبعات ویرانگر این صفت ناپسند، به حساسیت فوق العاده رعایت اصول و موازین تربیتی و نقش سازنده انتقال عواطف انسانی بیش از پیش واقف خواهیم گشت</w:t>
      </w:r>
      <w:r>
        <w:rPr>
          <w:rFonts w:eastAsia="IRNazanin" w:cs="IRNazanin"/>
          <w:color w:val="111111"/>
          <w:sz w:val="28"/>
          <w:szCs w:val="28"/>
          <w:rtl w:val="true"/>
          <w:lang w:bidi="fa-IR"/>
        </w:rPr>
        <w:t>.</w:t>
      </w:r>
    </w:p>
    <w:p>
      <w:pPr>
        <w:pStyle w:val="Heading2"/>
        <w:numPr>
          <w:ilvl w:val="1"/>
          <w:numId w:val="1"/>
        </w:numPr>
        <w:rPr/>
      </w:pPr>
      <w:bookmarkStart w:id="431" w:name="__RefHeading___Toc4619902_2870459653"/>
      <w:bookmarkStart w:id="432" w:name="_Toc142"/>
      <w:bookmarkEnd w:id="431"/>
      <w:r>
        <w:rPr>
          <w:rtl w:val="true"/>
        </w:rPr>
        <w:t>انکار واقعیّت</w:t>
      </w:r>
      <w:r>
        <w:rPr>
          <w:rtl w:val="true"/>
        </w:rPr>
        <w:t>:</w:t>
      </w:r>
      <w:bookmarkEnd w:id="432"/>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بارزترین خصوصیت فرد مبتلا به عقده حقارت انکار واقعیت است کسی که به این صفت ناپسند گرفتار است خود را نمی شناسد نسبت به قدر و منزلت انسانی خویش آگاهی نداشته و از سرمایه ها و استعدادهای نهفته در خود </w:t>
      </w:r>
      <w:bookmarkStart w:id="433" w:name="pg9274_122829"/>
    </w:p>
    <w:p>
      <w:pPr>
        <w:pStyle w:val="BookText"/>
        <w:rPr/>
      </w:pPr>
      <w:bookmarkEnd w:id="433"/>
      <w:r>
        <w:rPr>
          <w:rFonts w:ascii="IRNazanin" w:hAnsi="IRNazanin" w:eastAsia="IRNazanin"/>
          <w:color w:val="111111"/>
          <w:sz w:val="28"/>
          <w:sz w:val="28"/>
          <w:szCs w:val="28"/>
          <w:rtl w:val="true"/>
          <w:lang w:bidi="fa-IR"/>
        </w:rPr>
        <w:t>بی اطّلاع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كَفَى ِبالْمَرْءِ جَهْلاً أَنْ لا يَعْرفَ قَدْرَهُ </w:t>
      </w:r>
      <w:r>
        <w:rPr>
          <w:rFonts w:eastAsia="Amiri" w:cs="Amiri" w:ascii="Amiri" w:hAnsi="Amiri"/>
          <w:color w:val="111111"/>
          <w:sz w:val="28"/>
          <w:szCs w:val="28"/>
          <w:rtl w:val="true"/>
          <w:lang w:bidi="ar-SA"/>
        </w:rPr>
        <w:t>....</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جهالت آدمی همین بس که قدر خویش را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فردی هنگامی که توانائی های معاشران و اطرافیان خویش را مشاهده می کند نظر به این که اعتماد به نفس و باور و امید کافی ندارد به جای تلاش سازنده برای رفع کاستی ها و کمبودهای خود به کارهای نکوهیده دیگری که آن ها نیز بخشی از پی آمدهای ناپسند این خُلق مذموم است اقدام خواهد کرد</w:t>
      </w:r>
      <w:r>
        <w:rPr>
          <w:rFonts w:eastAsia="IRNazanin" w:cs="IRNazanin"/>
          <w:color w:val="111111"/>
          <w:sz w:val="28"/>
          <w:szCs w:val="28"/>
          <w:rtl w:val="true"/>
          <w:lang w:bidi="fa-IR"/>
        </w:rPr>
        <w:t>.</w:t>
      </w:r>
    </w:p>
    <w:p>
      <w:pPr>
        <w:pStyle w:val="Heading2"/>
        <w:numPr>
          <w:ilvl w:val="1"/>
          <w:numId w:val="1"/>
        </w:numPr>
        <w:rPr/>
      </w:pPr>
      <w:bookmarkStart w:id="434" w:name="__RefHeading___Toc4619904_2870459653"/>
      <w:bookmarkStart w:id="435" w:name="_Toc143"/>
      <w:bookmarkEnd w:id="434"/>
      <w:r>
        <w:rPr>
          <w:rtl w:val="true"/>
        </w:rPr>
        <w:t>تكبّر</w:t>
      </w:r>
      <w:r>
        <w:rPr>
          <w:rtl w:val="true"/>
        </w:rPr>
        <w:t>:</w:t>
      </w:r>
      <w:bookmarkEnd w:id="435"/>
    </w:p>
    <w:p>
      <w:pPr>
        <w:pStyle w:val="BookText"/>
        <w:rPr/>
      </w:pPr>
      <w:r>
        <w:rPr>
          <w:rFonts w:ascii="IRNazanin" w:hAnsi="IRNazanin" w:eastAsia="IRNazanin"/>
          <w:color w:val="111111"/>
          <w:sz w:val="28"/>
          <w:sz w:val="28"/>
          <w:szCs w:val="28"/>
          <w:rtl w:val="true"/>
          <w:lang w:bidi="fa-IR"/>
        </w:rPr>
        <w:t>گرچه با نگرشی نه چندان کارشناسانه و عمیق سبب بروز تکبّر در افراد متكبّر احساس بزرگی و برتری نسبت به دیگران است و نوعاً چنین می پندارند که زورگویان و متکبّران به این دلیل که خود را برتر و بزرگ تر از سایر مردم احساس می کنند به این صفت خبیث مبتلا می گردند لیکن دانشمندان و کارشناسان امور تربیتی بر این باورند که ریشۀ تکبّر را باید در عقده حقارت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جوئی و تسلّط طلبی نه تنها از احساس برتری و خود بزرگ بینی سرچشمه نمی گیرد بلکه نشانه ای از احساس عدم امنیت روحی و دلیل روشنی بر عدم بهداشت روان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پدری که در رفتار خود با فرزندان خویش به خشونت متوسل می گردد، مردی که از حد خویش تجاوز کرده و دیکتاتور مآبانه به همسرش زور می گوید کارفرمائی که با زیردستان خود غیر منصفانه رفتار می نماید و بالاخره ظالمان </w:t>
      </w:r>
    </w:p>
    <w:p>
      <w:pPr>
        <w:pStyle w:val="BookText"/>
        <w:rPr/>
      </w:pPr>
      <w:r>
        <w:rPr>
          <w:rFonts w:ascii="IRNazanin" w:hAnsi="IRNazanin" w:eastAsia="IRNazanin"/>
          <w:color w:val="111111"/>
          <w:sz w:val="28"/>
          <w:sz w:val="28"/>
          <w:szCs w:val="28"/>
          <w:rtl w:val="true"/>
          <w:lang w:bidi="fa-IR"/>
        </w:rPr>
        <w:t>و ستمگرانی که با رفتار ناعادلانه، مردم تحت سلطه خود را به اسارت می کشند هر یک به نوعی گرفتار بیماری عقده حقارت و احساس پستی و فرومایگی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در واقع با اظهار بزرگی در صدد پنهان کردن همان پستی و حقارتی هستند که دور از چشم و نظر مردم در خود احساس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تَكَبَّرَ أَوْ تَجَبَّرَ إِلَّا لِذِلَّةٍ وَجَدَهَا فِي نَفْسِهِ</w:t>
      </w:r>
      <w:r>
        <w:rPr>
          <w:rStyle w:val="FootnoteAnchor"/>
          <w:rtl w:val="true"/>
        </w:rPr>
        <w:footnoteReference w:id="38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دچار تکبّر و ستمگری و خشونت نمی گردد مگر به خاطر پستی و حقارتی که در خود احساس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تکبّر از زشت ترین و پلیدترین صفات ناپسند و ریشۀ بسیاری از خصلت های ضد ارزشی نفس آدمی محسوب می گردد سبب اصلی دور شدن ابلیس لعین و سقوط آن مطرود ملعون از ساحت اقدس الهی وجود همین صفت ناشایست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جاست که اسلام عزیز عالی ترین برنامه های اخلاقی را برای از بین بردن این خصلت ناپسند ارائه فرموده و حتی فلسفه بزرگ ترین عبادت یعنی نماز را پاک شدن از کبر معرفی نموده است نمازی که ستون دین است، </w:t>
      </w:r>
      <w:r>
        <w:rPr>
          <w:rStyle w:val="FootnoteAnchor"/>
          <w:rtl w:val="true"/>
        </w:rPr>
        <w:footnoteReference w:id="390"/>
      </w:r>
      <w:r>
        <w:rPr>
          <w:rFonts w:ascii="IRNazanin" w:hAnsi="IRNazanin" w:eastAsia="IRNazanin"/>
          <w:color w:val="111111"/>
          <w:sz w:val="28"/>
          <w:sz w:val="28"/>
          <w:szCs w:val="28"/>
          <w:rtl w:val="true"/>
          <w:lang w:bidi="fa-IR"/>
        </w:rPr>
        <w:t>و نمازی که بعد از معرفت هیچ چیز با آن برابری نمی کند</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حضرت فاطمه علیها السلام در خطبه خود می فرمایند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فَرَضَ الله الصَّلاةَ تَنْزِيهاً مِنَ الْكِبْرِ</w:t>
      </w:r>
      <w:r>
        <w:rPr>
          <w:rStyle w:val="FootnoteAnchor"/>
          <w:rtl w:val="true"/>
        </w:rPr>
        <w:footnoteReference w:id="392"/>
      </w:r>
      <w:bookmarkStart w:id="436" w:name="pg9274_122831"/>
    </w:p>
    <w:p>
      <w:pPr>
        <w:pStyle w:val="BookText"/>
        <w:rPr/>
      </w:pPr>
      <w:bookmarkEnd w:id="4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نماز را برای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تکبّر واجب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اسلام از پیروان خود می خواهد که هر روز لااقل سی و چهار مرتبه دماغ تکبر را در برابر خداوند متعال بر خاک بمالند و بدین طریق با خود بینی و خود پسندی و خود پرستی به شدت مبارزه فرموده است تا روح ایثار و فداکاری و اکسیر محبت و عشق را در آنان احیا نموده، از پیروان راستین پیشوایان معصوم خود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يُطْعِمُونَ الطَّعَامَ عَلَى حُبِّهِ مِسْكِينًا وَ يَتِيمًا وَ أَسِيرًا</w:t>
      </w:r>
      <w:r>
        <w:rPr>
          <w:rStyle w:val="FootnoteAnchor"/>
          <w:rtl w:val="true"/>
        </w:rPr>
        <w:footnoteReference w:id="39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پیشوایانی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خود را با این که به آن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پاس دوستی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بینوا و یتیم و اسیر می دهند</w:t>
      </w:r>
      <w:r>
        <w:rPr>
          <w:rFonts w:eastAsia="IRNazanin" w:cs="IRNazanin"/>
          <w:color w:val="111111"/>
          <w:sz w:val="28"/>
          <w:szCs w:val="28"/>
          <w:rtl w:val="true"/>
          <w:lang w:bidi="fa-IR"/>
        </w:rPr>
        <w:t xml:space="preserve">». </w:t>
      </w:r>
      <w:r>
        <w:rPr>
          <w:rStyle w:val="FootnoteAnchor"/>
          <w:rtl w:val="true"/>
        </w:rPr>
        <w:footnoteReference w:id="394"/>
      </w:r>
    </w:p>
    <w:p>
      <w:pPr>
        <w:pStyle w:val="Heading2"/>
        <w:numPr>
          <w:ilvl w:val="1"/>
          <w:numId w:val="1"/>
        </w:numPr>
        <w:rPr/>
      </w:pPr>
      <w:bookmarkStart w:id="437" w:name="__RefHeading___Toc4619906_2870459653"/>
      <w:bookmarkStart w:id="438" w:name="_Toc144"/>
      <w:bookmarkEnd w:id="437"/>
      <w:r>
        <w:rPr>
          <w:rtl w:val="true"/>
        </w:rPr>
        <w:t>کم روئی</w:t>
      </w:r>
      <w:r>
        <w:rPr>
          <w:rtl w:val="true"/>
        </w:rPr>
        <w:t>:</w:t>
      </w:r>
      <w:bookmarkEnd w:id="438"/>
    </w:p>
    <w:p>
      <w:pPr>
        <w:pStyle w:val="BookText"/>
        <w:rPr/>
      </w:pPr>
      <w:r>
        <w:rPr>
          <w:rFonts w:ascii="IRNazanin" w:hAnsi="IRNazanin" w:eastAsia="IRNazanin"/>
          <w:color w:val="111111"/>
          <w:sz w:val="28"/>
          <w:sz w:val="28"/>
          <w:szCs w:val="28"/>
          <w:rtl w:val="true"/>
          <w:lang w:bidi="fa-IR"/>
        </w:rPr>
        <w:t>از جمله حالات آزار دهنده برخی از کودکان که طبعاً سبب محرومیت هائی برای آنان ،گشته و ایشان را از بهرهمند شدن از مزایای یک زندگی طبیعی و معاشرت سالم با دیگران محروم می سازد و در مواردی موجب پیدایش نگرانی و نیز مشکلاتی برای خانواده هایشان می گردد کم روئی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کم رو و خجالتی از برخورد و تماس با دیگران هراس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اوّل همیشه برای آنان دشوار است در محافل خانوادگی و میهمانی ها خود را در گوشه ای پنهان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صحبت کردن با دیگران، اعضاء بدن و خصوصاً دست های خود را زیاد حرکت داده و یا با بازی کردن با اشیائی که نزدیک آنان </w:t>
      </w:r>
    </w:p>
    <w:p>
      <w:pPr>
        <w:pStyle w:val="BookText"/>
        <w:rPr/>
      </w:pPr>
      <w:r>
        <w:rPr>
          <w:rFonts w:ascii="IRNazanin" w:hAnsi="IRNazanin" w:eastAsia="IRNazanin"/>
          <w:color w:val="111111"/>
          <w:sz w:val="28"/>
          <w:sz w:val="28"/>
          <w:szCs w:val="28"/>
          <w:rtl w:val="true"/>
          <w:lang w:bidi="fa-IR"/>
        </w:rPr>
        <w:t>است خود را مشغول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شدن چهره، بستن چشم ها، نگاه کردن به این طرف و آن طرف از حالات و رفتارهای شایع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امتحانات کتبی را به خاطر این که مستلزم تماس مستقیم با استاد نیست ترجیح می دهند و در آزمون های شفاهی بسیار پیش می آید که به خاطر حیاء بی مورد از پاسخ به سؤالاتی که با جدیت تمام جواب آن ها را در ذهن خود آماده ساخته اند بازمانند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این خلق ناپسند که به دلیل احساس پستی و عقده حقارت از کودکان ظاهر می گردد عمدتاً سوء تربیت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زیاده روی در سرزنش به خاطر خطاهائی که در برخورد با دیگران از آنان ظاهر گشته، کوتاهی در تشویق و ترغیب به موقع آنان، اهمیت دادن بیش از اندازه به کیفیت تماس با دیگران برخورد تحقیر آمیز با آنان و ممانعت از ابراز استعدادهای آن ها در عرصه های گوناگون هر یک جلوه ای از رفتارهای نامطلوب و زمینه ای مناسب برای پیدایش این خصلت مذموم در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نیز ممکن است عامل ظهور این حالت روانی در آنان باشد همچنان که محدودیت افراط آمیز ارتباطات خانوادگی و انزوای پدر و مادر کاستی های خلقتی، عیوب و نواقص اجتماعی، و احیاناً فقر و تنگدستی همراه با ذهنیّت و برداشت نادرست از مظاهر مادّی در مواردی در پیدایش حالت کم روئی مؤثّر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با تماس های سازنده و اعمال روش های درست تربیتی و پرهیز از اموری که زمینه ساز حصول گرایش ها و رفتارهای ناروا و انفعالات ناپسند در کودکان می گردد به پرورش نیروها و شکوفا شدن استعدادهای درونی آنان کمک نمود و در صورت بروز حالاتی چون کم روئی با اقدامات ویژه تربیتی به احیاء شخصیت آن ها پرداخت و آنان را با استعدادها و سرمایه های بزرگی که در خویش نهفته دارند آشنا کرده و با تمرین و تلقین در رفع این نقیصه آزار دهنده کوشش نمود</w:t>
      </w:r>
      <w:r>
        <w:rPr>
          <w:rFonts w:eastAsia="IRNazanin" w:cs="IRNazanin"/>
          <w:color w:val="111111"/>
          <w:sz w:val="28"/>
          <w:szCs w:val="28"/>
          <w:rtl w:val="true"/>
          <w:lang w:bidi="fa-IR"/>
        </w:rPr>
        <w:t xml:space="preserve">. </w:t>
      </w:r>
      <w:bookmarkStart w:id="439" w:name="pg9274_122833"/>
    </w:p>
    <w:p>
      <w:pPr>
        <w:pStyle w:val="Heading2"/>
        <w:numPr>
          <w:ilvl w:val="1"/>
          <w:numId w:val="1"/>
        </w:numPr>
        <w:rPr/>
      </w:pPr>
      <w:bookmarkStart w:id="440" w:name="__RefHeading___Toc4619908_2870459653"/>
      <w:bookmarkStart w:id="441" w:name="_Toc145"/>
      <w:bookmarkEnd w:id="439"/>
      <w:bookmarkEnd w:id="440"/>
      <w:r>
        <w:rPr>
          <w:rtl w:val="true"/>
        </w:rPr>
        <w:t>نفاق و دوروئی</w:t>
      </w:r>
      <w:r>
        <w:rPr>
          <w:rtl w:val="true"/>
        </w:rPr>
        <w:t>:</w:t>
      </w:r>
      <w:bookmarkEnd w:id="441"/>
    </w:p>
    <w:p>
      <w:pPr>
        <w:pStyle w:val="BookText"/>
        <w:rPr/>
      </w:pPr>
      <w:r>
        <w:rPr>
          <w:rFonts w:ascii="IRNazanin" w:hAnsi="IRNazanin" w:eastAsia="IRNazanin"/>
          <w:color w:val="111111"/>
          <w:sz w:val="28"/>
          <w:sz w:val="28"/>
          <w:szCs w:val="28"/>
          <w:rtl w:val="true"/>
          <w:lang w:bidi="fa-IR"/>
        </w:rPr>
        <w:t>نفاق و دوروئی که در زمره زشت ترین و ناپسندترین صفات رذیله شمرده شده، یکی از پی آمدهای شوم این خصلت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مبتلا به بیماری روانی عقده حقارت است، چون خود را ضعیف پنداشته، قادر به رفع نواقص خویش نمی بیند می کوشد با اظهار دوستی و نیک خواهی حضوری و مذمت و دشمنی غیابی ضمن همراه شدن دروغین با افراد مختلف، کمبودهای خود را برطرف ساخته و وجدان مضطرب خویش را آرام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فرموده اند</w:t>
      </w:r>
    </w:p>
    <w:p>
      <w:pPr>
        <w:pStyle w:val="BookText"/>
        <w:rPr/>
      </w:pPr>
      <w:r>
        <w:rPr>
          <w:rFonts w:ascii="Amiri" w:hAnsi="Amiri" w:eastAsia="Amiri" w:cs="Amiri"/>
          <w:color w:val="111111"/>
          <w:sz w:val="28"/>
          <w:sz w:val="28"/>
          <w:szCs w:val="28"/>
          <w:rtl w:val="true"/>
          <w:lang w:bidi="ar-SA"/>
        </w:rPr>
        <w:t>نِفَاقُ الْمَرْءِ مِنْ ذُلِّ يَجِدُهُ فِي نَفْسِهِ</w:t>
      </w:r>
      <w:r>
        <w:rPr>
          <w:rStyle w:val="FootnoteAnchor"/>
          <w:rtl w:val="true"/>
        </w:rPr>
        <w:footnoteReference w:id="39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و دوروئی آدمی ناشی از حقارت و ذلّتی است که در ضمیر خود احساس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منافقین در صدر اسلام آن گاه که از کشتن پیامبر اکرم صلى الله عليه و سلم مأیوس گشته، و قدرت در هم شکستن نیروی مسلمین را در خود ندیدند، با اقدامات نفاق آمیز، نیش زدن، زهر پاشیدن، استهزاء، توهین، تهمت و انتقاد بی مورد می کوشیدند اندرون آشفته خویش را آرام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انتقاد سازنده و واقع بینانه یکی از راه کارهای تعالی و تکامل فرد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و امر به معروف از فرائض مهم اسلامی، و یک نظارت ملی و قانونی بر جمیع شئون اجتماع است لیکن آن چه که کارآئی و نتیجه بخش بودن آن را تضمین می کند صفای نفس و پاک دلی عاملان آن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انتقاد بی مورد و امر و نهی ناشی از بدبینی، عداوت و عقده حقارت هرگز </w:t>
      </w:r>
      <w:bookmarkStart w:id="442" w:name="pg9274_122834"/>
    </w:p>
    <w:p>
      <w:pPr>
        <w:pStyle w:val="BookText"/>
        <w:rPr/>
      </w:pPr>
      <w:bookmarkEnd w:id="442"/>
      <w:r>
        <w:rPr>
          <w:rFonts w:ascii="IRNazanin" w:hAnsi="IRNazanin" w:eastAsia="IRNazanin"/>
          <w:color w:val="111111"/>
          <w:sz w:val="28"/>
          <w:sz w:val="28"/>
          <w:szCs w:val="28"/>
          <w:rtl w:val="true"/>
          <w:lang w:bidi="fa-IR"/>
        </w:rPr>
        <w:t>به اصلاح جامعه و رفع نواقص و کاستی های آن نمی انجامد</w:t>
      </w:r>
      <w:r>
        <w:rPr>
          <w:rFonts w:eastAsia="IRNazanin" w:cs="IRNazanin"/>
          <w:color w:val="111111"/>
          <w:sz w:val="28"/>
          <w:szCs w:val="28"/>
          <w:rtl w:val="true"/>
          <w:lang w:bidi="fa-IR"/>
        </w:rPr>
        <w:t>.</w:t>
      </w:r>
    </w:p>
    <w:p>
      <w:pPr>
        <w:pStyle w:val="Heading2"/>
        <w:numPr>
          <w:ilvl w:val="1"/>
          <w:numId w:val="1"/>
        </w:numPr>
        <w:rPr/>
      </w:pPr>
      <w:bookmarkStart w:id="443" w:name="__RefHeading___Toc4619910_2870459653"/>
      <w:bookmarkStart w:id="444" w:name="_Toc146"/>
      <w:bookmarkEnd w:id="443"/>
      <w:r>
        <w:rPr>
          <w:rtl w:val="true"/>
        </w:rPr>
        <w:t>فروتنی ذلّت بار</w:t>
      </w:r>
      <w:r>
        <w:rPr>
          <w:rtl w:val="true"/>
        </w:rPr>
        <w:t>:</w:t>
      </w:r>
      <w:bookmarkEnd w:id="444"/>
    </w:p>
    <w:p>
      <w:pPr>
        <w:pStyle w:val="BookText"/>
        <w:rPr/>
      </w:pPr>
      <w:r>
        <w:rPr>
          <w:rFonts w:ascii="IRNazanin" w:hAnsi="IRNazanin" w:eastAsia="IRNazanin"/>
          <w:color w:val="111111"/>
          <w:sz w:val="28"/>
          <w:sz w:val="28"/>
          <w:szCs w:val="28"/>
          <w:rtl w:val="true"/>
          <w:lang w:bidi="fa-IR"/>
        </w:rPr>
        <w:t>تواضع آمیخته با ذلّت، شکسته نفسی بی مورد و چاپلوسی و تملق گوئی نیز گوشه هائی از تبعات زیان بار نفاق و دوروئی و از آثار شوم عقده حقارت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فروتنی که از صفات بسیار پسندیده و از خصلت های همیشگی مردان بزرگ است آن گاه سازنده و در راستای تعالی روان و صفای باطن است که از شرافت و فضیلت انسانی سرچشمه گرفته و با انگیزه رعایت حقوق و حرمت دیگران اعمال گردد و در عین حال از اعتدال خارج نگشته، به ذلّت و خواری عامل آن منتهی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فروتنی ناشی از ضعف نفس، زبونی، ترس، نگرانی، طمع، و احساس حقارت؛ عزّت نفس و استقلال و تمامیّت شخصیت انسانی را خدشه دار و عامل ریشه دار شدن پستی و زبونی و زمینه ساز تن دادن به ذلت و خواری در مقابل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سَاعَةُ ذُلّ لاتَفِى بِعِزّ الدَّهْرِ</w:t>
      </w:r>
      <w:r>
        <w:rPr>
          <w:rStyle w:val="FootnoteAnchor"/>
          <w:rtl w:val="true"/>
        </w:rPr>
        <w:footnoteReference w:id="39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 ذلت و خواری با عزت تمام روزگار برابری نمی کند</w:t>
      </w:r>
      <w:r>
        <w:rPr>
          <w:rFonts w:eastAsia="IRNazanin" w:cs="IRNazanin"/>
          <w:color w:val="111111"/>
          <w:sz w:val="28"/>
          <w:szCs w:val="28"/>
          <w:rtl w:val="true"/>
          <w:lang w:bidi="fa-IR"/>
        </w:rPr>
        <w:t>».</w:t>
      </w:r>
    </w:p>
    <w:p>
      <w:pPr>
        <w:pStyle w:val="Heading2"/>
        <w:numPr>
          <w:ilvl w:val="1"/>
          <w:numId w:val="1"/>
        </w:numPr>
        <w:rPr/>
      </w:pPr>
      <w:bookmarkStart w:id="445" w:name="__RefHeading___Toc4619912_2870459653"/>
      <w:bookmarkStart w:id="446" w:name="_Toc147"/>
      <w:bookmarkEnd w:id="445"/>
      <w:r>
        <w:rPr>
          <w:rtl w:val="true"/>
        </w:rPr>
        <w:t>خودنمائی و دروغ گوئی</w:t>
      </w:r>
      <w:r>
        <w:rPr>
          <w:rtl w:val="true"/>
        </w:rPr>
        <w:t>:</w:t>
      </w:r>
      <w:bookmarkEnd w:id="446"/>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قدر خود را نمی شناسد و سرمایه ها و استعدادهای خویش را کم تر از آن چه هست می بیند، با خودنمائی ریاکاری دروغ گوئی و تظاهر به کارهای نیک </w:t>
      </w:r>
      <w:bookmarkStart w:id="447" w:name="pg9274_122835"/>
    </w:p>
    <w:p>
      <w:pPr>
        <w:pStyle w:val="BookText"/>
        <w:rPr/>
      </w:pPr>
      <w:bookmarkEnd w:id="447"/>
      <w:r>
        <w:rPr>
          <w:rFonts w:ascii="IRNazanin" w:hAnsi="IRNazanin" w:eastAsia="IRNazanin"/>
          <w:color w:val="111111"/>
          <w:sz w:val="28"/>
          <w:sz w:val="28"/>
          <w:szCs w:val="28"/>
          <w:rtl w:val="true"/>
          <w:lang w:bidi="fa-IR"/>
        </w:rPr>
        <w:t>و صفات پسندیده می کوشد حسن ظنّ و توجّه اطرافیان را به خود جلب نموده، و عیوب و کمبودهای خویش را از دیدگان آنان پنهان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 الله علیه و آله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يَكْذِبُ الْكَاذِبُ إِلَّا مِنْ مَهَانَةِ نَفْسِهِ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 دروغ نمی گوید مگر به خاطر خواری و ذلّتی که در خود احساس می کند</w:t>
      </w:r>
      <w:r>
        <w:rPr>
          <w:rFonts w:eastAsia="IRNazanin" w:cs="IRNazanin"/>
          <w:color w:val="111111"/>
          <w:sz w:val="28"/>
          <w:szCs w:val="28"/>
          <w:rtl w:val="true"/>
          <w:lang w:bidi="fa-IR"/>
        </w:rPr>
        <w:t>».</w:t>
      </w:r>
    </w:p>
    <w:p>
      <w:pPr>
        <w:pStyle w:val="Heading2"/>
        <w:numPr>
          <w:ilvl w:val="1"/>
          <w:numId w:val="1"/>
        </w:numPr>
        <w:rPr/>
      </w:pPr>
      <w:bookmarkStart w:id="448" w:name="__RefHeading___Toc4619914_2870459653"/>
      <w:bookmarkStart w:id="449" w:name="_Toc148"/>
      <w:bookmarkEnd w:id="448"/>
      <w:r>
        <w:rPr>
          <w:rtl w:val="true"/>
        </w:rPr>
        <w:t>عیب جوئی</w:t>
      </w:r>
      <w:r>
        <w:rPr>
          <w:rtl w:val="true"/>
        </w:rPr>
        <w:t>:</w:t>
      </w:r>
      <w:bookmarkEnd w:id="449"/>
    </w:p>
    <w:p>
      <w:pPr>
        <w:pStyle w:val="BookText"/>
        <w:rPr/>
      </w:pPr>
      <w:r>
        <w:rPr>
          <w:rFonts w:ascii="IRNazanin" w:hAnsi="IRNazanin" w:eastAsia="IRNazanin"/>
          <w:color w:val="111111"/>
          <w:sz w:val="28"/>
          <w:sz w:val="28"/>
          <w:szCs w:val="28"/>
          <w:rtl w:val="true"/>
          <w:lang w:bidi="fa-IR"/>
        </w:rPr>
        <w:t>مبتلا به عقده حقارت نظر به این که خود را کوچک و حقیر می بیند و آن را برای خود عیب به حساب می آورد در صدد بر شمردن عیوب دیگران بر می آید تا راه عذری برای عیب خویش باز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کوچک دیگران را با توبیخ و ملامت و سرزنش بر زبان می آورد تا از تحقیر آنان مصون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عیوب آنان را بزرگ تر از آن چه هست نشان می دهد تا عیب و نقص خودش در نظر دیگران کوچک و ناچیز گردد و اگر نهی از منکر می کند غرضش ظاهر ساختن عیوب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ذَوُو الْعُيُوبِ يُحِبُّونَ إِشَاعَةَ مَعَايِبِ النَّاسِ لِيَتَّسِعَ لَهُمُ الْعُذْرُ فِي مَعايِبِهِمْ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دارای عیوبی هستند دوست دارند عیوب دیگران آشکار گردد تا راه عذری دربارۀ عیوب خودشان باز نمایند</w:t>
      </w:r>
      <w:r>
        <w:rPr>
          <w:rFonts w:eastAsia="IRNazanin" w:cs="IRNazanin"/>
          <w:color w:val="111111"/>
          <w:sz w:val="28"/>
          <w:szCs w:val="28"/>
          <w:rtl w:val="true"/>
          <w:lang w:bidi="fa-IR"/>
        </w:rPr>
        <w:t xml:space="preserve">». </w:t>
      </w:r>
      <w:bookmarkStart w:id="450" w:name="pg9274_122836"/>
    </w:p>
    <w:p>
      <w:pPr>
        <w:pStyle w:val="Heading2"/>
        <w:numPr>
          <w:ilvl w:val="1"/>
          <w:numId w:val="1"/>
        </w:numPr>
        <w:rPr/>
      </w:pPr>
      <w:bookmarkStart w:id="451" w:name="__RefHeading___Toc4619916_2870459653"/>
      <w:bookmarkStart w:id="452" w:name="_Toc149"/>
      <w:bookmarkEnd w:id="450"/>
      <w:bookmarkEnd w:id="451"/>
      <w:r>
        <w:rPr>
          <w:rtl w:val="true"/>
        </w:rPr>
        <w:t>انزوا</w:t>
      </w:r>
      <w:r>
        <w:rPr>
          <w:rtl w:val="true"/>
        </w:rPr>
        <w:t>:</w:t>
      </w:r>
      <w:bookmarkEnd w:id="452"/>
    </w:p>
    <w:p>
      <w:pPr>
        <w:pStyle w:val="BookText"/>
        <w:rPr/>
      </w:pPr>
      <w:r>
        <w:rPr>
          <w:rFonts w:ascii="IRNazanin" w:hAnsi="IRNazanin" w:eastAsia="IRNazanin"/>
          <w:color w:val="111111"/>
          <w:sz w:val="28"/>
          <w:sz w:val="28"/>
          <w:szCs w:val="28"/>
          <w:rtl w:val="true"/>
          <w:lang w:bidi="fa-IR"/>
        </w:rPr>
        <w:t>یکی از رفتارهای شایع مبتلایان به بیماری عقده حقارت، کناره گیری و انزوا از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ضمن این که برتری ها و امتیازات دیگران را کمتر در معرض دید آنان قرار می دهد، طبیعتاً از تشدید احساس فرومایگی نسبت به دیگران نیز تا حدودی می کاهد لیکن علاوه بر دور ماندن از عرصه های مختلف سازندگی که زمینه ساز تأمین نیازها و رشد استعدادهاست و محرومیت از بهره مند شدن از فيض معاشرت با نیکان اساساً احساس حقارت دردی است که از درون آدمی را رنج می دهد و انزوا و کناره گیری از اجتماع داروی شفابخشی برای این بیماری درونی نخواهد بود</w:t>
      </w:r>
      <w:r>
        <w:rPr>
          <w:rFonts w:eastAsia="IRNazanin" w:cs="IRNazanin"/>
          <w:color w:val="111111"/>
          <w:sz w:val="28"/>
          <w:szCs w:val="28"/>
          <w:rtl w:val="true"/>
          <w:lang w:bidi="fa-IR"/>
        </w:rPr>
        <w:t>.</w:t>
      </w:r>
    </w:p>
    <w:p>
      <w:pPr>
        <w:pStyle w:val="Heading2"/>
        <w:numPr>
          <w:ilvl w:val="1"/>
          <w:numId w:val="1"/>
        </w:numPr>
        <w:rPr/>
      </w:pPr>
      <w:bookmarkStart w:id="453" w:name="__RefHeading___Toc4619918_2870459653"/>
      <w:bookmarkStart w:id="454" w:name="_Toc150"/>
      <w:bookmarkEnd w:id="453"/>
      <w:r>
        <w:rPr>
          <w:rtl w:val="true"/>
        </w:rPr>
        <w:t>اعتیاد</w:t>
      </w:r>
      <w:r>
        <w:rPr>
          <w:rtl w:val="true"/>
        </w:rPr>
        <w:t>:</w:t>
      </w:r>
      <w:bookmarkEnd w:id="454"/>
    </w:p>
    <w:p>
      <w:pPr>
        <w:pStyle w:val="BookText"/>
        <w:rPr/>
      </w:pPr>
      <w:r>
        <w:rPr>
          <w:rFonts w:ascii="IRNazanin" w:hAnsi="IRNazanin" w:eastAsia="IRNazanin"/>
          <w:color w:val="111111"/>
          <w:sz w:val="28"/>
          <w:sz w:val="28"/>
          <w:szCs w:val="28"/>
          <w:rtl w:val="true"/>
          <w:lang w:bidi="fa-IR"/>
        </w:rPr>
        <w:t>اعتیاد به مواد مخدّر که از بزرگ ترین بلاهای ویرانگر عصر کنونی به حساب می آید عمده از عقده حقارت سرچشمه می گیرد گرچه دست پلید جنایتکاران دنیاطلب به خوبی از وراء این پدیده شوم مشاهده میگردد، لیکن کمبودهای عاطفی و احساس حقارت است که آنان را در اعمال خبیث و خسارت بارشان یاری می نماید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که در دوران کودکی و نوجوانی به خوبی تحت تربیت بوده و کاملاً از لحاظ محبّت و عواطف انسانی سیراب گشته است، هرگز تحت تأثیر تبلیغات زهرآگین این مفسدان تبهکار قرار نخواهد گرفت و سرمایه انسانی خویش را با ابتلاء به این مواد خانمانسوز برباد نخواهد داد</w:t>
      </w:r>
      <w:r>
        <w:rPr>
          <w:rFonts w:eastAsia="IRNazanin" w:cs="IRNazanin"/>
          <w:color w:val="111111"/>
          <w:sz w:val="28"/>
          <w:szCs w:val="28"/>
          <w:rtl w:val="true"/>
          <w:lang w:bidi="fa-IR"/>
        </w:rPr>
        <w:t xml:space="preserve">. </w:t>
      </w:r>
      <w:bookmarkStart w:id="455" w:name="pg9274_122837"/>
    </w:p>
    <w:p>
      <w:pPr>
        <w:pStyle w:val="Heading2"/>
        <w:numPr>
          <w:ilvl w:val="1"/>
          <w:numId w:val="1"/>
        </w:numPr>
        <w:rPr/>
      </w:pPr>
      <w:bookmarkStart w:id="456" w:name="__RefHeading___Toc4619920_2870459653"/>
      <w:bookmarkStart w:id="457" w:name="_Toc151"/>
      <w:bookmarkEnd w:id="455"/>
      <w:bookmarkEnd w:id="456"/>
      <w:r>
        <w:rPr>
          <w:rtl w:val="true"/>
        </w:rPr>
        <w:t>انتقام جویی</w:t>
      </w:r>
      <w:r>
        <w:rPr>
          <w:rtl w:val="true"/>
        </w:rPr>
        <w:t>:</w:t>
      </w:r>
      <w:bookmarkEnd w:id="457"/>
    </w:p>
    <w:p>
      <w:pPr>
        <w:pStyle w:val="BookText"/>
        <w:rPr/>
      </w:pPr>
      <w:r>
        <w:rPr>
          <w:rFonts w:ascii="IRNazanin" w:hAnsi="IRNazanin" w:eastAsia="IRNazanin"/>
          <w:color w:val="111111"/>
          <w:sz w:val="28"/>
          <w:sz w:val="28"/>
          <w:szCs w:val="28"/>
          <w:rtl w:val="true"/>
          <w:lang w:bidi="fa-IR"/>
        </w:rPr>
        <w:t>این خصلت نکوهیده نیز یکی از آثار و پی آمدهای بسیار شوم خود کم بینی و احساس حقارت است فرد مبتلی به عقده حقارت وقتی خود را فاقد امتیازات و ویژگی های مثبت دیگران می بیند چون بر این باور است که قادر به رفع نقائص و کمبودهای خویش نیست و تلاش های خود را برای دور نگه داشتن آن ها از دید اطرافیان بی نتیجه می یابد در صدد انتقام جوئی برآمده، تنفر خود را از معاشران و اطرافیان با اقدامات انتقام جویانه ظاهر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فرار از کانون گرم خانواده و ترک پدر و مادر که آبرو و شرافت خانوادگی آنان را خدشه دار می سازد، نمونه ای از همین اقدامات انتقام جویانه است</w:t>
      </w:r>
      <w:r>
        <w:rPr>
          <w:rFonts w:eastAsia="IRNazanin" w:cs="IRNazanin"/>
          <w:color w:val="111111"/>
          <w:sz w:val="28"/>
          <w:szCs w:val="28"/>
          <w:rtl w:val="true"/>
          <w:lang w:bidi="fa-IR"/>
        </w:rPr>
        <w:t>.</w:t>
      </w:r>
    </w:p>
    <w:p>
      <w:pPr>
        <w:pStyle w:val="Heading2"/>
        <w:numPr>
          <w:ilvl w:val="1"/>
          <w:numId w:val="1"/>
        </w:numPr>
        <w:rPr/>
      </w:pPr>
      <w:bookmarkStart w:id="458" w:name="__RefHeading___Toc4619922_2870459653"/>
      <w:bookmarkStart w:id="459" w:name="_Toc152"/>
      <w:bookmarkEnd w:id="458"/>
      <w:r>
        <w:rPr>
          <w:rtl w:val="true"/>
        </w:rPr>
        <w:t>انتحار</w:t>
      </w:r>
      <w:r>
        <w:rPr>
          <w:rtl w:val="true"/>
        </w:rPr>
        <w:t>:</w:t>
      </w:r>
      <w:bookmarkEnd w:id="459"/>
    </w:p>
    <w:p>
      <w:pPr>
        <w:pStyle w:val="BookText"/>
        <w:rPr/>
      </w:pPr>
      <w:r>
        <w:rPr>
          <w:rFonts w:ascii="IRNazanin" w:hAnsi="IRNazanin" w:eastAsia="IRNazanin"/>
          <w:color w:val="111111"/>
          <w:sz w:val="28"/>
          <w:sz w:val="28"/>
          <w:szCs w:val="28"/>
          <w:rtl w:val="true"/>
          <w:lang w:bidi="fa-IR"/>
        </w:rPr>
        <w:t>مبتلایان به عقده حقارت در شکل حادّ آن، هنگامی که انتقام جوئی از اطرافیان را برای خاموش نمودن آتش درونی خویش بی حاصل می بینند، ممکن است با آسیب رساندن به خود در صدد رهائی از جهنّم سوزانی که گریبانگیر آنان است برآمده، و در مواردی به تصوّر مسدود بودن همۀ راه های نجات، و فقدان هرگونه راه حل منطقی با مأیوس شدن از الطاف بی انتهای پروردگار مهربان، و نومید گشتن از زندگی دست از حیات شسته و با جنایت هولناک انتحار و خودکشی به نابود ساختن امانت بزرگی که خدای منان برای رشد و تعالی در اختیار آنان قرار داده است اقدام نمایند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مطالعه نمونه هائی از این عمل فجیع در ممالک مختلف جهان خصوصا جوامع متمدن غربی نشان می دهد که منشأ بسیاری از موارد آن صرفاً وجود همین بیماری مهلک روانی بوده، و کاستی ها و نیازهای مادی در وقوع آن جز </w:t>
      </w:r>
    </w:p>
    <w:p>
      <w:pPr>
        <w:pStyle w:val="BookText"/>
        <w:rPr/>
      </w:pPr>
      <w:r>
        <w:rPr>
          <w:rFonts w:ascii="IRNazanin" w:hAnsi="IRNazanin" w:eastAsia="IRNazanin"/>
          <w:color w:val="111111"/>
          <w:sz w:val="28"/>
          <w:sz w:val="28"/>
          <w:szCs w:val="28"/>
          <w:rtl w:val="true"/>
          <w:lang w:bidi="fa-IR"/>
        </w:rPr>
        <w:t>در موارد نادر نقشی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عزیز، مادران مهربان و مربیان دلسوز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بخش کوچکی از آثار خسارت بار و پی آمدهای تباه کنندۀ عقده حقارت است که وبال شومش نه تنها دامنگیر کودکان و نوجوانان و جگرگوشه های ما می گردد، بلکه خانواده ها و کلّ جوامع انسانی را گرفتار عواقب خطرناک خود ساخته و امنیت، آسایش و سلامت آنان را تحت تأثیر نتایج مخرب خود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اسلامی و وظیفه انسانی ایجاب می کند که برای پیشگیری از این همه ضایعات اخلاقی و روانی به هوش آمده با بها دادن به سرمایه ها و نیروهای گرانقیمت فرزندان رعایت دقیق اصول و مبانی تربیت، سرمایه گذاری مادی و معنوی در راه تأمین سلامت نفس و بهداشت روان آنان، و هزینه کردن زمان کافی برای انتقال صحیح عواطف به ایشان از هیچ کوششی دریغ نورزیده، مردانه برای اعتلای روحی و معنوی و سعادت خود و فرزندان خویش به پا خیزیم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وسیلهٔ مشورت با مربیان آگاه، عوامل به وجود آورنده این خصیصه ناروا را مورد تحقیق قرار داده با صبر و حوصله در رفع آن بکوشیم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انسانی از جمیع خصلت های نیکو خصلت های نیکو و امتیازات مثبت بی بهره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كشف قابلیت ها و توانائی های نهفته در فرزندان خود و دست گذاشتن روی آن ها، اعتماد به نفس و خودباوری را در آنان احیاء و تقویت نموده از راه کارهای تلقین و تشویق به طور صحیح بهره بگیریم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خطاها و کوتاهی های گذشته خود را با مهربانی و دوستانه با آنان مطرح سازیم و با فراهم آوردن آن چه که مطلوب و مورد علاقه آنان است، محبّت خود را به آنان نشان داده و ایشان را نسبت به رشد و پیشرفت همگام با سایر معاشران و اطرافیان امیدوار نمائیم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نعمت ها و الطاف محسوس آفریدگار مهربان را در وجود آن ها یادآور گشته و بزرگی گناه یأس و ناامیدی را گوشزد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با سرگذشت مردان بزرگی که از نظر استعداد و بضاعت مادی گرفتار کاستی و محرومیت بوده و تسلیم شکست نگردیده و به مقامات بلند علمی و معنوی نائل گشته اند، با ظرافت و دقت نظر آشنا سازیم، و از فرمایشات نورانی و سازنده معصومین علیهم السلام و مردان بزرگ الهی در این راه بهره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بالتَّعَبِ الشَّدِيدِ تُدْرَكُ الدَّرَجَاتُ الرَّفِيعَةُ وَالرَّاحَةُ الدَّائِمَةُ</w:t>
      </w:r>
      <w:r>
        <w:rPr>
          <w:rStyle w:val="FootnoteAnchor"/>
          <w:rtl w:val="true"/>
        </w:rPr>
        <w:footnoteReference w:id="39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تحمّل رنج و مشقّت سنگین می توان به درجات بلند و آسایش همیشگی نائل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عجز و ناتوانی که سبب توقّف، یأس و ناامیدی، و باعث ضایعات مادّی و معنوی فراوان گشته خود می تواند عامل مؤثّری برای حرکت، تلاش و فعالیّت بیشتر در راه تعالی، رشد و تکامل آدمی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کشفیات علمی و پیشرفت های شگفت انگیز بشر در رشته های گوناگون مرهون همین احساس ضعف و ناتوانی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عجز و تسلیم شدن در برابر موانع و مشکلات، خود زمینه ساز پیدایش مشکلات جدیدتری است به جای سستی و بیتابی باید کمر همت را برای پشت سرنهادن موانع محکم کرده مردانه از آن ها استقبال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موسى بن جعفر علیه السلام فرموده اند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الْمُصِيبَةُ لِلصَّابِرِ وَاحِدَةٌ وَ لِلْجازع اثْنَتَانِ</w:t>
      </w:r>
      <w:r>
        <w:rPr>
          <w:rStyle w:val="FootnoteAnchor"/>
          <w:rtl w:val="true"/>
        </w:rPr>
        <w:footnoteReference w:id="4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برای شکیبا یکی است و برای کسی که بی تابی می کند دوتاست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الرَّجُلُ يَجْزَعُ مِنَ الذُّلِّ الصَّغِيرِ فَيُدْخِلُهُ ذَلِكَ فِي الذُّلِّ الْكَبِيرِ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جزع و ناتوانی آدمی از ذلّت کوچک، او را به ذلّت بزرگ تر گرفتار می سازد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نوجوانان و جوانان عزیز نیز با مطالعه و مشورت، به کشف و استخراج استعدادهای نهفتۀ خویش همت گمارده و از همۀ راه های ممکن برای بارور ساختن آن ها به پاخیزند و از دعا و مناجات با پروردگار خویش و توسل و استعانت از معصومین علیهم السلام که از سازنده ترین راه کارهای تأمین بهداشت و اصلاح روان و مولد شور و نشاط و امید در انسان است به خوبی بهره مند گردند</w:t>
      </w:r>
      <w:r>
        <w:rPr>
          <w:rFonts w:eastAsia="IRNazanin" w:cs="IRNazanin"/>
          <w:color w:val="111111"/>
          <w:sz w:val="28"/>
          <w:szCs w:val="28"/>
          <w:rtl w:val="true"/>
          <w:lang w:bidi="fa-IR"/>
        </w:rPr>
        <w:t xml:space="preserve">. </w:t>
      </w:r>
      <w:bookmarkStart w:id="460" w:name="pg9274_122841"/>
    </w:p>
    <w:p>
      <w:pPr>
        <w:pStyle w:val="Heading2"/>
        <w:numPr>
          <w:ilvl w:val="1"/>
          <w:numId w:val="1"/>
        </w:numPr>
        <w:rPr/>
      </w:pPr>
      <w:bookmarkStart w:id="461" w:name="__RefHeading___Toc4619924_2870459653"/>
      <w:bookmarkStart w:id="462" w:name="_Toc153"/>
      <w:bookmarkEnd w:id="460"/>
      <w:bookmarkEnd w:id="461"/>
      <w:r>
        <w:rPr>
          <w:rtl w:val="true"/>
        </w:rPr>
        <w:t>(</w:t>
      </w:r>
      <w:r>
        <w:rPr>
          <w:rtl w:val="true"/>
        </w:rPr>
        <w:t>جوان و تربیت</w:t>
      </w:r>
      <w:r>
        <w:rPr>
          <w:rtl w:val="true"/>
        </w:rPr>
        <w:t>)</w:t>
      </w:r>
      <w:bookmarkEnd w:id="462"/>
    </w:p>
    <w:p>
      <w:pPr>
        <w:pStyle w:val="BookText"/>
        <w:rPr/>
      </w:pPr>
      <w:r>
        <w:rPr>
          <w:rFonts w:ascii="IRNazanin" w:hAnsi="IRNazanin" w:eastAsia="IRNazanin"/>
          <w:color w:val="111111"/>
          <w:sz w:val="28"/>
          <w:sz w:val="28"/>
          <w:szCs w:val="28"/>
          <w:rtl w:val="true"/>
          <w:lang w:bidi="fa-IR"/>
        </w:rPr>
        <w:t>دوران جوانی</w:t>
      </w:r>
    </w:p>
    <w:p>
      <w:pPr>
        <w:pStyle w:val="BookText"/>
        <w:rPr/>
      </w:pPr>
      <w:r>
        <w:rPr>
          <w:rFonts w:ascii="IRNazanin" w:hAnsi="IRNazanin" w:eastAsia="IRNazanin"/>
          <w:color w:val="111111"/>
          <w:sz w:val="28"/>
          <w:sz w:val="28"/>
          <w:szCs w:val="28"/>
          <w:rtl w:val="true"/>
          <w:lang w:bidi="fa-IR"/>
        </w:rPr>
        <w:t>فرصت جوانی</w:t>
      </w:r>
    </w:p>
    <w:p>
      <w:pPr>
        <w:pStyle w:val="BookText"/>
        <w:rPr/>
      </w:pPr>
      <w:r>
        <w:rPr>
          <w:rFonts w:ascii="IRNazanin" w:hAnsi="IRNazanin" w:eastAsia="IRNazanin"/>
          <w:color w:val="111111"/>
          <w:sz w:val="28"/>
          <w:sz w:val="28"/>
          <w:szCs w:val="28"/>
          <w:rtl w:val="true"/>
          <w:lang w:bidi="fa-IR"/>
        </w:rPr>
        <w:t>مستی جوانی</w:t>
      </w:r>
    </w:p>
    <w:p>
      <w:pPr>
        <w:pStyle w:val="BookText"/>
        <w:rPr/>
      </w:pPr>
      <w:r>
        <w:rPr>
          <w:rFonts w:ascii="IRNazanin" w:hAnsi="IRNazanin" w:eastAsia="IRNazanin"/>
          <w:color w:val="111111"/>
          <w:sz w:val="28"/>
          <w:sz w:val="28"/>
          <w:szCs w:val="28"/>
          <w:rtl w:val="true"/>
          <w:lang w:bidi="fa-IR"/>
        </w:rPr>
        <w:t>کنترل غرائز و احساسات</w:t>
      </w:r>
    </w:p>
    <w:p>
      <w:pPr>
        <w:pStyle w:val="BookText"/>
        <w:rPr/>
      </w:pPr>
      <w:r>
        <w:rPr>
          <w:rFonts w:ascii="IRNazanin" w:hAnsi="IRNazanin" w:eastAsia="IRNazanin"/>
          <w:color w:val="111111"/>
          <w:sz w:val="28"/>
          <w:sz w:val="28"/>
          <w:szCs w:val="28"/>
          <w:rtl w:val="true"/>
          <w:lang w:bidi="fa-IR"/>
        </w:rPr>
        <w:t>پاسداری از حرمت جوانان</w:t>
      </w:r>
    </w:p>
    <w:p>
      <w:pPr>
        <w:pStyle w:val="BookText"/>
        <w:rPr/>
      </w:pPr>
      <w:r>
        <w:rPr>
          <w:rFonts w:ascii="IRNazanin" w:hAnsi="IRNazanin" w:eastAsia="IRNazanin"/>
          <w:color w:val="111111"/>
          <w:sz w:val="28"/>
          <w:sz w:val="28"/>
          <w:szCs w:val="28"/>
          <w:rtl w:val="true"/>
          <w:lang w:bidi="fa-IR"/>
        </w:rPr>
        <w:t>جوان و استقلال</w:t>
      </w:r>
    </w:p>
    <w:p>
      <w:pPr>
        <w:pStyle w:val="BookText"/>
        <w:rPr/>
      </w:pPr>
      <w:r>
        <w:rPr>
          <w:rFonts w:ascii="IRNazanin" w:hAnsi="IRNazanin" w:eastAsia="IRNazanin"/>
          <w:color w:val="111111"/>
          <w:sz w:val="28"/>
          <w:sz w:val="28"/>
          <w:szCs w:val="28"/>
          <w:rtl w:val="true"/>
          <w:lang w:bidi="fa-IR"/>
        </w:rPr>
        <w:t>جوان و تفوق طلبی</w:t>
      </w:r>
    </w:p>
    <w:p>
      <w:pPr>
        <w:pStyle w:val="BookText"/>
        <w:rPr/>
      </w:pPr>
      <w:r>
        <w:rPr>
          <w:rFonts w:ascii="IRNazanin" w:hAnsi="IRNazanin" w:eastAsia="IRNazanin"/>
          <w:color w:val="111111"/>
          <w:sz w:val="28"/>
          <w:sz w:val="28"/>
          <w:szCs w:val="28"/>
          <w:rtl w:val="true"/>
          <w:lang w:bidi="fa-IR"/>
        </w:rPr>
        <w:t>جوان و تقلید</w:t>
      </w:r>
    </w:p>
    <w:p>
      <w:pPr>
        <w:pStyle w:val="BookText"/>
        <w:rPr/>
      </w:pPr>
      <w:r>
        <w:rPr>
          <w:rFonts w:ascii="IRNazanin" w:hAnsi="IRNazanin" w:eastAsia="IRNazanin"/>
          <w:color w:val="111111"/>
          <w:sz w:val="28"/>
          <w:sz w:val="28"/>
          <w:szCs w:val="28"/>
          <w:rtl w:val="true"/>
          <w:lang w:bidi="fa-IR"/>
        </w:rPr>
        <w:t>جوان و انتخاب دوست</w:t>
      </w:r>
    </w:p>
    <w:p>
      <w:pPr>
        <w:pStyle w:val="BookText"/>
        <w:rPr/>
      </w:pPr>
      <w:r>
        <w:rPr>
          <w:rFonts w:ascii="IRNazanin" w:hAnsi="IRNazanin" w:eastAsia="IRNazanin"/>
          <w:color w:val="111111"/>
          <w:sz w:val="28"/>
          <w:sz w:val="28"/>
          <w:szCs w:val="28"/>
          <w:rtl w:val="true"/>
          <w:lang w:bidi="fa-IR"/>
        </w:rPr>
        <w:t>جوان و انتخاب شغل</w:t>
      </w:r>
    </w:p>
    <w:p>
      <w:pPr>
        <w:pStyle w:val="BookText"/>
        <w:rPr/>
      </w:pPr>
      <w:r>
        <w:rPr>
          <w:rFonts w:ascii="IRNazanin" w:hAnsi="IRNazanin" w:eastAsia="IRNazanin"/>
          <w:color w:val="111111"/>
          <w:sz w:val="28"/>
          <w:sz w:val="28"/>
          <w:szCs w:val="28"/>
          <w:rtl w:val="true"/>
          <w:lang w:bidi="fa-IR"/>
        </w:rPr>
        <w:t>جوان و پدر و مادر</w:t>
      </w:r>
    </w:p>
    <w:p>
      <w:pPr>
        <w:pStyle w:val="BookText"/>
        <w:rPr/>
      </w:pPr>
      <w:r>
        <w:rPr>
          <w:rFonts w:ascii="IRNazanin" w:hAnsi="IRNazanin" w:eastAsia="IRNazanin"/>
          <w:color w:val="111111"/>
          <w:sz w:val="28"/>
          <w:sz w:val="28"/>
          <w:szCs w:val="28"/>
          <w:rtl w:val="true"/>
          <w:lang w:bidi="fa-IR"/>
        </w:rPr>
        <w:t>جوان و پیوندهای اجتماعی</w:t>
      </w:r>
    </w:p>
    <w:p>
      <w:pPr>
        <w:pStyle w:val="BookText"/>
        <w:rPr/>
      </w:pPr>
      <w:r>
        <w:rPr>
          <w:rFonts w:ascii="IRNazanin" w:hAnsi="IRNazanin" w:eastAsia="IRNazanin"/>
          <w:color w:val="111111"/>
          <w:sz w:val="28"/>
          <w:sz w:val="28"/>
          <w:szCs w:val="28"/>
          <w:rtl w:val="true"/>
          <w:lang w:bidi="fa-IR"/>
        </w:rPr>
        <w:t>پیوند با خویشان</w:t>
      </w:r>
    </w:p>
    <w:p>
      <w:pPr>
        <w:pStyle w:val="BookText"/>
        <w:rPr/>
      </w:pPr>
      <w:r>
        <w:rPr>
          <w:rFonts w:ascii="IRNazanin" w:hAnsi="IRNazanin" w:eastAsia="IRNazanin"/>
          <w:color w:val="111111"/>
          <w:sz w:val="28"/>
          <w:sz w:val="28"/>
          <w:szCs w:val="28"/>
          <w:rtl w:val="true"/>
          <w:lang w:bidi="fa-IR"/>
        </w:rPr>
        <w:t>رعایت همسایگان</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رسیدگی به یتیمان </w:t>
      </w:r>
    </w:p>
    <w:p>
      <w:pPr>
        <w:pStyle w:val="BookText"/>
        <w:rPr/>
      </w:pPr>
      <w:r>
        <w:rPr>
          <w:rFonts w:ascii="IRNazanin" w:hAnsi="IRNazanin" w:eastAsia="IRNazanin"/>
          <w:color w:val="111111"/>
          <w:sz w:val="28"/>
          <w:sz w:val="28"/>
          <w:szCs w:val="28"/>
          <w:rtl w:val="true"/>
          <w:lang w:bidi="fa-IR"/>
        </w:rPr>
        <w:t>تكريم شخصیت فرع و گرامی داشت ارزش آن، مستلزم پاسداری از حرمت اصل است اگر کرامت اصل خویش را پاس نداری، بالمآل ارزش وجود فرعی خویش را استخفاف نموده ای به بازوان قوی، سینه ستبر و زانوان نیرومندت بنگر، آیا شیره جان مادر دلشکسته خویش را در آن ها نمی یابی؟ برخورد شاد و سلام گرم نزدیکانت را نیز تماماً به حساب ارزش خود مگیر، که اینان حرمت پدر تو را نیز پاس می دارند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آه جانسوز و نالۀ دلخراش پدر و مادر از کار افتاده ات ایمن مباش و به مال و منال و قدرت و جمالت مناز که این همه با آهی و شبی و به ناله ای و تبی برباد می روند</w:t>
      </w:r>
      <w:r>
        <w:rPr>
          <w:rFonts w:eastAsia="IRNazanin" w:cs="IRNazanin"/>
          <w:color w:val="111111"/>
          <w:sz w:val="28"/>
          <w:szCs w:val="28"/>
          <w:rtl w:val="true"/>
          <w:lang w:bidi="fa-IR"/>
        </w:rPr>
        <w:t xml:space="preserve">! </w:t>
      </w:r>
      <w:bookmarkStart w:id="463" w:name="pg9274_122843"/>
    </w:p>
    <w:p>
      <w:pPr>
        <w:pStyle w:val="Heading2"/>
        <w:numPr>
          <w:ilvl w:val="1"/>
          <w:numId w:val="1"/>
        </w:numPr>
        <w:rPr/>
      </w:pPr>
      <w:bookmarkStart w:id="464" w:name="__RefHeading___Toc4619926_2870459653"/>
      <w:bookmarkStart w:id="465" w:name="_Toc154"/>
      <w:bookmarkEnd w:id="463"/>
      <w:bookmarkEnd w:id="464"/>
      <w:r>
        <w:rPr>
          <w:rtl w:val="true"/>
        </w:rPr>
        <w:t>جوان و تربيت</w:t>
      </w:r>
      <w:bookmarkEnd w:id="465"/>
    </w:p>
    <w:p>
      <w:pPr>
        <w:pStyle w:val="Heading2"/>
        <w:numPr>
          <w:ilvl w:val="1"/>
          <w:numId w:val="1"/>
        </w:numPr>
        <w:rPr/>
      </w:pPr>
      <w:bookmarkStart w:id="466" w:name="__RefHeading___Toc4619928_2870459653"/>
      <w:bookmarkStart w:id="467" w:name="_Toc155"/>
      <w:bookmarkEnd w:id="466"/>
      <w:r>
        <w:rPr>
          <w:rtl w:val="true"/>
        </w:rPr>
        <w:t>دوران جوانی</w:t>
      </w:r>
      <w:r>
        <w:rPr>
          <w:rtl w:val="true"/>
        </w:rPr>
        <w:t>:</w:t>
      </w:r>
      <w:bookmarkEnd w:id="467"/>
    </w:p>
    <w:p>
      <w:pPr>
        <w:pStyle w:val="BookText"/>
        <w:rPr/>
      </w:pPr>
      <w:r>
        <w:rPr>
          <w:rFonts w:ascii="IRNazanin" w:hAnsi="IRNazanin" w:eastAsia="IRNazanin"/>
          <w:color w:val="111111"/>
          <w:sz w:val="28"/>
          <w:sz w:val="28"/>
          <w:szCs w:val="28"/>
          <w:rtl w:val="true"/>
          <w:lang w:bidi="fa-IR"/>
        </w:rPr>
        <w:t>جوانی آسمان بلند همت و نقطه اوج پرواز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اقیانوس بیکران عشق، و دریای پرتلاطم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موج خروشان حرکت طوفان سهمگین جنبش و رعد بی بی امان آزادگی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برق تند، جهش خورشید گرم نشاط و چشمان همیشه بیدار امید و آرزو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قله رفیع نیرومندی است جوانی کوه استوار صلابت، آب زلال صفا، و باران بی دریغ سخاوت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درخت سبز زندگی، و گلزار طراوت و تازگی است جوانی لبخند پرشکوه جوانمردی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 گشاده فداکاری و سینه ستبر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اعتراض، و خروش ویرانگرِ بنیاد تعلّق و واماندگی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جوانی، دوران کار و تلاش صحنه شور و هیجان و عرصه خستگی ناپذیر سازندگی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درخشندگی و فروغ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قلب طپنده حیات و مغز همیشه فعّالِ زندگی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مرکزی توجه پیامبران و گوش شنوای پیام وحی، همواره جوانان بوده اند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از ابی جعفر احول پرسیدند به بصره رفتی؟ عرض کرد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مردم را در ورود به مذهب شیعه چگونه دیدی؟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تنها اندکی از آنان روی آوردند و فعالیتشان نیز اندک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عَلَيْكَ بِالْأَحْدَاثِ فَإِنَّهُمْ أَسْرَعُ إِلَى كُلِّ خَيْرٍ</w:t>
      </w:r>
      <w:r>
        <w:rPr>
          <w:rFonts w:eastAsia="Amiri" w:cs="Amiri" w:ascii="Amiri" w:hAnsi="Amiri"/>
          <w:color w:val="111111"/>
          <w:sz w:val="28"/>
          <w:szCs w:val="28"/>
          <w:rtl w:val="true"/>
          <w:lang w:bidi="ar-SA"/>
        </w:rPr>
        <w:t>...</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جوانان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گرایش آنان نسبت به هر خیر و صلاحی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سایر طبقات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نیز درباره اهمیّت و ارزش دوران جوانی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شَيْئَانِ لا يَعْرِفُ فَضْلَهُما إِلّا مَنْ فَقَدَهُمَا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اَلشَّبَابُ وَالْعَافِيَةُ</w:t>
      </w:r>
      <w:r>
        <w:rPr>
          <w:rStyle w:val="FootnoteAnchor"/>
          <w:rtl w:val="true"/>
        </w:rPr>
        <w:footnoteReference w:id="40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منزلت دو چیز را هیچ کس نمی شناسد مگر کسی که آن دو را از دست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و عافیت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همین ارزش و منزلت فوق العاده است که مسئولیتی بس عظیم را متوجّه جوانان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معمول و متداول در امور مادی این است که اجر و پاداش را به تناسب بزرگی و کوچکی مسئولیت بود و نبود قدرت و امکانات و شدت و ضعف مشکلات و موانعی که بر سر راه است اندازه 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از قدرت کافی برخوردار است امکانات بالقوه و بالفعل بیشتری در اختیار، و موانع کم تری در پیش دارد مسئولیت سنگین تری متوجّه اوست و طبیعتاً از پاداش بیشتری بهره مند می گردد، این امری است منطقی و میزانی است درست به طوری که بنابر آن چه که در روایات معصومین علیهم السلام وارد شده، در مورد إعطاء پاداش اخروى نیز اعمال می گردد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پاداش عظیم عبادت در جوانی که در برخی از احادیث به آن اشاره شده تناسب با بزرگی مسئولیت فزونی قدرت برخورداری از امتیازات و امکانات </w:t>
      </w:r>
      <w:bookmarkStart w:id="468" w:name="pg9274_122845"/>
    </w:p>
    <w:p>
      <w:pPr>
        <w:pStyle w:val="BookText"/>
        <w:rPr/>
      </w:pPr>
      <w:bookmarkEnd w:id="468"/>
      <w:r>
        <w:rPr>
          <w:rFonts w:ascii="IRNazanin" w:hAnsi="IRNazanin" w:eastAsia="IRNazanin"/>
          <w:color w:val="111111"/>
          <w:sz w:val="28"/>
          <w:sz w:val="28"/>
          <w:szCs w:val="28"/>
          <w:rtl w:val="true"/>
          <w:lang w:bidi="fa-IR"/>
        </w:rPr>
        <w:t>فراوان و کثرت و شدّت مشکلات و موانعِ دوران جوانی، و بر اساس همین میزان منطقى لحاظ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صلى الله عليه و سلم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شَاتٍ يَنْشَأُ فِي عِبَادَةِ اللَّهِ حَتَّى يَمُوتَ عَلَى ذَلِكَ إِلَّا أَعْطَاهُ اللَّهَ أَجْرَ تِسْعَةٍ وَ تِسعِينَ صِدِّيقاً</w:t>
      </w:r>
      <w:r>
        <w:rPr>
          <w:rStyle w:val="FootnoteAnchor"/>
          <w:rtl w:val="true"/>
        </w:rPr>
        <w:footnoteReference w:id="40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نیست که جوانیش را تا هنگام مرگ در راه عبادت خداوند به کار بندد، مگر آن که خدایش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نه صدیق به او عطا فرماید</w:t>
      </w:r>
      <w:r>
        <w:rPr>
          <w:rFonts w:eastAsia="IRNazanin" w:cs="IRNazanin"/>
          <w:color w:val="111111"/>
          <w:sz w:val="28"/>
          <w:szCs w:val="28"/>
          <w:rtl w:val="true"/>
          <w:lang w:bidi="fa-IR"/>
        </w:rPr>
        <w:t>».</w:t>
      </w:r>
    </w:p>
    <w:p>
      <w:pPr>
        <w:pStyle w:val="Heading2"/>
        <w:numPr>
          <w:ilvl w:val="1"/>
          <w:numId w:val="1"/>
        </w:numPr>
        <w:rPr/>
      </w:pPr>
      <w:bookmarkStart w:id="469" w:name="__RefHeading___Toc4619930_2870459653"/>
      <w:bookmarkStart w:id="470" w:name="_Toc156"/>
      <w:bookmarkEnd w:id="469"/>
      <w:r>
        <w:rPr>
          <w:rtl w:val="true"/>
        </w:rPr>
        <w:t>الف</w:t>
      </w:r>
      <w:r>
        <w:rPr>
          <w:rtl w:val="true"/>
        </w:rPr>
        <w:t xml:space="preserve">: </w:t>
      </w:r>
      <w:r>
        <w:rPr>
          <w:rtl w:val="true"/>
        </w:rPr>
        <w:t>فرصت جوانی</w:t>
      </w:r>
      <w:bookmarkEnd w:id="470"/>
    </w:p>
    <w:p>
      <w:pPr>
        <w:pStyle w:val="BookText"/>
        <w:rPr/>
      </w:pPr>
      <w:r>
        <w:rPr>
          <w:rFonts w:ascii="IRNazanin" w:hAnsi="IRNazanin" w:eastAsia="IRNazanin"/>
          <w:color w:val="111111"/>
          <w:sz w:val="28"/>
          <w:sz w:val="28"/>
          <w:szCs w:val="28"/>
          <w:rtl w:val="true"/>
          <w:lang w:bidi="fa-IR"/>
        </w:rPr>
        <w:t>استفاده از فرصت های مناسب و زمینه های مساعد، از اصول مهمّ موفقیّت و از ارکان اساسی خوشبختی به حساب می آید خردمند همواره گوش به زنگ و آماده، در کمین فرصت هائی است که بنابر فرمایش امیر مؤمنان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سریعاً از دست می رود و بازگشت آن بسیار کند است</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همچنین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الفُرْصَةُ تَمُرُّ مَرَّ السَّحاب فَانْتَهزُوا فَرَصَ الْخَيْر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بسان عبور 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افق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مناسب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های نیک را غنیمت شمارید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خوبی از آن ها بهره مند گردید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صلی الله علیه و اله نیز پیرامون غنیمت شمردن فرصت های خیر این چنین </w:t>
      </w:r>
    </w:p>
    <w:p>
      <w:pPr>
        <w:pStyle w:val="BookText"/>
        <w:rPr/>
      </w:pPr>
      <w:r>
        <w:rPr>
          <w:rFonts w:ascii="IRNazanin" w:hAnsi="IRNazanin" w:eastAsia="IRNazanin"/>
          <w:color w:val="111111"/>
          <w:sz w:val="28"/>
          <w:sz w:val="28"/>
          <w:szCs w:val="28"/>
          <w:rtl w:val="true"/>
          <w:lang w:bidi="fa-IR"/>
        </w:rPr>
        <w:t>سفارش فرموده اند</w:t>
      </w:r>
    </w:p>
    <w:p>
      <w:pPr>
        <w:pStyle w:val="BookText"/>
        <w:rPr/>
      </w:pPr>
      <w:r>
        <w:rPr>
          <w:rFonts w:ascii="Amiri" w:hAnsi="Amiri" w:eastAsia="Amiri" w:cs="Amiri"/>
          <w:color w:val="111111"/>
          <w:sz w:val="28"/>
          <w:sz w:val="28"/>
          <w:szCs w:val="28"/>
          <w:rtl w:val="true"/>
          <w:lang w:bidi="ar-SA"/>
        </w:rPr>
        <w:t>مَنْ فُتِحَ لَهُ بابُ خَیرٍ فَلْیَنْتَهِزْهُ فَاِنَّهُ لایَدری مَتی یُغْلَقُ عَنْهُ</w:t>
      </w:r>
      <w:r>
        <w:rPr>
          <w:rStyle w:val="FootnoteAnchor"/>
          <w:rtl w:val="true"/>
        </w:rPr>
        <w:footnoteReference w:id="40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خیری بر رویش گشوده شود، باید آن را غنیمت شمرده و از آن بهره جوید، زیرا نمی داند چه هنگامی آن در بر او بسته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هادی علیه السلام پیرامون دوراندیشی سؤال شد در پاسخ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أَنْ تَنْتَهِزَ فُرْصَتَكَ وَ تُعَاجِلَ مَا أَمْكَنَكَ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دوراندیشی آنست که فرصت را قدر دانی و از دست ندهی و به قدر امکان در استفاده از آن سرعت 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فرصت های بی نظیر در طول زندگی ایام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جوانی که ایام مسئولیت و بیداری و به خود آمدن است عواطف انسانی به شدت بارور شده، به طور طبیعی جوانمردی و مردانگی و سجایای انسانی در انسان ظهور بیشتری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این زمینه مساعد به خوبی بهره گرفت و از امتیازات فوق العاده ای که در سنین بالاتر از دست می رود و در شاهراه زندگی در اختیار جوان قرار گرفته است، در راه تعالی معنوی و پیگیری اهداف انسانی به شکلی مطلوب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اله در توصیه به اباذر رحمه الله فرموده اند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اِغْتَنِمْ خَمْساً قَبْلَ خَمْسٍ شَبَابَکَ قَبْلَ هَرَمِکَ وَ صِحَّتَکَ قَبْلَ سُقْمِکَ وَ غِنَاکَ قَبْلَ فَقْرِکَ وَ فَرَاغَکَ قَبْلَ شُغُلِکَ وَ حَیَاتَکَ قَبْلَ مَوْتِکَ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را پیش از پنج چیز غنیمت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جوانیت را پیش از آن که </w:t>
      </w:r>
    </w:p>
    <w:p>
      <w:pPr>
        <w:pStyle w:val="BookText"/>
        <w:rPr/>
      </w:pPr>
      <w:r>
        <w:rPr>
          <w:rFonts w:ascii="IRNazanin" w:hAnsi="IRNazanin" w:eastAsia="IRNazanin"/>
          <w:color w:val="111111"/>
          <w:sz w:val="28"/>
          <w:sz w:val="28"/>
          <w:szCs w:val="28"/>
          <w:rtl w:val="true"/>
          <w:lang w:bidi="fa-IR"/>
        </w:rPr>
        <w:t>پیرگردی، سلامتیت را قبل از آن که بیمار شوی، بی نیازیت را پیش از تهیدستی، فراغت خود را قبل از آن که گرفتاری های دنیا تو را مشغول سازد، و زندگانیت را پیش از آن که آن را وداع 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های زندگی و کار و تلاش شبانه روزی آن گاه از عالی ترین نتیجه و بیشترین بازدهی برخوردار خواهد بود که مبتنی بر شناخت استعدادها و امكانات بالقوه و بالفعل شخصی و در راستای رفع نیازهای عمومی بوده، بر واقع بینی استوار باشد از اینرو تلاش برای شناخت خود و استعدادها و ویژگی ها و امتیازات درونی و آشنائی با محیط و نیازهای آن و نیز کوشش برای ارتقاء سطح علمی و بینش مذهبی و آگاهی نسبت به وظائف انسانی و تکالیف دینی را می توان از مهم ترین وظائف و مسئولیت های دوران جوانی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فراوان اولیاء گرامی اسلام و حضرات معصومین علیهم السلام بر پرورش عقل و رشد علمی نیز حکایت از اهمیت فوق العاده پرداختن به تعلیم و تربیت در دوران جوانی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لَسْتُ أُحِبُّ أَنْ أَرَی اَلشَّابَّ مِنْکُمْ إِلاَّ غَادِیاً فِی حَالَیْنِ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عَالِماً أَوْ مُتَعَلِّماً فَإِنْ لَمْ یَفْعَلْ فَرَّطَ </w:t>
      </w:r>
      <w:r>
        <w:rPr>
          <w:rFonts w:eastAsia="Amiri" w:cs="Amiri" w:ascii="Amiri" w:hAnsi="Amiri"/>
          <w:color w:val="111111"/>
          <w:sz w:val="28"/>
          <w:szCs w:val="28"/>
          <w:rtl w:val="true"/>
          <w:lang w:bidi="ar-SA"/>
        </w:rPr>
        <w:t>...</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ندارم جوانی از شما را ببینم مگر آن که روز خود را با یکی از دو به حالت آغاز نماید یا عالم باشد و یا به تحصیل علم اشتغال ورزد، اگر چنین نباشد کوتاهی کرده است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دست دادن این فرصت گران بها نه تنها موجب خسران و محرومیت از فیض نعمت بزرگی می شود که برای دستیابی به سعادت ابدی و رشد و تعالی معنوی </w:t>
      </w:r>
    </w:p>
    <w:p>
      <w:pPr>
        <w:pStyle w:val="BookText"/>
        <w:rPr/>
      </w:pPr>
      <w:r>
        <w:rPr>
          <w:rFonts w:ascii="IRNazanin" w:hAnsi="IRNazanin" w:eastAsia="IRNazanin"/>
          <w:color w:val="111111"/>
          <w:sz w:val="28"/>
          <w:sz w:val="28"/>
          <w:szCs w:val="28"/>
          <w:rtl w:val="true"/>
          <w:lang w:bidi="fa-IR"/>
        </w:rPr>
        <w:t>در اختیار انسان قرار داده شده بلکه عتاب و مؤاخذه اخروی را نیز به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ضمن نقل برخی از مواعظ لقمان به فرزندش، یادآور فرصت با ارزش جوانی شده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در پیشگاه خدای بزرگ قرار می گیری، از تو درباره جوانیت، و این که چگونه آن را گذراندی سؤال خواهند کرد</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امام موسی بن جعفر علیه السلام نیز از پدران بزرگوار خود به نقل از رسول خدا صلی الله علیه و آله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لَاتَزُولُ قَدَمَا عَبْدٍ یَوْمَ الْقِیَامَهِ حَتَّی یُسْأَلَ عَنْ أَرْبَعٍ عَنْ عُمُرِهِ فِیمَا أَفْنَاهُ وَ شَبابهِ فِیمَا أَبْلَاه وَ عَنْ مَالِهِ مِنْ أَیْنَ کَسَبَهُ وَ فِیمَا أَنْفَقَهُ وَ عَنْ حُبِّنَا أَهْلَ الْبَیْتِ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هیچ بنده ای گام برندارد تا دربارۀ چهار چیز از او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زندگانی و عمرش که در چه راهی آن را به پایان رسانده، از جوانیش که در چه مسیری پشت سرگذارده از مالش که از کجا به دست آورده و در چه راهی صرف نموده و دربارۀ دوستی ما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 با آن برخورد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شریف جوانی که تنها بخشی از دوران زندگانی است به طور مستقل مورد توجه قرار گرفته و این خود بیانگر ارزش و اهمیت فوق العاده دوران جوانی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دربارۀ این آیه سؤال شد</w:t>
      </w:r>
      <w:r>
        <w:rPr>
          <w:rFonts w:eastAsia="IRNazanin" w:cs="IRNazanin"/>
          <w:color w:val="111111"/>
          <w:sz w:val="28"/>
          <w:szCs w:val="28"/>
          <w:rtl w:val="true"/>
          <w:lang w:bidi="fa-IR"/>
        </w:rPr>
        <w:t xml:space="preserve">: </w:t>
      </w:r>
      <w:bookmarkStart w:id="471" w:name="pg9274_122849"/>
    </w:p>
    <w:p>
      <w:pPr>
        <w:pStyle w:val="BookText"/>
        <w:rPr/>
      </w:pPr>
      <w:bookmarkEnd w:id="471"/>
      <w:r>
        <w:rPr>
          <w:rFonts w:ascii="Amiri" w:hAnsi="Amiri" w:eastAsia="Amiri" w:cs="Amiri"/>
          <w:color w:val="111111"/>
          <w:sz w:val="28"/>
          <w:sz w:val="28"/>
          <w:szCs w:val="28"/>
          <w:rtl w:val="true"/>
          <w:lang w:bidi="ar-SA"/>
        </w:rPr>
        <w:t xml:space="preserve">أَوَلَمْ نُعَمِّرُكُمْ مَا يَتَذَكَّرُ فِيهِ مَنْ تَذَكَّرَ؟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شما به اندازه ای که اهل پند و عبرت در آن متذکر می گردند، عمر ندادیم؟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ملامت و سرزنش جوانانی است که به سن هیجده رسیده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فرصت جوانی خود استفاده نمی کنند</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رسول خدا صلى الله عليه و سلم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شب فرشته ای به جوانان بیست ساله ندا می دهد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﴿جِدُّوا وَاجْتَهِدُوا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عبادت خدا و انجام مسئولیّت های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و جدّیت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به سی سالگی رسیده اید، زندگی دنیا شما را نفریبد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ای چهل سالگان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ملاقات با پروردگارتان چه چیز آماده کرده اید؟</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پس ای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لختی به خود آی و لحظه ای بیندیش و از این فرصتی که در اختیارت گذارده اند توشه ای بردار کمر همت را محکم ببند و مردانه به پای خیز که به زودی نه از جوانی خبری و نه از زندگانی من و تو اثری</w:t>
      </w:r>
      <w:r>
        <w:rPr>
          <w:rFonts w:eastAsia="IRNazanin" w:cs="IRNazanin"/>
          <w:color w:val="111111"/>
          <w:sz w:val="28"/>
          <w:szCs w:val="28"/>
          <w:rtl w:val="true"/>
          <w:lang w:bidi="fa-IR"/>
        </w:rPr>
        <w:t>!</w:t>
      </w:r>
    </w:p>
    <w:p>
      <w:pPr>
        <w:pStyle w:val="Heading2"/>
        <w:numPr>
          <w:ilvl w:val="1"/>
          <w:numId w:val="1"/>
        </w:numPr>
        <w:rPr/>
      </w:pPr>
      <w:bookmarkStart w:id="472" w:name="__RefHeading___Toc4619932_2870459653"/>
      <w:bookmarkStart w:id="473" w:name="_Toc157"/>
      <w:bookmarkEnd w:id="472"/>
      <w:r>
        <w:rPr>
          <w:rtl w:val="true"/>
        </w:rPr>
        <w:t>ب</w:t>
      </w:r>
      <w:r>
        <w:rPr>
          <w:rtl w:val="true"/>
        </w:rPr>
        <w:t xml:space="preserve">: </w:t>
      </w:r>
      <w:r>
        <w:rPr>
          <w:rtl w:val="true"/>
        </w:rPr>
        <w:t>مستی جوانی</w:t>
      </w:r>
      <w:bookmarkEnd w:id="473"/>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عمر آدمی به تناسب شرائط سنی و نیروی جسمانی و به اقتضای رشد </w:t>
      </w:r>
    </w:p>
    <w:p>
      <w:pPr>
        <w:pStyle w:val="BookText"/>
        <w:rPr/>
      </w:pPr>
      <w:r>
        <w:rPr>
          <w:rFonts w:ascii="IRNazanin" w:hAnsi="IRNazanin" w:eastAsia="IRNazanin"/>
          <w:color w:val="111111"/>
          <w:sz w:val="28"/>
          <w:sz w:val="28"/>
          <w:szCs w:val="28"/>
          <w:rtl w:val="true"/>
          <w:lang w:bidi="fa-IR"/>
        </w:rPr>
        <w:t>فکری و گرایش های طبیعی از مراحلی چندگانه با ویژگی های گوناگون و حالات مختلف تشکیل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إعْلَمُوا أَنَّمَا الْحَيَاةُ الدُّنْيَا لَعِبٌ وَ لَهْوٌ وَ زِينَةٌ وَ تَفَاخُرٌ بَيْنَكُمْ وَ تَكَاثُرٌ فِي الْأَمْوَالِ وَالْأَولاد</w:t>
      </w:r>
      <w:r>
        <w:rPr>
          <w:rFonts w:eastAsia="Amiri" w:cs="Amiri" w:ascii="Amiri" w:hAnsi="Amiri"/>
          <w:color w:val="111111"/>
          <w:sz w:val="28"/>
          <w:szCs w:val="28"/>
          <w:rtl w:val="true"/>
          <w:lang w:bidi="ar-SA"/>
        </w:rPr>
        <w:t>...</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زندگی دنیا تنها بازی و سرگرمی و تجمل گرائی و فخرفروشی در میانتان و افزون طلبی در اموال و فرزندان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عمدتاً به بازی می گذرد دوران نوجوانی هم ایام لهو و سرگرمی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خاص ایام جوانی نیز خودنمائی تجمل گرائی و پرداختن به حسن و جمال و زینت و آرایش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سالی هم دوران فخرفروشی و تفاخر به حسب و نسب است و سرانجام ایام سالخوردگی است که روزگار حرص و صحنه ازدیاد مال و منال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دوران جوانی، دوران غلبه حس زیبا پرستی و ایام شکوفائی غریزه زیبادوستی و لذت 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آرایش و صحنه خود نمائی و زینت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مهرورزی و دلدادگی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تخیّلات غیر منطقی و دور از واقع و ایام جسارت و تهوّر و بی باکی است ،زمان زمان آشفتگی روحی و ظهور حركات جنون آمیز است</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حضرت علی علیه السلام نیز عذر ندانم کاری های جوانان را گویا با توجه به همین خصلت طبیعی مقبول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جوان در حالی بر عرصهٔ مرحله جدیدی از زندگی پای می نهد که فطرت ،پاک حسن ظنّ بی شائبه و عواطف بی دریغ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جهانی نیرنگ و دروغ و خدعه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احساسات تند، آرزوهای دور و دراز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و تجربه ای اندک و روانی سرشار از هیجانات روحی از سوی دیگر او را با خطرات عظیمی مواجه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می فرمایند</w:t>
      </w:r>
    </w:p>
    <w:p>
      <w:pPr>
        <w:pStyle w:val="BookText"/>
        <w:rPr/>
      </w:pPr>
      <w:r>
        <w:rPr>
          <w:rFonts w:ascii="Amiri" w:hAnsi="Amiri" w:eastAsia="Amiri" w:cs="Amiri"/>
          <w:color w:val="111111"/>
          <w:sz w:val="28"/>
          <w:sz w:val="28"/>
          <w:szCs w:val="28"/>
          <w:rtl w:val="true"/>
          <w:lang w:bidi="ar-SA"/>
        </w:rPr>
        <w:t>يَبْغِي لِلْعَاقِلِ أَنْ يَحْتَرِسَ مِنْ سُكْرِ الْمَالِ وَ سُكْرِ الْقُدْرَةِ وَ سُكْرِ العِلم وَ سُكْر المَدْح وَ سُكْرِ الشَّبَابِ، فَإِنَّ لِكُلّ ذلِكَ رياحاً خَبيثَةٌ تَسْلُبُ الْعَقْلَ وَ تَسْتَخِفُّ الْوَقَارَ</w:t>
      </w:r>
      <w:r>
        <w:rPr>
          <w:rStyle w:val="FootnoteAnchor"/>
          <w:rtl w:val="true"/>
        </w:rPr>
        <w:footnoteReference w:id="4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خردمند، شایسته است که خود را از مستی مال، مستی قدرت، مستی علم، مستی ستایش و مستی جوانی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یک از این امور را تند بادهای پلیدی است که عقل را زائل و وقار را فرو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جوانی منظر حسن و جمال مظهر طراوت و نشاط، و ایام شکوفائی زیبادوستی و لذت 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از آن جا که بهجت و سرور و لذت حاصل از مشاهده هر صورت ،زیبا و هر منظره دلربا به قدر شرافت و منزلت آن است و زیبائی و حسن و جمال تنها در مظاهر مادی آن خلاصه نمی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جمال حقیقی و کمال ،حسن در وراء مظاهر مادّی و در پس حجاب های عالم ماده نهفته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لذتی که از مشاهده جمال ربوبی و درک عظمت و جلال و قدرت و كبريا، و بها و جمال حضرت حق حاصل می گردد به مراتب از لذت مشاهدهٔ صحنه های خیره کننده و مناظر دلربای عالم ماده و مظاهر شگفت انگیز آن برتر و بالاتر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فرصتی است بی نظیر برای جوان، تا با بهره گیری از مواهب بزرگ نهفته در خود با تلاشی پیوسته و کوششی خستگی ناپذیر در راه معرفت حق و اتصاف به صفات جلال و جمال به قدر ،لیاقت و ظرفیت خویش از این فیض عظمی بهره مند گردد</w:t>
      </w:r>
      <w:r>
        <w:rPr>
          <w:rFonts w:eastAsia="IRNazanin" w:cs="IRNazanin"/>
          <w:color w:val="111111"/>
          <w:sz w:val="28"/>
          <w:szCs w:val="28"/>
          <w:rtl w:val="true"/>
          <w:lang w:bidi="fa-IR"/>
        </w:rPr>
        <w:t xml:space="preserve">. </w:t>
      </w:r>
      <w:bookmarkStart w:id="474" w:name="pg9274_122852"/>
    </w:p>
    <w:p>
      <w:pPr>
        <w:pStyle w:val="Heading2"/>
        <w:numPr>
          <w:ilvl w:val="1"/>
          <w:numId w:val="1"/>
        </w:numPr>
        <w:rPr/>
      </w:pPr>
      <w:bookmarkStart w:id="475" w:name="__RefHeading___Toc4619934_2870459653"/>
      <w:bookmarkStart w:id="476" w:name="_Toc158"/>
      <w:bookmarkEnd w:id="474"/>
      <w:bookmarkEnd w:id="475"/>
      <w:r>
        <w:rPr>
          <w:rtl w:val="true"/>
        </w:rPr>
        <w:t>ج</w:t>
      </w:r>
      <w:r>
        <w:rPr>
          <w:rtl w:val="true"/>
        </w:rPr>
        <w:t xml:space="preserve">: </w:t>
      </w:r>
      <w:r>
        <w:rPr>
          <w:rtl w:val="true"/>
        </w:rPr>
        <w:t>کنترل غرائز و احساسات</w:t>
      </w:r>
      <w:bookmarkEnd w:id="476"/>
    </w:p>
    <w:p>
      <w:pPr>
        <w:pStyle w:val="BookText"/>
        <w:rPr/>
      </w:pPr>
      <w:r>
        <w:rPr>
          <w:rFonts w:ascii="IRNazanin" w:hAnsi="IRNazanin" w:eastAsia="IRNazanin"/>
          <w:color w:val="111111"/>
          <w:sz w:val="28"/>
          <w:sz w:val="28"/>
          <w:szCs w:val="28"/>
          <w:rtl w:val="true"/>
          <w:lang w:bidi="fa-IR"/>
        </w:rPr>
        <w:t>انسان به اقتضای وجود غرائز و به تناسب شدت و ضعف هر یک از آن ها در سنين مختلف و شرائط گوناگون، طبیعتاً اهدافی را دنبال می کند که هر یک، تأمین کننده بخشی از خواسته ها و نیازهای طبیعی او بوده و حفظ و بقای حیات انسانی وی مستقیماً به تحقق آن ها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مقاصد والای انسانی، و سلامت و امنیت زندگی در گرو پیگیری دقیق اهداف تعیین شده و عملکرد صحیح غرائز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آدمی با چگونگی ارضای صحیح آن ها آشنا نیست و مصادیق حقیقی را از غیر حقیقی باز نمی شناسد برای گزینش مسیری درست به منظور هدایت صحیح غرائز، نیازمند فکر و اندیشه ای سالم، همتی بلند، عزمی راسخ و پشت کاری مردانه است تا در سایه تعالیم سازنده راهنمائی دلسوز و آگاه و بهره مندی از فرهنگی همسو با فطرت، خطوط اصلی زندگی خویش را به صورتی منطقی و واقع بینانه ترسیم نموده و زمینهٔ تأمین نیازها و پاسخ درست به خواسته های طبیعی را در پرتو عمل صحیح غرائز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انحراف هر یک از غرائز از مسیر طبیعی به تناسب محدوده فعالیت و دامنهٔ قلمرو نفوذ بخشی از فعالیت های آدمی تحت تأثیر کشش و نیروی ویرانگر آن قرار گرفته، مفاسد عظیمی را به همراه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یمن وجود غریزه حب نفس زمینه فعالیت های شبانه روزی فراهم آمده، و زندگی رونق می یابد خودخواهی خود پسندی، تکبّر و دخالت در اموری که خارج از محدوده توان و فهم و شناخت آدمی است نیز که پاره ای از زشت ترین صفات ناپسند است از انحراف آن به وجود می آید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انگیزه صیانت نفس، انسان را به دفاع از خویش برانگیخته، و در مقابل </w:t>
      </w:r>
    </w:p>
    <w:p>
      <w:pPr>
        <w:pStyle w:val="BookText"/>
        <w:rPr/>
      </w:pPr>
      <w:r>
        <w:rPr>
          <w:rFonts w:ascii="IRNazanin" w:hAnsi="IRNazanin" w:eastAsia="IRNazanin"/>
          <w:color w:val="111111"/>
          <w:sz w:val="28"/>
          <w:sz w:val="28"/>
          <w:szCs w:val="28"/>
          <w:rtl w:val="true"/>
          <w:lang w:bidi="fa-IR"/>
        </w:rPr>
        <w:t>ظلم و جنایت پایداری می بخشد بسیاری از تجاوزات جرائم ستمگری ها و حتى استثمار و استکبار، ریشه در انحراف این غریزه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سایه گرایش کمال جوئی، دستیابی به صفات عالی انسانی امکان پذیر گشته و زمینه تکامل و تعالی روحی و معنوی انسان فراهم میگردد، سر و دست شکستن برای نیل به مقامات مادی دنیوی تلاش بی وقفه و دیوانه وار برای انباشتن مال و سرمایه های عظیم انسانی را صرف امیال و خواسته های زودگذر چند صباح زندگی کردن از تبعات ارضای نادرست همین غریزه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زمینه حرکت به سوى ذات مستجمع جميع زیبائی ها و تلاش برای تعالی معنوی که از عالی ترین جلوه های زیبایی برخوردار است، به وسیله غریزه زیبا پسندی فراهم می گردد پرداختن به تزئینات و تجملات به شکلی که آسایش و امنیت زندگی و سلامت دینی و معنویت را در معرض نابودی قرار داده، بخش کوچکی از آثار زیان بار انحراف آن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بقاء زندگی و تأمین سلامتی آدمی به برکت پاسخ صحیح به غریزه گرسنگی و تشنگی میسر می گردد قساوت قلب و بیماری های روزافزونی که سراسر جهان را دستخوش آثار تباه کننده خود ساخته نیز از آثار پرخوری و ارضای نادرست این غریزه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اگر تشکیل خانواده و به جریان افتادن طبیعی تولید نسل و بقاء نوع انسان از پرتو وجود غریزه جنسی و به میمنت این کشش نیرومند امکان پذیر گشته، گسترش فساد اخلاقی، مفاسد نکبت بار، بی بند و باری و پایمال شدن شرافت و منزلت انسانی که جهان را در معرض تباهی و سقوط حتمی قرار داده از پی آمدهای انحراف خطرناک همین غریزه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هر مرتبه و مقامی که باشد پیوسته از ناحیه تمایلات و هواهای نفسانی و طغیان غرائز و بیراهه رفتن عواطف و احساسات در معرض خطر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خطر بیش از همه متوجه کسانی است که غرائز و احساسات در آنان از بیشترین و بالاترین قوّت و قدرت برخوردار بوده و امیال کشش ها، خواسته ها، و شهوات گوناگون آنان را از جمیع جوانب مورد هجوم کوبنده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فضاهای آلوده و مهیج در کوچه و بازار و خیابان و محل کار، برنامه های شهوت انگیز تلویزیونی و تماشای صحنه های بسیار منحط و ضد اخلاق و عفت فیلم های ویدئویی و سی دی های کامپیوتری استفاده از سایت های مبتذل و آلوده در شبکه اینترنت تأخیر غیر منطقی ازدواج از وقت مناسب، و طغیان بی امان غریزه جنسی در دوران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دوران طوفان غریزه جنسی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برای در هم ریختن ارکان ایمان و پایه های اخلاق، و کانون پاکدامنی و مبانی فضیلت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غریزه جنسی همچون آتشی است در زیر خاکستر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لحظه ای از آن غفلت شود زمینه انحرافات و مفاسد اخلاقی بیشماری را خصوصاً در سنین نوجوانی و جوانی هموار ،ساخته طغیان سهمگینش فعال ترین و شکوفاترین دوران زندگی را تباه و خرمن دین و ایمان و آبرو و حیثیت آدمی را طعمه شعله های ویرانگر خود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که انسان در هیچ زمینه ای تا این اندازه آسیب پذیر نبوده و هیچ غریزه ای از لحاظ سرکشی تا این حد نیازمند کنترل و مراقبت نیست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غرب که در تبلیغات زهرآگین خود پیوسته پیشرفت علوم مادی را در آن دیار مرهون آزاد گذاردن غرائز و پیروی بی چون و چرا از خواسته ها و هواهای نفسانی و پشت پا زدن به تمامی فضائل انسانی و کمالات اخلاقی دانسته و به منظور چپاول غنائم و ثروت های فراوان کشورهای جهان سوم و جوامع شرقی، آنان را به تبعیت مطلق از برنامه های نکبت بار خویش فراخوانده است، اینک خود در </w:t>
      </w:r>
    </w:p>
    <w:p>
      <w:pPr>
        <w:pStyle w:val="BookText"/>
        <w:rPr/>
      </w:pPr>
      <w:r>
        <w:rPr>
          <w:rFonts w:ascii="IRNazanin" w:hAnsi="IRNazanin" w:eastAsia="IRNazanin"/>
          <w:color w:val="111111"/>
          <w:sz w:val="28"/>
          <w:sz w:val="28"/>
          <w:szCs w:val="28"/>
          <w:rtl w:val="true"/>
          <w:lang w:bidi="fa-IR"/>
        </w:rPr>
        <w:t>دامی که فراراه ملت ها و جوامع مختلف انسانی گسترده گرفتار، و در کام شعله های آتشی که بر افروخته به شدّت می 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تعدیل تمایلات نفسانی و رام کردن غرائز، نه تنها از شروط اساسی سعادت و تکامل و از ضروریات مهمّ تعالی و رشد معنوی است بلکه امروزه حتی بنابر اعتقاد دانشمندان، آگاهان و دست اندرکاران امور فرهنگی غرب نیز که از نزدیک شاهد انحطاط تکان دهندۀ اخلاقی جوامع خود هستند، از اصول بسیار مهم همزیستی و از ارکان اصلی تمدن بشری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خوبی دریافته و عملاً تجربه کرده اند که زندگی اجتماعی بدون پایبندی به موازین اخلاقی و معیارهای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کنترل غرائز و تعدیل احساسات، از شاخص ترین آن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دوام نبوده، دیر یا زود شالوده آن درهم فرو ریخته و از هم متلاشی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ادیان آسمانی و پیامبران الهی نیز که از سرچشمه وحی الهام گرفته و طبیبان واقعی بشرند و تعالیم حیات بخش آنان، تأمین کننده خواسته های طبیعی و فطری آدمی است همواره بر این نکته اصرار ورزیده اند که کمال حقیقی و حیات معنوی و بهرهمند شدن از فضیلت های انسانی، بدون کنترل احساسات و تعدیل گرایش های غریزی و ارضای صحیح و منطقی غرائز، امکان پذیر نبوده، و پیروی بی قید و شرط از هواهای نفسانی و ارضای نادرست غرائز و إعمال</w:t>
      </w:r>
    </w:p>
    <w:p>
      <w:pPr>
        <w:pStyle w:val="BookText"/>
        <w:rPr/>
      </w:pPr>
      <w:r>
        <w:rPr>
          <w:rFonts w:ascii="IRNazanin" w:hAnsi="IRNazanin" w:eastAsia="IRNazanin"/>
          <w:color w:val="111111"/>
          <w:sz w:val="28"/>
          <w:sz w:val="28"/>
          <w:szCs w:val="28"/>
          <w:rtl w:val="true"/>
          <w:lang w:bidi="fa-IR"/>
        </w:rPr>
        <w:t>بی حساب احساسات جز تیره ساختن نور عقل و خاموش کردن ندای وجدان و نهايتاً انحطاط و سقوط انسانیت، نتیجه و ثمره ای در بر نخواهد داشت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و جز این ها به مثابۀ هشدار و زنگ خطری است به آنان که به شرافت و مقام و منزلت آدمی می اندیشند آنان که به اعتلای معنوی و رشد و تعالی روحی به عنوان برترین و عالی ترین هدف زندگی معتقد بوده و در صددند با پاسداری از فضائل اخلاقی و سجایای انسانی، زمینهٔ شکوفائی استعدادها </w:t>
      </w:r>
    </w:p>
    <w:p>
      <w:pPr>
        <w:pStyle w:val="BookText"/>
        <w:rPr/>
      </w:pPr>
      <w:r>
        <w:rPr>
          <w:rFonts w:ascii="IRNazanin" w:hAnsi="IRNazanin" w:eastAsia="IRNazanin"/>
          <w:color w:val="111111"/>
          <w:sz w:val="28"/>
          <w:sz w:val="28"/>
          <w:szCs w:val="28"/>
          <w:rtl w:val="true"/>
          <w:lang w:bidi="fa-IR"/>
        </w:rPr>
        <w:t>و بارور شدن قابلیت های درونی خویش را هموار ساخته خود و جامعه را از مزایای سرشار این موهبت بزرگ الهی بهره مند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در امان ماندن از ویرانگری های خسارت بار رودخانه های بسیار بزرگ و بهره مندی از نیروی عظیم حاصل از مهار آب آن ها تمهیدات علمی ،گسترده و اجرای برنامه های گوناگون و متناسب با فشار و قدرت خاص خود را می طلبد و کنترل آن ها جز از طریق ایجاد سدهای بسیار مقاوم و مستحکم میسّر نمی گردد، رام کردن غرائز سرکش و خواهش های نفسانی نیز که از گروه احساسات بسیار قوی و نیرومند انسانی اند، نیازمند وجود عوامل گوناگون برنامه های فرهنگی متنوع و راه کارهای عملی فراوانی است که جز با رعایت دقیق و اجرای کامل هر یک از آن ها زمینه حصول این هدف بزرگ و شرائط لازم برای دستیابی به این مقصد والا فراهم نخواهد گردید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با بهره گیری از همۀ نیروها و تمامی امکانات بالقوه و بالفعل برای پرداختن به این مسئولیت خطیر و انجام این وظیفۀ انسانی بسیار سنگین با استعانت از امدادهای بیکران الهی و مدد خواستن از عنایات بی دریغ حضرات معصومين علیهم السلام، و مراقبت دائمی و تلاش همیشگی برای ارتقاء سطح علمی و استفاده بهینه از چراغ روشنگر عقل و توجه ویژه به ندای پرخروش وجدان اخلاقی، ایمان به خداوند متعال و عشق و محبت به آفریدگار مهربان را که در مقابل ضربات خردکننده و فشارهای سهمگین طوفان های غریزی و هیجانات نیرومند شهوی بسان سدی عظیم مقاومت و ایستادگی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تقویت کرده از احساسات مذهبی و عواطف ایمانی برای کنترل منطقی تمایلات سرکش و احساسات تند دوران جوانی به خوبی بهره مند گردید </w:t>
      </w:r>
      <w:r>
        <w:rPr>
          <w:rStyle w:val="FootnoteAnchor"/>
          <w:rtl w:val="true"/>
        </w:rPr>
        <w:footnoteReference w:id="419"/>
      </w:r>
      <w:r>
        <w:rPr>
          <w:rFonts w:ascii="IRNazanin" w:hAnsi="IRNazanin" w:eastAsia="IRNazanin"/>
          <w:color w:val="111111"/>
          <w:sz w:val="28"/>
          <w:sz w:val="28"/>
          <w:szCs w:val="28"/>
          <w:rtl w:val="true"/>
          <w:lang w:bidi="fa-IR"/>
        </w:rPr>
        <w:t xml:space="preserve">و خویشتن را از </w:t>
      </w:r>
      <w:bookmarkStart w:id="477" w:name="pg9274_122857"/>
    </w:p>
    <w:p>
      <w:pPr>
        <w:pStyle w:val="BookText"/>
        <w:rPr/>
      </w:pPr>
      <w:bookmarkEnd w:id="477"/>
      <w:r>
        <w:rPr>
          <w:rFonts w:ascii="IRNazanin" w:hAnsi="IRNazanin" w:eastAsia="IRNazanin"/>
          <w:color w:val="111111"/>
          <w:sz w:val="28"/>
          <w:sz w:val="28"/>
          <w:szCs w:val="28"/>
          <w:rtl w:val="true"/>
          <w:lang w:bidi="fa-IR"/>
        </w:rPr>
        <w:t>پی آمدهای خطرناک رها ساختن احساسات و ارضای نادرست غرائز حراست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اقدامات عملی برای کاستن موقّت از قدرت فعالیّت غريزه جنسی که در مبحث غریزه جنسی با تفصیل بدان پرداختیم و تلاش برای تحکیم ارکان عفت عمومی و حیاء اجتماعی از طریق نظارت ملی و همگانی، و مبارزه با مظاهر فساد و عوامل مهیج شهوت که از جمله راه کارهای مؤثر در تحقق این هدف بزرگ دینی و انسانی محسوب می گردد و اجرای دقیق قوانین کیفری که مسئولیت بزرگ آن عمدتاً متوجه کارگزاران و عوامل حکومتی است را نیز نباید از نظر دور داشت</w:t>
      </w:r>
      <w:r>
        <w:rPr>
          <w:rFonts w:eastAsia="IRNazanin" w:cs="IRNazanin"/>
          <w:color w:val="111111"/>
          <w:sz w:val="28"/>
          <w:szCs w:val="28"/>
          <w:rtl w:val="true"/>
          <w:lang w:bidi="fa-IR"/>
        </w:rPr>
        <w:t>.</w:t>
      </w:r>
    </w:p>
    <w:p>
      <w:pPr>
        <w:pStyle w:val="Heading2"/>
        <w:numPr>
          <w:ilvl w:val="1"/>
          <w:numId w:val="1"/>
        </w:numPr>
        <w:rPr/>
      </w:pPr>
      <w:bookmarkStart w:id="478" w:name="__RefHeading___Toc4619936_2870459653"/>
      <w:bookmarkStart w:id="479" w:name="_Toc159"/>
      <w:bookmarkEnd w:id="478"/>
      <w:r>
        <w:rPr>
          <w:rtl w:val="true"/>
        </w:rPr>
        <w:t>د</w:t>
      </w:r>
      <w:r>
        <w:rPr>
          <w:rtl w:val="true"/>
        </w:rPr>
        <w:t>:</w:t>
      </w:r>
      <w:r>
        <w:rPr>
          <w:rtl w:val="true"/>
        </w:rPr>
        <w:t>پاسداری از حرمت جوانان</w:t>
      </w:r>
      <w:bookmarkEnd w:id="479"/>
    </w:p>
    <w:p>
      <w:pPr>
        <w:pStyle w:val="BookText"/>
        <w:rPr/>
      </w:pPr>
      <w:r>
        <w:rPr>
          <w:rFonts w:ascii="IRNazanin" w:hAnsi="IRNazanin" w:eastAsia="IRNazanin"/>
          <w:color w:val="111111"/>
          <w:sz w:val="28"/>
          <w:sz w:val="28"/>
          <w:szCs w:val="28"/>
          <w:rtl w:val="true"/>
          <w:lang w:bidi="fa-IR"/>
        </w:rPr>
        <w:t>پیشتر یادآور گشتیم که محبت به ذات و علاقه به خویشتن، یکی از نشانه ها و علائم مهمّ سلامت باطن و اعتدال 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انسانی چنان چه از اعتدال روانی و سلامت کافی برخوردار باشد ضمن این که از هر رفتار یا برخوردی که به گونه ای حیثیت و شخصیت او را خدشه دار سازد، متأثر گشته و به شدت رنج می برد از هر وسیله ای برای حراست از کرامت انسانی خویش استفاده کرده از معاشران و اطرافیان خود نیز پاسداری از حرمت خویش را که در گرو احترامی است که از آنان اعمال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دارد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انسانی مایل است از سوی دیگران به خوبی مورد احترام واقع شده آن چنان که مقام و منزلت و ارزش انسانی او ایجاب می کند به او نگاه کنند</w:t>
      </w:r>
      <w:r>
        <w:rPr>
          <w:rFonts w:eastAsia="IRNazanin" w:cs="IRNazanin"/>
          <w:color w:val="111111"/>
          <w:sz w:val="28"/>
          <w:szCs w:val="28"/>
          <w:rtl w:val="true"/>
          <w:lang w:bidi="fa-IR"/>
        </w:rPr>
        <w:t xml:space="preserve">. </w:t>
      </w:r>
      <w:bookmarkStart w:id="480" w:name="pg9274_122858"/>
    </w:p>
    <w:p>
      <w:pPr>
        <w:pStyle w:val="BookText"/>
        <w:rPr/>
      </w:pPr>
      <w:bookmarkEnd w:id="480"/>
      <w:r>
        <w:rPr>
          <w:rFonts w:ascii="IRNazanin" w:hAnsi="IRNazanin" w:eastAsia="IRNazanin"/>
          <w:color w:val="111111"/>
          <w:sz w:val="28"/>
          <w:sz w:val="28"/>
          <w:szCs w:val="28"/>
          <w:rtl w:val="true"/>
          <w:lang w:bidi="fa-IR"/>
        </w:rPr>
        <w:t>عدم رعایت این مسأله خصوصاً نسبت به جوانانی که دوران کودکی و نوجوانی را پشت سرگذاشته به تازگی وارد عرصه های زندگی شده،اند عواقب زیان باری را در پی خواهد داشت که نادیده گرفتن حرمت پدر و مادر لجاجت، پرخاشگری و برخورد خشن از شایع ترین موارد آن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و مادران و مربیان باید با برخوردی شایسته جوانان را در تصمیم گیری های خود در امور مختلف زندگی آزاد گذارده میدان استقلال را برای آن ها تنگ نسازند و با گشاده ،روئی حسن برخورد، ارتباط صمیمانه و مشورت با آنان علاوه بر پیشگیری از پی آمدهای ناپسند، محیط زندگی را از شور و نشاط جوانان سرشار نموده خود از پرتو مزایای فراوان آن بهره مند گردند</w:t>
      </w:r>
      <w:r>
        <w:rPr>
          <w:rFonts w:eastAsia="IRNazanin" w:cs="IRNazanin"/>
          <w:color w:val="111111"/>
          <w:sz w:val="28"/>
          <w:szCs w:val="28"/>
          <w:rtl w:val="true"/>
          <w:lang w:bidi="fa-IR"/>
        </w:rPr>
        <w:t>.</w:t>
      </w:r>
    </w:p>
    <w:p>
      <w:pPr>
        <w:pStyle w:val="Heading2"/>
        <w:numPr>
          <w:ilvl w:val="1"/>
          <w:numId w:val="1"/>
        </w:numPr>
        <w:rPr/>
      </w:pPr>
      <w:bookmarkStart w:id="481" w:name="__RefHeading___Toc4619938_2870459653"/>
      <w:bookmarkStart w:id="482" w:name="_Toc160"/>
      <w:bookmarkEnd w:id="481"/>
      <w:r>
        <w:rPr>
          <w:rtl w:val="true"/>
        </w:rPr>
        <w:t>ه</w:t>
      </w:r>
      <w:r>
        <w:rPr>
          <w:rtl w:val="true"/>
        </w:rPr>
        <w:t>:</w:t>
      </w:r>
      <w:r>
        <w:rPr>
          <w:rtl w:val="true"/>
        </w:rPr>
        <w:t>جوان و استقلال</w:t>
      </w:r>
      <w:bookmarkEnd w:id="482"/>
    </w:p>
    <w:p>
      <w:pPr>
        <w:pStyle w:val="BookText"/>
        <w:rPr/>
      </w:pPr>
      <w:r>
        <w:rPr>
          <w:rFonts w:ascii="IRNazanin" w:hAnsi="IRNazanin" w:eastAsia="IRNazanin"/>
          <w:color w:val="111111"/>
          <w:sz w:val="28"/>
          <w:sz w:val="28"/>
          <w:szCs w:val="28"/>
          <w:rtl w:val="true"/>
          <w:lang w:bidi="fa-IR"/>
        </w:rPr>
        <w:t>هیچ یک از تمایلات، کشش ها و خصلت های درونی که به صورت قوه استعداد در نهاد آدمی به ودیعه گذارده شده به خودی خود دارای ارزش مثبت یا منفی ،نبوده نقص یا مزیتی برای او به حساب نمی آیند بلکه آن گاه از رنگ و بو و ارزش مثبت برخوردار می گردند که با انگیزه ای متعالی و در راه هدفی ارزشمند فعلیت یابند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روی زمین کم نیستند موجوداتی که همچون انسان از نعمت حیات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خورند می آشامند تولید مثل می کنند، در راه تهیه مایحتاج روزمره و ساختن سرپناه و لانه و آشیانه تلاش کرده و با موانع آن به صورت جدی برخورد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حیواناتی که به صورت دسته جمعی و با آدابی خاص و نظمی شگفت انگیز زندگی کرده و هر گروهی عهده دار مسئولیتی ویژه هستند، حتی در مواقع خطر به کمک یکدیگر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شتابند اما آن چه که زندگی آدمی را حقیقتاً از آنان متمایز ساخته و به آن ارزش حقیقی بخشیده انگیزه، نیّت و اعتقاد </w:t>
      </w:r>
    </w:p>
    <w:p>
      <w:pPr>
        <w:pStyle w:val="BookText"/>
        <w:rPr/>
      </w:pP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که به زندگی او رنگ و بوئی ویژه می بخشد، سعی و تلاشی است که در راه اعتلای معنوی و تبلور اعتقادات ارزشمند خویش از خود بروز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 شناخت درست و به موقع هر یک از استعدادها و قابلیت های درونی، و جهت مند کردن إعمال آن ها و ارضای صحیح هر یک، ارزش حقیقی آن ها را احیاء نموده و از بیراهه رفتن و ضایع گشتن آن ها به شدّت جلوگیری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سپری شدن روزگار کودکی و فرا رسیدن دوران بلوغ و جواني، تدريجاً صفات و خصائص جدیدی از انسان بروز می نماید که زندگی وی را به طور کامل از دوران کودکی متمایز می سازد احساس استقلال و میل به تثبیت شخصیت را می توان از شاخص ترین تمایلات و ممیزات دوران جوانی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پاسخی درست به این نیاز و انتخاب صحیح راهی منطقی و طبیعی برای بروز دادن شخصیت حقیقی ضمن برخوردار شدن از اعتماد به نفس کافی و جرأت و جسارت لازم برای ورود به صحنه های نبرد زندگی خواهیم توانست در برابر سختی ها و دشواری ها ایستادگی کرده و برای بهره مند شدن از مزایای یک زندگی سالم، فعال و پربار با صبر و بردباری و مقاومت و پایداری، مشکلات و موانع راه را یکی پس از دیگری پشت سر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بلوغ و جوانی که به منزله اعلان طبیعی برخوردار شدن از درک و قدرت کافی برای پذیرش مسئولیت های فردی و اجتماعی است از یک سو فرد بالغ را در برابر وظائف خطیر انسانی و دینی مسئول می سازد و از سوی دیگر جامعه را به پذیرش رسمی عضویت اجتماعی وی موظف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انگاری نسبت به انجام هر یک از این دو وظیفه مهم پی آمدهای ناروا و خطرات ناگوار فراوانی را به دنبال خواهد داشت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نوجوانان و جوانان به علت برخی از ناهنجاری های اخلاقی و یا </w:t>
      </w:r>
      <w:bookmarkStart w:id="483" w:name="pg9274_122860"/>
    </w:p>
    <w:p>
      <w:pPr>
        <w:pStyle w:val="BookText"/>
        <w:rPr/>
      </w:pPr>
      <w:bookmarkEnd w:id="483"/>
      <w:r>
        <w:rPr>
          <w:rFonts w:ascii="IRNazanin" w:hAnsi="IRNazanin" w:eastAsia="IRNazanin"/>
          <w:color w:val="111111"/>
          <w:sz w:val="28"/>
          <w:sz w:val="28"/>
          <w:szCs w:val="28"/>
          <w:rtl w:val="true"/>
          <w:lang w:bidi="fa-IR"/>
        </w:rPr>
        <w:t>عدم برخورداری از فیض راهنمائی های مربیان شایسته و بعضاً به خاطر موضع گیری های نادرست اطرافیان از مسیر صحیح منحرف گشته، و از انطباق خود با اجتماع عاجز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ناکامی ها شکست ها محرومیت ها و برخوردهای بسیار تند جوانان نسبت به جامعه و فرهنگ و مذهب و حتی برخی از موارد انتحار و خودکشی آنان از ضعف شخصیت و سوء تدبیر نسبت به گزینش روشی که به همزیستی و سازگاری با جامعه بیانجامد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مادران، مربیان، معاشران و اطرافیان باید تثبیت شخصیت جوانان را که با ابراز برخی از جلوه ها و مظاهر استقلال طلبی همراه است، به عنوان یک حق طبیعی و یک پدیده مثبت تلقی نموده با برخوردی شایسته آنان را برای ابراز شخصیت و رشد و تعالی و سازگاری با جنبه های مثبت موجود یاری کرده از اعتراض آنان نسبت به گرایش های منفی و عادات و رسومات نادرست، با شرح صدر استقبال نمایند</w:t>
      </w:r>
      <w:r>
        <w:rPr>
          <w:rFonts w:eastAsia="IRNazanin" w:cs="IRNazanin"/>
          <w:color w:val="111111"/>
          <w:sz w:val="28"/>
          <w:szCs w:val="28"/>
          <w:rtl w:val="true"/>
          <w:lang w:bidi="fa-IR"/>
        </w:rPr>
        <w:t>.</w:t>
      </w:r>
    </w:p>
    <w:p>
      <w:pPr>
        <w:pStyle w:val="Heading2"/>
        <w:numPr>
          <w:ilvl w:val="1"/>
          <w:numId w:val="1"/>
        </w:numPr>
        <w:rPr/>
      </w:pPr>
      <w:bookmarkStart w:id="484" w:name="__RefHeading___Toc4619940_2870459653"/>
      <w:bookmarkStart w:id="485" w:name="_Toc161"/>
      <w:bookmarkEnd w:id="484"/>
      <w:r>
        <w:rPr>
          <w:rtl w:val="true"/>
        </w:rPr>
        <w:t>و</w:t>
      </w:r>
      <w:r>
        <w:rPr>
          <w:rtl w:val="true"/>
        </w:rPr>
        <w:t xml:space="preserve">: </w:t>
      </w:r>
      <w:r>
        <w:rPr>
          <w:rtl w:val="true"/>
        </w:rPr>
        <w:t>جوان و تفوق طلبی</w:t>
      </w:r>
      <w:bookmarkEnd w:id="485"/>
    </w:p>
    <w:p>
      <w:pPr>
        <w:pStyle w:val="BookText"/>
        <w:rPr/>
      </w:pPr>
      <w:r>
        <w:rPr>
          <w:rFonts w:ascii="IRNazanin" w:hAnsi="IRNazanin" w:eastAsia="IRNazanin"/>
          <w:color w:val="111111"/>
          <w:sz w:val="28"/>
          <w:sz w:val="28"/>
          <w:szCs w:val="28"/>
          <w:rtl w:val="true"/>
          <w:lang w:bidi="fa-IR"/>
        </w:rPr>
        <w:t>پدیده های مادّی به اقتضای وجود عوامل مخرب یا ناسازگار با آن ها پیوسته از درون و بیرون مورد تهاجم آفات گوناگونی است که چنان چه برای مقابله با آن ها تدابیر لازم را نیندیشند دیر یا زود، سلامت، بلکه بقاء و موجودیت آن ها دستخوش خطرات نابود کننده داخلی یا خارجی قرار خواهد گرفت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مصونیت امور معنوی از رخنه عوامل فاسد کننده داخلی و آفات ویرانگر خارجی نیز از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 وجود عواملی است متناسب با ماهیت و محتوای هر یک که به مثابه موتور تأمین کننده قوا بوده و حفظ و بقاء و استمرار حرکت آن ها را تأمین سازد و از سوی دیگر مراقبتی پیوسته و دائمی را می طلبد که بسان </w:t>
      </w:r>
    </w:p>
    <w:p>
      <w:pPr>
        <w:pStyle w:val="BookText"/>
        <w:rPr/>
      </w:pPr>
      <w:r>
        <w:rPr>
          <w:rFonts w:ascii="IRNazanin" w:hAnsi="IRNazanin" w:eastAsia="IRNazanin"/>
          <w:color w:val="111111"/>
          <w:sz w:val="28"/>
          <w:sz w:val="28"/>
          <w:szCs w:val="28"/>
          <w:rtl w:val="true"/>
          <w:lang w:bidi="fa-IR"/>
        </w:rPr>
        <w:t>نیروئی بازدارنده و محافظی قوی آن ها را از هجوم آفات خارجی محافظت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اقتضای غریزه کمال خواهی پیوسته در راه آن چه که به نوعی، شایسته و زیبنده مقام انسانی خویش می پندارد تلاش می کند اما این غریزه نیز همچون سایر امور معنوی و پدیده های مادی همواره مورد تهدید آفات زیان بار داخلی و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و قانع شدن به آن چه که در اختیار انسان است را می توان به عنوان یکی از خطرناک ترین عوامل تباه کننده و از خسارت بارترین آفات داخلی غریزه کمال خواهی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تفوّق طلبی و برتری جوئی که یکی از غرائز طبیعی و از تمایلات مهم انسانی است برای پیشگیری از این آفت خطرناک در نهاد آدمی به ودیعه گذارده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غریزه از عوامل قدرتمند ایجاد محرّك و از قوی ترین انگیزه های درونی آدمی بوده چنان چه به شایستگی از آن بهره برداری گردد نقش فراوانی در ترغیب و تشویق انسان برای پیگیری اهداف و مقاصد عالی انسانی ایفا نموده و عامل نیرومندی برای تداوم حرکت و حفظ و حراست از غریزه کمال جوئی، و مصونیت از توقف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تفوّق طلبی در نسل جوان بسیار قوی بوده ضمن این که به واسطه برانگیختن حس رقابت در آنان حرکت ایشان را در مسیر کمال شتاب می بخشد فضای کلّ جامعه را نیز از شور و نشاط و حرکت و تلاش بیشتری برخوردار می سازد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بهره برداری صحیح از این خواهش طبیعی، علاوه بر این که آدمی را از امتیازات مثبت فراوان آن محروم می سازد آثار منفی متعددی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برانگیخته شدن حس حسادت از بارزترین آن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خواهد داشت</w:t>
      </w:r>
      <w:r>
        <w:rPr>
          <w:rFonts w:eastAsia="IRNazanin" w:cs="IRNazanin"/>
          <w:color w:val="111111"/>
          <w:sz w:val="28"/>
          <w:szCs w:val="28"/>
          <w:rtl w:val="true"/>
          <w:lang w:bidi="fa-IR"/>
        </w:rPr>
        <w:t xml:space="preserve">. </w:t>
      </w:r>
      <w:bookmarkStart w:id="486" w:name="pg9274_122862"/>
    </w:p>
    <w:p>
      <w:pPr>
        <w:pStyle w:val="Heading2"/>
        <w:numPr>
          <w:ilvl w:val="1"/>
          <w:numId w:val="1"/>
        </w:numPr>
        <w:rPr/>
      </w:pPr>
      <w:bookmarkStart w:id="487" w:name="__RefHeading___Toc4619942_2870459653"/>
      <w:bookmarkStart w:id="488" w:name="_Toc162"/>
      <w:bookmarkEnd w:id="486"/>
      <w:bookmarkEnd w:id="487"/>
      <w:r>
        <w:rPr>
          <w:rtl w:val="true"/>
        </w:rPr>
        <w:t>ز</w:t>
      </w:r>
      <w:r>
        <w:rPr>
          <w:rtl w:val="true"/>
        </w:rPr>
        <w:t xml:space="preserve">: </w:t>
      </w:r>
      <w:r>
        <w:rPr>
          <w:rtl w:val="true"/>
        </w:rPr>
        <w:t>جوان و تقلید</w:t>
      </w:r>
      <w:bookmarkEnd w:id="488"/>
    </w:p>
    <w:p>
      <w:pPr>
        <w:pStyle w:val="BookText"/>
        <w:rPr/>
      </w:pPr>
      <w:r>
        <w:rPr>
          <w:rFonts w:ascii="IRNazanin" w:hAnsi="IRNazanin" w:eastAsia="IRNazanin"/>
          <w:color w:val="111111"/>
          <w:sz w:val="28"/>
          <w:sz w:val="28"/>
          <w:szCs w:val="28"/>
          <w:rtl w:val="true"/>
          <w:lang w:bidi="fa-IR"/>
        </w:rPr>
        <w:t>تقلید از شایع ترین رفتارهای آدمی و از ابزارهای مهم تربیت و بازوی توانمند بسیاری از تمایلات احساسات و غرائز او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اقتضای گرایش های طبیعی و تمایلات غریزی پیوسته در مقام رفع نیازها و ارضای خواسته های ذاتی خویش بوده هر وسیله و ابزاری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تقلید از کارآمدترین آن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گرفته از آن استفاده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غریزه صیانت ،نفس او را به حفظ و حراست از وجود خویش وامی دارد زمینه بسیاری از راهکارهای آن از قبیل ساختن سرپناه، به کار گرفتن امکانات گوناگون برای تأمین سلامتی در برابر سرما گرما و بیماری و ساختن تجهیزات دفاعی برای مقابله با هجوم دشمن و غیر آن از طریق تقلید فراهم می گردد همچنان که تأمین سعادت و نیل به کمال مطلوب که مقتضای کمال خواهی است در بسیاری از موارد از پرتو تقلید و بهره گیری از تجربیات دیگران امکان پذیر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کشفیات علمی و اختراعات خیره کننده بشری که به یمن غریزه کنجکاوی و تلاش شبانه روزی محققین و نوابغ جهان به دست آمده، در سایهٔ استفاده از آموزه های گران بها و به برکت تقلید از روش های تجربه شده سایر دانشمندان حاصل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صعود به قله های توانمندی که از دستاوردهای ارضای غریزه قدرت طلبی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دریافت آگاهانه تجربیات و به کارگیری هر یک از آن ها به روش تقلید منطقی میسر گردیده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ارضای هر یک از گرایش های لذّت خواهی، زیبادوستی و مهرطلبی نیز تا حدود زیادی به مساعدت تقلید و کارگیری رفتارهای دیگران عملی می گردد</w:t>
      </w:r>
      <w:r>
        <w:rPr>
          <w:rFonts w:eastAsia="IRNazanin" w:cs="IRNazanin"/>
          <w:color w:val="111111"/>
          <w:sz w:val="28"/>
          <w:szCs w:val="28"/>
          <w:rtl w:val="true"/>
          <w:lang w:bidi="fa-IR"/>
        </w:rPr>
        <w:t xml:space="preserve">. </w:t>
      </w:r>
      <w:bookmarkStart w:id="489" w:name="pg9274_122863"/>
    </w:p>
    <w:p>
      <w:pPr>
        <w:pStyle w:val="BookText"/>
        <w:rPr/>
      </w:pPr>
      <w:bookmarkEnd w:id="489"/>
      <w:r>
        <w:rPr>
          <w:rFonts w:ascii="IRNazanin" w:hAnsi="IRNazanin" w:eastAsia="IRNazanin"/>
          <w:color w:val="111111"/>
          <w:sz w:val="28"/>
          <w:sz w:val="28"/>
          <w:szCs w:val="28"/>
          <w:rtl w:val="true"/>
          <w:lang w:bidi="fa-IR"/>
        </w:rPr>
        <w:t>اگر این انگیزه در آدمی نبود، بشر از فیض عظیم تجربه محروم می گشت، و هر کس ناگزیر بود جمیع امور زندگی را شخصاً تجربه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 تقلید در همه افراد و در سنین مختلف وجود دارد لیکن جوان به لحاظ تجدد خواهی و نوگرائی بسیار زودتر از سایرین به افکار تازه و پیشرفت های نوین متوجّه گشته، برای احیاء شخصیّت و بروز قابلیت های خود، خویشتن را با مقتضیات زمان تطبیق داده با الگو قرار دادن قهرمانان عرصه های مختلف زندگی روش آنان را برنامه عملی خود قرار داده، به گونه ای شگفت انگیز از آنان تقلید می نماید</w:t>
      </w:r>
    </w:p>
    <w:p>
      <w:pPr>
        <w:pStyle w:val="BookText"/>
        <w:rPr/>
      </w:pPr>
      <w:r>
        <w:rPr>
          <w:rFonts w:ascii="IRNazanin" w:hAnsi="IRNazanin" w:eastAsia="IRNazanin"/>
          <w:color w:val="111111"/>
          <w:sz w:val="28"/>
          <w:sz w:val="28"/>
          <w:szCs w:val="28"/>
          <w:rtl w:val="true"/>
          <w:lang w:bidi="fa-IR"/>
        </w:rPr>
        <w:t xml:space="preserve">وسعت قلمرو این گرایش و عمق تأثیر گذاری آن در فرهنگ و مظاهر مختلف ،زندگی و نقش فوق العاده الگوها در شکل دادن به شخصیت فکری و رفتاری انسان ایجاب می کند که جوانان عزیز با دقت و حساسیت ویژه در گزینش الگو و کیفیت 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راهکارهای عملی و مناسب برای دستیابی به کمالات معنوی و فضائل مادی و پشت پا زدن به گرایش های باطل و رسومات نادرست خرافی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های لازم و جدی را اعمال ،نموده، از تقلید ناآگاهانه و برگزیدن الگوهائی که زیبنده شخصیت انسانی آنان نیست به شدت بپرهیزند</w:t>
      </w:r>
      <w:r>
        <w:rPr>
          <w:rFonts w:eastAsia="IRNazanin" w:cs="IRNazanin"/>
          <w:color w:val="111111"/>
          <w:sz w:val="28"/>
          <w:szCs w:val="28"/>
          <w:rtl w:val="true"/>
          <w:lang w:bidi="fa-IR"/>
        </w:rPr>
        <w:t>.</w:t>
      </w:r>
    </w:p>
    <w:p>
      <w:pPr>
        <w:pStyle w:val="Heading2"/>
        <w:numPr>
          <w:ilvl w:val="1"/>
          <w:numId w:val="1"/>
        </w:numPr>
        <w:rPr/>
      </w:pPr>
      <w:bookmarkStart w:id="490" w:name="__RefHeading___Toc4619944_2870459653"/>
      <w:bookmarkStart w:id="491" w:name="_Toc163"/>
      <w:bookmarkEnd w:id="490"/>
      <w:r>
        <w:rPr>
          <w:rtl w:val="true"/>
        </w:rPr>
        <w:t>ح</w:t>
      </w:r>
      <w:r>
        <w:rPr>
          <w:rtl w:val="true"/>
        </w:rPr>
        <w:t xml:space="preserve">: </w:t>
      </w:r>
      <w:r>
        <w:rPr>
          <w:rtl w:val="true"/>
        </w:rPr>
        <w:t>جوان و انتخاب دوست</w:t>
      </w:r>
      <w:bookmarkEnd w:id="491"/>
    </w:p>
    <w:p>
      <w:pPr>
        <w:pStyle w:val="BookText"/>
        <w:rPr/>
      </w:pPr>
      <w:r>
        <w:rPr>
          <w:rFonts w:ascii="IRNazanin" w:hAnsi="IRNazanin" w:eastAsia="IRNazanin"/>
          <w:color w:val="111111"/>
          <w:sz w:val="28"/>
          <w:sz w:val="28"/>
          <w:szCs w:val="28"/>
          <w:rtl w:val="true"/>
          <w:lang w:bidi="fa-IR"/>
        </w:rPr>
        <w:t>انس طلبی یکی از گرایش های ذاتی است انسان ذاتاً اهل انس و رفاقت است و از مأنوس شدن با دیگران لذت می برد حتی خشن ترین و بی رحم ترین طبایع، بدون هیچ گونه ترغیب و تشویقی با کسانی که در زمینه ای مادی یا معنوی دارای نقاط مشترکی هستند طرح دوستی ریخته، و هنگامی که در کنار آنان قرار گیرند، احساس راحتی کرده با آنان مأنوس می شوند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انگیزه ها متفاوت است و دوستی ها نیز طبعاً به اقتضای شرائط </w:t>
      </w:r>
    </w:p>
    <w:p>
      <w:pPr>
        <w:pStyle w:val="BookText"/>
        <w:rPr/>
      </w:pPr>
      <w:r>
        <w:rPr>
          <w:rFonts w:ascii="IRNazanin" w:hAnsi="IRNazanin" w:eastAsia="IRNazanin"/>
          <w:color w:val="111111"/>
          <w:sz w:val="28"/>
          <w:sz w:val="28"/>
          <w:szCs w:val="28"/>
          <w:rtl w:val="true"/>
          <w:lang w:bidi="fa-IR"/>
        </w:rPr>
        <w:t>سنّی مختلف و انگیزه های گوناگون از کیفیّت و امتیازات یکسانی برخوردار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کودکان، کششی ذاتی، انعطافی پاک، محبّتی بی آلایش، و انعکاسی از یک جاذبه ساده طبیعی است که از غریزه انس طلبی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سادگی شکل می گیرد و با همۀ لطافت و صفا و پاکی، پایان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دوستی میان سالان و کسانی که دوران پرشور جوانی را پشت سر گذارده شیرینی ها و تلخکامی های زندگی را چشیده و از تجربیات فراوانی برخوردارند، نوعاً ناشی از جلب منفعت و با انگیزه و هدفی خاص است که معمولاً با تحقیق و بررسی توأم بوده، پس از آگاهی یافتن از طرز تفکر و خصائص اخلاقی و رفتاری طرف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شایستگی متناسب با هدف مورد نظر 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می یابد و در عین حال با درایت مآل اندیشی و رعایت احتیاط همراه بوده از افراط و تفریط به دور است و در صورتی که مطلوب خود را در آن نیابند بر استمرار آن لجاجت و اصراری نداشته از خود سرسختی نشان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جوانان که از کشش های طبیعی قوی تری برخوردارند به اقتضای غریزه انس طلبی و میل ذاتی، به دوستی و رفاقت عشق می ورزند آسان پذیر و زود 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سادگی مجذوب یکدیگر گشته بدون آشنائی از ویژگی های اخلاقی و سوابق خانوادگی طرف مقابل عمیق ترین روابط دوستی را با هم برقرار می سازند به یکدیگر کاملاً اعتماد کرده تمام اسرار خود را در اختیار هم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شدت محبّت و علاقه شدید عیوب یکدیگر را نمی بینند و انتقاد دیگران را دربارۀ دوستان خود نپذیرفته، آن را دور از حقیقت و غیر واقع بینانه تلقی می کنند در دوستی و رفاقت خود بسیار جدی بوده حدّ و مرزی برای آن قائل نیستند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یک از این ویژگی ها چنان چه در مسیر رشد معنوی و اعتلای روحی و حتّی </w:t>
      </w:r>
    </w:p>
    <w:p>
      <w:pPr>
        <w:pStyle w:val="BookText"/>
        <w:rPr/>
      </w:pPr>
      <w:r>
        <w:rPr>
          <w:rFonts w:ascii="IRNazanin" w:hAnsi="IRNazanin" w:eastAsia="IRNazanin"/>
          <w:color w:val="111111"/>
          <w:sz w:val="28"/>
          <w:sz w:val="28"/>
          <w:szCs w:val="28"/>
          <w:rtl w:val="true"/>
          <w:lang w:bidi="fa-IR"/>
        </w:rPr>
        <w:t>پیشرفت های معقول مادّی قرار گیرد می تواند امتیازی مثبت و خصیصه ای کارآمد به حساب آید که علاوه بر ارضای کامل یک گرایش طبیعی و برآورده شدن یک خواسته روانی، محیط زندگی را از شادابی طراوت و نشاط فراوانی برخوردار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محبّت و دوستی سرمایه گران بهائی است که نمی توان آن را بیهوده به این و آن بخشید بلکه با توجه به نقش آن در سوق دادن انسان به کمال باید تنها در جائی به کار رود که دل را مجذوب کمال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میزان محبت آدمی نسبت به دیگران باید متناسب با میزان شایستگی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دوستی در زندگی فکر و اندیشه اخلاق و سلیقه روحیه و رفتار آدمی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شدت از دوستان و معاشرین خود رنگ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آن چنان جدی و فراگیر است که رسول خدا صلى الله عليه و سلم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زندگی بر اساس دین رفیق خود مشی می نماید</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تأثیر پذیری انسان از محیط و معاشران از یک سو، و خطرات و آفات گوناگونی که دوستی و رفاقت را با همۀ مزايا و آثار مثبت و فوق العاده اش مانند هر پدیده مادی یا هر امر معنوی مورد تهدید جدی قرار داده از سوی دیگر آدمی را به مراقبت دائمی و دقت فراوان در مورد رفاقت و گزینش دوستان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نقل برخی از روایات معصومین علیهم السلام در این باره بیش از پیش به حساسیّت این مسأله واقف خواهیم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اتَّخَذَ أَخاً مِنْ غَيْرِ اخْتِبَارٍ أَلْجَأَهُ الْإِضْطِرَارُ إِلَى مُرَافَقَةِ 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اتَّخَذَ أَخَاً بَعْدَ حُسْنِ الْإِخْتِبَارِ دَامَتْ صُحْبَتُهُ وَ تَأَكَّدَتْ مَوَدَّتُهُ</w:t>
      </w:r>
      <w:r>
        <w:rPr>
          <w:rStyle w:val="FootnoteAnchor"/>
          <w:rtl w:val="true"/>
        </w:rPr>
        <w:footnoteReference w:id="4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ناسنجیده و بدون امتحان کسی را به دوستی برگزیند، ناچار باید به رفاقت افراد شرور و فاسد تن در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پس از آزمایش دیگری را به دوستی برگزیند، رفاقتش پایدار و مودتش استوار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پیوند دوستی در همۀ شرائط محکم و پایدار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ها که به دشمنی مبدل گردد این است که امام صادق علیه السلام به بعضی از دوستی ها که اصحاب و یاران خود چنین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تُطْلِعْ صَدِيقَكَ مِنْ سِرِّكَ إِلا عَلَى مَا لَوِ اطَّلَعَ عَلَيْهِ عَدُوٌّكَ لَمْ يَضُرَّكَ فَإِنَّ الصَّدِيقَ قَدْ يَكُونُ عَدُوّاً يَوْمَا مّا</w:t>
      </w:r>
      <w:r>
        <w:rPr>
          <w:rStyle w:val="FootnoteAnchor"/>
          <w:rtl w:val="true"/>
        </w:rPr>
        <w:footnoteReference w:id="4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خود را از از اسرار زندگیت آگاه مکن مگر رازی را که اگر دشمنت از آن آگاه شود به تو زیان نرساند زیرا هر دوستی ممکن است روزی دشمن تو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باید حدود روابط دوستانه را با دقت و حساسیت تعیین نموده از حریم عقل و مصلحت قدمی فراتر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می فرمایند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أَحْبِبْ حَبِيبَكَ هَوْنَا مَّا عَسَى أَنْ يَكُونَ بَغِيضَكَ يَوْماً مَّا وَ أَبْغِضُ بَغِيضَكَ هَوْناً مَّا عَسَى أَنْ يَكُونَ حَبِيبَكَ يَوْمَا مَّا</w:t>
      </w:r>
      <w:r>
        <w:rPr>
          <w:rStyle w:val="FootnoteAnchor"/>
          <w:rtl w:val="true"/>
        </w:rPr>
        <w:footnoteReference w:id="4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دوست خود در دوستی تندروی مکن شاید روزی دشمنت گردد و در دشمنی با کسی که مورد خشم تو است مدارا کن بسا روزی دوست تو </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و رفاقت حدودی دارد کسی که واجد تمام آن ها نیست دوست کاملش مدان و آن که هیچ یک از آن ها را ندارد اصلاً دوستش مخوان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ظاهر و باطن او نسبت به تو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و آبروی تو را زینت خود، و زشتی تو را زشتی خود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دارائی و مقام او را نسبت به تو تغییر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اختیار دارد از تو دریغ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هنگام بی نوائی و گرفتاری وانگذارد</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همچنین به بعضی از اصحاب خود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غَضِبَ عَلَيْكَ مِنْ إِخْوَانِكَ ثَلاثَ مَرَّاتٍ فَلَمْ يَقُلْ فِيكَ شَرّاً فَاتَّخِذْهُ لِنَفْسِكَ صَدِيقاً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سه بار بر تو خشمگین گردد و درباره ات چیزی ناپسند نگوید شایسته رفاقت است او را دوست خود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چنین می فرمایند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لأتُسمَّ الرَّجُلَ صَدِيقاً سِمَةٌ مَعْرُوفَةٌ حَتَّى تَخْتَبِرَهُ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تَغْضَبَهُ فَتَنْظُرَ غَضَبَهُ يُخْرِجُهُ إِلَى الْبَاطِلِ، وَ عِنْدَ الدِّينَارِ وَالدِّرْهَم و َحَتَّى تُسافِرَ مَعُهُ</w:t>
      </w:r>
      <w:r>
        <w:rPr>
          <w:rStyle w:val="FootnoteAnchor"/>
          <w:rtl w:val="true"/>
        </w:rPr>
        <w:footnoteReference w:id="4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به نیکی دوست خود مخوان تا آن که در سه چیز او را آزمایش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خشم آور و بنگر آیا خشمش او را از حق به باطل </w:t>
      </w:r>
    </w:p>
    <w:p>
      <w:pPr>
        <w:pStyle w:val="BookText"/>
        <w:rPr/>
      </w:pPr>
      <w:r>
        <w:rPr>
          <w:rFonts w:ascii="IRNazanin" w:hAnsi="IRNazanin" w:eastAsia="IRNazanin"/>
          <w:color w:val="111111"/>
          <w:sz w:val="28"/>
          <w:sz w:val="28"/>
          <w:szCs w:val="28"/>
          <w:rtl w:val="true"/>
          <w:lang w:bidi="fa-IR"/>
        </w:rPr>
        <w:t>می کشاند؟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مسافرت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ببین چگونه رفتار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نیازمند دوستی و رفاقت است و برای ارضای این خواسته ناگزیر از گزینش دوستی است که با او انس گرفته و در سختی ها و ناملایمات زندگی او را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عاقل بسان چراغی درخشان تاریکی های زندگی را نور و روشنائی می بخشد و دوست احمق حاصلی جز کسالت و تیرگی و تاریکی به بار نخواهد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أَلْإخْوَانُ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فَوَاحِدٌ كَالْغذَاءِ الَّذى يُحْتاجُ إِلَيْهِ كُلٌّ وَقتٍ فَهُوَ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فِى مَعْنى الدَّاءِ وَ هُوَ الْأَحْمَقُ، وَالثَّالِثُ فِى مَعْنى الدَّواءِ فَهُوَ اللبيب</w:t>
      </w:r>
      <w:r>
        <w:rPr>
          <w:rStyle w:val="FootnoteAnchor"/>
          <w:rtl w:val="true"/>
        </w:rPr>
        <w:footnoteReference w:id="42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و دوستان صمیمی سه قسم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 مانند غذاست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حیات انسان به آن وابسته، و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حالات به او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رفیق عاقل و خردمند است قسم دوّم به منزله بیماری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ادامۀ دوستی با او حیات انسانی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رفیق احمق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سوّم به مثابۀ دارو است و او رفیق فرزانه و اندیشمند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دردهای درونی همچون داروئی شفا بخش عمل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پدر بزرگوارشان نقل می کنند که آن حضرت فرموده اند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علی بن الحسین علیهما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داشته باش که با پنج کس همنشین نگردی و با آنان گفتگو و رفاقت در راهی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آن ها کیانند؟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با دروغگو رفاقت </w:t>
      </w:r>
    </w:p>
    <w:p>
      <w:pPr>
        <w:pStyle w:val="BookText"/>
        <w:rPr/>
      </w:pPr>
      <w:r>
        <w:rPr>
          <w:rFonts w:ascii="IRNazanin" w:hAnsi="IRNazanin" w:eastAsia="IRNazanin"/>
          <w:color w:val="111111"/>
          <w:sz w:val="28"/>
          <w:sz w:val="28"/>
          <w:szCs w:val="28"/>
          <w:rtl w:val="true"/>
          <w:lang w:bidi="fa-IR"/>
        </w:rPr>
        <w:t>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به منزله سرابی است که دور را در نظرت نزدیک ساخته، و نزدیک را برایت دور جلوه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رفاقت با فاسق و گناهکار که تو را به لقمه ای یا به کم تر از آن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از همنشینی با بخیل که در سخت ترین هنگام نیازمندیت، مالش را از تو دریغ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دوستی با احمق خودداری نما که او می خواهد به تو سود رساند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حماقتش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زیانت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کسی که قطع رحم کرده، رفاقت نداشته باش که او را در سه جای قرآن ملعون یافتم</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حضرت علی علیه السلام تأثیر پذیری نفس آدمی را از مصاحبان نااهل این چنین توصیف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تَصْعَبِ الشَّرِيرَ فَإِنَّ طَبْعَكَ يَسْرِقُ مِنْ طَبْعِهِ شَرّاً وَ أَنْتَ لَا تَعْلَمُ</w:t>
      </w:r>
      <w:r>
        <w:rPr>
          <w:rStyle w:val="FootnoteAnchor"/>
          <w:rtl w:val="true"/>
        </w:rPr>
        <w:footnoteReference w:id="4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افراد شرور و فاسد دوستی و مصاحبت نداشته باش، زیرا ناخودآگاه طبیعت و نفس تو از طبع او بدی را می 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درباره رفیق بد سؤال کردند،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أَلْمُزَيَّنُ لَكَ مَعْصِيَةَ اللهِ</w:t>
      </w:r>
      <w:r>
        <w:rPr>
          <w:rStyle w:val="FootnoteAnchor"/>
          <w:rtl w:val="true"/>
        </w:rPr>
        <w:footnoteReference w:id="43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معصیت خدا را برای تو جلوه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آن رغبت کرده، آلوده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 مجالست با دنیا دوستان می فرمایند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خُلْطَةُ أَبْنَاءِ الدُّنْيَا تَشِينُ الدِّينَ وَ تُضْعِفُ الْيَقِينَ</w:t>
      </w:r>
      <w:r>
        <w:rPr>
          <w:rStyle w:val="FootnoteAnchor"/>
          <w:rtl w:val="true"/>
        </w:rPr>
        <w:footnoteReference w:id="431"/>
      </w:r>
      <w:bookmarkStart w:id="492" w:name="pg9274_122870"/>
    </w:p>
    <w:p>
      <w:pPr>
        <w:pStyle w:val="BookText"/>
        <w:rPr/>
      </w:pPr>
      <w:bookmarkEnd w:id="4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معاشرت با اهل ،دنیا دین را معیوب و یقین را تضعیف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تأثیر همنشینی با خردمندان و عالمان را رفاقت با ملائکه ملأ أعلی دانسته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الْعُقَلَاة وَ جَالِسِ الْعُلَمَاءَ وَ أَغْلِب الْهَوَاءَ تُرَافِقِ الْمَلَأُ الْأَعْلَى</w:t>
      </w:r>
      <w:r>
        <w:rPr>
          <w:rStyle w:val="FootnoteAnchor"/>
          <w:rtl w:val="true"/>
        </w:rPr>
        <w:footnoteReference w:id="4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عاقلان و خردمندان مصاحبت کن و با عالمان و صاحبان دانش همنشین باش و بر هوای نفس چیره شو تا رفیق ملائکه و همدم بالائیان گردی</w:t>
      </w:r>
      <w:r>
        <w:rPr>
          <w:rFonts w:eastAsia="IRNazanin" w:cs="IRNazanin"/>
          <w:color w:val="111111"/>
          <w:sz w:val="28"/>
          <w:szCs w:val="28"/>
          <w:rtl w:val="true"/>
          <w:lang w:bidi="fa-IR"/>
        </w:rPr>
        <w:t>»</w:t>
      </w:r>
    </w:p>
    <w:p>
      <w:pPr>
        <w:pStyle w:val="Heading2"/>
        <w:numPr>
          <w:ilvl w:val="1"/>
          <w:numId w:val="1"/>
        </w:numPr>
        <w:rPr/>
      </w:pPr>
      <w:bookmarkStart w:id="493" w:name="__RefHeading___Toc4619946_2870459653"/>
      <w:bookmarkStart w:id="494" w:name="_Toc164"/>
      <w:bookmarkEnd w:id="493"/>
      <w:r>
        <w:rPr>
          <w:rtl w:val="true"/>
        </w:rPr>
        <w:t>ط</w:t>
      </w:r>
      <w:r>
        <w:rPr>
          <w:rtl w:val="true"/>
        </w:rPr>
        <w:t xml:space="preserve">: </w:t>
      </w:r>
      <w:r>
        <w:rPr>
          <w:rtl w:val="true"/>
        </w:rPr>
        <w:t>جوان و انتخاب شغل</w:t>
      </w:r>
      <w:bookmarkEnd w:id="494"/>
    </w:p>
    <w:p>
      <w:pPr>
        <w:pStyle w:val="BookText"/>
        <w:rPr/>
      </w:pPr>
      <w:r>
        <w:rPr>
          <w:rFonts w:ascii="IRNazanin" w:hAnsi="IRNazanin" w:eastAsia="IRNazanin"/>
          <w:color w:val="111111"/>
          <w:sz w:val="28"/>
          <w:sz w:val="28"/>
          <w:szCs w:val="28"/>
          <w:rtl w:val="true"/>
          <w:lang w:bidi="fa-IR"/>
        </w:rPr>
        <w:t>در جوامع سنّتی که هنوز بقایای پیکر صدمه خورده و نیمه جان آن در برخی از کشورهای جهان سوم و خصوصاً در روستاها وجود دارد، در هیچ زمانی انتخاب شغل به عنوان یک مسأله حاد و مهم اجتماعی به حساب نمی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توجه به محدودیت رشته های شغلی و تلقی معقول و منطقی مردم از شغل به عنوان یک وظیفۀ انسانی و وسیله ای برای تأمین امر معاش، فرزندان پسر در هر خانواده به شکل یک رسم مقبول همگانی از دوران کودکی تدریجاً با کسب و کار پدران خود آشنا شده و به طور طبیعی به آن علاقمند می گشتند و بدون این که درباره شغل آینده خویش دغدغه ای داشته باشند آن را به عنوان یک شغل خانوادگی تلقی کرده، به سادگی و بدون هیچ مشکلی مشغول کار می شدند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گسترش دامنۀ علوم و صنایع و انشعابات روزافزون هر یک از شاخه ها و رشته های مختلف آن، ضرورت آموزش های لازم در زمینه فراگیری تخصص های متناسب با هر رشته، کثرت نوع نیازها تفاوت فراوان قابلیت ها و استعدادها، </w:t>
      </w:r>
    </w:p>
    <w:p>
      <w:pPr>
        <w:pStyle w:val="BookText"/>
        <w:rPr/>
      </w:pPr>
      <w:r>
        <w:rPr>
          <w:rFonts w:ascii="IRNazanin" w:hAnsi="IRNazanin" w:eastAsia="IRNazanin"/>
          <w:color w:val="111111"/>
          <w:sz w:val="28"/>
          <w:sz w:val="28"/>
          <w:szCs w:val="28"/>
          <w:rtl w:val="true"/>
          <w:lang w:bidi="fa-IR"/>
        </w:rPr>
        <w:t>گوناگونی سلیقه ها، و متحوّل شدن انگیزه ها و دیدگاه ها نسبت به امور زندگی و از آن جمله مسألۀ کسب و کار انتخاب شغل را به عنوان یکی از مسائل مهم جوامع انسانی و به صورت یک مشکل بزرگ اجتماعی برای همه طبقات خصوصاً نسل جوان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همۀ این مسائل، افزایش روزمرّه تقاضای کار و کمبود زمینه های کاری و نتیجتاً بیکاری گروه قابل توجهی از طبقات مختلف جامعه که خود زمینه ساز مفاسد اجتماعی، فرهنگی و اخلاقی فراوانی برای جوامع انسانی است </w:t>
      </w:r>
      <w:r>
        <w:rPr>
          <w:rStyle w:val="FootnoteAnchor"/>
          <w:rtl w:val="true"/>
        </w:rPr>
        <w:footnoteReference w:id="433"/>
      </w:r>
      <w:r>
        <w:rPr>
          <w:rFonts w:ascii="IRNazanin" w:hAnsi="IRNazanin" w:eastAsia="IRNazanin"/>
          <w:color w:val="111111"/>
          <w:sz w:val="28"/>
          <w:sz w:val="28"/>
          <w:szCs w:val="28"/>
          <w:rtl w:val="true"/>
          <w:lang w:bidi="fa-IR"/>
        </w:rPr>
        <w:t>مسأله کار و انتخاب شغل را به صورت یک مسأله پیچیده، و به عنوان یکی از معضلات لاینحل بسیاری از جوامع حتی جوامع غربی و پیشرفته مبدل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کاذب ارزش کارهای اداری و زرق و برق فریبنده آن و سقوط فرهنگی کارهای اصیل و ارزشمند از جایگاه والا و منزلت رفیع و ارزش حقیقی خود که ارمغان تمدن و مولود نامشروع تهاجمات فرهنگی و تبلیغات سوء بیگانگان است نیز بیش از پیش به آتش این مسأله دامن زده است به طوری که انتخاب شغل را می توان بزرگ ترین دغدغه نسل جوان در عصر حاضر به حساب آورد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 نظر از وظیفۀ بزرگ طراحان قانون گذاران و صاحب نظران مسائل اجتماعی و تکلیف سنگین دولتمردان و دست اندرکاران امور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مسئولیت فراهم آوردن زمینه کار برای بیکاران و اشتغال نیروهای جوان و خواهان کار در مشاغل مناسب در درجهٔ اوّل متوجه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جدا از اقدامات انسانی و خداپسندانه صاحبان مکنت و ثروت در این زمینه، گشودن این </w:t>
      </w:r>
    </w:p>
    <w:p>
      <w:pPr>
        <w:pStyle w:val="BookText"/>
        <w:rPr/>
      </w:pPr>
      <w:r>
        <w:rPr>
          <w:rFonts w:ascii="IRNazanin" w:hAnsi="IRNazanin" w:eastAsia="IRNazanin"/>
          <w:color w:val="111111"/>
          <w:sz w:val="28"/>
          <w:sz w:val="28"/>
          <w:szCs w:val="28"/>
          <w:rtl w:val="true"/>
          <w:lang w:bidi="fa-IR"/>
        </w:rPr>
        <w:t>گره کور و حلّ اساسی و ریشه ای این معضل بزرگ اجتماعی، نیازمند تلاشی است عمیق و همه جانبه و فعالیتی فراگیر و گسترده برای به وجود آوردن یک تحوّل عظیم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مسلمانیم، اسلام و تشیّع نیز دین و مذهب، و آئین و فرهنگ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ندای حقّ، سخن پیامبر خدا، فرمایش رسول عظيم الشأن اسلام، و كلام عقل كلّ است که پاکیزه ترین کسب ها را کار و فعالیت بدنی معرّفی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جبیر نقل می کند که از پیامبر اکرم صلی الله علیه و آله پرسیدند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كَسْبِ الرَّجُلِ أَطْيَبُ؟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الرَّجُلِ بِيَدِهِ </w:t>
      </w:r>
      <w:r>
        <w:rPr>
          <w:rFonts w:eastAsia="Amiri" w:cs="Amiri" w:ascii="Amiri" w:hAnsi="Amiri"/>
          <w:color w:val="111111"/>
          <w:sz w:val="28"/>
          <w:szCs w:val="28"/>
          <w:rtl w:val="true"/>
          <w:lang w:bidi="ar-SA"/>
        </w:rPr>
        <w:t>..</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ترین شغل برای آدمی کدام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مرد با دستش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هیچ کس منکر ارزش دانش و فضیلت فعالیت های فکری در زمینه فنونِ مختلف علمی و صنعتی، خصوصاً تلاش و کوشش علمی در راه فراهم آوردن امکانات بهزیستی و رفاه اجتماعی نیست روزگار تحمل بار سنگین و فشار کشنده و طاقت فرسای کارهای سخت بدنی نیز به یمن تلاش گسترده دانشمندان و به برکت فعالیت بی وقفۀ پژوهشگران و اندیشمندان سپری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این وادی، درد دل ها فراوان است و استخوانی در گلو و خاری در چشم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لیکن سخن در ارزیابی فضیلت های فراموش شده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بدنی و فعالیت جسمی که بنابر فرمایش حضرت موسی بن جعفر علیهما السلام کار پیامبران و بندگان صالح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امروزه از دیدگاه قشر عظیمی از تحصیل کردگان ما آن چنان فاقد ارزش گشته که اشتغال به آن را برای خود نوعی کسر شأن به حساب می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از جایگاه حقیقی و ارزش واقعی خود برخوردار گردد، نقش تعیین کننده ای در حل مشکل اشتغال ایفا خواهد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ابی حمزه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ابوالحسن موسی بن جعفر علیهما السلام را در حالی که در زمین خود به کار می کردند و قدم های مبارکشان در آب بود، دیدم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 کار می کنید؟ 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کجایند؟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کسانی که از من و پدرم بهتر بودند با دست در زمین خودکار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آن ها که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اله علیه و اله و امیر مؤمنان و پدران من علیهم السلام، همگی با دستان خود 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با دست، کار پیامبران، رسولان و مردان صالح است</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امام صادق علیه السلام نیز کشاورزی را محبوب ترین کارها نزد خداوند دانسته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فِى الْأَعْمَالِ شَيْءٌ أَحَبُّ إِلَى اللهِ مِنَ الزَّرَاعَةِ</w:t>
      </w:r>
      <w:r>
        <w:rPr>
          <w:rFonts w:eastAsia="Amiri" w:cs="Amiri" w:ascii="Amiri" w:hAnsi="Amiri"/>
          <w:color w:val="111111"/>
          <w:sz w:val="28"/>
          <w:szCs w:val="28"/>
          <w:rtl w:val="true"/>
          <w:lang w:bidi="ar-SA"/>
        </w:rPr>
        <w:t>....</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کارها هیچ عملی نزد خدا محبوب تر از کشاورزی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هم بنده درستکار صاحب حرفه ای که با دستان خود کار کند را محبوب خدا معرفی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يُحِبُّ الْعَبْدَ الْمُحْتَرِفَ الْأَمِينَ</w:t>
      </w:r>
      <w:r>
        <w:rPr>
          <w:rStyle w:val="FootnoteAnchor"/>
          <w:rtl w:val="true"/>
        </w:rPr>
        <w:footnoteReference w:id="4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صاحب حرفه درستکاری را که با دستانش کار می کند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اله هنگامی که از کسی خوششان آمد، می پرسیدند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لَهُ حِرْفَةٌ؟ فَإِنْ قَالُوا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مِنْ عَيْنِي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حرف های دارد؟ چنان چه پاسخ منفی بود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چشمم </w:t>
      </w:r>
    </w:p>
    <w:p>
      <w:pPr>
        <w:pStyle w:val="BookText"/>
        <w:rPr/>
      </w:pP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آن را این چنین بیان می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 حرفه و شغلی نداشته باشد دین خود را وسیله امرار معاش قرار می دهد</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زراره نقل می کند مردی حضور امام صادق علیه السلام آمده،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لا أَحْسِنُ أَنْ أَعْمَلَ عَمَلاً بِيَدِى وَ لا أَحْسِنُ أَنْ أَتَّجِرَ وَ أَنَا مُحَارِفٌ مُحْتاجٌ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إِعْمَلْ فَاحْمِلْ عَلى رَأْسِكَ وَاسْتَغْنِ عَنِ النَّاسِ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هنرکار بدنی ندارم، تجارت نیز از عهده ام ساخته نیست، مردی محروم و مستمندم،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سرت باربری کن و خود را از مردم بی نیاز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استعدادهای فطری و قابلیت های طبیعی را نیز نمی توان از نظر دور داشت باید آن ها را شناخت و با توجه به شوق و علاقه شخصی نیازمندی های جمعی زمینه های کاری موجود، و امکانات بالقوه، کار و کسبی شایسته و متناسب با توانمندی های فردی برگزید، تا از یک سو جامعه از خیر و فیض تلاش افراد بهره 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هر یک از افراد نیز با علاقمندی و دلگرمی به کارهائی که صلاحیت و شایستگی بیشتری برای آن دارند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 فرمایند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إِعْمَلُوا فَكُلُّ مُيَسَّرٌ لِمَا خُلِقَ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شما کار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کاری را که برای آن آفریده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متناسب با استعداد و توان اوست، راحت 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آسانی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توجّه به اهتمام فوق العاده شرع مقدّس به طهارت مال، و تأثیر شگفت انگیز غذاها در روح و جسم آدمی، باید از تحصیل مال از راه هایی که با شئونات معنوی و عفت و اخلاق عمومی سازگار نیست، و از اشتغال به کارهائی که مورد نهی آئین حیات بخش اسلام واقع گردیده نیز به شدت پرهیز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پدران بزرگوار خود نقل می کنند که رسول خدا صلی الله عله و اله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أَلْعِبَادَةُ سَبْعُونَ جُزْءاً وَأَفْضَلُها جُزْءاً طَلَبُ الْحَلالِ</w:t>
      </w:r>
      <w:r>
        <w:rPr>
          <w:rStyle w:val="FootnoteAnchor"/>
          <w:rtl w:val="true"/>
        </w:rPr>
        <w:footnoteReference w:id="4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دارای هفتاد جزء می باشد که برترین آن ها به دست آوردن روزی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جوان توانا و نیرومندی را دیدند که از آغاز صبح به کار مشغول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،جوان نیرومندی و قدرت جوانی خویش را در راه خدا به کار می بست شایسته ستایش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نگوئید، اگر این جوان برای تأمین معاش خودکار می کند تا در زندگی محتاج دیگران نبوده و از مردم بی نیاز گردد، با این کارش در راه خدا گام برداشته است و چنان چه برای کمک به پدر و مادر ضعیف و کودکان ناتوان خود تلاش می کند تا امور زندگی آنان را تأمین ساخته، و از مردم بی نیازشان سازد، باز هم در راه خدا قدم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برای ثروت اندوزی و مباهات کار می کند البته به راه شیطان رفته، واز راه حق منحرف گشته است</w:t>
      </w:r>
      <w:r>
        <w:rPr>
          <w:rFonts w:eastAsia="IRNazanin" w:cs="IRNazanin"/>
          <w:color w:val="111111"/>
          <w:sz w:val="28"/>
          <w:szCs w:val="28"/>
          <w:rtl w:val="true"/>
          <w:lang w:bidi="fa-IR"/>
        </w:rPr>
        <w:t xml:space="preserve">.» </w:t>
      </w:r>
      <w:r>
        <w:rPr>
          <w:rStyle w:val="FootnoteAnchor"/>
          <w:rtl w:val="true"/>
        </w:rPr>
        <w:footnoteReference w:id="442"/>
      </w:r>
      <w:bookmarkStart w:id="495" w:name="pg9274_122876"/>
    </w:p>
    <w:p>
      <w:pPr>
        <w:pStyle w:val="Heading2"/>
        <w:numPr>
          <w:ilvl w:val="1"/>
          <w:numId w:val="1"/>
        </w:numPr>
        <w:rPr/>
      </w:pPr>
      <w:bookmarkStart w:id="496" w:name="__RefHeading___Toc4619948_2870459653"/>
      <w:bookmarkStart w:id="497" w:name="_Toc165"/>
      <w:bookmarkEnd w:id="495"/>
      <w:bookmarkEnd w:id="496"/>
      <w:r>
        <w:rPr>
          <w:rtl w:val="true"/>
        </w:rPr>
        <w:t>ی</w:t>
      </w:r>
      <w:r>
        <w:rPr>
          <w:rtl w:val="true"/>
        </w:rPr>
        <w:t xml:space="preserve">: </w:t>
      </w:r>
      <w:r>
        <w:rPr>
          <w:rtl w:val="true"/>
        </w:rPr>
        <w:t>جوان و پدر و مادر</w:t>
      </w:r>
      <w:bookmarkEnd w:id="497"/>
    </w:p>
    <w:p>
      <w:pPr>
        <w:pStyle w:val="BookText"/>
        <w:rPr/>
      </w:pPr>
      <w:r>
        <w:rPr>
          <w:rFonts w:ascii="IRNazanin" w:hAnsi="IRNazanin" w:eastAsia="IRNazanin"/>
          <w:color w:val="111111"/>
          <w:sz w:val="28"/>
          <w:sz w:val="28"/>
          <w:szCs w:val="28"/>
          <w:rtl w:val="true"/>
          <w:lang w:bidi="fa-IR"/>
        </w:rPr>
        <w:t>هر فرعی به برکت وجود اصل خود حادث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فرع است گرچه بزرگ و قوی و تنومند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اصلی از اصل بودنش منعزل نمی گردد، هر چند کوچک ضعیف و مستمند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های مرتفع، از آن روی با حشمت ایستاده اند که ریشه در اعماق زمین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های بلند که مغرورانه استوار مانده اند بر پایه ها و ارکان بسیار محکم بنا گردیده اند، حتی تنومندترین درختان هم به یمن استحکام و قدرت ریشه های خود قد برافراشته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واقع گرائی و خردمندی نیز همین است که منهای اصل و ریشه، به فروع ننگرند و هر فرعی را به اصل آن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و محققان علوم جدید نیز با عنایت ویژه به مسأله مهم اصل و فرع، و از طریق ردیابی های علمی به پاسخ بسیاری از سؤالات و مجهولات خود نائل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نادیده گرفتن حد و مرز قلمرو علوم و دانش های بشری، و نادرستی معیارهای ارزیابی و میزان های سنجش و داوری های غیر واقع بینانه، و قضاوت های غیر منصفانه و خارج از محدودۀ تخصص ها، سبب گردیده که این حقیقت بسیار مهم نیز مانند بسیاری از اصول و مبانی ارزشی دیگر، مورد بی مهری قرار گیرد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پیشرفت های علمی، کشفیات خارق العاده و اختراعات شگفت انگیزی که دستاورد گران بهای کنجکاوی و پشتکار دانشمندان و محقّقان و حاصل زحمات طاقت فرسا و تحقیقات خستگی ناپذیر چندین صد ساله پژوهشگران و نوابغ عالم است و می تواند آگاهی و شناخت آدمی را نسبت به نعمت ها و مواهب </w:t>
      </w:r>
    </w:p>
    <w:p>
      <w:pPr>
        <w:pStyle w:val="BookText"/>
        <w:rPr/>
      </w:pPr>
      <w:r>
        <w:rPr>
          <w:rFonts w:ascii="IRNazanin" w:hAnsi="IRNazanin" w:eastAsia="IRNazanin"/>
          <w:color w:val="111111"/>
          <w:sz w:val="28"/>
          <w:sz w:val="28"/>
          <w:szCs w:val="28"/>
          <w:rtl w:val="true"/>
          <w:lang w:bidi="fa-IR"/>
        </w:rPr>
        <w:t>گوناگون الهی ارتقاء بخشیده، دریچه ای به سوی معرفت بیشتر به آفریدگار جهان و خالق کائنات باشد، و آثار مثبت و نتایج سودمند و فراوان آن انسان را در عبور از تنگناها و موانع زندگی یاری رسانده و در مسیر سعادت و کمال به خدمت او درآید با کمال تأسف آثار سوء و عوارض زیان باری را به همراه داشته که اساس تمدن و ارکان حیات اجتماعی را دستخوش آسیب های جدی و خطرات ویرانگر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دانش که روزگاری نوید بخش زندگی بهتر و آسایش بیشتر برای بازوان خسته و تنهای فرسوده بوده است، امروزه با هر گامش ارزشی از ارزش های بزرگ معنوی و با هر قدمش فضیلتی از فضائل والای انسانی پایمال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آگاهان، اندیشمندان و دلسوختگان جوامع بشری که نگران و حیرت زده نظاره گر این پدیده شوم و درد جانکاه اند، هر روز با هشدارهای کوبنده خطر عظيم انهدام تدریجی ارزش های انسانی و فروریختن ارکان فضیلت های معنوی را یادآور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منظره دردناک آسایشگاه های بزرگسالان که مرکز پدران و مادران ناتوانی است که از کار افتاده اند و از سوی فرزندان و خانواده های خویش طرد گشته اند شاهد گویائی برای این حقیقت تلخ است مردان و زنانی که پس از عمری خدمت، و متحمل شدن رنج و درد فراوان در راه آسایش خانواده و فرزندان خود، در ایامی که شدیداً نیازمند عواطف انسانی و کمک های آنان هستند، به کلی مورد بی مهری قرار گرفته و در واپسین لحظات زندگی چشمان رمد دیده خویش را به در دوخته تا مگر در پرتو فروغ دیدار آشنائی ولو چند لحظه خستگی را از جان و تن بیرون ساخته و یا با فرا رسیدن پیک مرگ، برای همیشه از رنج این همه بی مهری آسایش یابند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قساوت تا چه اندازه؟ و پایمال ساختن ارزش ها تا کجا؟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آدمی با همۀ تبختر و غرورش به هر مرتبه و مقام علمی، مادّی یا معنوی نائل آید، و هر که و هر چه باشد فرعی است از اصل پدر و مادر، و شاخه ای است از درخت وجود آنان؛ آنان؛ و این نه حقیقتی است قابل انکار که واقعیتی است مسلّم تکریم شخصیت فرع و گرامیداشت ارزش آن مستلزم پاسداری از حرمت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کرامت اصل خویش را پاس نداری بالمآل ارزش وجود فرعی خویش را استخفاف نموده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بازوان قوی، سینه ستبر و زانوان نیرومندت بنگر، آیا شیره جان مادر دلشکسته خویش را در آن ها نمی یابی؟ برخورد شاد و سلام گرم نزدیکانت را نیز تماماً به حساب ارزش خود مگیر که اینان حرمت پدر تو را نیز پاس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آه جانسوز و نالهٔ دلخراش پدر و مادر از کار افتاده ات ایمن مباش و به مال و منال و قدرت و جمالت مناز که این همه با آهی و شبی، و به ناله ای و تبی برباد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لختی به خودآی از اریکه تکبّر پیاده شو و سرشت خودخواهی را فروگذار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وَاخْفِضْ لَهُمَا جَنَاحَ الذُّلِّ مِنَ الرَّحْمَةِ وَ قُلْ رَبِّ ارْحَمْهُمَا كَمَا رَبَّيَانِي صَغِيراً</w:t>
      </w:r>
      <w:r>
        <w:rPr>
          <w:rStyle w:val="FootnoteAnchor"/>
          <w:rtl w:val="true"/>
        </w:rPr>
        <w:footnoteReference w:id="44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 های تواضع خویش را از محبت و لطف، در برابر آنان فرود آر و عرضه دار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آنان مرا در کودکی تربیت کردند، مشمول رحمتشان قرار ده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رفتار خورشید یمن و ستاره قرن بنگر که با آن جلالت شأن و قدر و منزلت که در نزد پیامبر اکرم صلى الله عليه و سلم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حضرتش اظهار اشتیاق خویش را نسبت به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 شَوْقَاهُ إِلَيْكَ يَا أَوَيْسَ الْقَرَن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فرموده و در مقام بیان شرافت معنوی آن </w:t>
      </w:r>
    </w:p>
    <w:p>
      <w:pPr>
        <w:pStyle w:val="BookText"/>
        <w:rPr/>
      </w:pPr>
      <w:r>
        <w:rPr>
          <w:rFonts w:ascii="IRNazanin" w:hAnsi="IRNazanin" w:eastAsia="IRNazanin"/>
          <w:color w:val="111111"/>
          <w:sz w:val="28"/>
          <w:sz w:val="28"/>
          <w:szCs w:val="28"/>
          <w:rtl w:val="true"/>
          <w:lang w:bidi="fa-IR"/>
        </w:rPr>
        <w:t>بزرگوار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رائحه بهشت از جانب قرن می 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تا چه اندازه خدمت به مادر و رعایت حق او را بر خود لازم 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شتربانی همی کرد و از اجرت آن مادر را نفقه می داد وقتی از مادر اجازه گرفت تا به مدینه رفته به زیارت حضرت رسول صلی الله علیه و آله 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می دهم به شرط آن که بیش از نیم روز توقف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به مدینه سفر کرد چون به خانه حضرت پیغمبر صلی الله علیه و آله آمد متأسّفانه آن حضرت در خانه نبودند، ناگزیر پس از یکی دو ساعت پیغمبر صلی الله علیه و آله را ندیده به یمن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رسول صلی الله علیه و آله مراجعت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کیست که در این خانه می نگرم؟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شتربانی که اویس نام داشت در این سرای آمد و باز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ما این نور را به هدیه گذاشت و برفت</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در شرح حال مجتهد بزرگ مرحوم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را تا نزدیک حمام به دوش می گرفت و او را به زن حمامی سپرده، می ایستاد تا پس از پایان استحمام، وی را به خانه برگرداند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شب به دست بوسی مادر می آمد و صبح با اجازه او از خانه بیرون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مادر، به شدت گریسته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ام برای آن است که از نعمت بسیار مهمی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به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مادرش از یگانه بانوان متدیّن روزگار بود، با آن همه مشغولیت ومراجعات زیاد و كثرت مطالعه و تدریس تمام نمازهای واجب عمر </w:t>
      </w:r>
    </w:p>
    <w:p>
      <w:pPr>
        <w:pStyle w:val="BookText"/>
        <w:rPr/>
      </w:pPr>
      <w:r>
        <w:rPr>
          <w:rFonts w:ascii="IRNazanin" w:hAnsi="IRNazanin" w:eastAsia="IRNazanin"/>
          <w:color w:val="111111"/>
          <w:sz w:val="28"/>
          <w:sz w:val="28"/>
          <w:szCs w:val="28"/>
          <w:rtl w:val="true"/>
          <w:lang w:bidi="fa-IR"/>
        </w:rPr>
        <w:t>مادر خویش را قضا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روایاتی که از امامان معصوم علیهم السلام وارد شده، در کم تر موضوعی از موضوعات و مسائل اسلامی تا این اندازه با تفصیل سخن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آیات و روایات با تأکید فراوان بر لزوم رعایت حق پدر و مادر، یادآور اهمیت فوق العاده مقام و منزلت آنانند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قَضَى رَبُّكَ أَلا تَعْبُدُوا إِلَّا إِيَّاهُ وَ بِالْوَالِدَيْنِ إِحْسَاناً إِمَّا يَبْلُغَنَّ عنْدَكَ الْكِبَرَ أَحَدُهُمَا أَوْ كِلاهُمَا فَلا تَقُلْ لَهُمَا أُفٍّ وَلا تَنْهَرْهُمَا وَ قُلْ لَهُمَا قَوْلاً كَريماً</w:t>
      </w:r>
      <w:r>
        <w:rPr>
          <w:rStyle w:val="FootnoteAnchor"/>
          <w:rtl w:val="true"/>
        </w:rPr>
        <w:footnoteReference w:id="44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حکم فرموده که جز او کسی را نپرستید و به پدر و مادر نیکی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یکی از آنان یا هر دو پیر و سالخورده شوند کم ترین اهانتی به آن ها روا مدار و به آنان پرخاش مکن و با ایشان به اکرام و احترام سخن 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چنان چه حتی بخشی از زحمات فراوان والدین را به خاطر آوریم اذعان خواهیم داشت که انسان هرگز قادر به جبران آن ها نبوده، هر قدر هم در این راه بکوشد همچنان مدیون فداکاری های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شگفت انگیزی درباره احسان و نیکی به پدر و مادر وارد شده که نشان دهنده حق بزرگ آنان بر فرزندان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فرمایند</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ثَلاتٌ لَمْ يَجْعَل اللهُ عَزَّوَجَلَّ لِأَحَدٍ فيهِنَّ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الْأَمَانَةِ إِلَى الْبَرّ وَ الْفَاجِرِ، وَ الْوَفَاءِ بِالْعَهْدِ لِلْبرِّ وَ الْفَاجِرِ، وَ بِرُّ الْوَالِدَيْنِ بَرَّيْن كَانَا أَوْ</w:t>
      </w:r>
    </w:p>
    <w:p>
      <w:pPr>
        <w:pStyle w:val="BookText"/>
        <w:rPr/>
      </w:pPr>
      <w:r>
        <w:rPr>
          <w:rFonts w:ascii="Amiri" w:hAnsi="Amiri" w:eastAsia="Amiri" w:cs="Amiri"/>
          <w:color w:val="111111"/>
          <w:sz w:val="28"/>
          <w:sz w:val="28"/>
          <w:szCs w:val="28"/>
          <w:rtl w:val="true"/>
          <w:lang w:bidi="ar-SA"/>
        </w:rPr>
        <w:t>فاجِرَينِ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در مورد سه کار به هیچ کس اجازه مخالفت نداده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ردّ امانت به صاحبش؛ نیکوکار باشد یا بدکردار، پای بندی به پیمان با هرکس رفتارش نیکو باشد یا ناپسند، و نیکی به پدر و مادر؛ روش پسندیده داشته باشند یا کردار ناشایست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پاسداری از حقّ پدر و مادر حتی در مورد آنان که از نظر اعتقادی و مذهبی با ما همراه نیستند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زكریّا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نخست نصرانی بودم بعد از آن که مسلمان شدم پس از فراغت از اعمال حج حضور امام صادق علیه السلام رسیده،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خانواده ام نصرانی اند مادرم نیز نابیناست آیا می توانم با آن ها باشم و در یک ظرف با آنان غذا بخورم؟ حضرت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خوک می خورند؟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آن تماس هم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نیست مواظب مادرت باش و با او خوشرفتاری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بمیرد، او را به دیگری وامگذار و خویشتن به کارهایش بپرداز</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کوفه رفتم نسبت به مادرم مهربانی کرده، خود به او غذا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خدمتش می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 پسرجان، هنگامی که دین مرا داشتی چنین رفتار نیکوئی از تو نمی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تو بهترین دین است، آن را بر من عرضه دارا اسلام را به او عرضه داشته آداب آن را به او آموختم نماز ظهر و عصر و مغرب و عشاء را اداء نمود و در همان شب بیمار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من آموختی تکرار کن برایش تکرار نمودم او نیز آن ها را تکرار کرده و از دنیا رفت</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امیر مؤمنان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الْوَالِدَيْنِ أَكْبَرُ فَرِيضَةٍ</w:t>
      </w:r>
      <w:r>
        <w:rPr>
          <w:rStyle w:val="FootnoteAnchor"/>
          <w:rtl w:val="true"/>
        </w:rPr>
        <w:footnoteReference w:id="4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به پدر و مادر، بزرگ ترین فریضه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هم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اکرم صلى الله عليه و سلم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حقی که برگردن آدمی است از آنِ کیست؟ فرمودند پدر و مادر</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منصور بن حازم نیز از امام صادق علیه السلام درباره برترین اعمال سؤال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الصَّلُوةُ لِوَقْتِهَا وَ بِرُّ الْوَالِدَيْنِ وَ الْجِهَادُ فِي سَبِيلِ اللَّهِ عَزَّ وَجَلَّ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نیکی به پدر و مادر، و جهاد در راه خدای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بسا رعایت حال پدر و مادر از نظر فضیلت، بر جهاد نیز پیشی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حضور رسول خدا صلی الله علیه و آله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جهاد علاقه مندم و در این راه بسیار تلاش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در راه خدا جهاد کن چه اگر کشته شوی در پیشگاه خداوند زنده خواهی بود و روزیت می دهند چنان چه در این راه بمیری، پاداشت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بازگردی همچون روزی که به دنیا آمدی، از گناهان پاک </w:t>
      </w:r>
    </w:p>
    <w:p>
      <w:pPr>
        <w:pStyle w:val="BookText"/>
        <w:rPr/>
      </w:pPr>
      <w:r>
        <w:rPr>
          <w:rFonts w:ascii="IRNazanin" w:hAnsi="IRNazanin" w:eastAsia="IRNazanin"/>
          <w:color w:val="111111"/>
          <w:sz w:val="28"/>
          <w:sz w:val="28"/>
          <w:szCs w:val="28"/>
          <w:rtl w:val="true"/>
          <w:lang w:bidi="fa-IR"/>
        </w:rPr>
        <w:t>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پیری دارم که پندارند با من انس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بیرون رفتنم ناخرسندند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آنان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جانم در دست اوست، انس آنان با تو در یک شب و روز از یک سال جهاد بهتر است</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در قرآن نیز در چندین آیه نیکی به والدین در ردیف مسأله توحید و بلافاصله پس از آن آمده که بیانگر عظمت حقّ بزرگ آنان است</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و از همین رو رسول خدا صلی الله علیه و آله خشنودی و غضب خداوند را در رضایت و خشم آنان دانسته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رِضَى اللهِ كُلُّهُ فِي رِضَاءِ الْوَالِدَيْنِ وَ سَخَطُ اللَّهِ فِي سَخَطِهِما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خشنودی خداوند در رضایت پدر و مادر است و غضب الهی نیز در خشم آن دو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آیات قرآن و روایات هم در کنار شکرگزاری از خداوند، به سپاسگزاری و قدردانی از پدر و مادر توصیه شده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وَصَّيْنَا الْإِنْسَانَ بِوَالِدَيْهِ حَمَلَتْهُ أُمُّهُ وَهْناً عَلَى وَهْنٍ وَ فِصَالُهُ فِي عَامَيْنِ أَنِ اشْكُرْ لِي وَلِوَالِدَيْكَ إِلَيَّ الْمَصِيرُ</w:t>
      </w:r>
      <w:r>
        <w:rPr>
          <w:rStyle w:val="FootnoteAnchor"/>
          <w:rtl w:val="true"/>
        </w:rPr>
        <w:footnoteReference w:id="4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انسان درباره پدر و مادرش سفارش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مادرش او را با کمال ضعف و ناتوانی حمل کرد و دوران بارداری را که دشوارترین ایّام زندگی است با تحمل مشقات زیاد پشت سرگذاشت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دوران شیرخوارگی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که التبه با رنج های فراوان و زحمات طاقت فرسا توأم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ای انسان، خدایت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پدر و مادرت را شکرگزار باش، که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زودی به همه کارها رسیدگی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علیه السلام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حقّ مادرت این است که او تو را در درون خود حمل نموده، که هیچ کس، دیگری را این چنین حمل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میوه دلش به تو خورانیده، که احدی از آن به دیگری نخوراند، تو را با گوش و چشم و دست و پای و پوست و موی خویش و همۀ اعضایش نگهداری کرده و از این فداکاری، شاد و خرم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ناگواری و دردی و هر سنگینی و غمی را تحمل نموده، تا این که دست قدرت الهی، آن ها را از تو دفع کرده،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آورد آن گاه راضی بود که تو سیر باشی و خود گرسنه؛ تو جامه پوشی و او برهنه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سیراب کند و خود تشنه بماند تو را در سایه بدارد و خود زیر آفتاب باشد با متحمّل شدن سختی ها، تو در رفاه و نعمت باشی با بی خوابی خود لذت خواب را به تو 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شکمش ظرف وجود تو بوده و دامنش آسایشگاه و پناهگاهت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پستانش تو را سیراب می کرد و جانش محافظ و فدای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به خاطر تو گرمی و سردی روزگار را بر خود هموار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اندازه قدرش بدان و سپاسگزارش باش و این را جز به یاری و توفیق خداوند نتوانی</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حقّ پدرت را باید بدانی که او اصل تو است و تو شاخه و فرع او هستی و بدانی که اگر او نبود تو نبودی، پس هر زمان در خود چیزی یافتی که تو را به شگفت آورد بدان که اصل نعمت از پدر تو است و خدا را </w:t>
      </w:r>
    </w:p>
    <w:p>
      <w:pPr>
        <w:pStyle w:val="BookText"/>
        <w:rPr/>
      </w:pPr>
      <w:r>
        <w:rPr>
          <w:rFonts w:ascii="IRNazanin" w:hAnsi="IRNazanin" w:eastAsia="IRNazanin"/>
          <w:color w:val="111111"/>
          <w:sz w:val="28"/>
          <w:sz w:val="28"/>
          <w:szCs w:val="28"/>
          <w:rtl w:val="true"/>
          <w:lang w:bidi="fa-IR"/>
        </w:rPr>
        <w:t>ثناءگوی و به و به همان اندازه او را سپاسگزار باش و لا قوّة الا بالله</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رسول خدا صلی الله علیه و آله نیز چنین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أَكْبَرُ الْكَبَائِرِ الشَّرْكُ بِاللَّهِ وَ عُقُوقُ الْوَالِدَيْنِ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گناه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به خداوند، و عقوق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 نداشتن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درباره مادر سفارش بیشتری شده است چرا که او بزرگ ترین فداکاری را از نظر روحی و عاطفی و جسمی در مورد فرزندش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اله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الْجَنَّةُ تَحْتَ أَقْدَامِ الْأُمَّهَاتِ</w:t>
      </w:r>
      <w:r>
        <w:rPr>
          <w:rStyle w:val="FootnoteAnchor"/>
          <w:rtl w:val="true"/>
        </w:rPr>
        <w:footnoteReference w:id="45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زیر پای مادران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روایات نیز به ذکر برخی از پی آمدهای هولناک اخروی بی اعتنائی به والدین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صلى الله عليه و سلم فرموده اند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وَلْيَعْمَل الْغَاقُ ما شاءَ أَنْ يَعْمَلَ فَلَنْ يَدْخُلَ الْجَنَّةَ</w:t>
      </w:r>
      <w:r>
        <w:rPr>
          <w:rStyle w:val="FootnoteAnchor"/>
          <w:rtl w:val="true"/>
        </w:rPr>
        <w:footnoteReference w:id="45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عاق پدر و مادر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حرمت آن ها را رعایت ننموده و از او ناراضی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می خواهد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داخل بهشت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 که توبه کرده، و اعمال ناشایست خود را جبران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حقّ آنان بر تو عظیم است و هیچ بهانه ای نباید تو را از رعایت این حقّ بزرگ باز دارد گر چه بر تو ستم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نَظَرَ إِلَى وَالِدَيْهِ نَظَرَ مَاقِتٍ لَهُمَا وَ هُمَا ظَالِمَانِ لَهُ لَمْ يَقْبَلِ اللَّهُ لَهُ صَلَاةً</w:t>
      </w:r>
      <w:r>
        <w:rPr>
          <w:rStyle w:val="FootnoteAnchor"/>
          <w:rtl w:val="true"/>
        </w:rPr>
        <w:footnoteReference w:id="45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پدر و مادر خویش که در بارۀ او ستم روا داشته اند به دیده دشمنی بنگرد، خداوند نماز او را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 الْأَنْبِيَاءِ وَ الْبَارٌ دَرَجَةٌ، وَ بَيْنَ الْعاقّ وَالْفَرَاعِنَةِ دَرَكَةً</w:t>
      </w:r>
      <w:r>
        <w:rPr>
          <w:rStyle w:val="FootnoteAnchor"/>
          <w:rtl w:val="true"/>
        </w:rPr>
        <w:footnoteReference w:id="4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انبیا و کسانی که به پدر و مادر خویش نیکی می کنند تنها یک رتبه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به خاطر ناسپاسی، عاق والدین شده اند فقط یک درجه از فرعونیان فاصله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بالین جوانی که در حال جان دادن بود حاضر شده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وی نتوانست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تحقیق روشن شد که مادرش از او راضی نیست آن حضرت از مادر او خواهش نمودند که از پسرش راضی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خشنود شدن مادر، جوان به راحتی جان سپرد</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دسته ای از روایات نیز به آثار وضعی و پی آمدهای نامطلوب دنیوی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می نویسد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اخبار بسیار وارد شده و به تجربه و عیان ثابت است که هر که بدی </w:t>
      </w:r>
    </w:p>
    <w:p>
      <w:pPr>
        <w:pStyle w:val="BookText"/>
        <w:rPr/>
      </w:pPr>
      <w:r>
        <w:rPr>
          <w:rFonts w:ascii="IRNazanin" w:hAnsi="IRNazanin" w:eastAsia="IRNazanin"/>
          <w:color w:val="111111"/>
          <w:sz w:val="28"/>
          <w:sz w:val="28"/>
          <w:szCs w:val="28"/>
          <w:rtl w:val="true"/>
          <w:lang w:bidi="fa-IR"/>
        </w:rPr>
        <w:t>با پدر و مادر یا یکی از آن ها نماید، عمر او کوتاه و زندگانی او به تلخی می گذرد، فقر و پریشانی به او هجوم می آورد، سکرات مرگ بر او شدید می گردد و جان کندن بر او دشوار می شود</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حضرت علی علیه السلام از قول رسول خدا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مِنَ الذُّنُوبِ تُعَجَّلُ عُقُوبَتُها وَلا تُؤَخِّرُ إلَى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عُقُوقُ الْوَالِدَيْن وَالْبَغْيُ عَلَى النَّاسِ وَ كُفْرُ الْإِحْسَانِ</w:t>
      </w:r>
      <w:r>
        <w:rPr>
          <w:rStyle w:val="FootnoteAnchor"/>
          <w:rtl w:val="true"/>
        </w:rPr>
        <w:footnoteReference w:id="4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کیفر سه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آخرت موکول نمی گردد بلکه بسیار زود به آدمی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نداشتن حرمت والدین، ستم بر مردم، و ناسپاسی 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پاس نداشتن حرمت پدر و مادر عواقب نامطلوب فراوانی را به همراه دارد، قدردانی و رعایت حق آنان نیز دارای پی آمدهای مطلوبی است که گروه دیگری از روایات به آن پرداخته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سلم فرموده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دوست دارد عمرش طولانی و روزی او افزون گردد، به پدر و مادرش صله و نیکی کند حقّاً صله و نیکی نمودن به پدر و مادر طاعت خداوند است</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علی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بَرُّوا آبَاءَکُمْ یَبَرَّکُمْ أَبْنَاؤُکُمْ</w:t>
      </w:r>
      <w:r>
        <w:rPr>
          <w:rStyle w:val="FootnoteAnchor"/>
          <w:rtl w:val="true"/>
        </w:rPr>
        <w:footnoteReference w:id="46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پدران خویش نیکی کنید تا فرزندانتان به شما نیکی کنند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روایات نیز پاره ای از وظائف مهمّ آدمی نسبت به پدر و مادر را گوشزد </w:t>
      </w:r>
    </w:p>
    <w:p>
      <w:pPr>
        <w:pStyle w:val="BookText"/>
        <w:rPr/>
      </w:pP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معنای جمله </w:t>
      </w:r>
      <w:r>
        <w:rPr>
          <w:rFonts w:ascii="Amiri" w:hAnsi="Amiri" w:eastAsia="Amiri" w:cs="Amiri"/>
          <w:color w:val="111111"/>
          <w:sz w:val="28"/>
          <w:sz w:val="28"/>
          <w:szCs w:val="28"/>
          <w:rtl w:val="true"/>
          <w:lang w:bidi="ar-SA"/>
        </w:rPr>
        <w:t>وَاخْفِضْ لَهُمَا جَنَاحَ الذُّلِّ مِنَ الرَّحْمَةِ</w:t>
      </w:r>
      <w:r>
        <w:rPr>
          <w:rFonts w:ascii="IRNazanin" w:hAnsi="IRNazanin" w:eastAsia="IRNazanin"/>
          <w:color w:val="111111"/>
          <w:sz w:val="28"/>
          <w:sz w:val="28"/>
          <w:szCs w:val="28"/>
          <w:rtl w:val="true"/>
          <w:lang w:bidi="fa-IR"/>
        </w:rPr>
        <w:t xml:space="preserve">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چشمان پر و دیدگان خیره به آنان نظر میفکن مگر آن که نگاهت از روی مهر و شفقت باشد صدایت را از صدای آنان بلندتر مگردان دستت را بالای دستانشان قرار مده و پیشاپیش آنان راه مرو</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مردی را دیدند که فرزندش به هنگام راه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ادبانه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بازوی او تکیه کرده بود حضرتش تا پایان عمر به خاطر این کار ناپسند آن پسر با او سخن نگفتند</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و نیز فرموده اند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فردی که در زمان حیات پدر و مادر خویش، نسبت به آنان نیکوکار است اما وقتی از دنیا می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که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 آنان را نمی پردازد و برای آن ها آمرزش نمی خواهد، خداوند، او را نافرمان و عاق والدین می نویسد و ممکن است کسی در زمان حیات پدر و مادرش عاقّ آنان باشد و به آن ها نیکی نکند، امّا چون بمیرند،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جبران برآمده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 آنان را بپردازد و برای آن ها آمرزش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همین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او را نیکوکار بنویسد</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حضرت موسی بن جعفر علیه السلام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رسول خدا صلی الله علیه و اله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پدر بر فرزندش چیست؟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نامش نخواند جلو او راه نرود پیش از او ننشیند و کاری نکند که مردم، پدرش را دشنام دهند</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نسبت به پدر و مادر خویش ناگزیر از انجام سه 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سپاسگزار آنان باشد، جز در معصیت خدا دستورات آنان را پذیرا، و در آشکار و نهان همواره خیرخواه آنان باشد</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این ها بخش کوچکی از روایات فراوانی است که از آن بزرگواران در مورد موضوعات مختلفی که به پدر و مادر مربوط می شود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نیز پدران و مادران باید بدانند فرزندان جوانشان، مراحل کودکی و نوجوانی را پشت سرگذارده و به اقتضای جوانی خواهان استقلال و در مقام ابراز شخصیت خویش،اند، سختگیری های بی مورد، توقعات بی جا، تندی و خشونت غیر منطقی تحمیل نظرات شخصی بر آنان و هرگونه عملی که اختیار و آزادی و استقلال خدادادی آن ها را سلب نماید و بال پی آمدهای نامطلوب آن دامنگیر خود آنان نیز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بخشی از ناسازگاری ها طبیعی و مقتضای تفاوت سنی جوانان با بزرگسالان است لیکن بسیاری از ناهنجاری های رفتاری جوانان و کشمکش های خانوادگی از عدم رعایت همین امر مهم سرچشمه می گیرد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با شناخت مقتضیات روانی سنین مختلف ضمن آشنا شدن با بینش </w:t>
      </w:r>
    </w:p>
    <w:p>
      <w:pPr>
        <w:pStyle w:val="BookText"/>
        <w:rPr/>
      </w:pPr>
      <w:r>
        <w:rPr>
          <w:rFonts w:ascii="IRNazanin" w:hAnsi="IRNazanin" w:eastAsia="IRNazanin"/>
          <w:color w:val="111111"/>
          <w:sz w:val="28"/>
          <w:sz w:val="28"/>
          <w:szCs w:val="28"/>
          <w:rtl w:val="true"/>
          <w:lang w:bidi="fa-IR"/>
        </w:rPr>
        <w:t>و طرز تفکّر یکدیگر رفتار خود را متناسب با وضع روحی و نیازهای طبیعی طرف مقابل تنظیم نموده، و از برانگیختن احساسات تفرقه انگیز به شدت خودداری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تَقْسِرُوا أَوْلادَكُمْ عَلَى آدَابِكُمْ فَإِنَّهُمْ مَخْلُوقُونَ لِزَمَانٍ غَيْرِ زَمانِكُمْ</w:t>
      </w:r>
      <w:r>
        <w:rPr>
          <w:rStyle w:val="FootnoteAnchor"/>
          <w:rtl w:val="true"/>
        </w:rPr>
        <w:footnoteReference w:id="4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خود را بر آداب خویش مجبور نسازید زیرا آن ها برای زمانی غیر از زمان شما آفریده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تحمیل آداب و رسوم و سلیقه های شخصی و حتّی نوع خوراک و پوشاک و آرایش بر آنان از برنامه های رائج بسیاری از خانواده ها و بزرگسالان است که نقش مهمی در تشدید کشمکش های خانوادگی ایفا می نماید از اینرو تنظیم برنامه های تربیتی و قوانین اجتماعی و مقرّرات اخلاقی که میزان نحوه و حد و مرز إعمال غرائز و معیار تماس افراد با یکدیگر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عادلانه و به گونه ای که پاسخگوی نیازهای جوانان و بزرگسالان باشد در کاستن منازعات و اختلافات گروه های سنی مختلف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مهم ترین عوامل سازگاری و حسن تفاهم این است که شخصیت افراد در فضای خانواده و محیط اجتماع مورد توجه و احترام همگان بوده از حرمت همه انسان ها از هر ملت و نژاد حراست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فرموده اند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عَظَّمُوا أَصْحَابَكُمْ وَ وَ قِّرُوهُمْ وَ لا يَتَجَهَّمْ بَعْضُكُمْ عَلى بَعْضٍ</w:t>
      </w:r>
      <w:r>
        <w:rPr>
          <w:rStyle w:val="FootnoteAnchor"/>
          <w:rtl w:val="true"/>
        </w:rPr>
        <w:footnoteReference w:id="4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خود را بزرگ شمارید و آنان را احترام کنید و با چهره های عبوس و درهم کشیده با یکدیگر رو برو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أَتَاهُ أَخُوهُ الْمُسْلِمُ فَأَكْرَمَهُ فَإِنَّمَا أَكْرَمَ اللَّهَ عَزَّوَجَلَّ</w:t>
      </w:r>
      <w:r>
        <w:rPr>
          <w:rStyle w:val="FootnoteAnchor"/>
          <w:rtl w:val="true"/>
        </w:rPr>
        <w:footnoteReference w:id="47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برادر مسلمان خود را که بر او وارد شده احترام نماید، خدا را گرامی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رفتار شخص رسول خدا صلی الله علیه و آله با اصحاب و عموم مردم و برنامه عملی و رفتاری وجود نازنینش خود عالی ترین روش زندگی و گویاترین برنامۀ معاشرت با دیگران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صلی الله علیه و آله يُكْرِمُ مَنْ يَدْخُلُ عَلَيْهِ حَتَّى رُبَّمَا بَسَطَ ثَوْبَهُ وَ يُؤْثِرُ الدَّاخِلَ بِالْوِسَادَةِ الَّتِي تَحْتَهُ</w:t>
      </w:r>
      <w:r>
        <w:rPr>
          <w:rStyle w:val="FootnoteAnchor"/>
          <w:rtl w:val="true"/>
        </w:rPr>
        <w:footnoteReference w:id="47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که بر حضرتش وارد می شد گرامی می داشت بسا می شد لباس و عبای مبارک خویش را برای او می گسترانید و بالش خود را در اختیار وی قرار داده، او را بر خود مقدم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جنگ ها هنگامی که وجود شریفش مشغول نماز بود، چند تن از مسلمانان از مقابل جایگاه آن بزرگوار عبور کرده و از بعضی اصحاب جویای حال آن عزیز شدند و پس از ابلاغ سلام و دعا، چون فرصت ماندن نداشتند، عذر خواسته از آن جا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فراغت از نماز روی از قبله گردانیده و با تندی فرمودند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در مقابل شما توقّف کرده، درباره من پرسش می نمایند و سلام </w:t>
      </w:r>
      <w:bookmarkStart w:id="498" w:name="pg9274_122902"/>
    </w:p>
    <w:p>
      <w:pPr>
        <w:pStyle w:val="BookText"/>
        <w:rPr/>
      </w:pPr>
      <w:bookmarkEnd w:id="498"/>
      <w:r>
        <w:rPr>
          <w:rFonts w:ascii="IRNazanin" w:hAnsi="IRNazanin" w:eastAsia="IRNazanin"/>
          <w:color w:val="111111"/>
          <w:sz w:val="28"/>
          <w:sz w:val="28"/>
          <w:szCs w:val="28"/>
          <w:rtl w:val="true"/>
          <w:lang w:bidi="fa-IR"/>
        </w:rPr>
        <w:t xml:space="preserve">می رسانند،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اکرام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خوردنی حاضر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جعفر طیّار سخن گفته، مراتب کرامت، نفس و ادب او را در مقابل دیگران خاطر نشان فرمودند</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اگر بر مرکبی سوار می شد هرگز اجازه نمی فرمود کسی در کنار وجود مقدسش پیاده راه برود</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چنان چه مردی به حضرتش دست می داد دست مبارک خویش را کنار نمی کشید تا او خود رها کند</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هنگامی که کسی به ملاقات آن جناب می آمد به احترام او آن قدر می نشست تا وی شخصاً از حضور اقدسش بیرون رود</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حتّی نگاه های پر مهر خود را بین اصحاب خویش تقسیم کرده، به آنان یکسان و برابر نگاه می فرمود</w:t>
      </w:r>
      <w:r>
        <w:rPr>
          <w:rFonts w:eastAsia="IRNazanin" w:cs="IRNazanin"/>
          <w:color w:val="111111"/>
          <w:sz w:val="28"/>
          <w:szCs w:val="28"/>
          <w:rtl w:val="true"/>
          <w:lang w:bidi="fa-IR"/>
        </w:rPr>
        <w:t xml:space="preserve">. </w:t>
      </w:r>
      <w:r>
        <w:rPr>
          <w:rStyle w:val="FootnoteAnchor"/>
          <w:rtl w:val="true"/>
        </w:rPr>
        <w:footnoteReference w:id="479"/>
      </w:r>
    </w:p>
    <w:p>
      <w:pPr>
        <w:pStyle w:val="Heading2"/>
        <w:numPr>
          <w:ilvl w:val="1"/>
          <w:numId w:val="1"/>
        </w:numPr>
        <w:rPr/>
      </w:pPr>
      <w:bookmarkStart w:id="499" w:name="__RefHeading___Toc4619950_2870459653"/>
      <w:bookmarkStart w:id="500" w:name="_Toc166"/>
      <w:bookmarkEnd w:id="499"/>
      <w:r>
        <w:rPr>
          <w:rtl w:val="true"/>
        </w:rPr>
        <w:t>یا</w:t>
      </w:r>
      <w:r>
        <w:rPr>
          <w:rtl w:val="true"/>
        </w:rPr>
        <w:t xml:space="preserve">: </w:t>
      </w:r>
      <w:r>
        <w:rPr>
          <w:rtl w:val="true"/>
        </w:rPr>
        <w:t>جوان و پیوندهای اجتماعی</w:t>
      </w:r>
      <w:bookmarkEnd w:id="500"/>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موجودی اجتماعی و نیازمند همکاری و ارتباط با سایر هم نوعان خویش است بارور شدن و شکوفائی قابلیت ها و استعدادها، فراهم آمدن زمینهٔ مبارزه با صفات مذموم و ناپسند ظهور صفات شایسته و استقرار ملکات پسندیده در نفس و رشد حقیقی و کمال معنوی تنها از پرتو زندگی گروهی و به برکت رابطه با دیگران میسر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مرابطه از نیازهای اساسی آدمی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ارضای بسیاری از غرائز همچون مهرطلبی زیبادوستی و انس خواهی در سایه ارتباط و به یمن مرابطه با دیگران امکان 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انسانی، شفقت و دلسوزی، قدردانی و سپاسگزاری مهرورزی و همدردی و سایر انعطافات ارزشی نیز به میمنت مشاهدهٔ صحنه هائی از مظاهر ارتباطات اجتماعی آدمی را از فیض برکات ظهور و بروز خود بهره مند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برآوردن شمار زیادی از خواسته های معنوی مرتفع ساختن بسیاری از نیازهای مادی، و مقابله با موانع بزرگ حوادث تلخ و پیشامدهای ناگوار طبیعی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،همکاری ،همیاری همدردی و همدلی گروهی بوده، هیچ کس بدون اشتراک مساعی جمعی قادر به تحقق آن ها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عزیز نیز که آئینی است جاودانی و احکام و قوانین آن پاسخگوی نیازهای فطری و متکفّل ارضای تمام خواسته های انسانی است، مسأله رابطه با دیگران را مورد توجه ویژه قرار داده ضمن تأکید بر حفظ پیوندهای اجتماعی، پیروان خود را به نوع دوستی و محبّت به مردم دعوت فرموده و از کناره گیری از آنان پرهیز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خَالِطُوا النَّاسَ وَ آتُوهُمْ وَ أَعِينُوهُمْ وَ لَا تُجَانِبُوهُمْ وَ قُولُوا لَهُمْ كَمَا قَالَ اللهُ تَعَالَى ﴿وَ قُولُوا لِلنَّاسِ حُسْناً</w:t>
      </w:r>
      <w:r>
        <w:rPr>
          <w:rStyle w:val="FootnoteAnchor"/>
          <w:rtl w:val="true"/>
        </w:rPr>
        <w:footnoteReference w:id="480"/>
      </w:r>
      <w:r>
        <w:rPr>
          <w:rFonts w:ascii="Times New Roman" w:hAnsi="Times New Roman" w:eastAsia="Times New Roman" w:cs="Times New Roman"/>
          <w:color w:val="111111"/>
          <w:sz w:val="28"/>
          <w:sz w:val="28"/>
          <w:szCs w:val="28"/>
          <w:rtl w:val="true"/>
          <w:lang w:val="en-US" w:bidi="en-US"/>
        </w:rPr>
        <w:t xml:space="preserve">﴾ </w:t>
      </w:r>
      <w:r>
        <w:rPr>
          <w:rStyle w:val="FootnoteAnchor"/>
          <w:rtl w:val="true"/>
        </w:rPr>
        <w:footnoteReference w:id="48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معاشرت کنید و با آنان همراه باشید، ایشان را یاری نمائید و از آنان کناره نگیرید و دربارۀ آنان گفتار خداوند را به کار بندید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خوبی سخن گوئید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بلکه از این نیز فراتر رفته از مسلمانان می خواهد همچنان که به نیک بختی و راحتی خویش علاقمندند خیرخواه مردم بوده طالب سعادت و خوشبختی آنان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است روزی رسول خدا صلی الله علیه و آله عازم جنگی بودند که شخصی به حضور انور آن بزرگوار شرفیاب شده عرض کرد یا رسول الله مرا عملی بیاموزید تا بدان وسیله داخل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گردم</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أَحْبَبْتَ أَنْ يَأْتِيَهُ النَّاسُ إِلَيْكَ فَأْتِهِ إِلَيْهِمْ وَ مَا كَرِهْتَ أَنْ يَأْتِيَهُ النَّاسُ إلَيْكَ فَلا تَأْتِهِ إِلَيْهِمْ</w:t>
      </w:r>
      <w:r>
        <w:rPr>
          <w:rFonts w:eastAsia="Amiri" w:cs="Amiri" w:ascii="Amiri" w:hAnsi="Amiri"/>
          <w:color w:val="111111"/>
          <w:sz w:val="28"/>
          <w:szCs w:val="28"/>
          <w:rtl w:val="true"/>
          <w:lang w:bidi="ar-SA"/>
        </w:rPr>
        <w:t>...</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دوست داری مردم نسبت به تو روا دارند، دربارۀ آنان انجام ده، و چیزی را که خوش نداری درباره ات انجام دهند، تو نیز برای آنان روا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به فرزند بزرگوار خود امام مجتبی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آن چه بین تو و دیگری است میزان قرار ده؛ چیزی را که برای خود دوست داری برای دیگران دوست بدار، و آن چه را برای خود مایل نیستی برای دیگران خوش مدار؛ همچنان که نمی خواهی به تو ستم شود، ستم مكن</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دیگران نیکی کن همان گونه که دوست داری به تو نیکی شود؛ چیزی را که برای خود زشت می پنداری برای دیگران زشت بدار؛ به آن چه که برای خود خشنود می شوی از مردم نیز راضی و خشنود باش چیزی را که نمی دانی مگو گر چه معلوماتت اندک باشد؛ آن چه را </w:t>
      </w:r>
    </w:p>
    <w:p>
      <w:pPr>
        <w:pStyle w:val="BookText"/>
        <w:rPr/>
      </w:pPr>
      <w:r>
        <w:rPr>
          <w:rFonts w:ascii="IRNazanin" w:hAnsi="IRNazanin" w:eastAsia="IRNazanin"/>
          <w:color w:val="111111"/>
          <w:sz w:val="28"/>
          <w:sz w:val="28"/>
          <w:szCs w:val="28"/>
          <w:rtl w:val="true"/>
          <w:lang w:bidi="fa-IR"/>
        </w:rPr>
        <w:t xml:space="preserve">دوست نداری درباره ات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امام صادق علیه السلام نقل می کنند که رسول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الْخَلْقُ عِيالُ اللَّهِ فَأَحَبُّ الْخَلْقِ إِلَى اللهِ مَنْ نَفَعَ عِيالَ اللهِ وَأَدْخَلَ عَلَى أَهْلِ بَيْتٍ سُرُوراً</w:t>
      </w:r>
      <w:r>
        <w:rPr>
          <w:rStyle w:val="FootnoteAnchor"/>
          <w:rtl w:val="true"/>
        </w:rPr>
        <w:footnoteReference w:id="48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عیال خداوند هستند، محبوب ترین آن ها نزد خداوند کسی است که به عیال خدا سود رسانده و خانواده ای را خوشحال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بشر به حمایت دیگران و لزوم همکاری با هم نوعان ایجاب می کند انسان دارای خلق و خوی اجتماعی بوده در سایۀ اخلاق خوش و حسن معاشرت برای تأمین زندگی و ادامه حیات تلاش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آدمی از آغاز ولادت تا پایان عمر همواره از اعمال و رفتار و افکار دیگران رنگ پذیرفته، پیوسته از دوستان بستگان و معاشران خود متأثر می گردد خصوصاً نسل جوان که غرائز و احساسات آنان از قدرت و طراوت بیشتری برخوردار است و به اقتضای غریزه انس و تمایل به نوطلبی و تجدّدخواهی بسیار زودتر از سایر طبقات به این سو و آن سو و این و آن متمایل گشته، از افکار و رفتار دیگران متأثر می گردند، از این رو روابط افراد با یکدیگر باید بر اساس موازینی سازنده، معیارهائی منطقی، روش هائی مجاز و متناسب با شرائط زمان و مکان تنظیم گردد تا علاوه بر برخورداری از مزایای بی شمار آن حتی الامکان از عوارض سوء و پی آمدهای نامطلوب و زیان بار ارتباطات نادرست به دور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خَالِطُوهُمْ بِالْبَرَّانِيَّةِ وَ خَالِفُوهُمْ بِالْجَوَانِيَّةِ إِذَا كَانَتِ الْإِمْرَةُ صِبْيَانِيَّةً</w:t>
      </w:r>
      <w:r>
        <w:rPr>
          <w:rStyle w:val="FootnoteAnchor"/>
          <w:rtl w:val="true"/>
        </w:rPr>
        <w:footnoteReference w:id="4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حکومت، کودکانه و بی خردانه باشد با مردم در ظاهر معاشرت کنید و در باطن با رفتار و مرامشان مخالف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نقل می کنند که امیر مؤمنان علیه السلام همواره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لِيَجْتَمِعُ فِي قَلْبِكَ الْإِفْتِقَارُ إِلَى النَّاسِ وَالْإسْتغْنَاء عَنْهُمْ، فَيَكُونَ افْتِقَارُكَ إِلَيْهِمْ فِى لِينِ كَلامِكَ وَ حُسْنِ بِشْرِكَ وَ يَكُونَ اسْتِغْنَاءُكَ عَنْهُمْ فِي نَزَاهَةِ عِرْضِكَ وَ بَقَاءِ عِزّكَ</w:t>
      </w:r>
      <w:r>
        <w:rPr>
          <w:rStyle w:val="FootnoteAnchor"/>
          <w:rtl w:val="true"/>
        </w:rPr>
        <w:footnoteReference w:id="4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احساس نیاز به مردم و بی نیازی از آنان را در قلب خویش جمع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نیازمندیت به آنان در نرمی سخن و برخورد نیکت ظاهر گردد و احساس بی نیازیت از آن ها را در حفظ آبرو و باقی ماندن عزّت خویش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خود را از مردم بی نیاز نمی داند زیرا حفظ نظام جامعه و برآورده شدن بسیاری از خواسته های خود را در گرو ارتباط و پیوند با سایر مردم می بیند از این رو با اخلاق خوش و رفتار نیک و برخورد شایسته با آنان معاشرت کرده نیازهای خود را با همکاری آنان مرتفع می سازد لیکن در عین حال، عزت نفس و مناعت طبع و آبروی خویش را حفظ نموده و هرگز به خاطر مال و منال و نیازهای مادی زودگذر دنیا، آن ها را از دست نخواهد داد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احتیاج انسان به داشتن روابط با دیگران یک نیاز عمومی و فراگیر بوده، برخورد شایسته و ملاطفت در تماس ها و تلاش در زمینهٔ بهبود روابط و حسن ارتباطات، اختصاص به گروهی ویژه و طبقه ای خاص ندارد لیکن وجود برخی از ویژگی ها همچون هم خونی هم جواری و نیازمندی ایجاب می کند که نسبت به حفظ ارتباط و پیوستگی با برخی از هم نوعان مانند اقوام و خویشان و تلاش در </w:t>
      </w:r>
      <w:bookmarkStart w:id="501" w:name="pg9274_122912"/>
    </w:p>
    <w:p>
      <w:pPr>
        <w:pStyle w:val="BookText"/>
        <w:rPr/>
      </w:pPr>
      <w:bookmarkEnd w:id="501"/>
      <w:r>
        <w:rPr>
          <w:rFonts w:ascii="IRNazanin" w:hAnsi="IRNazanin" w:eastAsia="IRNazanin"/>
          <w:color w:val="111111"/>
          <w:sz w:val="28"/>
          <w:sz w:val="28"/>
          <w:szCs w:val="28"/>
          <w:rtl w:val="true"/>
          <w:lang w:bidi="fa-IR"/>
        </w:rPr>
        <w:t>جهت رعایت حقوق گروهی از مردم مثل نزدیکان و همسایگان و اهتمام در مورد رسیدگی به وضع اقشاری از نیازمندان همچون ایتام با توجه بیشتر و حسّاسیتی ویژه برخورد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قرآنی و روایات معصومین علیهم السلام نیز با عنایتی خاص به گروه های یادشده، سلامی حفظ ارتباط و رعایت حقوق و رسیدگی به امور آنان را مورد تأکید فراوان قرار داده اند</w:t>
      </w:r>
      <w:r>
        <w:rPr>
          <w:rFonts w:eastAsia="IRNazanin" w:cs="IRNazanin"/>
          <w:color w:val="111111"/>
          <w:sz w:val="28"/>
          <w:szCs w:val="28"/>
          <w:rtl w:val="true"/>
          <w:lang w:bidi="fa-IR"/>
        </w:rPr>
        <w:t>.</w:t>
      </w:r>
    </w:p>
    <w:p>
      <w:pPr>
        <w:pStyle w:val="Heading2"/>
        <w:numPr>
          <w:ilvl w:val="1"/>
          <w:numId w:val="1"/>
        </w:numPr>
        <w:rPr/>
      </w:pPr>
      <w:bookmarkStart w:id="502" w:name="__RefHeading___Toc4619952_2870459653"/>
      <w:bookmarkStart w:id="503" w:name="_Toc167"/>
      <w:bookmarkEnd w:id="502"/>
      <w:r>
        <w:rPr>
          <w:rtl w:val="true"/>
        </w:rPr>
        <w:t>پیوند با خویشان</w:t>
      </w:r>
      <w:r>
        <w:rPr>
          <w:rtl w:val="true"/>
        </w:rPr>
        <w:t>:</w:t>
      </w:r>
      <w:bookmarkEnd w:id="503"/>
    </w:p>
    <w:p>
      <w:pPr>
        <w:pStyle w:val="BookText"/>
        <w:rPr/>
      </w:pPr>
      <w:r>
        <w:rPr>
          <w:rFonts w:ascii="IRNazanin" w:hAnsi="IRNazanin" w:eastAsia="IRNazanin"/>
          <w:color w:val="111111"/>
          <w:sz w:val="28"/>
          <w:sz w:val="28"/>
          <w:szCs w:val="28"/>
          <w:rtl w:val="true"/>
          <w:lang w:bidi="fa-IR"/>
        </w:rPr>
        <w:t>خویشاوندان، شاخه ها و برگ و برهای یک درخت،اند بسیاری از خصائص روحی و حتی ویژگی های خلقتی و جسمی را از یکدیگر ارث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زمینه های خلق و خوی و جسم و روان دارای مشترکات فراوانی هستند به طوری که شباهت های ظاهری را می توان نمونۀ کوچکی از آن ها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پیوستگی بین اقوام، یک واقعیت طبیعی است و به جعل و قانون و قراردادهای اجتماعی وابسته نیست احکام و دستورات شرع مقدس نیز در راستای همین واقعیت و به منظور تحکیم و حراست آن صادر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الَّذِي تَسَاءَلُونَ بِهِ وَالْأَرْحَامَ إِنَّ اللهَ كَانَ عَلَيْكُمْ رقياً</w:t>
      </w:r>
      <w:r>
        <w:rPr>
          <w:rStyle w:val="FootnoteAnchor"/>
          <w:rtl w:val="true"/>
        </w:rPr>
        <w:footnoteReference w:id="48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خداوندی پروا کنید که هنگامی که چیزی از یکدیگر می طلبید نام او را می برید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رابطه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بپرهیزید که خدا همواره مراقب شماست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يَتَذَكَّرُ أُولُوا الْأَلْبَاب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يَصِلُونَ مَا أَمَرَ اللهُ بِهِ أَنْ يُوصَلَ وَ يَخْشَوْنَ رَبَّهُمْ وَ يَخَافُونَ سُوءَ الْحِسَابِ</w:t>
      </w:r>
      <w:r>
        <w:rPr>
          <w:rStyle w:val="FootnoteAnchor"/>
          <w:rtl w:val="true"/>
        </w:rPr>
        <w:footnoteReference w:id="48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اندیشمندان و فرزانگان عبرت می گیرند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آنان که پیوندهائی را که خدا به برقراری آن ها دستور داده استوار می دارند و از پروردگارشان بیم دارند و از سختی حساب می 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صله رحم علاوه بر این که یک وظیفه شرعی و دارای اجر و پاداش اخروی است آثار دنیوی بسیار سودمندی بر آن مترتب است که در گفتارهای پیشوایان معصوم علیهم السلام به برخی از آن ها اشاره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از رسول خدا صلی الله علیه و اله نقل می کنند که آن حضرت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می کنم همۀ پیروانم را تا روز قیامت آنان که حاضرند و آن ها که غائب اند و کسانی که هنوز در پشت مردان و رحم زنان اند، که با خویشان خود مرتبط باشند اگر چه به مقدار مسافت یک سال راه از آنان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صله رحم و پیوند با خویشان جزئی از دین است</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امام باقر علیه السلام در جای دیگر فرموده اند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صِلَةُ الْأَرْحَامِ تُزَكَّى الْأَعْمَالَ وَ تُنْمِي الْأَمْوَالَ وَ تَدْفَعُ الْبَلْوى وَ تُيَسِّرُ الْحِسَابَ وَ تُنْسِيءُ فِي الْأَجَلِ</w:t>
      </w:r>
      <w:r>
        <w:rPr>
          <w:rStyle w:val="FootnoteAnchor"/>
          <w:rtl w:val="true"/>
        </w:rPr>
        <w:footnoteReference w:id="49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پیوند با خویشان اعمال را پاک کرده و آن را رشد می دهد اموال را فزونی بخشیده، بلاها را دفع می نماید حساب را آسان نموده و مرگ را </w:t>
      </w:r>
    </w:p>
    <w:p>
      <w:pPr>
        <w:pStyle w:val="BookText"/>
        <w:rPr/>
      </w:pPr>
      <w:r>
        <w:rPr>
          <w:rFonts w:ascii="IRNazanin" w:hAnsi="IRNazanin" w:eastAsia="IRNazanin"/>
          <w:color w:val="111111"/>
          <w:sz w:val="28"/>
          <w:sz w:val="28"/>
          <w:szCs w:val="28"/>
          <w:rtl w:val="true"/>
          <w:lang w:bidi="fa-IR"/>
        </w:rPr>
        <w:t>به تأخیر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هستی به دست توانای خداوند متعال خلق گردیده، هر یک از پدیده های عالم طبیعت نیز از حد و مرز خصائص و آثار و عوارض و امتیازات مخصوصی برخوردار است که آن را از سایر موجودات متمایز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خصوصیات نیز که نوعاً جزئی از ذات و غیر قابل انفکاک از آن هاست، مخلوق خداوند بوده به اراده و مشیت الهی به صورت خاصیت هر یک از آن پدیده ها خلق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تماس دائمی انسان و به تبع آن انس وی با بسیاری از این خصوصیات، باعث گردیده که نوع مردم، این ویژگی ها را با همۀ عظمت و شگفتی که دارد، به صورت امری کاملاً عادی و طبیعی می بینند و به سادگی از کنار آن 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دیگر از این خصوصیات و آثار و عوارض به خاطر بیگانگی از دریافت های روزمره و دور بودن از امثال و نظائر محسوساتی که به طور دائم با آن ها سر و کار دارند به نظرشان عجیب می نماید، در حالی که هیچ تفاوتی بین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که آتش را سوزاننده و آب را تر و گوارا آفریده و هم او که زمین را از نیروی جاذبه و آدمی را از قدرت فکر و اندیشه برخوردار ساخته خود قادر است که صله رحم را موجب پاکی اعمال و ازدیاد مال و سبب دفع بلا و آسان شدن حساب و باعث افزایش طول عمر قرار دهد همچنان که ممکن است آن را عامل دوستی و محبّت و وسیلهٔ حفظ از گناه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از حضرت صادق علیه السلام نقل می کنند که آن بزرگوار فرمودند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خویشانت پیوند کن اگر چه به نوشانیدن آبی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بهترین نوع پیوند با فامیل، آزار نرساندن به آن هاست صله رحم مرگ را به تأخیر </w:t>
      </w:r>
    </w:p>
    <w:p>
      <w:pPr>
        <w:pStyle w:val="BookText"/>
        <w:rPr/>
      </w:pPr>
      <w:r>
        <w:rPr>
          <w:rFonts w:ascii="IRNazanin" w:hAnsi="IRNazanin" w:eastAsia="IRNazanin"/>
          <w:color w:val="111111"/>
          <w:sz w:val="28"/>
          <w:sz w:val="28"/>
          <w:szCs w:val="28"/>
          <w:rtl w:val="true"/>
          <w:lang w:bidi="fa-IR"/>
        </w:rPr>
        <w:t>انداخته، باعث دوستی و محبت در خانواده می گردد</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امام صادق علیه السلام در جائی دیگر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صِلَةَ الرَّحِمِ وَ الْبِرَّ لَيُهَوِنَانِ الْحِسَابَ وَ يَعْصِمَانِ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فَصِلُوا أَرْحَامَكُمْ وَ بِرُّوا بِإِخْوَانِكُمْ وَ لَوْ بِحُسْنِ السَّلام وَ رَدّ الْجَوَابِ</w:t>
      </w:r>
      <w:r>
        <w:rPr>
          <w:rStyle w:val="FootnoteAnchor"/>
          <w:rtl w:val="true"/>
        </w:rPr>
        <w:footnoteReference w:id="49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با خویشان و نیکی حساب را آسان نموده و آدمی را از گناهان حفظ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صلة رحم کنید و نیکی با برادران خود را وسعت بخشید گرچه به نیک سلام کردن و جواب 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أَنْ يُخَفِّفَ اللهُ عَزَّوَجَلَّ عَنْهُ سَكَرَاتِ الْمَوْتِ فَلْيَكُنْ لِقَرَابَتِهِ وَصُولاً وَ بِوَالِدَيْهِ بَارّاً، فَإِذَا كَانَ كَذلِكَ هَوَّنَ اللهُ عَلَيْهِ سَكَرَاتِ الْمَوْتِ وَ لَمْ يُصِبْهُ فِي حَيَاتِهِ فَقْرٌ أَبَداً</w:t>
      </w:r>
      <w:r>
        <w:rPr>
          <w:rStyle w:val="FootnoteAnchor"/>
          <w:rtl w:val="true"/>
        </w:rPr>
        <w:footnoteReference w:id="49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دوست دارد خداوند سختی های مردن را بر او تخفیف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 خویشانش پیوند نموده و به پدر و مادر خویش نیکی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چنین کرد، خداوند سختی های مرگ را بر او آسان کند و هرگز در زندگی تهیدست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خطاب به میسر می فرمایند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مرتبه مرگ تو فرا رسید ولی در اثر پیوند با خویشان و نیکی به نزدیکانت به تأخیر افتاد</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داود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عموئی داشتم که معاند و خبیث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شدم که خود و خانواده اش در تنگدستی به سر می برند از این رو پیش از عزیمت به مکّه برایش خرجی مقرّر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مدینه ،آمدم در محضر امام صادق علیه السلام نشسته بودم که ناگهان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 روزهای پنج شنبه اعمال شما بر من عرضه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اعمال تو نظر کردم، پیوند با پسر عمویت مرا مسرور ساخت</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صِلَةُ الرَّحِمِ تُدِرُّ النَّعَمَ وَ تَدْفَعُ النِّقَمَ</w:t>
      </w:r>
      <w:r>
        <w:rPr>
          <w:rStyle w:val="FootnoteAnchor"/>
          <w:rtl w:val="true"/>
        </w:rPr>
        <w:footnoteReference w:id="49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با خویشاوند نعمت را فرو می باراند و نقمت و ناخوشی را از بین می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صِلَةُ الرَّحِمِ تَسُوءُ الْعَدُوَّ وَ تَقِي مَصَارِعَ السُّوءِ</w:t>
      </w:r>
      <w:r>
        <w:rPr>
          <w:rStyle w:val="FootnoteAnchor"/>
          <w:rtl w:val="true"/>
        </w:rPr>
        <w:footnoteReference w:id="49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 و ارتباط با اقوام باعث ناخرسندی و اندوه دشمن می گردد و آدمی را از پرتگاه های بدمرگی مصون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رحم از گناهان کبیره و از محرّمات بزرگی است که علاوه بر عذاب ،اخروی، پی آمدهای نامطلوب دنیوی فراوانی نیز به همراه دارد که برخی از آن ها به تجربه نیز ثابت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يَنْقُضُونَ عَهْدَ اللهِ مِنْ بَعْدِ مِيثَاقِهِ وَ يَقْطَعُونَ مَا أَمَرَ اللَّهُ بِهِ أَنْ يُوصَلَ وَ يُفْسِدُونَ فِي الْأَرْضِ أُولئِكَ لَهُمُ اللَّعْنَةُ وَ لَهُمْ سُوءُ</w:t>
      </w:r>
    </w:p>
    <w:p>
      <w:pPr>
        <w:pStyle w:val="BookText"/>
        <w:rPr/>
      </w:pPr>
      <w:r>
        <w:rPr>
          <w:rFonts w:ascii="Amiri" w:hAnsi="Amiri" w:eastAsia="Amiri" w:cs="Amiri"/>
          <w:color w:val="111111"/>
          <w:sz w:val="28"/>
          <w:sz w:val="28"/>
          <w:szCs w:val="28"/>
          <w:rtl w:val="true"/>
          <w:lang w:bidi="ar-SA"/>
        </w:rPr>
        <w:t>الدّارِ</w:t>
      </w:r>
      <w:r>
        <w:rPr>
          <w:rStyle w:val="FootnoteAnchor"/>
          <w:rtl w:val="true"/>
        </w:rPr>
        <w:footnoteReference w:id="49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که پیمان خدا را پس از محکم کردنش می شکنند و پیوندهائی را که خداوند به برقراری آن دستور داده قطع می نمایند و در زمین فساد می کنند لعنت و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آخرت برای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که مردی به حضور پیامبر اکرم صلى الله عليه و سلم شرفیاب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فامیلم برآنند که مرا مورد حمله قرار داده، دشنامم دهند و با من قطع رابطه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نیز آنان را ترک گویم؟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خداوند همۀ شما را رها می کند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تَصِلُ مَنْ قَطَعَكَ وَ تُعْطِي مَنْ حَرَمَكَ وَ تَعْفُو عَمَّنْ ظَلَمَكَ، فَإِنَّكَ إِذَا فَعَلْتَ ذلِكَ كَانَ لَكَ مِنَ اللهِ عَلَيْهِمْ ظَهِيرٌ</w:t>
      </w:r>
      <w:r>
        <w:rPr>
          <w:rStyle w:val="FootnoteAnchor"/>
          <w:rtl w:val="true"/>
        </w:rPr>
        <w:footnoteReference w:id="49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که از تو می برد مرتبط باش و آن که تو را محروم می سازد عطایش کن و از کسی که بر تو ستم روا می دارد درگذر، زیرا اگر چنین کنی، خداوند تو را بر آن ها یاری فرماید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تحمّل ظلم و کوتاه آمدن در برابر ستم ستمگر، امری است مذموم و ناپسند و نه عقل و نه شرع هیچ یک آن را مجاز نمی دانند، لیکن قطع ارتباط با ارحام و اقوام به منزلهٔ قطع از خویشتن است و قطع از خود به معنای تباه ساختن همه استعدادها و ضایع نمودن تمامی نیروها و در یک کلمه به مثابه هلاکت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هیچ بهانه ای را در توجیه این قطع ارتباط نمی پذیرند، گرچه ناگزیر از تحمل ستم ناروای آنان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 مؤمنان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قَطِيعَةُ الرَّحِمِ تُورِثُ الْفَقْرَ</w:t>
      </w:r>
      <w:r>
        <w:rPr>
          <w:rStyle w:val="FootnoteAnchor"/>
          <w:rtl w:val="true"/>
        </w:rPr>
        <w:footnoteReference w:id="50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رحم باعث فقر و تهیدستی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عقرقوفی گوید به امر حضرت موسی بن جعفر علیه السلام مردی یعقوب نام که تازه وارد مکّه شده بود را به نزد آن بزرگوار بردم همین که وارد شدیم آن جناب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یعقوب، تو دیروز وارد مکّه شدی و در فلان مکان بین تو و برادرت نزاعی پیش آمد تا جایی که یکدیگر را دشنام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قطع رحم برادرت پیش از آن که به وطن برسد از دنیا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از کردار خویش پشیمان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من چه هنگام خواهد رسید؟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نزدیک بود از دنیا بروی ولی در فلان منزل با عمه ات صله و نیکی کردی و در اثر آن بیست سال به عمرت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در راه سفر مکه او را ملاقات کرده جویای احوالش گردیدم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به وطن نرسیده از دنیا رفت و در بین راه مدفون گردید</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رسول خدا صلی الله علیه و آله فرموده اند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قَطِيعَةُ الرَّحِمِ تَحْجُبُ الدُّعَاءَ</w:t>
      </w:r>
      <w:r>
        <w:rPr>
          <w:rStyle w:val="FootnoteAnchor"/>
          <w:rtl w:val="true"/>
        </w:rPr>
        <w:footnoteReference w:id="50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رحم مانع اجابت دعا می گردد</w:t>
      </w:r>
      <w:r>
        <w:rPr>
          <w:rFonts w:eastAsia="IRNazanin" w:cs="IRNazanin"/>
          <w:color w:val="111111"/>
          <w:sz w:val="28"/>
          <w:szCs w:val="28"/>
          <w:rtl w:val="true"/>
          <w:lang w:bidi="fa-IR"/>
        </w:rPr>
        <w:t xml:space="preserve">». </w:t>
      </w:r>
      <w:bookmarkStart w:id="504" w:name="pg9274_122925"/>
    </w:p>
    <w:p>
      <w:pPr>
        <w:pStyle w:val="BookText"/>
        <w:rPr/>
      </w:pPr>
      <w:bookmarkEnd w:id="504"/>
      <w:r>
        <w:rPr>
          <w:rFonts w:ascii="IRNazanin" w:hAnsi="IRNazanin" w:eastAsia="IRNazanin"/>
          <w:color w:val="111111"/>
          <w:sz w:val="28"/>
          <w:sz w:val="28"/>
          <w:szCs w:val="28"/>
          <w:rtl w:val="true"/>
          <w:lang w:bidi="fa-IR"/>
        </w:rPr>
        <w:t>امام صادق علیه السلام نیز از پدران خود نقل می کنند که آن بزرگوار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ظَهَرَ اَلْعِلْمُ وَ اُحْتُرِزَ اَلْعَمَلُ وَ اِئْتَلَفَتِ اَلْأَلْسُنُ وَ اِخْتَلَفَتِ اَلْقُلُوبُ وَ تَقَاطَعَتِ اَلْأَرْحَامُ هُنَالِکَ لَعَنَهُمُ اَللّهُ فَأَصَمَّهُمْ وَ أَعْمی أَبْصارَهُمْ</w:t>
      </w:r>
      <w:r>
        <w:rPr>
          <w:rStyle w:val="FootnoteAnchor"/>
          <w:rtl w:val="true"/>
        </w:rPr>
        <w:footnoteReference w:id="50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علم آشکار گردد و از عمل به آن دوری شود، با زبان با هم الفت گیرند ولی دل ها از هم جدا باشد، و با خویشان قطع ارتباط کنند، خداوند آنان را مورد لعن و نفرین قرار داده، کر و کورشان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چیزی نمی فهمند و از حقّ روی گردان باشند</w:t>
      </w:r>
      <w:r>
        <w:rPr>
          <w:rFonts w:eastAsia="IRNazanin" w:cs="IRNazanin"/>
          <w:color w:val="111111"/>
          <w:sz w:val="28"/>
          <w:szCs w:val="28"/>
          <w:rtl w:val="true"/>
          <w:lang w:bidi="fa-IR"/>
        </w:rPr>
        <w:t>)».</w:t>
      </w:r>
    </w:p>
    <w:p>
      <w:pPr>
        <w:pStyle w:val="Heading2"/>
        <w:numPr>
          <w:ilvl w:val="1"/>
          <w:numId w:val="1"/>
        </w:numPr>
        <w:rPr/>
      </w:pPr>
      <w:bookmarkStart w:id="505" w:name="__RefHeading___Toc4619954_2870459653"/>
      <w:bookmarkStart w:id="506" w:name="_Toc168"/>
      <w:bookmarkEnd w:id="505"/>
      <w:r>
        <w:rPr>
          <w:rtl w:val="true"/>
        </w:rPr>
        <w:t>رعایت همسایگان</w:t>
      </w:r>
      <w:r>
        <w:rPr>
          <w:rtl w:val="true"/>
        </w:rPr>
        <w:t>:</w:t>
      </w:r>
      <w:bookmarkEnd w:id="506"/>
    </w:p>
    <w:p>
      <w:pPr>
        <w:pStyle w:val="BookText"/>
        <w:rPr/>
      </w:pPr>
      <w:r>
        <w:rPr>
          <w:rFonts w:ascii="IRNazanin" w:hAnsi="IRNazanin" w:eastAsia="IRNazanin"/>
          <w:color w:val="111111"/>
          <w:sz w:val="28"/>
          <w:sz w:val="28"/>
          <w:szCs w:val="28"/>
          <w:rtl w:val="true"/>
          <w:lang w:bidi="fa-IR"/>
        </w:rPr>
        <w:t>همسایگان نیز از جمله حق دارانی هستند که شرع مقدّس با اهتمام زیاد بر رعایت حقوق آنان تأکید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در ذیل حدیثی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همسایگان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دارای سه حق هستند حقّ اسلام، حقّ همسایگی و حق خویشاوندی گروهی از آنان نیز دارای دو حق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اسلام و حق همسایگی و دسته ای تنها یک حق دارند و آن همسایه کافر است که فقط حقّ همسایگی دارد</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در حدیث دیگر می فرمایند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درب خانه اش را از بیم تعرّض همسایه خود نسبت به خانواده و مالش ببندد همسایه او ایمان ندارد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حق همسایه بر همسایه چیست؟ فرمودند از کم ترین حقوق او آن است که </w:t>
      </w:r>
    </w:p>
    <w:p>
      <w:pPr>
        <w:pStyle w:val="BookText"/>
        <w:rPr/>
      </w:pPr>
      <w:r>
        <w:rPr>
          <w:rFonts w:ascii="IRNazanin" w:hAnsi="IRNazanin" w:eastAsia="IRNazanin"/>
          <w:color w:val="111111"/>
          <w:sz w:val="28"/>
          <w:sz w:val="28"/>
          <w:szCs w:val="28"/>
          <w:rtl w:val="true"/>
          <w:lang w:bidi="fa-IR"/>
        </w:rPr>
        <w:t>اگر قرض بخواهد به او قرض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کمک بطلبد، او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درخواست عاریه نماید، به او عاریه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نیازمند عطایش باشد حاجتش را برآورده سازد چنان چه دعوتش کند اجابت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بیمار شود او را عیادت کند و چون بمیرد، در تشییع او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به او خیری برسد خوشحال گردد و به او حسد حسد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او مصیبتی وارد شود محزون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خود را آن قدر بالا نبرد که بر او مشرف گشته، موجب آزار او گردد و مانع جریان هوا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منزلش تحفه ای می آورند و همسایه اش آن را ندارد، به او نیز هدیه بدهد یا لااقل آن را از وی و خانواده اش پنهان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می گویم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اندکی از شما که خداوند به او رحم کرده کسی حق همسایه را ادا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قدر دربارهٔ همسایه به من سفارش نمود که گمان کردم برای او ارث قرار خواهد داد</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امام سجاد علیه السلام نیز درباره حق همسایه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حقّ همسایه ات این است که در غیابش او را حفظ نمائی و در حضور وی احترام و اکرامش کنی و اگر مظلوم واقع گردید، او را یاری نمائی</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عیب و بدی او را کاوش منما و اگر چیز بدی از او دانستی آن را بپوشان، چنان چه دانستی که خیرخواهی تو را می پذیرد، در پنهانی او را نصیحت کن، در سختی ها او را وا مگذار از لغزشش درگذر، از گناه وی صرف نظر کن به خوبی و مسالمت با او معاشرت نما و جز به اعانت </w:t>
      </w:r>
    </w:p>
    <w:p>
      <w:pPr>
        <w:pStyle w:val="BookText"/>
        <w:rPr/>
      </w:pPr>
      <w:r>
        <w:rPr>
          <w:rFonts w:ascii="IRNazanin" w:hAnsi="IRNazanin" w:eastAsia="IRNazanin"/>
          <w:color w:val="111111"/>
          <w:sz w:val="28"/>
          <w:sz w:val="28"/>
          <w:szCs w:val="28"/>
          <w:rtl w:val="true"/>
          <w:lang w:bidi="fa-IR"/>
        </w:rPr>
        <w:t>خداوند بر انجام این ها قادر نخواهی بود</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بنیامین از دست جناب یعقوب رفت،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رحم نمی کنی؟ چشمم را گرفتی و فرزندم را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او وحی فرستاد اگر من یوسف و بنیامین را می رانده باشم برایت زنده می کنم تا یکدیگر را ملاقات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به یاد داری گوسفندی را که سر بریدی و بریان کردی و خوردی و فلان و فلان در همسایگی تو روزه بودند، چیزی از آن را به آن ها ندادی؟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یعقوب علیه السلام در هر بامداد از منزل خویش تا یک فرسخی جار می زد که هرکس ناهار خواهد به خانه یعقوب آید و در شامگاه نیز ندا سر می داد که هرکس شام خواهد نزد یعقوب آید</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امام باقر علیه السلام نقل می کنند که رسول خدا صلی الله علیه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ایمان ندارد کسی که سیر بخوابد و همسایه اش گرسنه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یک آبادی که شب را بگذرانند و در بین آن ها گرسنه ای باشد، خداوند روز قیامت به آن ها نظر رحمت نیفکند</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الْجِوَارِ يَعْمُرُ الدِّيارَ وَ يَزِيدُ فِي الْأَعْمَار</w:t>
      </w:r>
      <w:r>
        <w:rPr>
          <w:rStyle w:val="FootnoteAnchor"/>
          <w:rtl w:val="true"/>
        </w:rPr>
        <w:footnoteReference w:id="5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رفتاری با همسایه سبب آبادانی شهرها و افزایش طول عمر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رحلت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حضور حضرت فاطمه علیها السلام شرفیاب شده عرض کرد ای دختر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 بزرگوارتان نزد شما چیزی باقی گذارده که به عنوان تحفه به من عطا فرمائید؟ آن حضرت به کنیز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ای را که به تو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 کنیز آن را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پیدایش نما که آن در نزد من معادل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آن را پیدا نموده آورد و در آن چنین مرقوم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حضرت محمد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مِنَ الْمُؤْمِنِينَ مَنْ لَمْ يَأْمَنْ جَارَهُ بوَائِقَهُ وَ مَنْ كَانَ يُؤْمِنُ بالله وَالْيَوْمِ الْآخِرِ فَلا يُؤْذِى جارَهُ </w:t>
      </w:r>
      <w:r>
        <w:rPr>
          <w:rFonts w:eastAsia="Amiri" w:cs="Amiri" w:ascii="Amiri" w:hAnsi="Amiri"/>
          <w:color w:val="111111"/>
          <w:sz w:val="28"/>
          <w:szCs w:val="28"/>
          <w:rtl w:val="true"/>
          <w:lang w:bidi="ar-SA"/>
        </w:rPr>
        <w:t>...</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نیست کسی که همسایه اش از شر و آزار او در امان نباشد کسی که به خدا و روز قیامت ایمان دارد همسایه خود را آزار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جعفر علیه السلام نیز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حُسْنُ الْجِوَارِ كَفَّ الأذى وَ لَكِنَّ حُسْنَ اَلْجِوَارِ صَبْرُکَ عَلَی اَلْأَذَی</w:t>
      </w:r>
      <w:r>
        <w:rPr>
          <w:rStyle w:val="FootnoteAnchor"/>
          <w:rtl w:val="true"/>
        </w:rPr>
        <w:footnoteReference w:id="5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رفتاری با همسایه تنها به این نیست که از آزار او خودداری کنی بلکه خوش همسایگی شکیبائی بر آزار و اذیّت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چهار طرف تا چهل خانه همسایه هستند</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حضرت علی علیه السلام ضمن سفارشات خود به فرزند بزرگوارشان امام مجتبی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 عَنِ اَلرَّفِیقِ قَبْلَ اَلطَّرِیقِ وَ عَنِ اَلْجَارِ قَبْلَ اَلدَّارِ</w:t>
      </w:r>
      <w:r>
        <w:rPr>
          <w:rStyle w:val="FootnoteAnchor"/>
          <w:rtl w:val="true"/>
        </w:rPr>
        <w:footnoteReference w:id="51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مسافرت در مورد رفیق راه و قبل از تهیّه خانه دربارۀ همسایه آن تحقیق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بزرگوار می فرمایند</w:t>
      </w:r>
    </w:p>
    <w:p>
      <w:pPr>
        <w:pStyle w:val="BookText"/>
        <w:rPr/>
      </w:pPr>
      <w:r>
        <w:rPr>
          <w:rFonts w:ascii="Amiri" w:hAnsi="Amiri" w:eastAsia="Amiri" w:cs="Amiri"/>
          <w:color w:val="111111"/>
          <w:sz w:val="28"/>
          <w:sz w:val="28"/>
          <w:szCs w:val="28"/>
          <w:rtl w:val="true"/>
          <w:lang w:bidi="ar-SA"/>
        </w:rPr>
        <w:t>جارُ السُّوءِ أَعْظَمُ الضَّرَّاءِ وَ أَشَدُّ الْبَلاءِ</w:t>
      </w:r>
      <w:r>
        <w:rPr>
          <w:rStyle w:val="FootnoteAnchor"/>
          <w:rtl w:val="true"/>
        </w:rPr>
        <w:footnoteReference w:id="51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بد بزرگ ترین سختی و دشوارترین گرفتاری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رسول خدا صلی الله علیه و اله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است روزها روزه می گیرد و شب ها به عبادت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صدقه می دهد ولی با زبانش همسایگان را می آزارد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 در او نیست، اهل آتش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است تنها نماز واجب خود را می خواند و در ماه رمضان روزه می گیرد ولی همسایگان را اذیّت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اهل بهشت خواهد بود</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شخصی حضور امام صادق علیه السلام را از همسایه اش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شکیبائی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مردم مرا خوار می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الذُّلِيلُ مَنْ ظَلَمَ</w:t>
      </w:r>
      <w:r>
        <w:rPr>
          <w:rStyle w:val="FootnoteAnchor"/>
          <w:rtl w:val="true"/>
        </w:rPr>
        <w:footnoteReference w:id="516"/>
      </w:r>
      <w:bookmarkStart w:id="507" w:name="pg9274_122935"/>
    </w:p>
    <w:p>
      <w:pPr>
        <w:pStyle w:val="BookText"/>
        <w:rPr/>
      </w:pPr>
      <w:bookmarkEnd w:id="5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ذلیل و خوار کسی است که ستم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توسّط پدران بزرگوار خود از حضرت علی علیه السلام نقل می کنند که رسول خدا صلی الله علیه و اله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همسایه اش را آزار دهد خداوند بوی بهشت را بر او حرام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او در دوزخ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بد سرنوشتی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 نیست کسی که حقوق همسایه اش را ضایع سازد جبرئیل پیوسته مرا درباره همسایه سفارش نمود تا آن که گمان کردم برای او ارث قرار خواهد داد</w:t>
      </w:r>
      <w:r>
        <w:rPr>
          <w:rFonts w:eastAsia="IRNazanin" w:cs="IRNazanin"/>
          <w:color w:val="111111"/>
          <w:sz w:val="28"/>
          <w:szCs w:val="28"/>
          <w:rtl w:val="true"/>
          <w:lang w:bidi="fa-IR"/>
        </w:rPr>
        <w:t xml:space="preserve">». </w:t>
      </w:r>
      <w:r>
        <w:rPr>
          <w:rStyle w:val="FootnoteAnchor"/>
          <w:rtl w:val="true"/>
        </w:rPr>
        <w:footnoteReference w:id="517"/>
      </w:r>
    </w:p>
    <w:p>
      <w:pPr>
        <w:pStyle w:val="Heading2"/>
        <w:numPr>
          <w:ilvl w:val="1"/>
          <w:numId w:val="1"/>
        </w:numPr>
        <w:rPr/>
      </w:pPr>
      <w:bookmarkStart w:id="508" w:name="__RefHeading___Toc4619956_2870459653"/>
      <w:bookmarkStart w:id="509" w:name="_Toc169"/>
      <w:bookmarkEnd w:id="508"/>
      <w:r>
        <w:rPr>
          <w:rtl w:val="true"/>
        </w:rPr>
        <w:t>رسیدگی به یتیمان</w:t>
      </w:r>
      <w:r>
        <w:rPr>
          <w:rtl w:val="true"/>
        </w:rPr>
        <w:t>:</w:t>
      </w:r>
      <w:bookmarkEnd w:id="509"/>
    </w:p>
    <w:p>
      <w:pPr>
        <w:pStyle w:val="BookText"/>
        <w:rPr/>
      </w:pPr>
      <w:r>
        <w:rPr>
          <w:rFonts w:ascii="IRNazanin" w:hAnsi="IRNazanin" w:eastAsia="IRNazanin"/>
          <w:color w:val="111111"/>
          <w:sz w:val="28"/>
          <w:sz w:val="28"/>
          <w:szCs w:val="28"/>
          <w:rtl w:val="true"/>
          <w:lang w:bidi="fa-IR"/>
        </w:rPr>
        <w:t>حوادث تلخ و پیشامدهای ناگوار در دنیا بسیار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که برخی از آن ها به راستی روح را می آزارد و بسا لطماتی که بر جان و روان آدمی وارد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انسان نوعاً قادر است درد و احساس خود را به گونه ای بیان کرده، به دیگران منتقل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نیز کم و بیش می توانند آن چه را مشاهده می کنند با قلم و زبان و احیاناً از طرق دیگری مانند نقاشی به تصویر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میان درد و رنج هائی وجود دارد که هیچ کس با هیچ ابزاری قادر به توصیف و تبیین آن ها نیست نه مبتلای به آن می تواند احساس خود را به دیگران منتقل سازد و نه دیگران قادر به درک حقیقی آن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یتیمی و درد و رنج محرومیت از لذّت نوازش مادری و مهر پدری را به عنوان نمونه ای بارز از این موارد می توان برشمرد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قلم و زبان بسیار عاجزتر از آنند که روح صدمه دیده قلب گداخته، سینه </w:t>
      </w:r>
    </w:p>
    <w:p>
      <w:pPr>
        <w:pStyle w:val="BookText"/>
        <w:rPr/>
      </w:pPr>
      <w:r>
        <w:rPr>
          <w:rFonts w:ascii="IRNazanin" w:hAnsi="IRNazanin" w:eastAsia="IRNazanin"/>
          <w:color w:val="111111"/>
          <w:sz w:val="28"/>
          <w:sz w:val="28"/>
          <w:szCs w:val="28"/>
          <w:rtl w:val="true"/>
          <w:lang w:bidi="fa-IR"/>
        </w:rPr>
        <w:t>پر سوز و عواطف جریحه دار شده کودک مظلومی را که برای همیشه از سایه مهر پدری و گرمی آغوش مادری محروم گشته است توصیف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ماهرترین و زبردست ترین هنرمندان و نقاشان دنیا نیز در به تصویر کشیدن تمام آن چه که انسان از صحنه دلخراش اشک یتیمی احساس می کند بسیار عاجز و ناتواناند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رسول خدا صلی الله علیه و آله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هرگاه یتیم بگرید، عرش به لرزه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پروردگار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که بنده مرا که در کودکی پدر و مادرش را از او گرفته ام به گریه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هرکس او را آرام سازد بهشت را بر او واجب سازم</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بلی از همین جاست که انسان هر قدر هم سنگدل باشد، هنگامی که با دیدگان اشکبار کودک یتیمی مواجه می شود تحت تأثیر عواطف انسانی قرار گرفته، بی اختیار متأثر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لطیف و قلب حسّاس کودک یتیم بیش از هر چیز نیازمند محبت و عواطف انسانی است کدام منظره ای دلخراش تر جانسوزتر، و تلخ تر از صحنهٔ آه و افسوس یتیمی است که دیدگان رمدکشیده اش کودکان خردسال و هم سالان خود را که در آغوش مهر مادران و سایۀ نوازش پدران خویش احساس آسایش و آرامش دارند مشاهده نماید؟</w:t>
      </w:r>
    </w:p>
    <w:p>
      <w:pPr>
        <w:pStyle w:val="BookText"/>
        <w:rPr/>
      </w:pPr>
      <w:r>
        <w:rPr>
          <w:rFonts w:ascii="IRNazanin" w:hAnsi="IRNazanin" w:eastAsia="IRNazanin"/>
          <w:color w:val="111111"/>
          <w:sz w:val="28"/>
          <w:sz w:val="28"/>
          <w:szCs w:val="28"/>
          <w:rtl w:val="true"/>
          <w:lang w:bidi="fa-IR"/>
        </w:rPr>
        <w:t xml:space="preserve">پدر مرده را سایه بر سرفکن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غبارش بیفشان و خارش بکن</w:t>
      </w:r>
    </w:p>
    <w:p>
      <w:pPr>
        <w:pStyle w:val="BookText"/>
        <w:rPr/>
      </w:pPr>
      <w:r>
        <w:rPr>
          <w:rFonts w:ascii="IRNazanin" w:hAnsi="IRNazanin" w:eastAsia="IRNazanin"/>
          <w:color w:val="111111"/>
          <w:sz w:val="28"/>
          <w:sz w:val="28"/>
          <w:szCs w:val="28"/>
          <w:rtl w:val="true"/>
          <w:lang w:bidi="fa-IR"/>
        </w:rPr>
        <w:t xml:space="preserve">چو بینی یتیمی سرافکنده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 بوسه بر روی فرزند خویش</w:t>
      </w:r>
    </w:p>
    <w:p>
      <w:pPr>
        <w:pStyle w:val="BookText"/>
        <w:rPr/>
      </w:pPr>
      <w:r>
        <w:rPr>
          <w:rFonts w:ascii="IRNazanin" w:hAnsi="IRNazanin" w:eastAsia="IRNazanin"/>
          <w:color w:val="111111"/>
          <w:sz w:val="28"/>
          <w:sz w:val="28"/>
          <w:szCs w:val="28"/>
          <w:rtl w:val="true"/>
          <w:lang w:bidi="fa-IR"/>
        </w:rPr>
        <w:t>الا تا 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عرش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بلرزد همی، چون بگرید یتیم</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سایه خود برفت از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سایه خویشتن پرورش </w:t>
      </w:r>
    </w:p>
    <w:p>
      <w:pPr>
        <w:pStyle w:val="BookText"/>
        <w:rPr/>
      </w:pPr>
      <w:r>
        <w:rPr>
          <w:rFonts w:ascii="IRNazanin" w:hAnsi="IRNazanin" w:eastAsia="IRNazanin"/>
          <w:color w:val="111111"/>
          <w:sz w:val="28"/>
          <w:sz w:val="28"/>
          <w:szCs w:val="28"/>
          <w:rtl w:val="true"/>
          <w:lang w:bidi="fa-IR"/>
        </w:rPr>
        <w:t>عواطف انسانی و تکلیف شرعی ایجاب می کند که خصوصاً مسلمانان چتر محبّت و عطوفت پدری خویش را بر سر کودکان یتیم افکنده از نظر عاطفی و از جهات مادی تا آن جا که میسور است در تأمین زندگی و رفع نیازهای آنان بکوشند و با عنایتی پدرانه و مادرانه رنج یتیمی را از روح و جان ایشان بیرون ساخته، گرد و غبار تنهائی را از چهرۀ آن ها بزدایند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دولتمردان و صاحبان مکنت نیز باید با متمرکز کردن امکانات یتیمان را زیر پوشش برنامه های فرهنگی آموزشی و اقتصادی قرار داده و به کارهای جزئی و فردی بسنده نکنند افراد با ایمان نیز با در نظر گرفتن اولویت ها، مسئولیت خود را خصوصاً نسبت به خویشان و اقوام یتیم خود به خوبی انجام داده، از هیچ کوششی دریغ نورزند که سهل انگاری در این زمینه نه تنها سبب مؤاخذه اخروی خواهد بود بلکه از کودکان نیز افراد بیمار مبتلا به عقده حقارت، با پی آمدهای ناگوار آن ساخته و بالش دامنگیر کل جامعه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قرآنی و روایات معصومین علیهم السلام نظر به اهمیت فوق العاده پرداختن به امور یتیمان وظیفه خطیر مسلمانان را یاد آور شده با عنایتی ویژه به این مسأله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الْيَتِيمَ فَلَا تَقْهَرُ</w:t>
      </w:r>
      <w:r>
        <w:rPr>
          <w:rStyle w:val="FootnoteAnchor"/>
          <w:rtl w:val="true"/>
        </w:rPr>
        <w:footnoteReference w:id="51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 را میازار و از خود مران</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سَعِيراً</w:t>
      </w:r>
      <w:r>
        <w:rPr>
          <w:rStyle w:val="FootnoteAnchor"/>
          <w:rtl w:val="true"/>
        </w:rPr>
        <w:footnoteReference w:id="5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اموال یتیمان را به ستم می خورند، در حقیقت در شکم های خود آتش فرو می برند و به زودی در آتشی فروزان در 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تَقُومُوا لِلْيَتَامَى بِالْقِسْطِ وَ مَا تَفْعَلُوا مِنْ خَيْرٍ فَإِنَّ اللهَ كَانَ بِهِ عَلِيماً</w:t>
      </w:r>
      <w:r>
        <w:rPr>
          <w:rStyle w:val="FootnoteAnchor"/>
          <w:rtl w:val="true"/>
        </w:rPr>
        <w:footnoteReference w:id="5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یتیمان به عدالت رفتار کنید و هرکار نیکی انجام دهید قطعاً خدا به آن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امیر مؤمنان علیه السلام در وصیت خود به امام حسن و امام حسين علیهما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اللَّهَ فِی الْأَیْتَامِ فَلاَ تُغِبُّوا أَفْوَاهَهُمْ وَ لاَ یَضِیعُوا بِحَضْرَتِکُمْ</w:t>
      </w:r>
      <w:r>
        <w:rPr>
          <w:rStyle w:val="FootnoteAnchor"/>
          <w:rtl w:val="true"/>
        </w:rPr>
        <w:footnoteReference w:id="5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یتیمان از خدا بترسید، از خدا بترسید، برای دهانشان نوبت قرار ندهید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سیر و گاه گرسنه مگذارید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نزد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بی سرپرستی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و تباه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 لِلْيَتِيم كَالأَبِ الرَّحِيمِ، وَ اعْلَمْ أَنَّكَ تَزْرَعُ كَذلِكَ تَحْصُدُ</w:t>
      </w:r>
      <w:r>
        <w:rPr>
          <w:rStyle w:val="FootnoteAnchor"/>
          <w:rtl w:val="true"/>
        </w:rPr>
        <w:footnoteReference w:id="5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یتیم همچون پدری مهربان باش و بدان در حقیقت آن چه را می کاری برداشت خواهی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تو نیز روزی توسط دیگران سرپرستی خواهند شد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از امیر مؤمنان علیه السلام نقل می کنند که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أَيِّبِ الْيَتِيمَ مِمَّا تُؤَدِّبُ مِنْهُ وَلَدَكَ وَاضْرِبْهُ مِمَّا تَضْرِبُ مِنْهُ وَلَدَكَ</w:t>
      </w:r>
      <w:r>
        <w:rPr>
          <w:rStyle w:val="FootnoteAnchor"/>
          <w:rtl w:val="true"/>
        </w:rPr>
        <w:footnoteReference w:id="52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فرزند خویش را تربیت می کنی به ادب و تربیت یتیم اقدام نما و به خاطر هر چیزی که فرزندت را تنبیه می کنی یتیم را نیز تنبیه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آن حضرت نقل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 و زن مؤمنی که از روی مهربانی دست نوازش بر سر یتیمی بکشد خداوند در مقابل هر موئی که از زیر دستش گذشته حسنه ای برای او می نویسد</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کسی که نسبت به یتیم ستم روا ،دارد به فرزندان خویش جفا کرده زیرا وبال گناهش دامنگیر فرزندانش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امیر مؤمنان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ظَلَمَ يَتِيماً عَقَّ أَوْلادَهُ</w:t>
      </w:r>
      <w:r>
        <w:rPr>
          <w:rStyle w:val="FootnoteAnchor"/>
          <w:rtl w:val="true"/>
        </w:rPr>
        <w:footnoteReference w:id="5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یتیمی ستم ،کند حرمت فرزندان خویش را پاس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بُيُوتِكُمْ بَيْتٌ فِيهِ يَتِيمٌ يُحْسَنُ إِلَيْهِ وَ شَرٌّ بُيُوتِكُمْ بَيْتٌ يُسَاءُ إِلَيْهِ</w:t>
      </w:r>
      <w:r>
        <w:rPr>
          <w:rStyle w:val="FootnoteAnchor"/>
          <w:rtl w:val="true"/>
        </w:rPr>
        <w:footnoteReference w:id="52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خانه های شما منزلی است که در آن یتیمی مورد احسان قرار گیرد و بدترین آن ها خانه ای است که در آن با یتیمی بدرفتاری شود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از پدران بزرگوار خود نقل می کنند که پیامبر اکرم صلی الله علیه و آله انگشت </w:t>
      </w:r>
    </w:p>
    <w:p>
      <w:pPr>
        <w:pStyle w:val="BookText"/>
        <w:rPr/>
      </w:pPr>
      <w:r>
        <w:rPr>
          <w:rFonts w:ascii="IRNazanin" w:hAnsi="IRNazanin" w:eastAsia="IRNazanin"/>
          <w:color w:val="111111"/>
          <w:sz w:val="28"/>
          <w:sz w:val="28"/>
          <w:szCs w:val="28"/>
          <w:rtl w:val="true"/>
          <w:lang w:bidi="fa-IR"/>
        </w:rPr>
        <w:t>سبابه و میانی را کنار هم گذارده و در آن حال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یتیمی را سرپرستی کرده و متکفّل خرجی او شود من و او مانند این دو انگشت در بهشت در کنار هم خواهیم بود</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امام حسن عسکری علیه السلام از پدران بزرگوار خود نقل کرده اند که رسول خدا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امام و درد و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یتیمی برکسی که از امام خود منقطع گشته، توان دسترسی به او را ندارد و تکلیف دینی خود را در اموری که به آن مبتلی است نمی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یتیمی کسی که از پدر خود جدا گشته،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عالمی از شیعیان ما که یتیمی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اختیار اوست و نسبت به شریعت ما جاهل، و از مشاهده ما منقطع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و هدایت کرده و شریعت و دین ما را به او بیاموزد، در رفیق 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انبیا در اعلی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خواهد بود</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در این دوران که امت مسلمان و جوامع اسلامی از لذّت درک حضور پدران رئوف، سرپرستان دلسوز، مربیان آگاه و پیشوایان معصوم خود محروم از هر سو آماج فشار و درد و رنج و گرفتاری؛ از درون و برون، هدف شدیدترین تبلیغات زهرآگین، با فرهنگ خود بیگانه و از منبع پر فیض علوم دینی بی خبرند؛ حقیقتاً نیازمند سرپرستی و یاری و به راستی مستحق کمک و دستگیری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کیست که ارزش اعانت و احسان نسبت به یتیمان بینوائی را که دستشان از امام ،کوتاه و در انجام تکالیف انسانی و شرعی خود حیران و سرگردانند، اندک شمارد؟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تردید امت اسلام در این زمان از مصادیق حقیقی یتیمانند و دستگیری از </w:t>
      </w:r>
    </w:p>
    <w:p>
      <w:pPr>
        <w:pStyle w:val="BookText"/>
        <w:rPr/>
      </w:pPr>
      <w:r>
        <w:rPr>
          <w:rFonts w:ascii="IRNazanin" w:hAnsi="IRNazanin" w:eastAsia="IRNazanin"/>
          <w:color w:val="111111"/>
          <w:sz w:val="28"/>
          <w:sz w:val="28"/>
          <w:szCs w:val="28"/>
          <w:rtl w:val="true"/>
          <w:lang w:bidi="fa-IR"/>
        </w:rPr>
        <w:t>آنان نیازمند سرمایه گذاری فراوان، مساعدت بی دریغ و همکاری همگانی است، اما در این میان مسئولیت علمای راستین و مربیان ،آگاه، از هر فرد و گروهی سنگین تر است و طبیعتاً پاداش کار بزرگ آنان، مصداق راستین نعمت بزرگی است که هیچ گوشی نشنیده و هیچ چشمی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این شب ظلمانی به روز وصال مبدّل گردد و خورشید فروزان امامت از پس ابرهای تیره و تار ظاهر گشته مسلمین از انوار ولایت حضرت بقيّة الله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و از پرتو فیض وجود اقدسش تربیت یافته مجد و عظمت از دست داده خود را باز 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مَسَّنَا وَ أَهْلَنَا الضُّرُّ وَ جِئْنَا بِبِضَاعَةٍ مُزْجَاةٍ فَأَوْفِ لَنَا الْكَيْلَ وَ تَصَدَّقْ عَلَيْنَا إِنَّ اللهَ يَجْزِي الْمُتَصَدِّقِينَ و آخر دعوانا أن الحمد لله ربّ العالمين</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صلى الله على محمّد و آله الطاهرين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کتب فلسفی و اخلاقی این بحث گاهی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سعادت و شقاوت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گاهی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و 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می شود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طهارة الأعراق و ترتيب السعادات ابن مسکویه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179</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أَمْوَالَكُمُ الَّتِي جَعَلَ الله لَكُمْ قِيَاماً 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 مَنْ حَرَّمَ زِينَةَ اللهِ الَّتِى أَخْرَجَ لِعِبَادِهِ وَ الطَّيِّبَاتِ مِنَ الرِّزْقِ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 چه کسی زینت های الهی را که برای بندگان خود آفریده و روزی های پاکیزه را حرام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مقدّمات تجارت ح </w:t>
      </w:r>
      <w:r>
        <w:rPr>
          <w:rFonts w:eastAsia="IRNazanin" w:cs="IRNazanin"/>
          <w:b w:val="false"/>
          <w:bCs w:val="false"/>
          <w:i w:val="false"/>
          <w:iCs w:val="false"/>
          <w:color w:val="333333"/>
          <w:sz w:val="20"/>
          <w:szCs w:val="20"/>
        </w:rPr>
        <w:t>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المزارعة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تربیت معنای عامی است که شامل تربیت غیر انسان و انسان در همه شئون زندگی از روح و جسم و در همۀ مراحل و ابعاد می گردد به خلاف اخلاق که شامل مسائل خاصی مربوط به انسان هاست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مؤمنان علیه السلام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اَلسَّعِيدُ مَنْ وُعِظَ بِغَيْرِهِ وَ الشَّقِيُّ مَنِ انْخَدَعَ لِهَوَاهُ وَ غُرُورِهِ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سعادتمند کسی است که از دیگران پند گیرد، و بدبخت کسی است که فریب خواهش های نفس و خودخواهی خویش را بخورد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فيض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سنان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او پرسیدم ملائکه بالاترند یا انسان؟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مؤمنان فرموده اند إِنَّ اللَّهَ عَزَّوَجَلَّ رَکَّبَ فِی الْمَلائِکَةِ عَقْلاً بِلاشَهْوَةٍ وَ رَکَّبَ فِی الْبَهائِمِ شَهْوَةً بِلاعَقْلٍ، وَ رَکَّبَ فِی بَنِی آدَمَ کِلَیْهِما، فَمَنْ غَلَبَ عَقْلُهُ شَهْوَتَهُ فَهُوَ خَیْرٌ مِنَ اَلْمَلاَئِکَهِ، وَ مَنْ غَلَبَتْ شَهْوَتُهُ عَقْلَهُ فَهُوَ شَرٌّ مِنَ اَلْبَهَائِمِ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احکام اولاد ح </w:t>
      </w:r>
      <w:r>
        <w:rPr>
          <w:rFonts w:eastAsia="IRNazanin" w:cs="IRNazanin"/>
          <w:b w:val="false"/>
          <w:bCs w:val="false"/>
          <w:i w:val="false"/>
          <w:iCs w:val="false"/>
          <w:color w:val="333333"/>
          <w:sz w:val="20"/>
          <w:szCs w:val="20"/>
        </w:rPr>
        <w:t>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فيض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نامه </w:t>
      </w:r>
      <w:r>
        <w:rPr>
          <w:rFonts w:eastAsia="IRNazanin" w:cs="IRNazanin"/>
          <w:b w:val="false"/>
          <w:bCs w:val="false"/>
          <w:i w:val="false"/>
          <w:iCs w:val="false"/>
          <w:color w:val="333333"/>
          <w:sz w:val="20"/>
          <w:szCs w:val="20"/>
        </w:rPr>
        <w:t>31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الاولاد ح </w:t>
      </w:r>
      <w:r>
        <w:rPr>
          <w:rFonts w:eastAsia="IRNazanin" w:cs="IRNazanin"/>
          <w:b w:val="false"/>
          <w:bCs w:val="false"/>
          <w:i w:val="false"/>
          <w:iCs w:val="false"/>
          <w:color w:val="333333"/>
          <w:sz w:val="20"/>
          <w:szCs w:val="20"/>
        </w:rPr>
        <w:t>44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اولاد ح </w:t>
      </w:r>
      <w:r>
        <w:rPr>
          <w:rFonts w:eastAsia="IRNazanin" w:cs="IRNazanin"/>
          <w:b w:val="false"/>
          <w:bCs w:val="false"/>
          <w:i w:val="false"/>
          <w:iCs w:val="false"/>
          <w:color w:val="333333"/>
          <w:sz w:val="20"/>
          <w:szCs w:val="20"/>
        </w:rPr>
        <w:t>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372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ینابیع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فيض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گیاهان نیز از این قانون مستثنی نیستند یک تخم گل تمام خصائص ساقه و برگ و گل و رنگ نهالی را که از آن به وجود آمده در خود حفظ می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مثلاً یک هسته درخت تمام صفات و رنگ درختی را که از آن ساخته شده در بر دارد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در شرح نهج البلاغه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روایت را که از پیامبر اکرم صلی الله علیه و آله است و مروی عنه آن حذف شده، از عمر به این صورت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فِی أَیِّ نِصَابٍ تَضَعُ وَلَدَکَ فَإِنَّ اَلْعِرْقَ دَسَّاسٌ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بنگر فرزند خود را در چه نژاد و اصلی می نهی زیرا عرق سرایت کننده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احکام اولاد ح </w:t>
      </w:r>
      <w:r>
        <w:rPr>
          <w:rFonts w:eastAsia="IRNazanin" w:cs="IRNazanin"/>
          <w:b w:val="false"/>
          <w:bCs w:val="false"/>
          <w:i w:val="false"/>
          <w:iCs w:val="false"/>
          <w:color w:val="333333"/>
          <w:sz w:val="20"/>
          <w:szCs w:val="20"/>
        </w:rPr>
        <w:t>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احکام اولاد ح </w:t>
      </w:r>
      <w:r>
        <w:rPr>
          <w:rFonts w:eastAsia="IRNazanin" w:cs="IRNazanin"/>
          <w:b w:val="false"/>
          <w:bCs w:val="false"/>
          <w:i w:val="false"/>
          <w:iCs w:val="false"/>
          <w:color w:val="333333"/>
          <w:sz w:val="20"/>
          <w:szCs w:val="20"/>
        </w:rPr>
        <w:t>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توحید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وجدان اخلاقی و توحیدی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مبسوط در این باره بحث خواهد شد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امر و نهی ح </w:t>
      </w:r>
      <w:r>
        <w:rPr>
          <w:rFonts w:eastAsia="IRNazanin" w:cs="IRNazanin"/>
          <w:b w:val="false"/>
          <w:bCs w:val="false"/>
          <w:i w:val="false"/>
          <w:iCs w:val="false"/>
          <w:color w:val="333333"/>
          <w:sz w:val="20"/>
          <w:szCs w:val="20"/>
        </w:rPr>
        <w:t>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شرح فرمایش آن حضرت أَمَّا إِنَّهُ سَيَظْهَرُ عَلَيْكُمْ بَعْدِي 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کامل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الاثنى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از خاندان تو نیست او عملی ناشایست و فردی نالایق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خلافت رسیده مدت چهل روز در شام سلطنت کرد، آن گاه بر منبر رفته، خطبه ای خواند و پدر و جد خود را لعن ،نموده از کردار آن ها بیزاری جست و گریه شدیدی نموده خود را از خلافت خلع کرد و از منبر به زیر آمد و در خانه پیوسته گریه می کرد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خزينة الجواهر از مرحوم آیة الله نهاوندی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ينابيع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فيض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1399</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ورع ح </w:t>
      </w:r>
      <w:r>
        <w:rPr>
          <w:rFonts w:eastAsia="IRNazanin" w:cs="IRNazanin"/>
          <w:b w:val="false"/>
          <w:bCs w:val="false"/>
          <w:i w:val="false"/>
          <w:iCs w:val="false"/>
          <w:color w:val="333333"/>
          <w:sz w:val="20"/>
          <w:szCs w:val="20"/>
        </w:rPr>
        <w:t>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امر و نهی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همین مضمون در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53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 علیه السلام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يُصْلِحْهُ حُسْنُ الْمُدَارَاةِ يُصْلِحْهُ حُسْنُ الْمُكَافَاةِ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کسی که با خوش رفتاری اصلاح نگردد، مجازات به جا و نیکو اصلاحش خواهد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صفت علماء ح </w:t>
      </w:r>
      <w:r>
        <w:rPr>
          <w:rFonts w:eastAsia="IRNazanin" w:cs="IRNazanin"/>
          <w:b w:val="false"/>
          <w:bCs w:val="false"/>
          <w:i w:val="false"/>
          <w:iCs w:val="false"/>
          <w:color w:val="333333"/>
          <w:sz w:val="20"/>
          <w:szCs w:val="20"/>
        </w:rPr>
        <w:t>3</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أَرْسَلْنَاكَ إِلَّا مُبَشِّراً وَ نَذِيراً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31</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ینابیع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ينابيع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امیر علیه السلام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الرَّجُلِ عَلَى قَدْرِ هِمَّتِهِ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ارزش انسان به اندازه همّت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شیعه و سنی وارد شده که مقصود از صادقین، محمّد و آل محمّد صلی الله علیه و آله می باشند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فَأَيْنَ تَذْهَبُونَ؟ وَ أَنَّى تُؤفَكُونَ؟ وَ الْأَعْلامُ قَائِمَةٌ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وَالآيَاتُ 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الْمَنَارُ مَنْصُوبَةٌ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فَأَيْنَ يُنَاهُ بِكُمْ؟ بَلْ كَيْفَ تَعْمَهُونَ وَ بَيْنَكُمْ عِتْرَةُ نَبِيِّكُمْ؟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تعبیرات این مبحث برگرفته از مقدمه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جاذبه و دافعه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نامه </w:t>
      </w:r>
      <w:r>
        <w:rPr>
          <w:rFonts w:eastAsia="IRNazanin" w:cs="IRNazanin"/>
          <w:b w:val="false"/>
          <w:bCs w:val="false"/>
          <w:i w:val="false"/>
          <w:iCs w:val="false"/>
          <w:color w:val="333333"/>
          <w:sz w:val="20"/>
          <w:szCs w:val="20"/>
        </w:rPr>
        <w:t>31</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148</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455/8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عشره ح </w:t>
      </w:r>
      <w:r>
        <w:rPr>
          <w:rFonts w:eastAsia="IRNazanin" w:cs="IRNazanin"/>
          <w:b w:val="false"/>
          <w:bCs w:val="false"/>
          <w:i w:val="false"/>
          <w:iCs w:val="false"/>
          <w:color w:val="333333"/>
          <w:sz w:val="20"/>
          <w:szCs w:val="20"/>
        </w:rPr>
        <w:t>7</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قدسی وارد شده که خدای مهربان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كَنْزاً مَخْفِيّاً فَأَحْبَبْتُ أَنْ أُعْرَفَ، فَخَلَقْتُ الْخَلْقَ لِكَيْ أُعْرَفَ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گنجی نهان بودم، دوست داشتم که شناخته گردم، از این رو انسان را آفریدم تا شناخته شوم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138</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عقل ح </w:t>
      </w:r>
      <w:r>
        <w:rPr>
          <w:rFonts w:eastAsia="IRNazanin" w:cs="IRNazanin"/>
          <w:b w:val="false"/>
          <w:bCs w:val="false"/>
          <w:i w:val="false"/>
          <w:iCs w:val="false"/>
          <w:color w:val="333333"/>
          <w:sz w:val="20"/>
          <w:szCs w:val="20"/>
        </w:rPr>
        <w:t>1</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عقل</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213</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630</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عقل ح </w:t>
      </w:r>
      <w:r>
        <w:rPr>
          <w:rFonts w:eastAsia="IRNazanin" w:cs="IRNazanin"/>
          <w:b w:val="false"/>
          <w:bCs w:val="false"/>
          <w:i w:val="false"/>
          <w:iCs w:val="false"/>
          <w:color w:val="333333"/>
          <w:sz w:val="20"/>
          <w:szCs w:val="20"/>
        </w:rPr>
        <w:t>16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فيض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الاثنى عشریه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فيض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نامه </w:t>
      </w:r>
      <w:r>
        <w:rPr>
          <w:rFonts w:eastAsia="IRNazanin" w:cs="IRNazanin"/>
          <w:b w:val="false"/>
          <w:bCs w:val="false"/>
          <w:i w:val="false"/>
          <w:iCs w:val="false"/>
          <w:color w:val="333333"/>
          <w:sz w:val="20"/>
          <w:szCs w:val="20"/>
        </w:rPr>
        <w:t>31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فيض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خطبۀ </w:t>
      </w:r>
      <w:r>
        <w:rPr>
          <w:rFonts w:eastAsia="IRNazanin" w:cs="IRNazanin"/>
          <w:b w:val="false"/>
          <w:bCs w:val="false"/>
          <w:i w:val="false"/>
          <w:iCs w:val="false"/>
          <w:color w:val="333333"/>
          <w:sz w:val="20"/>
          <w:szCs w:val="20"/>
        </w:rPr>
        <w:t>175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فيض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نامۀ </w:t>
      </w:r>
      <w:r>
        <w:rPr>
          <w:rFonts w:eastAsia="IRNazanin" w:cs="IRNazanin"/>
          <w:b w:val="false"/>
          <w:bCs w:val="false"/>
          <w:i w:val="false"/>
          <w:iCs w:val="false"/>
          <w:color w:val="333333"/>
          <w:sz w:val="20"/>
          <w:szCs w:val="20"/>
        </w:rPr>
        <w:t>78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1081</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1580</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فيض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202</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1756</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699</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1036</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عقل در روایات غالباً یکی از این معانی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53</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فيض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اثنی عشریه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1233</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1429</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2152</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1837</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1257</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الاثنى عشریه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ينابيع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به این مضمون از حضرت رسول صلی الله علیه و آلهو دیگر ائمّه علیهم السلام نیز نقل شده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وجدان توحیدی تنها خدا را درک نمی کند وجود قیامت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با فطرت قابل درک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73</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با توجّه به آیات قبل، ظاهراً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ابراهیم و اسحاق و یعقوب باز می گردد، و بر این اساس مراد از ائمه نیز همان بزرگواران هستند، لیکن مصداق اجلی و اعلای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روایات نیز به آن تصریح کرده اند، ائمه معصومین علیهم السلام از ذريّه رسول اکرم صلی الله علیه و آله می باشند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غاشیه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آیه شریفه خدای متعال رسول گرامیش را مذکّر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از آیات نیز آن بزرگوار را تعلیم دهنده و معلّم معرفی کرده چنان که در آیه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را می 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يُزَكِّيكُمْ وَ يُعَلِّمُكُمُ الْكِتَابَ وَالْحِكْمَةَ وَ يُعَلِّمُكُمْ مَا لَمْ تَكُونُوا تَعْلَمُونَ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شما را تزکیه فرموده و کتاب و حکمت می آموزد و آن چه را نمی دانسته اید به شما یاد می دهد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فطرة الخلق على التوحید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توحید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به همین مضمون چند روایت دیگر نقل شده است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فيض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خ </w:t>
      </w:r>
      <w:r>
        <w:rPr>
          <w:rFonts w:eastAsia="IRNazanin" w:cs="IRNazanin"/>
          <w:b w:val="false"/>
          <w:bCs w:val="false"/>
          <w:i w:val="false"/>
          <w:iCs w:val="false"/>
          <w:color w:val="333333"/>
          <w:sz w:val="20"/>
          <w:szCs w:val="20"/>
        </w:rPr>
        <w:t>1</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فيض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نامه </w:t>
      </w:r>
      <w:r>
        <w:rPr>
          <w:rFonts w:eastAsia="IRNazanin" w:cs="IRNazanin"/>
          <w:b w:val="false"/>
          <w:bCs w:val="false"/>
          <w:i w:val="false"/>
          <w:iCs w:val="false"/>
          <w:color w:val="333333"/>
          <w:sz w:val="20"/>
          <w:szCs w:val="20"/>
        </w:rPr>
        <w:t>31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ينابيع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از قضاء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غاشیه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یاد آور که تو فقط تذکّر دهنده ای</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روان پزشکی اجتماعی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ترك الخطيئة أيسر من التوبة</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کودک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ارتباط انسان و جهان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کودک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ارتباط انسان و جهان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کودک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چه می دانیم؟ جنایت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حساب سردمداران جاه طلب و ستم پیشگان لائیک را از توده های عظیم خلایق جدا باید دانست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امیل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چه می دانم؟ بیماری های روحی و عصبی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می دانم؟ بیماری های روحی و عصبی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روان پزشکی اجتماعی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روان پزشکی اجتماعی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عقل نظری را بیش از حدّ تحقیر می کند با این که بدون کاستن از اهمیت و ارزش عقل عملی و وجدان بسیاری از مسایل مهم اعتقادی همچون وجود خداوند، معاد، بقا و خلود ،نفس، آزادی و اختیار انسان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استعانت از عقل نظری می توان اثبات نمود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سمت، از 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جا به این واقعیت عینی پی می بریم که با نوع زنان که سرشار از احساس و عاطفه هستند با دلیل و برهان و منطق مواجه شدن کاری است نادرست، و انتظار کارآیی از این روش، توقعی است بی مورد و غیر واقع بینانه بسیاری از اختلافات کور خانوادگی نیز از نادیده گرفتن همین امر سرچشمه می گیرد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تراحم ح </w:t>
      </w:r>
      <w:r>
        <w:rPr>
          <w:rFonts w:eastAsia="IRNazanin" w:cs="IRNazanin"/>
          <w:b w:val="false"/>
          <w:bCs w:val="false"/>
          <w:i w:val="false"/>
          <w:iCs w:val="false"/>
          <w:color w:val="333333"/>
          <w:sz w:val="20"/>
          <w:szCs w:val="20"/>
        </w:rPr>
        <w:t>3</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الحبّ في الله ح </w:t>
      </w:r>
      <w:r>
        <w:rPr>
          <w:rFonts w:eastAsia="IRNazanin" w:cs="IRNazanin"/>
          <w:b w:val="false"/>
          <w:bCs w:val="false"/>
          <w:i w:val="false"/>
          <w:iCs w:val="false"/>
          <w:color w:val="333333"/>
          <w:sz w:val="20"/>
          <w:szCs w:val="20"/>
        </w:rPr>
        <w:t>3</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التراحم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147</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الحبّ في الله ح </w:t>
      </w:r>
      <w:r>
        <w:rPr>
          <w:rFonts w:eastAsia="IRNazanin" w:cs="IRNazanin"/>
          <w:b w:val="false"/>
          <w:bCs w:val="false"/>
          <w:i w:val="false"/>
          <w:iCs w:val="false"/>
          <w:color w:val="333333"/>
          <w:sz w:val="20"/>
          <w:szCs w:val="20"/>
        </w:rPr>
        <w:t>6</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أَفْلَحَ مَنْ زَكِّيْها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تحقیق رستگار شد آن که نفس را پاک گردانید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 را از انضمام حديث 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كَنْزاً مَخْفِيّاً فَأَحْبَبْتُ أَنْ أُعْرَفَ، فَخَلَقْتُ الْخَلْقَ لِكَيْ أُعْرَفَ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گنجی نهان بودم دوست داشتم که شناخته گردم، از این رو انسان را آفریدم تا شناخته شوم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احادیثی که در ذیل آیه شریفه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فِطْرَتَ اللهِ الَّتِي فَطَرَ النَّاسَ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فَطَرَهُمْ جَمِيعاً عَلَى التَّوْحِيد وارد شده می توان دریافت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در قرآن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96</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57</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179</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اجْتَنِبُوا كَثِيرًا مِنَ الظَّنِّ إِنَّ بَعْضَ الظَّنِّ إِثْمٌ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وَإِنَّ الظَّنَّ لا يُغْنِي مِنَ الْحَقِّ شَيْئاً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 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120</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و نهی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احكام العشرة ح </w:t>
      </w:r>
      <w:r>
        <w:rPr>
          <w:rFonts w:eastAsia="IRNazanin" w:cs="IRNazanin"/>
          <w:b w:val="false"/>
          <w:bCs w:val="false"/>
          <w:i w:val="false"/>
          <w:iCs w:val="false"/>
          <w:color w:val="333333"/>
          <w:sz w:val="20"/>
          <w:szCs w:val="20"/>
        </w:rPr>
        <w:t>5</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157</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مشتهيات آدمی دو گونه است برخی مانند خوردن و خوابیدن که محدود است و پس از برآورده شدن رغبت انسان نسبت به آن ها از بین می رود و بعضی دیگر مانند پول پرستی و جاه طلبی که نامحدود و مرز ناشناس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میان میل جنسی گرچه به خاطر محدودیت توان جنسی به خواسته های نوع اوّل مشابه است اما از سوی دیگر می تواند به صورت یک هوس و عطش روحی درآمده، سیر ناشدنی باشد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مفسرین این قسمت از آیه را از گفته های زلیخا دانسته اند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پیدایش عقیدهٔ امثال فروید و افراط غیر منطقی آنان در جریان ریشه یابی و تبیین امور انسانی و پی آمدهای بنیان برانداز آن عکس العمل کجروی ها و تفریطی است که از سوی گروه های منحرف در خلال سالیان دراز در مقابله با این کشش طبیعی آدمی صورت پذیرفته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دست های پلید جهانخواران و سردمداران خبیث صهیونیزم را نیز در پشت پرده نباید از نظر دور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 آن که برخی از آنان در تشریح و ترسیم نقشه های شوم خود تصریح کرده اند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آيَاتِهِ أَنْ خَلَقَ لَكُمْ مِنْ أَنْفُسِكُمْ أَزْوَاجاً لِتَسْكُنُوا إِلَيْهَا وَ جَعَلَ بَيْنَكُمْ مَوَدَّةً وَ رَحْمَةً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نشانه های خداوند این است که همسرانی از جنس خودتان برای شما آفرید تا در کنار آنان آرامش یابید و در میانتان دوستی و مهربانی قرار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نکاح ح </w:t>
      </w:r>
      <w:r>
        <w:rPr>
          <w:rFonts w:eastAsia="IRNazanin" w:cs="IRNazanin"/>
          <w:b w:val="false"/>
          <w:bCs w:val="false"/>
          <w:i w:val="false"/>
          <w:iCs w:val="false"/>
          <w:color w:val="333333"/>
          <w:sz w:val="20"/>
          <w:szCs w:val="20"/>
        </w:rPr>
        <w:t>21</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نظیر آن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المؤمن كفو المؤمنة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فيض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موسی بن جعفر علیه السلام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تَعَالَى لَيُبْغِضُ الْعَبْدَ الْفَارِغَ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تعالی بندهٔ بیکار را دشمن می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قُلْ لِلْمُؤمِنَاتِ يَغْضُضْنَ مِنْ أَبْصَارِهِنَّ وَ يَحْفَظْنَ فُرُوجَهُنَّ وَلَا يُبْدِينَ زِينَتَهُنَّ إِلَّا مَا ظَهَرَ مِنْهَا وَلْيَضْرِبْنَ بِخُمُرِهِنَّ عَلَى جُيُوبِهِنَّ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نکاح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دعا ح </w:t>
      </w:r>
      <w:r>
        <w:rPr>
          <w:rFonts w:eastAsia="IRNazanin" w:cs="IRNazanin"/>
          <w:b w:val="false"/>
          <w:bCs w:val="false"/>
          <w:i w:val="false"/>
          <w:iCs w:val="false"/>
          <w:color w:val="333333"/>
          <w:sz w:val="20"/>
          <w:szCs w:val="20"/>
        </w:rPr>
        <w:t>6</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1132</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ع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ينابيع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1520</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2892</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31</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آگاه کردن مرد برادر خود را به دوستیش ح </w:t>
      </w:r>
      <w:r>
        <w:rPr>
          <w:rFonts w:eastAsia="IRNazanin" w:cs="IRNazanin"/>
          <w:b w:val="false"/>
          <w:bCs w:val="false"/>
          <w:i w:val="false"/>
          <w:iCs w:val="false"/>
          <w:color w:val="333333"/>
          <w:sz w:val="20"/>
          <w:szCs w:val="20"/>
        </w:rPr>
        <w:t>2</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شکر ح </w:t>
      </w:r>
      <w:r>
        <w:rPr>
          <w:rFonts w:eastAsia="IRNazanin" w:cs="IRNazanin"/>
          <w:b w:val="false"/>
          <w:bCs w:val="false"/>
          <w:i w:val="false"/>
          <w:iCs w:val="false"/>
          <w:color w:val="333333"/>
          <w:sz w:val="20"/>
          <w:szCs w:val="20"/>
        </w:rPr>
        <w:t>30</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اصناف النساء ح </w:t>
      </w:r>
      <w:r>
        <w:rPr>
          <w:rFonts w:eastAsia="IRNazanin" w:cs="IRNazanin"/>
          <w:b w:val="false"/>
          <w:bCs w:val="false"/>
          <w:i w:val="false"/>
          <w:iCs w:val="false"/>
          <w:color w:val="333333"/>
          <w:sz w:val="20"/>
          <w:szCs w:val="20"/>
        </w:rPr>
        <w:t>46</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مقدّمات نکاح ح </w:t>
      </w:r>
      <w:r>
        <w:rPr>
          <w:rFonts w:eastAsia="IRNazanin" w:cs="IRNazanin"/>
          <w:b w:val="false"/>
          <w:bCs w:val="false"/>
          <w:i w:val="false"/>
          <w:iCs w:val="false"/>
          <w:color w:val="333333"/>
          <w:sz w:val="20"/>
          <w:szCs w:val="20"/>
        </w:rPr>
        <w:t>7</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مناقبها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التعيير ح </w:t>
      </w:r>
      <w:r>
        <w:rPr>
          <w:rFonts w:eastAsia="IRNazanin" w:cs="IRNazanin"/>
          <w:b w:val="false"/>
          <w:bCs w:val="false"/>
          <w:i w:val="false"/>
          <w:iCs w:val="false"/>
          <w:color w:val="333333"/>
          <w:sz w:val="20"/>
          <w:szCs w:val="20"/>
        </w:rPr>
        <w:t>2</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طلب عثرات المؤمنين ح </w:t>
      </w:r>
      <w:r>
        <w:rPr>
          <w:rFonts w:eastAsia="IRNazanin" w:cs="IRNazanin"/>
          <w:b w:val="false"/>
          <w:bCs w:val="false"/>
          <w:i w:val="false"/>
          <w:iCs w:val="false"/>
          <w:color w:val="333333"/>
          <w:sz w:val="20"/>
          <w:szCs w:val="20"/>
        </w:rPr>
        <w:t>1</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رفق ح </w:t>
      </w:r>
      <w:r>
        <w:rPr>
          <w:rFonts w:eastAsia="IRNazanin" w:cs="IRNazanin"/>
          <w:b w:val="false"/>
          <w:bCs w:val="false"/>
          <w:i w:val="false"/>
          <w:iCs w:val="false"/>
          <w:color w:val="333333"/>
          <w:sz w:val="20"/>
          <w:szCs w:val="20"/>
        </w:rPr>
        <w:t>15</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59</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برخی از روایات وارد شده که خوردن به در دوران بارداری باعث زیبائی کودک، و خوردن خرما سبب بردباری و پرهیزکاری او می گردد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اولاد ح </w:t>
      </w:r>
      <w:r>
        <w:rPr>
          <w:rFonts w:eastAsia="IRNazanin" w:cs="IRNazanin"/>
          <w:b w:val="false"/>
          <w:bCs w:val="false"/>
          <w:i w:val="false"/>
          <w:iCs w:val="false"/>
          <w:color w:val="333333"/>
          <w:sz w:val="20"/>
          <w:szCs w:val="20"/>
        </w:rPr>
        <w:t>3</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احکام اولاد ح </w:t>
      </w:r>
      <w:r>
        <w:rPr>
          <w:rFonts w:eastAsia="IRNazanin" w:cs="IRNazanin"/>
          <w:b w:val="false"/>
          <w:bCs w:val="false"/>
          <w:i w:val="false"/>
          <w:iCs w:val="false"/>
          <w:color w:val="333333"/>
          <w:sz w:val="20"/>
          <w:szCs w:val="20"/>
        </w:rPr>
        <w:t>1</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دایه ای پاکیزه و نظیف برگزینید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روایات از زن و فرزند با تعبیر زیبای ریحانه و گل خوشبو یاد شده است چرا که آنان را همچون گل باید بوئید و چون گل باید از آن ها حراست کرد نوازش و مهر و محبّت می طلبند تاب و توان کارهای سنگین را نداشته خیلی زود پژمرده می گردند و با کم ترین رفتار خشن می شکنند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احکام اولاد ح </w:t>
      </w:r>
      <w:r>
        <w:rPr>
          <w:rFonts w:eastAsia="IRNazanin" w:cs="IRNazanin"/>
          <w:b w:val="false"/>
          <w:bCs w:val="false"/>
          <w:i w:val="false"/>
          <w:iCs w:val="false"/>
          <w:color w:val="333333"/>
          <w:sz w:val="20"/>
          <w:szCs w:val="20"/>
        </w:rPr>
        <w:t>2</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937</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دانشمندان توانسته اند با استفاده از ضبط صدای قلب مادر بر روی نوار و پخش آن در هنگامی که طفل گریه می کند وی را آرام سازند</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احکام اولاد ح </w:t>
      </w:r>
      <w:r>
        <w:rPr>
          <w:rFonts w:eastAsia="IRNazanin" w:cs="IRNazanin"/>
          <w:b w:val="false"/>
          <w:bCs w:val="false"/>
          <w:i w:val="false"/>
          <w:iCs w:val="false"/>
          <w:color w:val="333333"/>
          <w:sz w:val="20"/>
          <w:szCs w:val="20"/>
        </w:rPr>
        <w:t>4</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اولاد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تفسیر 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طبع نجف اشرف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69/3</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اولاد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ينابيع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کودکک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عقده حقارت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شناسی کودک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دکتر مهدی جلالی</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اولادح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احکام اولاد ح </w:t>
      </w:r>
      <w:r>
        <w:rPr>
          <w:rFonts w:eastAsia="IRNazanin" w:cs="IRNazanin"/>
          <w:b w:val="false"/>
          <w:bCs w:val="false"/>
          <w:i w:val="false"/>
          <w:iCs w:val="false"/>
          <w:color w:val="333333"/>
          <w:sz w:val="20"/>
          <w:szCs w:val="20"/>
        </w:rPr>
        <w:t>3</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نامه </w:t>
      </w:r>
      <w:r>
        <w:rPr>
          <w:rFonts w:eastAsia="IRNazanin" w:cs="IRNazanin"/>
          <w:b w:val="false"/>
          <w:bCs w:val="false"/>
          <w:i w:val="false"/>
          <w:iCs w:val="false"/>
          <w:color w:val="333333"/>
          <w:sz w:val="20"/>
          <w:szCs w:val="20"/>
        </w:rPr>
        <w:t>31</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937</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قرائت قرآن ح </w:t>
      </w:r>
      <w:r>
        <w:rPr>
          <w:rFonts w:eastAsia="IRNazanin" w:cs="IRNazanin"/>
          <w:b w:val="false"/>
          <w:bCs w:val="false"/>
          <w:i w:val="false"/>
          <w:iCs w:val="false"/>
          <w:color w:val="333333"/>
          <w:sz w:val="20"/>
          <w:szCs w:val="20"/>
        </w:rPr>
        <w:t>1</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13</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خطبۀ </w:t>
      </w:r>
      <w:r>
        <w:rPr>
          <w:rFonts w:eastAsia="IRNazanin" w:cs="IRNazanin"/>
          <w:b w:val="false"/>
          <w:bCs w:val="false"/>
          <w:i w:val="false"/>
          <w:iCs w:val="false"/>
          <w:color w:val="333333"/>
          <w:sz w:val="20"/>
          <w:szCs w:val="20"/>
        </w:rPr>
        <w:t>175</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بذاء ح </w:t>
      </w:r>
      <w:r>
        <w:rPr>
          <w:rFonts w:eastAsia="IRNazanin" w:cs="IRNazanin"/>
          <w:b w:val="false"/>
          <w:bCs w:val="false"/>
          <w:i w:val="false"/>
          <w:iCs w:val="false"/>
          <w:color w:val="333333"/>
          <w:sz w:val="20"/>
          <w:szCs w:val="20"/>
        </w:rPr>
        <w:t>3</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اولاد ح </w:t>
      </w:r>
      <w:r>
        <w:rPr>
          <w:rFonts w:eastAsia="IRNazanin" w:cs="IRNazanin"/>
          <w:b w:val="false"/>
          <w:bCs w:val="false"/>
          <w:i w:val="false"/>
          <w:iCs w:val="false"/>
          <w:color w:val="333333"/>
          <w:sz w:val="20"/>
          <w:szCs w:val="20"/>
        </w:rPr>
        <w:t>7</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و نهی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تفسیر فرات کوفی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حسد ح </w:t>
      </w:r>
      <w:r>
        <w:rPr>
          <w:rFonts w:eastAsia="IRNazanin" w:cs="IRNazanin"/>
          <w:b w:val="false"/>
          <w:bCs w:val="false"/>
          <w:i w:val="false"/>
          <w:iCs w:val="false"/>
          <w:color w:val="333333"/>
          <w:sz w:val="20"/>
          <w:szCs w:val="20"/>
        </w:rPr>
        <w:t>4</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کبر ح </w:t>
      </w:r>
      <w:r>
        <w:rPr>
          <w:rFonts w:eastAsia="IRNazanin" w:cs="IRNazanin"/>
          <w:b w:val="false"/>
          <w:bCs w:val="false"/>
          <w:i w:val="false"/>
          <w:iCs w:val="false"/>
          <w:color w:val="333333"/>
          <w:sz w:val="20"/>
          <w:szCs w:val="20"/>
        </w:rPr>
        <w:t>17</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عَمُودُ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شَيْءٍ بَعْدَ الْمَعْرِفَةِ يَعْدِلُ هَذِهِ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بيت رسول خدا صل الله علیه و اله سه روز روزه گرفتند و هنگام افطار غذای خود را که جز چند قرص نان چیز دیگری نبود سه شب پی در پی در راه خدا به نیازمند و یتیم و اسیر داده خود با آب افطار نمودند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کذب ح </w:t>
      </w:r>
      <w:r>
        <w:rPr>
          <w:rFonts w:eastAsia="IRNazanin" w:cs="IRNazanin"/>
          <w:b w:val="false"/>
          <w:bCs w:val="false"/>
          <w:i w:val="false"/>
          <w:iCs w:val="false"/>
          <w:color w:val="333333"/>
          <w:sz w:val="20"/>
          <w:szCs w:val="20"/>
        </w:rPr>
        <w:t>45</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2041</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جهاد نفس ح </w:t>
      </w:r>
      <w:r>
        <w:rPr>
          <w:rFonts w:eastAsia="IRNazanin" w:cs="IRNazanin"/>
          <w:b w:val="false"/>
          <w:bCs w:val="false"/>
          <w:i w:val="false"/>
          <w:iCs w:val="false"/>
          <w:color w:val="333333"/>
          <w:sz w:val="20"/>
          <w:szCs w:val="20"/>
        </w:rPr>
        <w:t>4</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ينابيع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ذم الدنياح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فرمایش رسول خدا صلی الله علیه و آله را که جوانی را بخشی از جنون برشمرده اند می توان بیانگر مقتضای طبیعی این دوران دانست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مهار کردن احساسات غریزی و تمایلات نفسانی باید از عاطفه و احساس نیرومندتری چون احساس دینی استفاده کرد عقل و علم به تنهائی در مقابل سیل بنیان کن غرائز تاب مقاومت ندارند و نمی توانند آن را از تجاوز و طغیان بازدارند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احساس است که می تواند احساس دیگری را رام کرده آن را مسخر و مقهور خویش سازد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1260</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أمالی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تكره مجالسته ح </w:t>
      </w:r>
      <w:r>
        <w:rPr>
          <w:rFonts w:eastAsia="IRNazanin" w:cs="IRNazanin"/>
          <w:b w:val="false"/>
          <w:bCs w:val="false"/>
          <w:i w:val="false"/>
          <w:iCs w:val="false"/>
          <w:color w:val="333333"/>
          <w:sz w:val="20"/>
          <w:szCs w:val="20"/>
        </w:rPr>
        <w:t>7</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147</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در اثر ،بیکاری امیدی به آینده ندارد زمینه بسیاری از انحرافات و بزه کاری های نوجوانان و جوانان از قبیل سرقت فحشاء، قمار، جرم و جنایت، بلای خانمانسوز اعتیاد و غیره، با بیکاری که چون کابوسی روح آنان را می فشارد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فراهم می گردد</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مقدمات تجارت ح </w:t>
      </w:r>
      <w:r>
        <w:rPr>
          <w:rFonts w:eastAsia="IRNazanin" w:cs="IRNazanin"/>
          <w:b w:val="false"/>
          <w:bCs w:val="false"/>
          <w:i w:val="false"/>
          <w:iCs w:val="false"/>
          <w:color w:val="333333"/>
          <w:sz w:val="20"/>
          <w:szCs w:val="20"/>
        </w:rPr>
        <w:t>10</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3593</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مقدمات تجارت ح </w:t>
      </w:r>
      <w:r>
        <w:rPr>
          <w:rFonts w:eastAsia="IRNazanin" w:cs="IRNazanin"/>
          <w:b w:val="false"/>
          <w:bCs w:val="false"/>
          <w:i w:val="false"/>
          <w:iCs w:val="false"/>
          <w:color w:val="333333"/>
          <w:sz w:val="20"/>
          <w:szCs w:val="20"/>
        </w:rPr>
        <w:t>3</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 أربعمأة</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يسر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بر والدین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های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رساله حقوق</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احکام اولادح </w:t>
      </w:r>
      <w:r>
        <w:rPr>
          <w:rFonts w:eastAsia="IRNazanin" w:cs="IRNazanin"/>
          <w:b w:val="false"/>
          <w:bCs w:val="false"/>
          <w:i w:val="false"/>
          <w:iCs w:val="false"/>
          <w:color w:val="333333"/>
          <w:sz w:val="20"/>
          <w:szCs w:val="20"/>
        </w:rPr>
        <w:t>19</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العقوق ح </w:t>
      </w:r>
      <w:r>
        <w:rPr>
          <w:rFonts w:eastAsia="IRNazanin" w:cs="IRNazanin"/>
          <w:b w:val="false"/>
          <w:bCs w:val="false"/>
          <w:i w:val="false"/>
          <w:iCs w:val="false"/>
          <w:color w:val="333333"/>
          <w:sz w:val="20"/>
          <w:szCs w:val="20"/>
        </w:rPr>
        <w:t>5</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بر والدین ذیل ح </w:t>
      </w:r>
      <w:r>
        <w:rPr>
          <w:rFonts w:eastAsia="IRNazanin" w:cs="IRNazanin"/>
          <w:b w:val="false"/>
          <w:bCs w:val="false"/>
          <w:i w:val="false"/>
          <w:iCs w:val="false"/>
          <w:color w:val="333333"/>
          <w:sz w:val="20"/>
          <w:szCs w:val="20"/>
        </w:rPr>
        <w:t>1</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العقوق ح </w:t>
      </w:r>
      <w:r>
        <w:rPr>
          <w:rFonts w:eastAsia="IRNazanin" w:cs="IRNazanin"/>
          <w:b w:val="false"/>
          <w:bCs w:val="false"/>
          <w:i w:val="false"/>
          <w:iCs w:val="false"/>
          <w:color w:val="333333"/>
          <w:sz w:val="20"/>
          <w:szCs w:val="20"/>
        </w:rPr>
        <w:t>8</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برّ والدین ح </w:t>
      </w:r>
      <w:r>
        <w:rPr>
          <w:rFonts w:eastAsia="IRNazanin" w:cs="IRNazanin"/>
          <w:b w:val="false"/>
          <w:bCs w:val="false"/>
          <w:i w:val="false"/>
          <w:iCs w:val="false"/>
          <w:color w:val="333333"/>
          <w:sz w:val="20"/>
          <w:szCs w:val="20"/>
        </w:rPr>
        <w:t>21</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102</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المؤمن على أخيه ح </w:t>
      </w:r>
      <w:r>
        <w:rPr>
          <w:rFonts w:eastAsia="IRNazanin" w:cs="IRNazanin"/>
          <w:b w:val="false"/>
          <w:bCs w:val="false"/>
          <w:i w:val="false"/>
          <w:iCs w:val="false"/>
          <w:color w:val="333333"/>
          <w:sz w:val="20"/>
          <w:szCs w:val="20"/>
        </w:rPr>
        <w:t>12</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الطاف المؤمن ح </w:t>
      </w:r>
      <w:r>
        <w:rPr>
          <w:rFonts w:eastAsia="IRNazanin" w:cs="IRNazanin"/>
          <w:b w:val="false"/>
          <w:bCs w:val="false"/>
          <w:i w:val="false"/>
          <w:iCs w:val="false"/>
          <w:color w:val="333333"/>
          <w:sz w:val="20"/>
          <w:szCs w:val="20"/>
        </w:rPr>
        <w:t>3</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34</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احکام عشره ح </w:t>
      </w:r>
      <w:r>
        <w:rPr>
          <w:rFonts w:eastAsia="IRNazanin" w:cs="IRNazanin"/>
          <w:b w:val="false"/>
          <w:bCs w:val="false"/>
          <w:i w:val="false"/>
          <w:iCs w:val="false"/>
          <w:color w:val="333333"/>
          <w:sz w:val="20"/>
          <w:szCs w:val="20"/>
        </w:rPr>
        <w:t>8</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انصاف ح </w:t>
      </w:r>
      <w:r>
        <w:rPr>
          <w:rFonts w:eastAsia="IRNazanin" w:cs="IRNazanin"/>
          <w:b w:val="false"/>
          <w:bCs w:val="false"/>
          <w:i w:val="false"/>
          <w:iCs w:val="false"/>
          <w:color w:val="333333"/>
          <w:sz w:val="20"/>
          <w:szCs w:val="20"/>
        </w:rPr>
        <w:t>10</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نامه </w:t>
      </w:r>
      <w:r>
        <w:rPr>
          <w:rFonts w:eastAsia="IRNazanin" w:cs="IRNazanin"/>
          <w:b w:val="false"/>
          <w:bCs w:val="false"/>
          <w:i w:val="false"/>
          <w:iCs w:val="false"/>
          <w:color w:val="333333"/>
          <w:sz w:val="20"/>
          <w:szCs w:val="20"/>
        </w:rPr>
        <w:t>31</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الاهتمام بامور المسلمين حال </w:t>
      </w:r>
      <w:r>
        <w:rPr>
          <w:rFonts w:eastAsia="IRNazanin" w:cs="IRNazanin"/>
          <w:b w:val="false"/>
          <w:bCs w:val="false"/>
          <w:i w:val="false"/>
          <w:iCs w:val="false"/>
          <w:color w:val="333333"/>
          <w:sz w:val="20"/>
          <w:szCs w:val="20"/>
        </w:rPr>
        <w:t>6</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تقیّه ح </w:t>
      </w:r>
      <w:r>
        <w:rPr>
          <w:rFonts w:eastAsia="IRNazanin" w:cs="IRNazanin"/>
          <w:b w:val="false"/>
          <w:bCs w:val="false"/>
          <w:i w:val="false"/>
          <w:iCs w:val="false"/>
          <w:color w:val="333333"/>
          <w:sz w:val="20"/>
          <w:szCs w:val="20"/>
        </w:rPr>
        <w:t>20</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الإستغناء عن الناس ح </w:t>
      </w:r>
      <w:r>
        <w:rPr>
          <w:rFonts w:eastAsia="IRNazanin" w:cs="IRNazanin"/>
          <w:b w:val="false"/>
          <w:bCs w:val="false"/>
          <w:i w:val="false"/>
          <w:iCs w:val="false"/>
          <w:color w:val="333333"/>
          <w:sz w:val="20"/>
          <w:szCs w:val="20"/>
        </w:rPr>
        <w:t>7</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صلة الرحم ح </w:t>
      </w:r>
      <w:r>
        <w:rPr>
          <w:rFonts w:eastAsia="IRNazanin" w:cs="IRNazanin"/>
          <w:b w:val="false"/>
          <w:bCs w:val="false"/>
          <w:i w:val="false"/>
          <w:iCs w:val="false"/>
          <w:color w:val="333333"/>
          <w:sz w:val="20"/>
          <w:szCs w:val="20"/>
        </w:rPr>
        <w:t>5</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صلة الرحم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معجزاته علیه السلام ح </w:t>
      </w:r>
      <w:r>
        <w:rPr>
          <w:rFonts w:eastAsia="IRNazanin" w:cs="IRNazanin"/>
          <w:b w:val="false"/>
          <w:bCs w:val="false"/>
          <w:i w:val="false"/>
          <w:iCs w:val="false"/>
          <w:color w:val="333333"/>
          <w:sz w:val="20"/>
          <w:szCs w:val="20"/>
        </w:rPr>
        <w:t>3</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صلة الرحم ح </w:t>
      </w:r>
      <w:r>
        <w:rPr>
          <w:rFonts w:eastAsia="IRNazanin" w:cs="IRNazanin"/>
          <w:b w:val="false"/>
          <w:bCs w:val="false"/>
          <w:i w:val="false"/>
          <w:iCs w:val="false"/>
          <w:color w:val="333333"/>
          <w:sz w:val="20"/>
          <w:szCs w:val="20"/>
        </w:rPr>
        <w:t>2</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صلة الرحم ح </w:t>
      </w:r>
      <w:r>
        <w:rPr>
          <w:rFonts w:eastAsia="IRNazanin" w:cs="IRNazanin"/>
          <w:b w:val="false"/>
          <w:bCs w:val="false"/>
          <w:i w:val="false"/>
          <w:iCs w:val="false"/>
          <w:color w:val="333333"/>
          <w:sz w:val="20"/>
          <w:szCs w:val="20"/>
        </w:rPr>
        <w:t>12</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حضرت موسی بن جعفر علیه السلام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احکام اولاد ح </w:t>
      </w:r>
      <w:r>
        <w:rPr>
          <w:rFonts w:eastAsia="IRNazanin" w:cs="IRNazanin"/>
          <w:b w:val="false"/>
          <w:bCs w:val="false"/>
          <w:i w:val="false"/>
          <w:iCs w:val="false"/>
          <w:color w:val="333333"/>
          <w:sz w:val="20"/>
          <w:szCs w:val="20"/>
        </w:rPr>
        <w:t>14</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احکام اولاد ح </w:t>
      </w:r>
      <w:r>
        <w:rPr>
          <w:rFonts w:eastAsia="IRNazanin" w:cs="IRNazanin"/>
          <w:b w:val="false"/>
          <w:bCs w:val="false"/>
          <w:i w:val="false"/>
          <w:iCs w:val="false"/>
          <w:color w:val="333333"/>
          <w:sz w:val="20"/>
          <w:szCs w:val="20"/>
        </w:rPr>
        <w:t>7</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احکام العشرة ح </w:t>
      </w:r>
      <w:r>
        <w:rPr>
          <w:rFonts w:eastAsia="IRNazanin" w:cs="IRNazanin"/>
          <w:b w:val="false"/>
          <w:bCs w:val="false"/>
          <w:i w:val="false"/>
          <w:iCs w:val="false"/>
          <w:color w:val="333333"/>
          <w:sz w:val="20"/>
          <w:szCs w:val="20"/>
        </w:rPr>
        <w:t>14</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ينابيع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ينابيع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الجوارح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نظیر آن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الجوار ح </w:t>
      </w:r>
      <w:r>
        <w:rPr>
          <w:rFonts w:eastAsia="IRNazanin" w:cs="IRNazanin"/>
          <w:b w:val="false"/>
          <w:bCs w:val="false"/>
          <w:i w:val="false"/>
          <w:iCs w:val="false"/>
          <w:color w:val="333333"/>
          <w:sz w:val="20"/>
          <w:szCs w:val="20"/>
        </w:rPr>
        <w:t>2</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نامه </w:t>
      </w:r>
      <w:r>
        <w:rPr>
          <w:rFonts w:eastAsia="IRNazanin" w:cs="IRNazanin"/>
          <w:b w:val="false"/>
          <w:bCs w:val="false"/>
          <w:i w:val="false"/>
          <w:iCs w:val="false"/>
          <w:color w:val="333333"/>
          <w:sz w:val="20"/>
          <w:szCs w:val="20"/>
        </w:rPr>
        <w:t>31</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احکام العشره ح </w:t>
      </w:r>
      <w:r>
        <w:rPr>
          <w:rFonts w:eastAsia="IRNazanin" w:cs="IRNazanin"/>
          <w:b w:val="false"/>
          <w:bCs w:val="false"/>
          <w:i w:val="false"/>
          <w:iCs w:val="false"/>
          <w:color w:val="333333"/>
          <w:sz w:val="20"/>
          <w:szCs w:val="20"/>
        </w:rPr>
        <w:t>5</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العشرة مع اليتامى ح </w:t>
      </w:r>
      <w:r>
        <w:rPr>
          <w:rFonts w:eastAsia="IRNazanin" w:cs="IRNazanin"/>
          <w:b w:val="false"/>
          <w:bCs w:val="false"/>
          <w:i w:val="false"/>
          <w:iCs w:val="false"/>
          <w:color w:val="333333"/>
          <w:sz w:val="20"/>
          <w:szCs w:val="20"/>
        </w:rPr>
        <w:t>12</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ضحی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127</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نامۀ </w:t>
      </w:r>
      <w:r>
        <w:rPr>
          <w:rFonts w:eastAsia="IRNazanin" w:cs="IRNazanin"/>
          <w:b w:val="false"/>
          <w:bCs w:val="false"/>
          <w:i w:val="false"/>
          <w:iCs w:val="false"/>
          <w:color w:val="333333"/>
          <w:sz w:val="20"/>
          <w:szCs w:val="20"/>
        </w:rPr>
        <w:t>47</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احکام اولاد ح </w:t>
      </w:r>
      <w:r>
        <w:rPr>
          <w:rFonts w:eastAsia="IRNazanin" w:cs="IRNazanin"/>
          <w:b w:val="false"/>
          <w:bCs w:val="false"/>
          <w:i w:val="false"/>
          <w:iCs w:val="false"/>
          <w:color w:val="333333"/>
          <w:sz w:val="20"/>
          <w:szCs w:val="20"/>
        </w:rPr>
        <w:t>1</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دفن ح </w:t>
      </w:r>
      <w:r>
        <w:rPr>
          <w:rFonts w:eastAsia="IRNazanin" w:cs="IRNazanin"/>
          <w:b w:val="false"/>
          <w:bCs w:val="false"/>
          <w:i w:val="false"/>
          <w:iCs w:val="false"/>
          <w:color w:val="333333"/>
          <w:sz w:val="20"/>
          <w:szCs w:val="20"/>
        </w:rPr>
        <w:t>6</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image" Target="media/image2.jpeg"/><Relationship Id="rId430" Type="http://schemas.openxmlformats.org/officeDocument/2006/relationships/image" Target="media/image2.jpeg"/><Relationship Id="rId431" Type="http://schemas.openxmlformats.org/officeDocument/2006/relationships/footer" Target="footer424.xml"/><Relationship Id="rId432" Type="http://schemas.openxmlformats.org/officeDocument/2006/relationships/footnotes" Target="footnotes.xml"/><Relationship Id="rId433" Type="http://schemas.openxmlformats.org/officeDocument/2006/relationships/numbering" Target="numbering.xml"/><Relationship Id="rId434" Type="http://schemas.openxmlformats.org/officeDocument/2006/relationships/fontTable" Target="fontTable.xml"/><Relationship Id="rId435" Type="http://schemas.openxmlformats.org/officeDocument/2006/relationships/settings" Target="settings.xml"/><Relationship Id="rId4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430</Pages>
  <Words>92994</Words>
  <Characters>345186</Characters>
  <CharactersWithSpaces>435525</CharactersWithSpaces>
  <Paragraphs>3006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2026-08-20T12:26:44Z</dcterms:created>
  <dc:creator>ghaemiyeh.com</dc:creator>
  <dc:description/>
  <dc:language>en-US</dc:language>
  <cp:lastModifiedBy/>
  <dcterms:modified xsi:type="dcterms:W3CDTF">2026-08-20T15:56:55Z</dcterms:modified>
  <cp:revision>1</cp:revision>
  <dc:subject/>
  <dc:title>فرهنگ تربیت</dc:title>
</cp:coreProperties>
</file>

<file path=docProps/custom.xml><?xml version="1.0" encoding="utf-8"?>
<Properties xmlns="http://schemas.openxmlformats.org/officeDocument/2006/custom-properties" xmlns:vt="http://schemas.openxmlformats.org/officeDocument/2006/docPropsVTypes"/>
</file>