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حضرت محمد صلی الله علیه و آله و سلم و خدیجه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31774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831776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831778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831780_2870459653">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3831782_2870459653">
            <w:r>
              <w:rPr>
                <w:webHidden/>
                <w:rStyle w:val="IndexLink"/>
                <w:rtl w:val="true"/>
              </w:rPr>
              <w:t>وضع امروز اسلام</w:t>
            </w:r>
            <w:r>
              <w:rPr>
                <w:rStyle w:val="IndexLink"/>
                <w:rtl w:val="true"/>
              </w:rPr>
              <w:tab/>
            </w:r>
            <w:r>
              <w:rPr>
                <w:rStyle w:val="IndexLink"/>
              </w:rPr>
              <w:t>15</w:t>
            </w:r>
          </w:hyperlink>
        </w:p>
        <w:p>
          <w:pPr>
            <w:pStyle w:val="Contents2"/>
            <w:tabs>
              <w:tab w:val="clear" w:pos="8743"/>
              <w:tab w:val="right" w:pos="9026" w:leader="dot"/>
            </w:tabs>
            <w:rPr/>
          </w:pPr>
          <w:hyperlink w:anchor="__RefHeading___Toc3831784_2870459653">
            <w:r>
              <w:rPr>
                <w:webHidden/>
                <w:rStyle w:val="IndexLink"/>
                <w:rtl w:val="true"/>
              </w:rPr>
              <w:t>نگاهی به گذشته</w:t>
            </w:r>
            <w:r>
              <w:rPr>
                <w:rStyle w:val="IndexLink"/>
                <w:rtl w:val="true"/>
              </w:rPr>
              <w:tab/>
            </w:r>
            <w:r>
              <w:rPr>
                <w:rStyle w:val="IndexLink"/>
              </w:rPr>
              <w:t>18</w:t>
            </w:r>
          </w:hyperlink>
        </w:p>
        <w:p>
          <w:pPr>
            <w:pStyle w:val="Contents2"/>
            <w:tabs>
              <w:tab w:val="clear" w:pos="8743"/>
              <w:tab w:val="right" w:pos="9026" w:leader="dot"/>
            </w:tabs>
            <w:rPr/>
          </w:pPr>
          <w:hyperlink w:anchor="__RefHeading___Toc3831786_2870459653">
            <w:r>
              <w:rPr>
                <w:webHidden/>
                <w:rStyle w:val="IndexLink"/>
                <w:rtl w:val="true"/>
              </w:rPr>
              <w:t>ميلاد نور</w:t>
            </w:r>
            <w:r>
              <w:rPr>
                <w:rStyle w:val="IndexLink"/>
                <w:rtl w:val="true"/>
              </w:rPr>
              <w:tab/>
            </w:r>
            <w:r>
              <w:rPr>
                <w:rStyle w:val="IndexLink"/>
              </w:rPr>
              <w:t>23</w:t>
            </w:r>
          </w:hyperlink>
        </w:p>
        <w:p>
          <w:pPr>
            <w:pStyle w:val="Contents2"/>
            <w:tabs>
              <w:tab w:val="clear" w:pos="8743"/>
              <w:tab w:val="right" w:pos="9026" w:leader="dot"/>
            </w:tabs>
            <w:rPr/>
          </w:pPr>
          <w:hyperlink w:anchor="__RefHeading___Toc3831788_2870459653">
            <w:r>
              <w:rPr>
                <w:webHidden/>
                <w:rStyle w:val="IndexLink"/>
                <w:rtl w:val="true"/>
              </w:rPr>
              <w:t>میلاد نور</w:t>
            </w:r>
            <w:r>
              <w:rPr>
                <w:rStyle w:val="IndexLink"/>
                <w:rtl w:val="true"/>
              </w:rPr>
              <w:tab/>
            </w:r>
            <w:r>
              <w:rPr>
                <w:rStyle w:val="IndexLink"/>
              </w:rPr>
              <w:t>24</w:t>
            </w:r>
          </w:hyperlink>
        </w:p>
        <w:p>
          <w:pPr>
            <w:pStyle w:val="Contents2"/>
            <w:tabs>
              <w:tab w:val="clear" w:pos="8743"/>
              <w:tab w:val="right" w:pos="9026" w:leader="dot"/>
            </w:tabs>
            <w:rPr/>
          </w:pPr>
          <w:hyperlink w:anchor="__RefHeading___Toc3831790_2870459653">
            <w:r>
              <w:rPr>
                <w:webHidden/>
                <w:rStyle w:val="IndexLink"/>
                <w:rtl w:val="true"/>
              </w:rPr>
              <w:t>هجوم فيل سواران</w:t>
            </w:r>
            <w:r>
              <w:rPr>
                <w:rStyle w:val="IndexLink"/>
                <w:rtl w:val="true"/>
              </w:rPr>
              <w:t>!</w:t>
              <w:tab/>
            </w:r>
            <w:r>
              <w:rPr>
                <w:rStyle w:val="IndexLink"/>
              </w:rPr>
              <w:t>25</w:t>
            </w:r>
          </w:hyperlink>
        </w:p>
        <w:p>
          <w:pPr>
            <w:pStyle w:val="Contents2"/>
            <w:tabs>
              <w:tab w:val="clear" w:pos="8743"/>
              <w:tab w:val="right" w:pos="9026" w:leader="dot"/>
            </w:tabs>
            <w:rPr/>
          </w:pPr>
          <w:hyperlink w:anchor="__RefHeading___Toc3831792_2870459653">
            <w:r>
              <w:rPr>
                <w:webHidden/>
                <w:rStyle w:val="IndexLink"/>
                <w:rtl w:val="true"/>
              </w:rPr>
              <w:t>تدبير عبدالمطّلب</w:t>
            </w:r>
            <w:r>
              <w:rPr>
                <w:rStyle w:val="IndexLink"/>
                <w:rtl w:val="true"/>
              </w:rPr>
              <w:tab/>
            </w:r>
            <w:r>
              <w:rPr>
                <w:rStyle w:val="IndexLink"/>
              </w:rPr>
              <w:t>26</w:t>
            </w:r>
          </w:hyperlink>
        </w:p>
        <w:p>
          <w:pPr>
            <w:pStyle w:val="Contents2"/>
            <w:tabs>
              <w:tab w:val="clear" w:pos="8743"/>
              <w:tab w:val="right" w:pos="9026" w:leader="dot"/>
            </w:tabs>
            <w:rPr/>
          </w:pPr>
          <w:hyperlink w:anchor="__RefHeading___Toc3831794_2870459653">
            <w:r>
              <w:rPr>
                <w:webHidden/>
                <w:rStyle w:val="IndexLink"/>
                <w:rtl w:val="true"/>
              </w:rPr>
              <w:t>دفاع آسمانی</w:t>
            </w:r>
            <w:r>
              <w:rPr>
                <w:rStyle w:val="IndexLink"/>
                <w:rtl w:val="true"/>
              </w:rPr>
              <w:tab/>
            </w:r>
            <w:r>
              <w:rPr>
                <w:rStyle w:val="IndexLink"/>
              </w:rPr>
              <w:t>29</w:t>
            </w:r>
          </w:hyperlink>
        </w:p>
        <w:p>
          <w:pPr>
            <w:pStyle w:val="Contents2"/>
            <w:tabs>
              <w:tab w:val="clear" w:pos="8743"/>
              <w:tab w:val="right" w:pos="9026" w:leader="dot"/>
            </w:tabs>
            <w:rPr/>
          </w:pPr>
          <w:hyperlink w:anchor="__RefHeading___Toc3831796_2870459653">
            <w:r>
              <w:rPr>
                <w:webHidden/>
                <w:rStyle w:val="IndexLink"/>
                <w:rtl w:val="true"/>
              </w:rPr>
              <w:t>مولود مبارک</w:t>
            </w:r>
            <w:r>
              <w:rPr>
                <w:rStyle w:val="IndexLink"/>
                <w:rtl w:val="true"/>
              </w:rPr>
              <w:tab/>
            </w:r>
            <w:r>
              <w:rPr>
                <w:rStyle w:val="IndexLink"/>
              </w:rPr>
              <w:t>31</w:t>
            </w:r>
          </w:hyperlink>
        </w:p>
        <w:p>
          <w:pPr>
            <w:pStyle w:val="Contents3"/>
            <w:tabs>
              <w:tab w:val="clear" w:pos="8459"/>
              <w:tab w:val="right" w:pos="9026" w:leader="dot"/>
            </w:tabs>
            <w:rPr/>
          </w:pPr>
          <w:hyperlink w:anchor="__RefHeading___Toc3831798_287045965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3831800_2870459653">
            <w:r>
              <w:rPr>
                <w:webHidden/>
                <w:rStyle w:val="IndexLink"/>
              </w:rPr>
              <w:t>1</w:t>
            </w:r>
            <w:r>
              <w:rPr>
                <w:rStyle w:val="IndexLink"/>
                <w:rtl w:val="true"/>
              </w:rPr>
              <w:t>-</w:t>
            </w:r>
            <w:r>
              <w:rPr>
                <w:rStyle w:val="IndexLink"/>
                <w:rtl w:val="true"/>
              </w:rPr>
              <w:t>تحوّل در وضع جهان</w:t>
            </w:r>
            <w:r>
              <w:rPr>
                <w:rStyle w:val="IndexLink"/>
                <w:rtl w:val="true"/>
              </w:rPr>
              <w:tab/>
            </w:r>
            <w:r>
              <w:rPr>
                <w:rStyle w:val="IndexLink"/>
              </w:rPr>
              <w:t>33</w:t>
            </w:r>
          </w:hyperlink>
        </w:p>
        <w:p>
          <w:pPr>
            <w:pStyle w:val="Contents3"/>
            <w:tabs>
              <w:tab w:val="clear" w:pos="8459"/>
              <w:tab w:val="right" w:pos="9026" w:leader="dot"/>
            </w:tabs>
            <w:rPr/>
          </w:pPr>
          <w:hyperlink w:anchor="__RefHeading___Toc3831802_2870459653">
            <w:r>
              <w:rPr>
                <w:webHidden/>
                <w:rStyle w:val="IndexLink"/>
              </w:rPr>
              <w:t>2</w:t>
            </w:r>
            <w:r>
              <w:rPr>
                <w:rStyle w:val="IndexLink"/>
                <w:rtl w:val="true"/>
              </w:rPr>
              <w:t>-</w:t>
            </w:r>
            <w:r>
              <w:rPr>
                <w:rStyle w:val="IndexLink"/>
                <w:rtl w:val="true"/>
              </w:rPr>
              <w:t>پدر محمد صلی الله علیه و آله</w:t>
            </w:r>
            <w:r>
              <w:rPr>
                <w:rStyle w:val="IndexLink"/>
                <w:rtl w:val="true"/>
              </w:rPr>
              <w:tab/>
            </w:r>
            <w:r>
              <w:rPr>
                <w:rStyle w:val="IndexLink"/>
              </w:rPr>
              <w:t>34</w:t>
            </w:r>
          </w:hyperlink>
        </w:p>
        <w:p>
          <w:pPr>
            <w:pStyle w:val="Contents3"/>
            <w:tabs>
              <w:tab w:val="clear" w:pos="8459"/>
              <w:tab w:val="right" w:pos="9026" w:leader="dot"/>
            </w:tabs>
            <w:rPr/>
          </w:pPr>
          <w:hyperlink w:anchor="__RefHeading___Toc3831804_2870459653">
            <w:r>
              <w:rPr>
                <w:webHidden/>
                <w:rStyle w:val="IndexLink"/>
              </w:rPr>
              <w:t>3</w:t>
            </w:r>
            <w:r>
              <w:rPr>
                <w:rStyle w:val="IndexLink"/>
                <w:rtl w:val="true"/>
              </w:rPr>
              <w:t>-</w:t>
            </w:r>
            <w:r>
              <w:rPr>
                <w:rStyle w:val="IndexLink"/>
                <w:rtl w:val="true"/>
              </w:rPr>
              <w:t>مادر پیامبر صلی الله علیه و اله</w:t>
            </w:r>
            <w:r>
              <w:rPr>
                <w:rStyle w:val="IndexLink"/>
                <w:rtl w:val="true"/>
              </w:rPr>
              <w:tab/>
            </w:r>
            <w:r>
              <w:rPr>
                <w:rStyle w:val="IndexLink"/>
              </w:rPr>
              <w:t>35</w:t>
            </w:r>
          </w:hyperlink>
        </w:p>
        <w:p>
          <w:pPr>
            <w:pStyle w:val="Contents3"/>
            <w:tabs>
              <w:tab w:val="clear" w:pos="8459"/>
              <w:tab w:val="right" w:pos="9026" w:leader="dot"/>
            </w:tabs>
            <w:rPr/>
          </w:pPr>
          <w:hyperlink w:anchor="__RefHeading___Toc3831806_2870459653">
            <w:r>
              <w:rPr>
                <w:webHidden/>
                <w:rStyle w:val="IndexLink"/>
              </w:rPr>
              <w:t>4</w:t>
            </w:r>
            <w:r>
              <w:rPr>
                <w:rStyle w:val="IndexLink"/>
                <w:rtl w:val="true"/>
              </w:rPr>
              <w:t>-</w:t>
            </w:r>
            <w:r>
              <w:rPr>
                <w:rStyle w:val="IndexLink"/>
                <w:rtl w:val="true"/>
              </w:rPr>
              <w:t>سرپرستان فداکار</w:t>
            </w:r>
            <w:r>
              <w:rPr>
                <w:rStyle w:val="IndexLink"/>
                <w:rtl w:val="true"/>
              </w:rPr>
              <w:tab/>
            </w:r>
            <w:r>
              <w:rPr>
                <w:rStyle w:val="IndexLink"/>
              </w:rPr>
              <w:t>35</w:t>
            </w:r>
          </w:hyperlink>
        </w:p>
        <w:p>
          <w:pPr>
            <w:pStyle w:val="Contents3"/>
            <w:tabs>
              <w:tab w:val="clear" w:pos="8459"/>
              <w:tab w:val="right" w:pos="9026" w:leader="dot"/>
            </w:tabs>
            <w:rPr/>
          </w:pPr>
          <w:hyperlink w:anchor="__RefHeading___Toc3831808_2870459653">
            <w:r>
              <w:rPr>
                <w:webHidden/>
                <w:rStyle w:val="IndexLink"/>
              </w:rPr>
              <w:t>5</w:t>
            </w:r>
            <w:r>
              <w:rPr>
                <w:rStyle w:val="IndexLink"/>
                <w:rtl w:val="true"/>
              </w:rPr>
              <w:t>-</w:t>
            </w:r>
            <w:r>
              <w:rPr>
                <w:rStyle w:val="IndexLink"/>
                <w:rtl w:val="true"/>
              </w:rPr>
              <w:t>روزگار شبانی</w:t>
            </w:r>
            <w:r>
              <w:rPr>
                <w:rStyle w:val="IndexLink"/>
                <w:rtl w:val="true"/>
              </w:rPr>
              <w:tab/>
            </w:r>
            <w:r>
              <w:rPr>
                <w:rStyle w:val="IndexLink"/>
              </w:rPr>
              <w:t>37</w:t>
            </w:r>
          </w:hyperlink>
        </w:p>
        <w:p>
          <w:pPr>
            <w:pStyle w:val="Contents2"/>
            <w:tabs>
              <w:tab w:val="clear" w:pos="8743"/>
              <w:tab w:val="right" w:pos="9026" w:leader="dot"/>
            </w:tabs>
            <w:rPr/>
          </w:pPr>
          <w:hyperlink w:anchor="__RefHeading___Toc3831810_2870459653">
            <w:r>
              <w:rPr>
                <w:webHidden/>
                <w:rStyle w:val="IndexLink"/>
                <w:rtl w:val="true"/>
              </w:rPr>
              <w:t>مشعل جاويدان</w:t>
            </w:r>
            <w:r>
              <w:rPr>
                <w:rStyle w:val="IndexLink"/>
                <w:rtl w:val="true"/>
              </w:rPr>
              <w:tab/>
            </w:r>
            <w:r>
              <w:rPr>
                <w:rStyle w:val="IndexLink"/>
              </w:rPr>
              <w:t>38</w:t>
            </w:r>
          </w:hyperlink>
        </w:p>
        <w:p>
          <w:pPr>
            <w:pStyle w:val="Contents2"/>
            <w:tabs>
              <w:tab w:val="clear" w:pos="8743"/>
              <w:tab w:val="right" w:pos="9026" w:leader="dot"/>
            </w:tabs>
            <w:rPr/>
          </w:pPr>
          <w:hyperlink w:anchor="__RefHeading___Toc3831812_2870459653">
            <w:r>
              <w:rPr>
                <w:webHidden/>
                <w:rStyle w:val="IndexLink"/>
                <w:rtl w:val="true"/>
              </w:rPr>
              <w:t>خدیجه؛ همسر پیغمبر صلی الله علیه و آله</w:t>
            </w:r>
            <w:r>
              <w:rPr>
                <w:rStyle w:val="IndexLink"/>
                <w:rtl w:val="true"/>
              </w:rPr>
              <w:tab/>
            </w:r>
            <w:r>
              <w:rPr>
                <w:rStyle w:val="IndexLink"/>
              </w:rPr>
              <w:t>41</w:t>
            </w:r>
          </w:hyperlink>
        </w:p>
        <w:p>
          <w:pPr>
            <w:pStyle w:val="Contents2"/>
            <w:tabs>
              <w:tab w:val="clear" w:pos="8743"/>
              <w:tab w:val="right" w:pos="9026" w:leader="dot"/>
            </w:tabs>
            <w:rPr/>
          </w:pPr>
          <w:hyperlink w:anchor="__RefHeading___Toc3831814_2870459653">
            <w:r>
              <w:rPr>
                <w:webHidden/>
                <w:rStyle w:val="IndexLink"/>
                <w:rtl w:val="true"/>
              </w:rPr>
              <w:t>خدیجه؛ همسر پیغمبر صلی الله علیه و آله</w:t>
            </w:r>
            <w:r>
              <w:rPr>
                <w:rStyle w:val="IndexLink"/>
                <w:rtl w:val="true"/>
              </w:rPr>
              <w:tab/>
            </w:r>
            <w:r>
              <w:rPr>
                <w:rStyle w:val="IndexLink"/>
              </w:rPr>
              <w:t>42</w:t>
            </w:r>
          </w:hyperlink>
        </w:p>
        <w:p>
          <w:pPr>
            <w:pStyle w:val="Contents2"/>
            <w:tabs>
              <w:tab w:val="clear" w:pos="8743"/>
              <w:tab w:val="right" w:pos="9026" w:leader="dot"/>
            </w:tabs>
            <w:rPr/>
          </w:pPr>
          <w:hyperlink w:anchor="__RefHeading___Toc3831816_2870459653">
            <w:r>
              <w:rPr>
                <w:webHidden/>
                <w:rStyle w:val="IndexLink"/>
                <w:rtl w:val="true"/>
              </w:rPr>
              <w:t>ازدواج با پیامبر صلی الله علیه و آله</w:t>
            </w:r>
            <w:r>
              <w:rPr>
                <w:rStyle w:val="IndexLink"/>
                <w:rtl w:val="true"/>
              </w:rPr>
              <w:tab/>
            </w:r>
            <w:r>
              <w:rPr>
                <w:rStyle w:val="IndexLink"/>
              </w:rPr>
              <w:t>45</w:t>
            </w:r>
          </w:hyperlink>
        </w:p>
        <w:p>
          <w:pPr>
            <w:pStyle w:val="Contents2"/>
            <w:tabs>
              <w:tab w:val="clear" w:pos="8743"/>
              <w:tab w:val="right" w:pos="9026" w:leader="dot"/>
            </w:tabs>
            <w:rPr/>
          </w:pPr>
          <w:hyperlink w:anchor="__RefHeading___Toc3831818_2870459653">
            <w:r>
              <w:rPr>
                <w:webHidden/>
                <w:rStyle w:val="IndexLink"/>
                <w:rtl w:val="true"/>
              </w:rPr>
              <w:t>تاریخ ازدواج</w:t>
            </w:r>
            <w:r>
              <w:rPr>
                <w:rStyle w:val="IndexLink"/>
                <w:rtl w:val="true"/>
              </w:rPr>
              <w:tab/>
            </w:r>
            <w:r>
              <w:rPr>
                <w:rStyle w:val="IndexLink"/>
              </w:rPr>
              <w:t>52</w:t>
            </w:r>
          </w:hyperlink>
        </w:p>
        <w:p>
          <w:pPr>
            <w:pStyle w:val="Contents2"/>
            <w:tabs>
              <w:tab w:val="clear" w:pos="8743"/>
              <w:tab w:val="right" w:pos="9026" w:leader="dot"/>
            </w:tabs>
            <w:rPr/>
          </w:pPr>
          <w:hyperlink w:anchor="__RefHeading___Toc3831820_2870459653">
            <w:r>
              <w:rPr>
                <w:webHidden/>
                <w:rStyle w:val="IndexLink"/>
                <w:rtl w:val="true"/>
              </w:rPr>
              <w:t>در آغوش اسلام</w:t>
            </w:r>
            <w:r>
              <w:rPr>
                <w:rStyle w:val="IndexLink"/>
                <w:rtl w:val="true"/>
              </w:rPr>
              <w:tab/>
            </w:r>
            <w:r>
              <w:rPr>
                <w:rStyle w:val="IndexLink"/>
              </w:rPr>
              <w:t>53</w:t>
            </w:r>
          </w:hyperlink>
        </w:p>
        <w:p>
          <w:pPr>
            <w:pStyle w:val="Contents2"/>
            <w:tabs>
              <w:tab w:val="clear" w:pos="8743"/>
              <w:tab w:val="right" w:pos="9026" w:leader="dot"/>
            </w:tabs>
            <w:rPr/>
          </w:pPr>
          <w:hyperlink w:anchor="__RefHeading___Toc3831822_2870459653">
            <w:r>
              <w:rPr>
                <w:webHidden/>
                <w:rStyle w:val="IndexLink"/>
                <w:rtl w:val="true"/>
              </w:rPr>
              <w:t>شریک سختی ها</w:t>
            </w:r>
            <w:r>
              <w:rPr>
                <w:rStyle w:val="IndexLink"/>
                <w:rtl w:val="true"/>
              </w:rPr>
              <w:tab/>
            </w:r>
            <w:r>
              <w:rPr>
                <w:rStyle w:val="IndexLink"/>
              </w:rPr>
              <w:t>54</w:t>
            </w:r>
          </w:hyperlink>
        </w:p>
        <w:p>
          <w:pPr>
            <w:pStyle w:val="Contents2"/>
            <w:tabs>
              <w:tab w:val="clear" w:pos="8743"/>
              <w:tab w:val="right" w:pos="9026" w:leader="dot"/>
            </w:tabs>
            <w:rPr/>
          </w:pPr>
          <w:hyperlink w:anchor="__RefHeading___Toc3831824_2870459653">
            <w:r>
              <w:rPr>
                <w:webHidden/>
                <w:rStyle w:val="IndexLink"/>
                <w:rtl w:val="true"/>
              </w:rPr>
              <w:t>در محاصره اقتصادی</w:t>
            </w:r>
            <w:r>
              <w:rPr>
                <w:rStyle w:val="IndexLink"/>
                <w:rtl w:val="true"/>
              </w:rPr>
              <w:tab/>
            </w:r>
            <w:r>
              <w:rPr>
                <w:rStyle w:val="IndexLink"/>
              </w:rPr>
              <w:t>58</w:t>
            </w:r>
          </w:hyperlink>
        </w:p>
        <w:p>
          <w:pPr>
            <w:pStyle w:val="Contents2"/>
            <w:tabs>
              <w:tab w:val="clear" w:pos="8743"/>
              <w:tab w:val="right" w:pos="9026" w:leader="dot"/>
            </w:tabs>
            <w:rPr/>
          </w:pPr>
          <w:hyperlink w:anchor="__RefHeading___Toc3831826_2870459653">
            <w:r>
              <w:rPr>
                <w:webHidden/>
                <w:rStyle w:val="IndexLink"/>
                <w:rtl w:val="true"/>
              </w:rPr>
              <w:t>ثروت خدیجه علیها السلام و شمشير على علیه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3831828_2870459653">
            <w:r>
              <w:rPr>
                <w:webHidden/>
                <w:rStyle w:val="IndexLink"/>
                <w:rtl w:val="true"/>
              </w:rPr>
              <w:t>فرزندان خدیجه علیها السلام</w:t>
            </w:r>
            <w:r>
              <w:rPr>
                <w:rStyle w:val="IndexLink"/>
                <w:rtl w:val="true"/>
              </w:rPr>
              <w:tab/>
            </w:r>
            <w:r>
              <w:rPr>
                <w:rStyle w:val="IndexLink"/>
              </w:rPr>
              <w:t>65</w:t>
            </w:r>
          </w:hyperlink>
        </w:p>
        <w:p>
          <w:pPr>
            <w:pStyle w:val="Contents2"/>
            <w:tabs>
              <w:tab w:val="clear" w:pos="8743"/>
              <w:tab w:val="right" w:pos="9026" w:leader="dot"/>
            </w:tabs>
            <w:rPr/>
          </w:pPr>
          <w:hyperlink w:anchor="__RefHeading___Toc3831830_2870459653">
            <w:r>
              <w:rPr>
                <w:webHidden/>
                <w:rStyle w:val="IndexLink"/>
                <w:rtl w:val="true"/>
              </w:rPr>
              <w:t>وفات خدیجه علیها السلام</w:t>
            </w:r>
            <w:r>
              <w:rPr>
                <w:rStyle w:val="IndexLink"/>
                <w:rtl w:val="true"/>
              </w:rPr>
              <w:tab/>
            </w:r>
            <w:r>
              <w:rPr>
                <w:rStyle w:val="IndexLink"/>
              </w:rPr>
              <w:t>68</w:t>
            </w:r>
          </w:hyperlink>
        </w:p>
        <w:p>
          <w:pPr>
            <w:pStyle w:val="Contents2"/>
            <w:tabs>
              <w:tab w:val="clear" w:pos="8743"/>
              <w:tab w:val="right" w:pos="9026" w:leader="dot"/>
            </w:tabs>
            <w:rPr/>
          </w:pPr>
          <w:hyperlink w:anchor="__RefHeading___Toc3831832_2870459653">
            <w:r>
              <w:rPr>
                <w:webHidden/>
                <w:rStyle w:val="IndexLink"/>
                <w:rtl w:val="true"/>
              </w:rPr>
              <w:t>از نظر بزرگان و دانشمندان</w:t>
            </w:r>
            <w:r>
              <w:rPr>
                <w:rStyle w:val="IndexLink"/>
                <w:rtl w:val="true"/>
              </w:rPr>
              <w:tab/>
            </w:r>
            <w:r>
              <w:rPr>
                <w:rStyle w:val="IndexLink"/>
              </w:rPr>
              <w:t>73</w:t>
            </w:r>
          </w:hyperlink>
        </w:p>
        <w:p>
          <w:pPr>
            <w:pStyle w:val="Contents2"/>
            <w:tabs>
              <w:tab w:val="clear" w:pos="8743"/>
              <w:tab w:val="right" w:pos="9026" w:leader="dot"/>
            </w:tabs>
            <w:rPr/>
          </w:pPr>
          <w:hyperlink w:anchor="__RefHeading___Toc3831834_2870459653">
            <w:r>
              <w:rPr>
                <w:webHidden/>
                <w:rStyle w:val="IndexLink"/>
                <w:rtl w:val="true"/>
              </w:rPr>
              <w:t>در هنگامه بعثت</w:t>
            </w:r>
            <w:r>
              <w:rPr>
                <w:rStyle w:val="IndexLink"/>
                <w:rtl w:val="true"/>
              </w:rPr>
              <w:tab/>
            </w:r>
            <w:r>
              <w:rPr>
                <w:rStyle w:val="IndexLink"/>
              </w:rPr>
              <w:t>79</w:t>
            </w:r>
          </w:hyperlink>
        </w:p>
        <w:p>
          <w:pPr>
            <w:pStyle w:val="Contents2"/>
            <w:tabs>
              <w:tab w:val="clear" w:pos="8743"/>
              <w:tab w:val="right" w:pos="9026" w:leader="dot"/>
            </w:tabs>
            <w:rPr/>
          </w:pPr>
          <w:hyperlink w:anchor="__RefHeading___Toc3831836_2870459653">
            <w:r>
              <w:rPr>
                <w:webHidden/>
                <w:rStyle w:val="IndexLink"/>
                <w:rtl w:val="true"/>
              </w:rPr>
              <w:t>در هِنگامه بعثت</w:t>
            </w:r>
            <w:r>
              <w:rPr>
                <w:rStyle w:val="IndexLink"/>
                <w:rtl w:val="true"/>
              </w:rPr>
              <w:tab/>
            </w:r>
            <w:r>
              <w:rPr>
                <w:rStyle w:val="IndexLink"/>
              </w:rPr>
              <w:t>80</w:t>
            </w:r>
          </w:hyperlink>
        </w:p>
        <w:p>
          <w:pPr>
            <w:pStyle w:val="Contents3"/>
            <w:tabs>
              <w:tab w:val="clear" w:pos="8459"/>
              <w:tab w:val="right" w:pos="9026" w:leader="dot"/>
            </w:tabs>
            <w:rPr/>
          </w:pPr>
          <w:hyperlink w:anchor="__RefHeading___Toc3831838_2870459653">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3831840_2870459653">
            <w:r>
              <w:rPr>
                <w:webHidden/>
                <w:rStyle w:val="IndexLink"/>
              </w:rPr>
              <w:t>1</w:t>
            </w:r>
            <w:r>
              <w:rPr>
                <w:rStyle w:val="IndexLink"/>
                <w:rtl w:val="true"/>
              </w:rPr>
              <w:t>-</w:t>
            </w:r>
            <w:r>
              <w:rPr>
                <w:rStyle w:val="IndexLink"/>
                <w:rtl w:val="true"/>
              </w:rPr>
              <w:t>روزگار کودکی</w:t>
            </w:r>
            <w:r>
              <w:rPr>
                <w:rStyle w:val="IndexLink"/>
                <w:rtl w:val="true"/>
              </w:rPr>
              <w:tab/>
            </w:r>
            <w:r>
              <w:rPr>
                <w:rStyle w:val="IndexLink"/>
              </w:rPr>
              <w:t>82</w:t>
            </w:r>
          </w:hyperlink>
        </w:p>
        <w:p>
          <w:pPr>
            <w:pStyle w:val="Contents3"/>
            <w:tabs>
              <w:tab w:val="clear" w:pos="8459"/>
              <w:tab w:val="right" w:pos="9026" w:leader="dot"/>
            </w:tabs>
            <w:rPr/>
          </w:pPr>
          <w:hyperlink w:anchor="__RefHeading___Toc3831842_2870459653">
            <w:r>
              <w:rPr>
                <w:webHidden/>
                <w:rStyle w:val="IndexLink"/>
              </w:rPr>
              <w:t>2</w:t>
            </w:r>
            <w:r>
              <w:rPr>
                <w:rStyle w:val="IndexLink"/>
                <w:rtl w:val="true"/>
              </w:rPr>
              <w:t>-</w:t>
            </w:r>
            <w:r>
              <w:rPr>
                <w:rStyle w:val="IndexLink"/>
                <w:rtl w:val="true"/>
              </w:rPr>
              <w:t>در هفده سالگی</w:t>
            </w:r>
            <w:r>
              <w:rPr>
                <w:rStyle w:val="IndexLink"/>
                <w:rtl w:val="true"/>
              </w:rPr>
              <w:tab/>
            </w:r>
            <w:r>
              <w:rPr>
                <w:rStyle w:val="IndexLink"/>
              </w:rPr>
              <w:t>83</w:t>
            </w:r>
          </w:hyperlink>
        </w:p>
        <w:p>
          <w:pPr>
            <w:pStyle w:val="Contents3"/>
            <w:tabs>
              <w:tab w:val="clear" w:pos="8459"/>
              <w:tab w:val="right" w:pos="9026" w:leader="dot"/>
            </w:tabs>
            <w:rPr/>
          </w:pPr>
          <w:hyperlink w:anchor="__RefHeading___Toc3831844_2870459653">
            <w:r>
              <w:rPr>
                <w:webHidden/>
                <w:rStyle w:val="IndexLink"/>
              </w:rPr>
              <w:t>3</w:t>
            </w:r>
            <w:r>
              <w:rPr>
                <w:rStyle w:val="IndexLink"/>
                <w:rtl w:val="true"/>
              </w:rPr>
              <w:t>-</w:t>
            </w:r>
            <w:r>
              <w:rPr>
                <w:rStyle w:val="IndexLink"/>
                <w:rtl w:val="true"/>
              </w:rPr>
              <w:t>در بیست سالگی</w:t>
            </w:r>
            <w:r>
              <w:rPr>
                <w:rStyle w:val="IndexLink"/>
                <w:rtl w:val="true"/>
              </w:rPr>
              <w:tab/>
            </w:r>
            <w:r>
              <w:rPr>
                <w:rStyle w:val="IndexLink"/>
              </w:rPr>
              <w:t>86</w:t>
            </w:r>
          </w:hyperlink>
        </w:p>
        <w:p>
          <w:pPr>
            <w:pStyle w:val="Contents3"/>
            <w:tabs>
              <w:tab w:val="clear" w:pos="8459"/>
              <w:tab w:val="right" w:pos="9026" w:leader="dot"/>
            </w:tabs>
            <w:rPr/>
          </w:pPr>
          <w:hyperlink w:anchor="__RefHeading___Toc3831846_2870459653">
            <w:r>
              <w:rPr>
                <w:webHidden/>
                <w:rStyle w:val="IndexLink"/>
              </w:rPr>
              <w:t>4</w:t>
            </w:r>
            <w:r>
              <w:rPr>
                <w:rStyle w:val="IndexLink"/>
                <w:rtl w:val="true"/>
              </w:rPr>
              <w:t>-</w:t>
            </w:r>
            <w:r>
              <w:rPr>
                <w:rStyle w:val="IndexLink"/>
                <w:rtl w:val="true"/>
              </w:rPr>
              <w:t>در بیست و پنج سالگی</w:t>
            </w:r>
            <w:r>
              <w:rPr>
                <w:rStyle w:val="IndexLink"/>
                <w:rtl w:val="true"/>
              </w:rPr>
              <w:tab/>
            </w:r>
            <w:r>
              <w:rPr>
                <w:rStyle w:val="IndexLink"/>
              </w:rPr>
              <w:t>88</w:t>
            </w:r>
          </w:hyperlink>
        </w:p>
        <w:p>
          <w:pPr>
            <w:pStyle w:val="Contents3"/>
            <w:tabs>
              <w:tab w:val="clear" w:pos="8459"/>
              <w:tab w:val="right" w:pos="9026" w:leader="dot"/>
            </w:tabs>
            <w:rPr/>
          </w:pPr>
          <w:hyperlink w:anchor="__RefHeading___Toc3831848_2870459653">
            <w:r>
              <w:rPr>
                <w:webHidden/>
                <w:rStyle w:val="IndexLink"/>
              </w:rPr>
              <w:t>5</w:t>
            </w:r>
            <w:r>
              <w:rPr>
                <w:rStyle w:val="IndexLink"/>
                <w:rtl w:val="true"/>
              </w:rPr>
              <w:t>-</w:t>
            </w:r>
            <w:r>
              <w:rPr>
                <w:rStyle w:val="IndexLink"/>
                <w:rtl w:val="true"/>
              </w:rPr>
              <w:t>در سی و پنج سالگی</w:t>
            </w:r>
            <w:r>
              <w:rPr>
                <w:rStyle w:val="IndexLink"/>
                <w:rtl w:val="true"/>
              </w:rPr>
              <w:tab/>
            </w:r>
            <w:r>
              <w:rPr>
                <w:rStyle w:val="IndexLink"/>
              </w:rPr>
              <w:t>89</w:t>
            </w:r>
          </w:hyperlink>
        </w:p>
        <w:p>
          <w:pPr>
            <w:pStyle w:val="Contents3"/>
            <w:tabs>
              <w:tab w:val="clear" w:pos="8459"/>
              <w:tab w:val="right" w:pos="9026" w:leader="dot"/>
            </w:tabs>
            <w:rPr/>
          </w:pPr>
          <w:hyperlink w:anchor="__RefHeading___Toc3831850_2870459653">
            <w:r>
              <w:rPr>
                <w:webHidden/>
                <w:rStyle w:val="IndexLink"/>
              </w:rPr>
              <w:t>6</w:t>
            </w:r>
            <w:r>
              <w:rPr>
                <w:rStyle w:val="IndexLink"/>
                <w:rtl w:val="true"/>
              </w:rPr>
              <w:t>-</w:t>
            </w:r>
            <w:r>
              <w:rPr>
                <w:rStyle w:val="IndexLink"/>
                <w:rtl w:val="true"/>
              </w:rPr>
              <w:t>در چهل سالگی</w:t>
            </w:r>
            <w:r>
              <w:rPr>
                <w:rStyle w:val="IndexLink"/>
                <w:rtl w:val="true"/>
              </w:rPr>
              <w:tab/>
            </w:r>
            <w:r>
              <w:rPr>
                <w:rStyle w:val="IndexLink"/>
              </w:rPr>
              <w:t>92</w:t>
            </w:r>
          </w:hyperlink>
        </w:p>
        <w:p>
          <w:pPr>
            <w:pStyle w:val="Contents2"/>
            <w:tabs>
              <w:tab w:val="clear" w:pos="8743"/>
              <w:tab w:val="right" w:pos="9026" w:leader="dot"/>
            </w:tabs>
            <w:rPr/>
          </w:pPr>
          <w:hyperlink w:anchor="__RefHeading___Toc3831852_2870459653">
            <w:r>
              <w:rPr>
                <w:webHidden/>
                <w:rStyle w:val="IndexLink"/>
                <w:rtl w:val="true"/>
              </w:rPr>
              <w:t>هجرت پیامبر صلی الله علیه و آله</w:t>
            </w:r>
            <w:r>
              <w:rPr>
                <w:rStyle w:val="IndexLink"/>
                <w:rtl w:val="true"/>
              </w:rPr>
              <w:tab/>
            </w:r>
            <w:r>
              <w:rPr>
                <w:rStyle w:val="IndexLink"/>
              </w:rPr>
              <w:t>97</w:t>
            </w:r>
          </w:hyperlink>
        </w:p>
        <w:p>
          <w:pPr>
            <w:pStyle w:val="Contents2"/>
            <w:tabs>
              <w:tab w:val="clear" w:pos="8743"/>
              <w:tab w:val="right" w:pos="9026" w:leader="dot"/>
            </w:tabs>
            <w:rPr/>
          </w:pPr>
          <w:hyperlink w:anchor="__RefHeading___Toc3831854_2870459653">
            <w:r>
              <w:rPr>
                <w:webHidden/>
                <w:rStyle w:val="IndexLink"/>
                <w:rtl w:val="true"/>
              </w:rPr>
              <w:t>هجرت پیامبر صلی الله علیه و اله</w:t>
            </w:r>
            <w:r>
              <w:rPr>
                <w:rStyle w:val="IndexLink"/>
                <w:rtl w:val="true"/>
              </w:rPr>
              <w:tab/>
            </w:r>
            <w:r>
              <w:rPr>
                <w:rStyle w:val="IndexLink"/>
              </w:rPr>
              <w:t>98</w:t>
            </w:r>
          </w:hyperlink>
        </w:p>
        <w:p>
          <w:pPr>
            <w:pStyle w:val="Contents2"/>
            <w:tabs>
              <w:tab w:val="clear" w:pos="8743"/>
              <w:tab w:val="right" w:pos="9026" w:leader="dot"/>
            </w:tabs>
            <w:rPr/>
          </w:pPr>
          <w:hyperlink w:anchor="__RefHeading___Toc3831856_2870459653">
            <w:r>
              <w:rPr>
                <w:webHidden/>
                <w:rStyle w:val="IndexLink"/>
                <w:rtl w:val="true"/>
              </w:rPr>
              <w:t>شدّت شکنجه ها</w:t>
            </w:r>
            <w:r>
              <w:rPr>
                <w:rStyle w:val="IndexLink"/>
                <w:rtl w:val="true"/>
              </w:rPr>
              <w:tab/>
            </w:r>
            <w:r>
              <w:rPr>
                <w:rStyle w:val="IndexLink"/>
              </w:rPr>
              <w:t>100</w:t>
            </w:r>
          </w:hyperlink>
        </w:p>
        <w:p>
          <w:pPr>
            <w:pStyle w:val="Contents2"/>
            <w:tabs>
              <w:tab w:val="clear" w:pos="8743"/>
              <w:tab w:val="right" w:pos="9026" w:leader="dot"/>
            </w:tabs>
            <w:rPr/>
          </w:pPr>
          <w:hyperlink w:anchor="__RefHeading___Toc3831858_2870459653">
            <w:r>
              <w:rPr>
                <w:webHidden/>
                <w:rStyle w:val="IndexLink"/>
                <w:rtl w:val="true"/>
              </w:rPr>
              <w:t>هجرت ياران</w:t>
            </w:r>
            <w:r>
              <w:rPr>
                <w:rStyle w:val="IndexLink"/>
                <w:rtl w:val="true"/>
              </w:rPr>
              <w:tab/>
            </w:r>
            <w:r>
              <w:rPr>
                <w:rStyle w:val="IndexLink"/>
              </w:rPr>
              <w:t>102</w:t>
            </w:r>
          </w:hyperlink>
        </w:p>
        <w:p>
          <w:pPr>
            <w:pStyle w:val="Contents2"/>
            <w:tabs>
              <w:tab w:val="clear" w:pos="8743"/>
              <w:tab w:val="right" w:pos="9026" w:leader="dot"/>
            </w:tabs>
            <w:rPr/>
          </w:pPr>
          <w:hyperlink w:anchor="__RefHeading___Toc3831860_2870459653">
            <w:r>
              <w:rPr>
                <w:webHidden/>
                <w:rStyle w:val="IndexLink"/>
                <w:rtl w:val="true"/>
              </w:rPr>
              <w:t>سفر به طائف</w:t>
            </w:r>
            <w:r>
              <w:rPr>
                <w:rStyle w:val="IndexLink"/>
                <w:rtl w:val="true"/>
              </w:rPr>
              <w:tab/>
            </w:r>
            <w:r>
              <w:rPr>
                <w:rStyle w:val="IndexLink"/>
              </w:rPr>
              <w:t>103</w:t>
            </w:r>
          </w:hyperlink>
        </w:p>
        <w:p>
          <w:pPr>
            <w:pStyle w:val="Contents2"/>
            <w:tabs>
              <w:tab w:val="clear" w:pos="8743"/>
              <w:tab w:val="right" w:pos="9026" w:leader="dot"/>
            </w:tabs>
            <w:rPr/>
          </w:pPr>
          <w:hyperlink w:anchor="__RefHeading___Toc3831862_2870459653">
            <w:r>
              <w:rPr>
                <w:webHidden/>
                <w:rStyle w:val="IndexLink"/>
                <w:rtl w:val="true"/>
              </w:rPr>
              <w:t>داستان معراج</w:t>
            </w:r>
            <w:r>
              <w:rPr>
                <w:rStyle w:val="IndexLink"/>
                <w:rtl w:val="true"/>
              </w:rPr>
              <w:tab/>
            </w:r>
            <w:r>
              <w:rPr>
                <w:rStyle w:val="IndexLink"/>
              </w:rPr>
              <w:t>105</w:t>
            </w:r>
          </w:hyperlink>
        </w:p>
        <w:p>
          <w:pPr>
            <w:pStyle w:val="Contents2"/>
            <w:tabs>
              <w:tab w:val="clear" w:pos="8743"/>
              <w:tab w:val="right" w:pos="9026" w:leader="dot"/>
            </w:tabs>
            <w:rPr/>
          </w:pPr>
          <w:hyperlink w:anchor="__RefHeading___Toc3831864_2870459653">
            <w:r>
              <w:rPr>
                <w:webHidden/>
                <w:rStyle w:val="IndexLink"/>
                <w:rtl w:val="true"/>
              </w:rPr>
              <w:t>اقدام جديد</w:t>
            </w:r>
            <w:r>
              <w:rPr>
                <w:rStyle w:val="IndexLink"/>
                <w:rtl w:val="true"/>
              </w:rPr>
              <w:tab/>
            </w:r>
            <w:r>
              <w:rPr>
                <w:rStyle w:val="IndexLink"/>
              </w:rPr>
              <w:t>107</w:t>
            </w:r>
          </w:hyperlink>
        </w:p>
        <w:p>
          <w:pPr>
            <w:pStyle w:val="Contents2"/>
            <w:tabs>
              <w:tab w:val="clear" w:pos="8743"/>
              <w:tab w:val="right" w:pos="9026" w:leader="dot"/>
            </w:tabs>
            <w:rPr/>
          </w:pPr>
          <w:hyperlink w:anchor="__RefHeading___Toc3831866_2870459653">
            <w:r>
              <w:rPr>
                <w:webHidden/>
                <w:rStyle w:val="IndexLink"/>
                <w:rtl w:val="true"/>
              </w:rPr>
              <w:t>بیعت انصار</w:t>
            </w:r>
            <w:r>
              <w:rPr>
                <w:rStyle w:val="IndexLink"/>
                <w:rtl w:val="true"/>
              </w:rPr>
              <w:tab/>
            </w:r>
            <w:r>
              <w:rPr>
                <w:rStyle w:val="IndexLink"/>
              </w:rPr>
              <w:t>108</w:t>
            </w:r>
          </w:hyperlink>
        </w:p>
        <w:p>
          <w:pPr>
            <w:pStyle w:val="Contents2"/>
            <w:tabs>
              <w:tab w:val="clear" w:pos="8743"/>
              <w:tab w:val="right" w:pos="9026" w:leader="dot"/>
            </w:tabs>
            <w:rPr/>
          </w:pPr>
          <w:hyperlink w:anchor="__RefHeading___Toc3831868_2870459653">
            <w:r>
              <w:rPr>
                <w:webHidden/>
                <w:rStyle w:val="IndexLink"/>
                <w:rtl w:val="true"/>
              </w:rPr>
              <w:t>بیعت دوّم</w:t>
            </w:r>
            <w:r>
              <w:rPr>
                <w:rStyle w:val="IndexLink"/>
                <w:rtl w:val="true"/>
              </w:rPr>
              <w:tab/>
            </w:r>
            <w:r>
              <w:rPr>
                <w:rStyle w:val="IndexLink"/>
              </w:rPr>
              <w:t>111</w:t>
            </w:r>
          </w:hyperlink>
        </w:p>
        <w:p>
          <w:pPr>
            <w:pStyle w:val="Contents2"/>
            <w:tabs>
              <w:tab w:val="clear" w:pos="8743"/>
              <w:tab w:val="right" w:pos="9026" w:leader="dot"/>
            </w:tabs>
            <w:rPr/>
          </w:pPr>
          <w:hyperlink w:anchor="__RefHeading___Toc3831870_2870459653">
            <w:r>
              <w:rPr>
                <w:webHidden/>
                <w:rStyle w:val="IndexLink"/>
                <w:rtl w:val="true"/>
              </w:rPr>
              <w:t>هجرت به مدینه</w:t>
            </w:r>
            <w:r>
              <w:rPr>
                <w:rStyle w:val="IndexLink"/>
                <w:rtl w:val="true"/>
              </w:rPr>
              <w:tab/>
            </w:r>
            <w:r>
              <w:rPr>
                <w:rStyle w:val="IndexLink"/>
              </w:rPr>
              <w:t>114</w:t>
            </w:r>
          </w:hyperlink>
        </w:p>
        <w:p>
          <w:pPr>
            <w:pStyle w:val="Contents2"/>
            <w:tabs>
              <w:tab w:val="clear" w:pos="8743"/>
              <w:tab w:val="right" w:pos="9026" w:leader="dot"/>
            </w:tabs>
            <w:rPr/>
          </w:pPr>
          <w:hyperlink w:anchor="__RefHeading___Toc3831872_2870459653">
            <w:r>
              <w:rPr>
                <w:webHidden/>
                <w:rStyle w:val="IndexLink"/>
                <w:rtl w:val="true"/>
              </w:rPr>
              <w:t>اصول اخلاقی جامعه اسلامی</w:t>
            </w:r>
            <w:r>
              <w:rPr>
                <w:rStyle w:val="IndexLink"/>
                <w:rtl w:val="true"/>
              </w:rPr>
              <w:tab/>
            </w:r>
            <w:r>
              <w:rPr>
                <w:rStyle w:val="IndexLink"/>
              </w:rPr>
              <w:t>119</w:t>
            </w:r>
          </w:hyperlink>
        </w:p>
        <w:p>
          <w:pPr>
            <w:pStyle w:val="Contents2"/>
            <w:tabs>
              <w:tab w:val="clear" w:pos="8743"/>
              <w:tab w:val="right" w:pos="9026" w:leader="dot"/>
            </w:tabs>
            <w:rPr/>
          </w:pPr>
          <w:hyperlink w:anchor="__RefHeading___Toc3831874_2870459653">
            <w:r>
              <w:rPr>
                <w:webHidden/>
                <w:rStyle w:val="IndexLink"/>
                <w:rtl w:val="true"/>
              </w:rPr>
              <w:t>اصول اخلاقی جامعه اسلامی</w:t>
            </w:r>
            <w:r>
              <w:rPr>
                <w:rStyle w:val="IndexLink"/>
                <w:rtl w:val="true"/>
              </w:rPr>
              <w:tab/>
            </w:r>
            <w:r>
              <w:rPr>
                <w:rStyle w:val="IndexLink"/>
              </w:rPr>
              <w:t>120</w:t>
            </w:r>
          </w:hyperlink>
        </w:p>
        <w:p>
          <w:pPr>
            <w:pStyle w:val="Contents2"/>
            <w:tabs>
              <w:tab w:val="clear" w:pos="8743"/>
              <w:tab w:val="right" w:pos="9026" w:leader="dot"/>
            </w:tabs>
            <w:rPr/>
          </w:pPr>
          <w:hyperlink w:anchor="__RefHeading___Toc3831876_2870459653">
            <w:r>
              <w:rPr>
                <w:webHidden/>
                <w:rStyle w:val="IndexLink"/>
                <w:rtl w:val="true"/>
              </w:rPr>
              <w:t>ورقی از تاریخ</w:t>
            </w:r>
            <w:r>
              <w:rPr>
                <w:rStyle w:val="IndexLink"/>
                <w:rtl w:val="true"/>
              </w:rPr>
              <w:tab/>
            </w:r>
            <w:r>
              <w:rPr>
                <w:rStyle w:val="IndexLink"/>
              </w:rPr>
              <w:t>123</w:t>
            </w:r>
          </w:hyperlink>
        </w:p>
        <w:p>
          <w:pPr>
            <w:pStyle w:val="Contents3"/>
            <w:tabs>
              <w:tab w:val="clear" w:pos="8459"/>
              <w:tab w:val="right" w:pos="9026" w:leader="dot"/>
            </w:tabs>
            <w:rPr/>
          </w:pPr>
          <w:hyperlink w:anchor="__RefHeading___Toc3831878_2870459653">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3831880_2870459653">
            <w:r>
              <w:rPr>
                <w:webHidden/>
                <w:rStyle w:val="IndexLink"/>
                <w:rtl w:val="true"/>
              </w:rPr>
              <w:t>الف</w:t>
            </w:r>
            <w:r>
              <w:rPr>
                <w:rStyle w:val="IndexLink"/>
                <w:rtl w:val="true"/>
              </w:rPr>
              <w:t xml:space="preserve">: </w:t>
            </w:r>
            <w:r>
              <w:rPr>
                <w:rStyle w:val="IndexLink"/>
                <w:rtl w:val="true"/>
              </w:rPr>
              <w:t>محبّت</w:t>
            </w:r>
            <w:r>
              <w:rPr>
                <w:rStyle w:val="IndexLink"/>
                <w:rtl w:val="true"/>
              </w:rPr>
              <w:tab/>
            </w:r>
            <w:r>
              <w:rPr>
                <w:rStyle w:val="IndexLink"/>
              </w:rPr>
              <w:t>125</w:t>
            </w:r>
          </w:hyperlink>
        </w:p>
        <w:p>
          <w:pPr>
            <w:pStyle w:val="Contents2"/>
            <w:tabs>
              <w:tab w:val="clear" w:pos="8743"/>
              <w:tab w:val="right" w:pos="9026" w:leader="dot"/>
            </w:tabs>
            <w:rPr/>
          </w:pPr>
          <w:hyperlink w:anchor="__RefHeading___Toc3831882_2870459653">
            <w:r>
              <w:rPr>
                <w:webHidden/>
                <w:rStyle w:val="IndexLink"/>
                <w:rtl w:val="true"/>
              </w:rPr>
              <w:t>ب</w:t>
            </w:r>
            <w:r>
              <w:rPr>
                <w:rStyle w:val="IndexLink"/>
                <w:rtl w:val="true"/>
              </w:rPr>
              <w:t xml:space="preserve">: </w:t>
            </w:r>
            <w:r>
              <w:rPr>
                <w:rStyle w:val="IndexLink"/>
                <w:rtl w:val="true"/>
              </w:rPr>
              <w:t>غنای نفس</w:t>
            </w:r>
            <w:r>
              <w:rPr>
                <w:rStyle w:val="IndexLink"/>
                <w:rtl w:val="true"/>
              </w:rPr>
              <w:tab/>
            </w:r>
            <w:r>
              <w:rPr>
                <w:rStyle w:val="IndexLink"/>
              </w:rPr>
              <w:t>127</w:t>
            </w:r>
          </w:hyperlink>
        </w:p>
        <w:p>
          <w:pPr>
            <w:pStyle w:val="Contents3"/>
            <w:tabs>
              <w:tab w:val="clear" w:pos="8459"/>
              <w:tab w:val="right" w:pos="9026" w:leader="dot"/>
            </w:tabs>
            <w:rPr/>
          </w:pPr>
          <w:hyperlink w:anchor="__RefHeading___Toc3831884_2870459653">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3831886_2870459653">
            <w:r>
              <w:rPr>
                <w:webHidden/>
                <w:rStyle w:val="IndexLink"/>
                <w:rtl w:val="true"/>
              </w:rPr>
              <w:t>ج</w:t>
            </w:r>
            <w:r>
              <w:rPr>
                <w:rStyle w:val="IndexLink"/>
                <w:rtl w:val="true"/>
              </w:rPr>
              <w:t xml:space="preserve">: </w:t>
            </w:r>
            <w:r>
              <w:rPr>
                <w:rStyle w:val="IndexLink"/>
                <w:rtl w:val="true"/>
              </w:rPr>
              <w:t>ایثار و دیگر خواهی</w:t>
            </w:r>
            <w:r>
              <w:rPr>
                <w:rStyle w:val="IndexLink"/>
                <w:rtl w:val="true"/>
              </w:rPr>
              <w:tab/>
            </w:r>
            <w:r>
              <w:rPr>
                <w:rStyle w:val="IndexLink"/>
              </w:rPr>
              <w:t>128</w:t>
            </w:r>
          </w:hyperlink>
        </w:p>
        <w:p>
          <w:pPr>
            <w:pStyle w:val="Contents3"/>
            <w:tabs>
              <w:tab w:val="clear" w:pos="8459"/>
              <w:tab w:val="right" w:pos="9026" w:leader="dot"/>
            </w:tabs>
            <w:rPr/>
          </w:pPr>
          <w:hyperlink w:anchor="__RefHeading___Toc3831888_2870459653">
            <w:r>
              <w:rPr>
                <w:webHidden/>
                <w:rStyle w:val="IndexLink"/>
                <w:rtl w:val="true"/>
              </w:rPr>
              <w:t>د</w:t>
            </w:r>
            <w:r>
              <w:rPr>
                <w:rStyle w:val="IndexLink"/>
                <w:rtl w:val="true"/>
              </w:rPr>
              <w:t xml:space="preserve">: </w:t>
            </w:r>
            <w:r>
              <w:rPr>
                <w:rStyle w:val="IndexLink"/>
                <w:rtl w:val="true"/>
              </w:rPr>
              <w:t>مهار حرص شديد</w:t>
            </w:r>
            <w:r>
              <w:rPr>
                <w:rStyle w:val="IndexLink"/>
                <w:rtl w:val="true"/>
              </w:rPr>
              <w:tab/>
            </w:r>
            <w:r>
              <w:rPr>
                <w:rStyle w:val="IndexLink"/>
              </w:rPr>
              <w:t>131</w:t>
            </w:r>
          </w:hyperlink>
        </w:p>
        <w:p>
          <w:pPr>
            <w:pStyle w:val="Contents2"/>
            <w:tabs>
              <w:tab w:val="clear" w:pos="8743"/>
              <w:tab w:val="right" w:pos="9026" w:leader="dot"/>
            </w:tabs>
            <w:rPr/>
          </w:pPr>
          <w:hyperlink w:anchor="__RefHeading___Toc3831890_2870459653">
            <w:r>
              <w:rPr>
                <w:webHidden/>
                <w:rStyle w:val="IndexLink"/>
                <w:rtl w:val="true"/>
              </w:rPr>
              <w:t>با جرعة غدير</w:t>
            </w:r>
            <w:r>
              <w:rPr>
                <w:rStyle w:val="IndexLink"/>
                <w:rtl w:val="true"/>
              </w:rPr>
              <w:tab/>
            </w:r>
            <w:r>
              <w:rPr>
                <w:rStyle w:val="IndexLink"/>
              </w:rPr>
              <w:t>137</w:t>
            </w:r>
          </w:hyperlink>
        </w:p>
        <w:p>
          <w:pPr>
            <w:pStyle w:val="Contents2"/>
            <w:tabs>
              <w:tab w:val="clear" w:pos="8743"/>
              <w:tab w:val="right" w:pos="9026" w:leader="dot"/>
            </w:tabs>
            <w:rPr/>
          </w:pPr>
          <w:hyperlink w:anchor="__RefHeading___Toc3831892_2870459653">
            <w:r>
              <w:rPr>
                <w:webHidden/>
                <w:rStyle w:val="IndexLink"/>
                <w:rtl w:val="true"/>
              </w:rPr>
              <w:t>با جرعه غدیر</w:t>
            </w:r>
            <w:r>
              <w:rPr>
                <w:rStyle w:val="IndexLink"/>
                <w:rtl w:val="true"/>
              </w:rPr>
              <w:tab/>
            </w:r>
            <w:r>
              <w:rPr>
                <w:rStyle w:val="IndexLink"/>
              </w:rPr>
              <w:t>138</w:t>
            </w:r>
          </w:hyperlink>
        </w:p>
        <w:p>
          <w:pPr>
            <w:pStyle w:val="Contents2"/>
            <w:tabs>
              <w:tab w:val="clear" w:pos="8743"/>
              <w:tab w:val="right" w:pos="9026" w:leader="dot"/>
            </w:tabs>
            <w:rPr/>
          </w:pPr>
          <w:hyperlink w:anchor="__RefHeading___Toc3831894_2870459653">
            <w:r>
              <w:rPr>
                <w:webHidden/>
                <w:rStyle w:val="IndexLink"/>
                <w:rtl w:val="true"/>
              </w:rPr>
              <w:t>آهنگ حرکت</w:t>
            </w:r>
            <w:r>
              <w:rPr>
                <w:rStyle w:val="IndexLink"/>
                <w:rtl w:val="true"/>
              </w:rPr>
              <w:tab/>
            </w:r>
            <w:r>
              <w:rPr>
                <w:rStyle w:val="IndexLink"/>
              </w:rPr>
              <w:t>139</w:t>
            </w:r>
          </w:hyperlink>
        </w:p>
        <w:p>
          <w:pPr>
            <w:pStyle w:val="Contents2"/>
            <w:tabs>
              <w:tab w:val="clear" w:pos="8743"/>
              <w:tab w:val="right" w:pos="9026" w:leader="dot"/>
            </w:tabs>
            <w:rPr/>
          </w:pPr>
          <w:hyperlink w:anchor="__RefHeading___Toc3831896_2870459653">
            <w:r>
              <w:rPr>
                <w:webHidden/>
                <w:rStyle w:val="IndexLink"/>
                <w:rtl w:val="true"/>
              </w:rPr>
              <w:t>بر تربت مادر</w:t>
            </w:r>
            <w:r>
              <w:rPr>
                <w:rStyle w:val="IndexLink"/>
                <w:rtl w:val="true"/>
              </w:rPr>
              <w:tab/>
            </w:r>
            <w:r>
              <w:rPr>
                <w:rStyle w:val="IndexLink"/>
              </w:rPr>
              <w:t>139</w:t>
            </w:r>
          </w:hyperlink>
        </w:p>
        <w:p>
          <w:pPr>
            <w:pStyle w:val="Contents2"/>
            <w:tabs>
              <w:tab w:val="clear" w:pos="8743"/>
              <w:tab w:val="right" w:pos="9026" w:leader="dot"/>
            </w:tabs>
            <w:rPr/>
          </w:pPr>
          <w:hyperlink w:anchor="__RefHeading___Toc3831898_2870459653">
            <w:r>
              <w:rPr>
                <w:webHidden/>
                <w:rStyle w:val="IndexLink"/>
                <w:rtl w:val="true"/>
              </w:rPr>
              <w:t>در مکّه</w:t>
            </w:r>
            <w:r>
              <w:rPr>
                <w:rStyle w:val="IndexLink"/>
                <w:rtl w:val="true"/>
              </w:rPr>
              <w:tab/>
            </w:r>
            <w:r>
              <w:rPr>
                <w:rStyle w:val="IndexLink"/>
              </w:rPr>
              <w:t>141</w:t>
            </w:r>
          </w:hyperlink>
        </w:p>
        <w:p>
          <w:pPr>
            <w:pStyle w:val="Contents2"/>
            <w:tabs>
              <w:tab w:val="clear" w:pos="8743"/>
              <w:tab w:val="right" w:pos="9026" w:leader="dot"/>
            </w:tabs>
            <w:rPr/>
          </w:pPr>
          <w:hyperlink w:anchor="__RefHeading___Toc3831900_2870459653">
            <w:r>
              <w:rPr>
                <w:webHidden/>
                <w:rStyle w:val="IndexLink"/>
                <w:rtl w:val="true"/>
              </w:rPr>
              <w:t>سخنرانی در عرفات</w:t>
            </w:r>
            <w:r>
              <w:rPr>
                <w:rStyle w:val="IndexLink"/>
                <w:rtl w:val="true"/>
              </w:rPr>
              <w:tab/>
            </w:r>
            <w:r>
              <w:rPr>
                <w:rStyle w:val="IndexLink"/>
              </w:rPr>
              <w:t>142</w:t>
            </w:r>
          </w:hyperlink>
        </w:p>
        <w:p>
          <w:pPr>
            <w:pStyle w:val="Contents2"/>
            <w:tabs>
              <w:tab w:val="clear" w:pos="8743"/>
              <w:tab w:val="right" w:pos="9026" w:leader="dot"/>
            </w:tabs>
            <w:rPr/>
          </w:pPr>
          <w:hyperlink w:anchor="__RefHeading___Toc3831902_2870459653">
            <w:r>
              <w:rPr>
                <w:webHidden/>
                <w:rStyle w:val="IndexLink"/>
                <w:rtl w:val="true"/>
              </w:rPr>
              <w:t>وداع با کعبه</w:t>
            </w:r>
            <w:r>
              <w:rPr>
                <w:rStyle w:val="IndexLink"/>
                <w:rtl w:val="true"/>
              </w:rPr>
              <w:tab/>
            </w:r>
            <w:r>
              <w:rPr>
                <w:rStyle w:val="IndexLink"/>
              </w:rPr>
              <w:t>144</w:t>
            </w:r>
          </w:hyperlink>
        </w:p>
        <w:p>
          <w:pPr>
            <w:pStyle w:val="Contents2"/>
            <w:tabs>
              <w:tab w:val="clear" w:pos="8743"/>
              <w:tab w:val="right" w:pos="9026" w:leader="dot"/>
            </w:tabs>
            <w:rPr/>
          </w:pPr>
          <w:hyperlink w:anchor="__RefHeading___Toc3831904_2870459653">
            <w:r>
              <w:rPr>
                <w:webHidden/>
                <w:rStyle w:val="IndexLink"/>
                <w:rtl w:val="true"/>
              </w:rPr>
              <w:t>بر کرانه غدير</w:t>
            </w:r>
            <w:r>
              <w:rPr>
                <w:rStyle w:val="IndexLink"/>
                <w:rtl w:val="true"/>
              </w:rPr>
              <w:tab/>
            </w:r>
            <w:r>
              <w:rPr>
                <w:rStyle w:val="IndexLink"/>
              </w:rPr>
              <w:t>146</w:t>
            </w:r>
          </w:hyperlink>
        </w:p>
        <w:p>
          <w:pPr>
            <w:pStyle w:val="Contents2"/>
            <w:tabs>
              <w:tab w:val="clear" w:pos="8743"/>
              <w:tab w:val="right" w:pos="9026" w:leader="dot"/>
            </w:tabs>
            <w:rPr/>
          </w:pPr>
          <w:hyperlink w:anchor="__RefHeading___Toc3831906_2870459653">
            <w:r>
              <w:rPr>
                <w:webHidden/>
                <w:rStyle w:val="IndexLink"/>
                <w:rtl w:val="true"/>
              </w:rPr>
              <w:t>جانشيني على علیه السلام</w:t>
            </w:r>
            <w:r>
              <w:rPr>
                <w:rStyle w:val="IndexLink"/>
                <w:rtl w:val="true"/>
              </w:rPr>
              <w:tab/>
            </w:r>
            <w:r>
              <w:rPr>
                <w:rStyle w:val="IndexLink"/>
              </w:rPr>
              <w:t>148</w:t>
            </w:r>
          </w:hyperlink>
        </w:p>
        <w:p>
          <w:pPr>
            <w:pStyle w:val="Contents2"/>
            <w:tabs>
              <w:tab w:val="clear" w:pos="8743"/>
              <w:tab w:val="right" w:pos="9026" w:leader="dot"/>
            </w:tabs>
            <w:rPr/>
          </w:pPr>
          <w:hyperlink w:anchor="__RefHeading___Toc3831908_2870459653">
            <w:r>
              <w:rPr>
                <w:webHidden/>
                <w:rStyle w:val="IndexLink"/>
                <w:rtl w:val="true"/>
              </w:rPr>
              <w:t>به سوی رفیق اعلا</w:t>
            </w:r>
            <w:r>
              <w:rPr>
                <w:rStyle w:val="IndexLink"/>
                <w:rtl w:val="true"/>
              </w:rPr>
              <w:tab/>
            </w:r>
            <w:r>
              <w:rPr>
                <w:rStyle w:val="IndexLink"/>
              </w:rPr>
              <w:t>151</w:t>
            </w:r>
          </w:hyperlink>
        </w:p>
        <w:p>
          <w:pPr>
            <w:pStyle w:val="Contents2"/>
            <w:tabs>
              <w:tab w:val="clear" w:pos="8743"/>
              <w:tab w:val="right" w:pos="9026" w:leader="dot"/>
            </w:tabs>
            <w:rPr/>
          </w:pPr>
          <w:hyperlink w:anchor="__RefHeading___Toc3831910_2870459653">
            <w:r>
              <w:rPr>
                <w:webHidden/>
                <w:rStyle w:val="IndexLink"/>
                <w:rtl w:val="true"/>
              </w:rPr>
              <w:t>به سوی رفیق اعلا</w:t>
            </w:r>
            <w:r>
              <w:rPr>
                <w:rStyle w:val="IndexLink"/>
                <w:rtl w:val="true"/>
              </w:rPr>
              <w:tab/>
            </w:r>
            <w:r>
              <w:rPr>
                <w:rStyle w:val="IndexLink"/>
              </w:rPr>
              <w:t>152</w:t>
            </w:r>
          </w:hyperlink>
        </w:p>
        <w:p>
          <w:pPr>
            <w:pStyle w:val="Contents2"/>
            <w:tabs>
              <w:tab w:val="clear" w:pos="8743"/>
              <w:tab w:val="right" w:pos="9026" w:leader="dot"/>
            </w:tabs>
            <w:rPr/>
          </w:pPr>
          <w:hyperlink w:anchor="__RefHeading___Toc3831912_2870459653">
            <w:r>
              <w:rPr>
                <w:webHidden/>
                <w:rStyle w:val="IndexLink"/>
                <w:rtl w:val="true"/>
              </w:rPr>
              <w:t>سفیران و نامه ها</w:t>
            </w:r>
            <w:r>
              <w:rPr>
                <w:rStyle w:val="IndexLink"/>
                <w:rtl w:val="true"/>
              </w:rPr>
              <w:tab/>
            </w:r>
            <w:r>
              <w:rPr>
                <w:rStyle w:val="IndexLink"/>
              </w:rPr>
              <w:t>153</w:t>
            </w:r>
          </w:hyperlink>
        </w:p>
        <w:p>
          <w:pPr>
            <w:pStyle w:val="Contents2"/>
            <w:tabs>
              <w:tab w:val="clear" w:pos="8743"/>
              <w:tab w:val="right" w:pos="9026" w:leader="dot"/>
            </w:tabs>
            <w:rPr/>
          </w:pPr>
          <w:hyperlink w:anchor="__RefHeading___Toc3831914_2870459653">
            <w:r>
              <w:rPr>
                <w:webHidden/>
                <w:rStyle w:val="IndexLink"/>
                <w:rtl w:val="true"/>
              </w:rPr>
              <w:t>هیأت های نمایندگی</w:t>
            </w:r>
            <w:r>
              <w:rPr>
                <w:rStyle w:val="IndexLink"/>
                <w:rtl w:val="true"/>
              </w:rPr>
              <w:tab/>
            </w:r>
            <w:r>
              <w:rPr>
                <w:rStyle w:val="IndexLink"/>
              </w:rPr>
              <w:t>155</w:t>
            </w:r>
          </w:hyperlink>
        </w:p>
        <w:p>
          <w:pPr>
            <w:pStyle w:val="Contents2"/>
            <w:tabs>
              <w:tab w:val="clear" w:pos="8743"/>
              <w:tab w:val="right" w:pos="9026" w:leader="dot"/>
            </w:tabs>
            <w:rPr/>
          </w:pPr>
          <w:hyperlink w:anchor="__RefHeading___Toc3831916_2870459653">
            <w:r>
              <w:rPr>
                <w:webHidden/>
                <w:rStyle w:val="IndexLink"/>
                <w:rtl w:val="true"/>
              </w:rPr>
              <w:t>دو سال قبل از وفات</w:t>
            </w:r>
            <w:r>
              <w:rPr>
                <w:rStyle w:val="IndexLink"/>
                <w:rtl w:val="true"/>
              </w:rPr>
              <w:tab/>
            </w:r>
            <w:r>
              <w:rPr>
                <w:rStyle w:val="IndexLink"/>
              </w:rPr>
              <w:t>156</w:t>
            </w:r>
          </w:hyperlink>
        </w:p>
        <w:p>
          <w:pPr>
            <w:pStyle w:val="Contents2"/>
            <w:tabs>
              <w:tab w:val="clear" w:pos="8743"/>
              <w:tab w:val="right" w:pos="9026" w:leader="dot"/>
            </w:tabs>
            <w:rPr/>
          </w:pPr>
          <w:hyperlink w:anchor="__RefHeading___Toc3831918_2870459653">
            <w:r>
              <w:rPr>
                <w:webHidden/>
                <w:rStyle w:val="IndexLink"/>
                <w:rtl w:val="true"/>
              </w:rPr>
              <w:t>وصيّت</w:t>
            </w:r>
            <w:r>
              <w:rPr>
                <w:rStyle w:val="IndexLink"/>
                <w:rtl w:val="true"/>
              </w:rPr>
              <w:tab/>
            </w:r>
            <w:r>
              <w:rPr>
                <w:rStyle w:val="IndexLink"/>
              </w:rPr>
              <w:t>158</w:t>
            </w:r>
          </w:hyperlink>
        </w:p>
        <w:p>
          <w:pPr>
            <w:pStyle w:val="Contents2"/>
            <w:tabs>
              <w:tab w:val="clear" w:pos="8743"/>
              <w:tab w:val="right" w:pos="9026" w:leader="dot"/>
            </w:tabs>
            <w:rPr/>
          </w:pPr>
          <w:hyperlink w:anchor="__RefHeading___Toc3831920_2870459653">
            <w:r>
              <w:rPr>
                <w:webHidden/>
                <w:rStyle w:val="IndexLink"/>
                <w:rtl w:val="true"/>
              </w:rPr>
              <w:t>در بستر بیماری</w:t>
            </w:r>
            <w:r>
              <w:rPr>
                <w:rStyle w:val="IndexLink"/>
                <w:rtl w:val="true"/>
              </w:rPr>
              <w:tab/>
            </w:r>
            <w:r>
              <w:rPr>
                <w:rStyle w:val="IndexLink"/>
              </w:rPr>
              <w:t>162</w:t>
            </w:r>
          </w:hyperlink>
        </w:p>
        <w:p>
          <w:pPr>
            <w:pStyle w:val="Contents2"/>
            <w:tabs>
              <w:tab w:val="clear" w:pos="8743"/>
              <w:tab w:val="right" w:pos="9026" w:leader="dot"/>
            </w:tabs>
            <w:rPr/>
          </w:pPr>
          <w:hyperlink w:anchor="__RefHeading___Toc3831922_2870459653">
            <w:r>
              <w:rPr>
                <w:webHidden/>
                <w:rStyle w:val="IndexLink"/>
                <w:rtl w:val="true"/>
              </w:rPr>
              <w:t>به سوى مسجد</w:t>
            </w:r>
            <w:r>
              <w:rPr>
                <w:rStyle w:val="IndexLink"/>
                <w:rtl w:val="true"/>
              </w:rPr>
              <w:tab/>
            </w:r>
            <w:r>
              <w:rPr>
                <w:rStyle w:val="IndexLink"/>
              </w:rPr>
              <w:t>165</w:t>
            </w:r>
          </w:hyperlink>
        </w:p>
        <w:p>
          <w:pPr>
            <w:pStyle w:val="Contents2"/>
            <w:tabs>
              <w:tab w:val="clear" w:pos="8743"/>
              <w:tab w:val="right" w:pos="9026" w:leader="dot"/>
            </w:tabs>
            <w:rPr/>
          </w:pPr>
          <w:hyperlink w:anchor="__RefHeading___Toc3831924_2870459653">
            <w:r>
              <w:rPr>
                <w:webHidden/>
                <w:rStyle w:val="IndexLink"/>
                <w:rtl w:val="true"/>
              </w:rPr>
              <w:t xml:space="preserve">داستان عصای </w:t>
            </w:r>
            <w:r>
              <w:rPr>
                <w:rStyle w:val="IndexLink"/>
                <w:rtl w:val="true"/>
              </w:rPr>
              <w:t>«</w:t>
            </w:r>
            <w:r>
              <w:rPr>
                <w:rStyle w:val="IndexLink"/>
                <w:rtl w:val="true"/>
              </w:rPr>
              <w:t>مَمْشوق</w:t>
            </w:r>
            <w:r>
              <w:rPr>
                <w:rStyle w:val="IndexLink"/>
                <w:rtl w:val="true"/>
              </w:rPr>
              <w:t>»</w:t>
              <w:tab/>
            </w:r>
            <w:r>
              <w:rPr>
                <w:rStyle w:val="IndexLink"/>
              </w:rPr>
              <w:t>167</w:t>
            </w:r>
          </w:hyperlink>
        </w:p>
        <w:p>
          <w:pPr>
            <w:pStyle w:val="Contents2"/>
            <w:tabs>
              <w:tab w:val="clear" w:pos="8743"/>
              <w:tab w:val="right" w:pos="9026" w:leader="dot"/>
            </w:tabs>
            <w:rPr/>
          </w:pPr>
          <w:hyperlink w:anchor="__RefHeading___Toc3831926_2870459653">
            <w:r>
              <w:rPr>
                <w:webHidden/>
                <w:rStyle w:val="IndexLink"/>
                <w:rtl w:val="true"/>
              </w:rPr>
              <w:t>غسل و نماز</w:t>
            </w:r>
            <w:r>
              <w:rPr>
                <w:rStyle w:val="IndexLink"/>
                <w:rtl w:val="true"/>
              </w:rPr>
              <w:tab/>
            </w:r>
            <w:r>
              <w:rPr>
                <w:rStyle w:val="IndexLink"/>
              </w:rPr>
              <w:t>169</w:t>
            </w:r>
          </w:hyperlink>
        </w:p>
        <w:p>
          <w:pPr>
            <w:pStyle w:val="Contents2"/>
            <w:tabs>
              <w:tab w:val="clear" w:pos="8743"/>
              <w:tab w:val="right" w:pos="9026" w:leader="dot"/>
            </w:tabs>
            <w:rPr/>
          </w:pPr>
          <w:hyperlink w:anchor="__RefHeading___Toc3831928_2870459653">
            <w:r>
              <w:rPr>
                <w:webHidden/>
                <w:rStyle w:val="IndexLink"/>
                <w:rtl w:val="true"/>
              </w:rPr>
              <w:t>آخرین سخن</w:t>
            </w:r>
            <w:r>
              <w:rPr>
                <w:rStyle w:val="IndexLink"/>
                <w:rtl w:val="true"/>
              </w:rPr>
              <w:tab/>
            </w:r>
            <w:r>
              <w:rPr>
                <w:rStyle w:val="IndexLink"/>
              </w:rPr>
              <w:t>172</w:t>
            </w:r>
          </w:hyperlink>
        </w:p>
        <w:p>
          <w:pPr>
            <w:pStyle w:val="Contents2"/>
            <w:tabs>
              <w:tab w:val="clear" w:pos="8743"/>
              <w:tab w:val="right" w:pos="9026" w:leader="dot"/>
            </w:tabs>
            <w:rPr/>
          </w:pPr>
          <w:hyperlink w:anchor="__RefHeading___Toc3831930_2870459653">
            <w:r>
              <w:rPr>
                <w:webHidden/>
                <w:rStyle w:val="IndexLink"/>
                <w:rtl w:val="true"/>
              </w:rPr>
              <w:t>ای مصطفی</w:t>
            </w:r>
            <w:r>
              <w:rPr>
                <w:rStyle w:val="IndexLink"/>
                <w:rtl w:val="true"/>
              </w:rPr>
              <w:t>!</w:t>
              <w:tab/>
            </w:r>
            <w:r>
              <w:rPr>
                <w:rStyle w:val="IndexLink"/>
              </w:rPr>
              <w:t>174</w:t>
            </w:r>
          </w:hyperlink>
        </w:p>
        <w:p>
          <w:pPr>
            <w:pStyle w:val="Contents2"/>
            <w:tabs>
              <w:tab w:val="clear" w:pos="8743"/>
              <w:tab w:val="right" w:pos="9026" w:leader="dot"/>
            </w:tabs>
            <w:rPr/>
          </w:pPr>
          <w:hyperlink w:anchor="__RefHeading___Toc3831932_2870459653">
            <w:r>
              <w:rPr>
                <w:webHidden/>
                <w:rStyle w:val="IndexLink"/>
                <w:rtl w:val="true"/>
              </w:rPr>
              <w:t>مدارک و منابع کتاب</w:t>
            </w:r>
            <w:r>
              <w:rPr>
                <w:rStyle w:val="IndexLink"/>
                <w:rtl w:val="true"/>
              </w:rPr>
              <w:tab/>
            </w:r>
            <w:r>
              <w:rPr>
                <w:rStyle w:val="IndexLink"/>
              </w:rPr>
              <w:t>177</w:t>
            </w:r>
          </w:hyperlink>
        </w:p>
        <w:p>
          <w:pPr>
            <w:pStyle w:val="Contents2"/>
            <w:tabs>
              <w:tab w:val="clear" w:pos="8743"/>
              <w:tab w:val="right" w:pos="9026" w:leader="dot"/>
            </w:tabs>
            <w:rPr/>
          </w:pPr>
          <w:hyperlink w:anchor="__RefHeading___Toc3831934_2870459653">
            <w:r>
              <w:rPr>
                <w:webHidden/>
                <w:rStyle w:val="IndexLink"/>
                <w:rtl w:val="true"/>
              </w:rPr>
              <w:t>آثار دیگر مؤلف</w:t>
            </w:r>
            <w:r>
              <w:rPr>
                <w:rStyle w:val="IndexLink"/>
                <w:rtl w:val="true"/>
              </w:rPr>
              <w:t>:</w:t>
              <w:tab/>
            </w:r>
            <w:r>
              <w:rPr>
                <w:rStyle w:val="IndexLink"/>
              </w:rPr>
              <w:t>179</w:t>
            </w:r>
          </w:hyperlink>
        </w:p>
        <w:p>
          <w:pPr>
            <w:pStyle w:val="Contents3"/>
            <w:tabs>
              <w:tab w:val="clear" w:pos="8459"/>
              <w:tab w:val="right" w:pos="9026" w:leader="dot"/>
            </w:tabs>
            <w:rPr/>
          </w:pPr>
          <w:hyperlink w:anchor="__RefHeading___Toc3831936_2870459653">
            <w:r>
              <w:rPr>
                <w:webHidden/>
                <w:rStyle w:val="IndexLink"/>
                <w:rtl w:val="true"/>
              </w:rPr>
              <w:t>الف</w:t>
            </w:r>
            <w:r>
              <w:rPr>
                <w:rStyle w:val="IndexLink"/>
                <w:rtl w:val="true"/>
              </w:rPr>
              <w:t xml:space="preserve">: </w:t>
            </w:r>
            <w:r>
              <w:rPr>
                <w:rStyle w:val="IndexLink"/>
                <w:rtl w:val="true"/>
              </w:rPr>
              <w:t>عقايد و احكام</w:t>
            </w:r>
            <w:r>
              <w:rPr>
                <w:rStyle w:val="IndexLink"/>
                <w:rtl w:val="true"/>
              </w:rPr>
              <w:tab/>
            </w:r>
            <w:r>
              <w:rPr>
                <w:rStyle w:val="IndexLink"/>
              </w:rPr>
              <w:t>179</w:t>
            </w:r>
          </w:hyperlink>
        </w:p>
        <w:p>
          <w:pPr>
            <w:pStyle w:val="Contents3"/>
            <w:tabs>
              <w:tab w:val="clear" w:pos="8459"/>
              <w:tab w:val="right" w:pos="9026" w:leader="dot"/>
            </w:tabs>
            <w:rPr/>
          </w:pPr>
          <w:hyperlink w:anchor="__RefHeading___Toc3831938_2870459653">
            <w:r>
              <w:rPr>
                <w:webHidden/>
                <w:rStyle w:val="IndexLink"/>
                <w:rtl w:val="true"/>
              </w:rPr>
              <w:t>ب</w:t>
            </w:r>
            <w:r>
              <w:rPr>
                <w:rStyle w:val="IndexLink"/>
                <w:rtl w:val="true"/>
              </w:rPr>
              <w:t xml:space="preserve">: </w:t>
            </w:r>
            <w:r>
              <w:rPr>
                <w:rStyle w:val="IndexLink"/>
                <w:rtl w:val="true"/>
              </w:rPr>
              <w:t>اخلاق و مسایل تربیتی</w:t>
            </w:r>
            <w:r>
              <w:rPr>
                <w:rStyle w:val="IndexLink"/>
                <w:rtl w:val="true"/>
              </w:rPr>
              <w:tab/>
            </w:r>
            <w:r>
              <w:rPr>
                <w:rStyle w:val="IndexLink"/>
              </w:rPr>
              <w:t>179</w:t>
            </w:r>
          </w:hyperlink>
        </w:p>
        <w:p>
          <w:pPr>
            <w:pStyle w:val="Contents3"/>
            <w:tabs>
              <w:tab w:val="clear" w:pos="8459"/>
              <w:tab w:val="right" w:pos="9026" w:leader="dot"/>
            </w:tabs>
            <w:rPr/>
          </w:pPr>
          <w:hyperlink w:anchor="__RefHeading___Toc3831940_2870459653">
            <w:r>
              <w:rPr>
                <w:webHidden/>
                <w:rStyle w:val="IndexLink"/>
                <w:rtl w:val="true"/>
              </w:rPr>
              <w:t>ج</w:t>
            </w:r>
            <w:r>
              <w:rPr>
                <w:rStyle w:val="IndexLink"/>
                <w:rtl w:val="true"/>
              </w:rPr>
              <w:t xml:space="preserve">: </w:t>
            </w:r>
            <w:r>
              <w:rPr>
                <w:rStyle w:val="IndexLink"/>
                <w:rtl w:val="true"/>
              </w:rPr>
              <w:t>تاریخ و یادنامه ها</w:t>
            </w:r>
            <w:r>
              <w:rPr>
                <w:rStyle w:val="IndexLink"/>
                <w:rtl w:val="true"/>
              </w:rPr>
              <w:tab/>
            </w:r>
            <w:r>
              <w:rPr>
                <w:rStyle w:val="IndexLink"/>
              </w:rPr>
              <w:t>181</w:t>
            </w:r>
          </w:hyperlink>
        </w:p>
        <w:p>
          <w:pPr>
            <w:pStyle w:val="Contents3"/>
            <w:tabs>
              <w:tab w:val="clear" w:pos="8459"/>
              <w:tab w:val="right" w:pos="9026" w:leader="dot"/>
            </w:tabs>
            <w:rPr/>
          </w:pPr>
          <w:hyperlink w:anchor="__RefHeading___Toc3831942_2870459653">
            <w:r>
              <w:rPr>
                <w:webHidden/>
                <w:rStyle w:val="IndexLink"/>
                <w:rtl w:val="true"/>
              </w:rPr>
              <w:t>د</w:t>
            </w:r>
            <w:r>
              <w:rPr>
                <w:rStyle w:val="IndexLink"/>
                <w:rtl w:val="true"/>
              </w:rPr>
              <w:t xml:space="preserve">: </w:t>
            </w:r>
            <w:r>
              <w:rPr>
                <w:rStyle w:val="IndexLink"/>
                <w:rtl w:val="true"/>
              </w:rPr>
              <w:t>مسائل مالی و اقتصادی و ادبی</w:t>
            </w:r>
            <w:r>
              <w:rPr>
                <w:rStyle w:val="IndexLink"/>
                <w:rtl w:val="true"/>
              </w:rPr>
              <w:tab/>
            </w:r>
            <w:r>
              <w:rPr>
                <w:rStyle w:val="IndexLink"/>
              </w:rPr>
              <w:t>182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76_87815"/>
      <w:bookmarkStart w:id="1" w:name="pg9176_87815"/>
      <w:bookmarkEnd w:id="1"/>
    </w:p>
    <w:p>
      <w:pPr>
        <w:pStyle w:val="Heading2"/>
        <w:numPr>
          <w:ilvl w:val="1"/>
          <w:numId w:val="1"/>
        </w:numPr>
        <w:rPr/>
      </w:pPr>
      <w:bookmarkStart w:id="2" w:name="pg9176_87815"/>
      <w:bookmarkStart w:id="3" w:name="__RefHeading___Toc383177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صادقی اردستانی، احمد، </w:t>
      </w:r>
      <w:r>
        <w:rPr>
          <w:rFonts w:eastAsia="IRNazanin" w:cs="IRNazanin"/>
          <w:color w:val="111111"/>
          <w:sz w:val="28"/>
          <w:szCs w:val="28"/>
          <w:lang w:bidi="fa-IR"/>
        </w:rPr>
        <w:t>1223</w:t>
      </w:r>
    </w:p>
    <w:p>
      <w:pPr>
        <w:pStyle w:val="BookText"/>
        <w:rPr/>
      </w:pPr>
      <w:r>
        <w:rPr>
          <w:rFonts w:ascii="IRNazanin" w:hAnsi="IRNazanin" w:eastAsia="IRNazanin"/>
          <w:color w:val="111111"/>
          <w:sz w:val="28"/>
          <w:sz w:val="28"/>
          <w:szCs w:val="28"/>
          <w:rtl w:val="true"/>
          <w:lang w:bidi="fa-IR"/>
        </w:rPr>
        <w:t>حضرت محمد صلی الله علیه و آله و سلم و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احمد صادقی اردستانی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قرآن کریم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93825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 نویسی بر اساس اطلاعات فیبا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صلی الله علیه و آله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خدیجه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B22/9</w:t>
      </w:r>
    </w:p>
    <w:p>
      <w:pPr>
        <w:pStyle w:val="BookText"/>
        <w:rPr/>
      </w:pPr>
      <w:r>
        <w:rPr>
          <w:rFonts w:eastAsia="Times New Roman" w:cs="Times New Roman" w:ascii="Times New Roman" w:hAnsi="Times New Roman"/>
          <w:color w:val="111111"/>
          <w:sz w:val="28"/>
          <w:szCs w:val="28"/>
          <w:lang w:val="en-US" w:bidi="en-US"/>
        </w:rPr>
        <w:t>297/93</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40886</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93825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ISBN 964-93825 - 7 - 7</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31776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حضرت محمد صلی الله علیه و آله و خدیجه علیها السلام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انتشارات فجر قرآن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صادقی اردستانی، احمد، </w:t>
      </w:r>
      <w:r>
        <w:rPr>
          <w:rFonts w:eastAsia="IRNazanin" w:cs="IRNazanin"/>
          <w:color w:val="111111"/>
          <w:sz w:val="28"/>
          <w:szCs w:val="28"/>
          <w:lang w:bidi="fa-IR"/>
        </w:rPr>
        <w:t>1223</w:t>
      </w:r>
    </w:p>
    <w:p>
      <w:pPr>
        <w:pStyle w:val="BookText"/>
        <w:rPr/>
      </w:pPr>
      <w:r>
        <w:rPr>
          <w:rFonts w:ascii="IRNazanin" w:hAnsi="IRNazanin" w:eastAsia="IRNazanin"/>
          <w:color w:val="111111"/>
          <w:sz w:val="28"/>
          <w:sz w:val="28"/>
          <w:szCs w:val="28"/>
          <w:rtl w:val="true"/>
          <w:lang w:bidi="fa-IR"/>
        </w:rPr>
        <w:t>حضرت محمد صلی الله علیه و آله و سلم و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احمد صادقی اردستانی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قرآن کریم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93825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 نویسی بر اساس اطلاعات فیبا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صلی الله علیه و آله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خدیجه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B22/9</w:t>
      </w:r>
    </w:p>
    <w:p>
      <w:pPr>
        <w:pStyle w:val="BookText"/>
        <w:rPr/>
      </w:pPr>
      <w:r>
        <w:rPr>
          <w:rFonts w:eastAsia="Times New Roman" w:cs="Times New Roman" w:ascii="Times New Roman" w:hAnsi="Times New Roman"/>
          <w:color w:val="111111"/>
          <w:sz w:val="28"/>
          <w:szCs w:val="28"/>
          <w:lang w:val="en-US" w:bidi="en-US"/>
        </w:rPr>
        <w:t>297/93</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40886</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حضرت محمد صلی الله علیه و آله و خدیجه علیها السلام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صادقی اردستانی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پاسدار اسلام</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فجر قرآن</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فجر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7732944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حقوق محفوظ است</w:t>
      </w:r>
      <w:r>
        <w:rPr>
          <w:rFonts w:eastAsia="IRNazanin" w:cs="IRNazanin"/>
          <w:color w:val="111111"/>
          <w:sz w:val="28"/>
          <w:szCs w:val="28"/>
          <w:rtl w:val="true"/>
          <w:lang w:bidi="fa-IR"/>
        </w:rPr>
        <w:t xml:space="preserve">» </w:t>
      </w:r>
      <w:bookmarkStart w:id="7" w:name="pg9176_87819"/>
    </w:p>
    <w:p>
      <w:pPr>
        <w:pStyle w:val="Heading2"/>
        <w:numPr>
          <w:ilvl w:val="1"/>
          <w:numId w:val="1"/>
        </w:numPr>
        <w:rPr/>
      </w:pPr>
      <w:bookmarkStart w:id="8" w:name="__RefHeading___Toc3831778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نور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هجوم فیل سواران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تدبیر ابوطالب</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دفاع آسمانی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مولود مبارک</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در وضع جهان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محمد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سرپرستان فداکار</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 شبانی</w:t>
      </w:r>
      <w:r>
        <w:rPr>
          <w:rFonts w:eastAsia="IRNazanin" w:cs="IRNazanin"/>
          <w:color w:val="111111"/>
          <w:sz w:val="28"/>
          <w:szCs w:val="28"/>
          <w:rtl w:val="true"/>
          <w:lang w:bidi="fa-IR"/>
        </w:rPr>
        <w:t>...</w:t>
      </w:r>
      <w:r>
        <w:rPr>
          <w:rFonts w:eastAsia="IRNazanin" w:cs="IRNazanin"/>
          <w:color w:val="111111"/>
          <w:sz w:val="28"/>
          <w:szCs w:val="28"/>
          <w:lang w:bidi="fa-IR"/>
        </w:rPr>
        <w:t>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مشعل جاویدان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همسر پیغمبر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ازدواج با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تاریخ ازدواج</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در آغوش اسلام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شریک سختی ها</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در محاصره اقتصادی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ثروت خدیجه علیها السلام و شمشیر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فرزندان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وفات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از نظر بزرگان و دانشمندان</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هنگامه بعثت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 کودکی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هفده سالگی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بیست سالگی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بیست و پنج سالگی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سی و پنج سالگی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چهل سالگی</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شدّت شکنجه ها</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هجرت یاران</w:t>
      </w:r>
      <w:r>
        <w:rPr>
          <w:rFonts w:eastAsia="IRNazanin" w:cs="IRNazanin"/>
          <w:color w:val="111111"/>
          <w:sz w:val="28"/>
          <w:szCs w:val="28"/>
          <w:rtl w:val="true"/>
          <w:lang w:bidi="fa-IR"/>
        </w:rPr>
        <w:t>...</w:t>
      </w:r>
      <w:r>
        <w:rPr>
          <w:rFonts w:eastAsia="IRNazanin" w:cs="IRNazanin"/>
          <w:color w:val="111111"/>
          <w:sz w:val="28"/>
          <w:szCs w:val="28"/>
          <w:lang w:bidi="fa-IR"/>
        </w:rPr>
        <w:t>98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به طائف</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معراج</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اقدام جدید</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بیعت انصار</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بیعت دوم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هجرت به مدینه</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اخلاقی جامعه اسلامی</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ورقی از تاریخ</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نفس</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 دیگر خواهی</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حرص شدید</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جرعة 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آهنگ حرکت</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بر تربت مادر</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در مکّه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سخنرانی در عرفات</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وداع با کعبه</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بر کرانه غدیر</w:t>
      </w:r>
      <w:r>
        <w:rPr>
          <w:rFonts w:eastAsia="IRNazanin" w:cs="IRNazanin"/>
          <w:color w:val="111111"/>
          <w:sz w:val="28"/>
          <w:szCs w:val="28"/>
          <w:rtl w:val="true"/>
          <w:lang w:bidi="fa-IR"/>
        </w:rPr>
        <w:t>...</w:t>
      </w:r>
      <w:r>
        <w:rPr>
          <w:rFonts w:eastAsia="IRNazanin" w:cs="IRNazanin"/>
          <w:color w:val="111111"/>
          <w:sz w:val="28"/>
          <w:szCs w:val="28"/>
          <w:lang w:bidi="fa-IR"/>
        </w:rPr>
        <w:t>142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جانشینی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رفیق اعلا</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سفیران و نامه ها</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هیأت های نمایندگی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دو سال قبل از وفات</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وصیّت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در بستر بیماری</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به سوی مسجد</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داستان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عصای مَمْشوق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غسل و نماز</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آخرین سخن</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منابع و مدارک کتاب</w:t>
      </w:r>
      <w:r>
        <w:rPr>
          <w:rFonts w:eastAsia="IRNazanin" w:cs="IRNazanin"/>
          <w:color w:val="111111"/>
          <w:sz w:val="28"/>
          <w:szCs w:val="28"/>
          <w:rtl w:val="true"/>
          <w:lang w:bidi="fa-IR"/>
        </w:rPr>
        <w:t>...</w:t>
      </w:r>
      <w:r>
        <w:rPr>
          <w:rFonts w:eastAsia="IRNazanin" w:cs="IRNazanin"/>
          <w:color w:val="111111"/>
          <w:sz w:val="28"/>
          <w:szCs w:val="28"/>
          <w:lang w:bidi="fa-IR"/>
        </w:rPr>
        <w:t>173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دیگر مؤلف</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10" w:name="pg9176_87823"/>
    </w:p>
    <w:p>
      <w:pPr>
        <w:pStyle w:val="Heading2"/>
        <w:numPr>
          <w:ilvl w:val="1"/>
          <w:numId w:val="1"/>
        </w:numPr>
        <w:rPr/>
      </w:pPr>
      <w:bookmarkStart w:id="11" w:name="__RefHeading___Toc3831780_2870459653"/>
      <w:bookmarkStart w:id="12" w:name="_Toc4"/>
      <w:bookmarkEnd w:id="10"/>
      <w:bookmarkEnd w:id="11"/>
      <w:r>
        <w:rPr>
          <w:rtl w:val="true"/>
        </w:rPr>
        <w:t>مقدمه</w:t>
      </w:r>
      <w:bookmarkEnd w:id="1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زیاد می رود که خواننده عزیز این کتاب درباره حضرت محمد صلی الله علیه و آله پیامبر بزرگوار ،اسلام چند کتاب را مطالعه کرده باشد، اما توجّه به این معنا هم لازم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خليل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نزدیک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به فارسی منتشر شده </w:t>
      </w:r>
      <w:r>
        <w:rPr>
          <w:rStyle w:val="FootnoteAnchor"/>
          <w:rtl w:val="true"/>
        </w:rPr>
        <w:footnoteReference w:id="2"/>
      </w:r>
      <w:r>
        <w:rPr>
          <w:rFonts w:ascii="IRNazanin" w:hAnsi="IRNazanin" w:eastAsia="IRNazanin"/>
          <w:color w:val="111111"/>
          <w:sz w:val="28"/>
          <w:sz w:val="28"/>
          <w:szCs w:val="28"/>
          <w:rtl w:val="true"/>
          <w:lang w:bidi="fa-IR"/>
        </w:rPr>
        <w:t xml:space="preserve">و از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با موضوع حضرت محمّد صلی الله علیه و آله به چاپ رسیده </w:t>
      </w:r>
      <w:r>
        <w:rPr>
          <w:rStyle w:val="FootnoteAnchor"/>
          <w:rtl w:val="true"/>
        </w:rPr>
        <w:footnoteReference w:id="3"/>
      </w:r>
      <w:r>
        <w:rPr>
          <w:rFonts w:ascii="IRNazanin" w:hAnsi="IRNazanin" w:eastAsia="IRNazanin"/>
          <w:color w:val="111111"/>
          <w:sz w:val="28"/>
          <w:sz w:val="28"/>
          <w:szCs w:val="28"/>
          <w:rtl w:val="true"/>
          <w:lang w:bidi="fa-IR"/>
        </w:rPr>
        <w:t xml:space="preserve">و از حدود قرن دوم هجرت ،تاکنون بیش از </w:t>
      </w:r>
      <w:r>
        <w:rPr>
          <w:rFonts w:eastAsia="IRNazanin" w:cs="IRNazanin"/>
          <w:color w:val="111111"/>
          <w:sz w:val="28"/>
          <w:szCs w:val="28"/>
          <w:lang w:bidi="fa-IR"/>
        </w:rPr>
        <w:t>11427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ویژه نامه و رساله به زبان فارسی ،عربی اردو و انگلیسی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آن حضرت و مطالب و اشخاص مربوط به او نوشته شده </w:t>
      </w:r>
      <w:r>
        <w:rPr>
          <w:rStyle w:val="FootnoteAnchor"/>
          <w:rtl w:val="true"/>
        </w:rPr>
        <w:footnoteReference w:id="4"/>
      </w:r>
      <w:r>
        <w:rPr>
          <w:rFonts w:ascii="IRNazanin" w:hAnsi="IRNazanin" w:eastAsia="IRNazanin"/>
          <w:color w:val="111111"/>
          <w:sz w:val="28"/>
          <w:sz w:val="28"/>
          <w:szCs w:val="28"/>
          <w:rtl w:val="true"/>
          <w:lang w:bidi="fa-IR"/>
        </w:rPr>
        <w:t>و روی این حساب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قرن </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در هر سال حدود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نازنین به رشتهٔ تحریر درآمده است</w:t>
      </w:r>
    </w:p>
    <w:p>
      <w:pPr>
        <w:pStyle w:val="BookText"/>
        <w:rPr/>
      </w:pPr>
      <w:r>
        <w:rPr>
          <w:rFonts w:ascii="IRNazanin" w:hAnsi="IRNazanin" w:eastAsia="IRNazanin"/>
          <w:color w:val="111111"/>
          <w:sz w:val="28"/>
          <w:sz w:val="28"/>
          <w:szCs w:val="28"/>
          <w:rtl w:val="true"/>
          <w:lang w:bidi="fa-IR"/>
        </w:rPr>
        <w:t xml:space="preserve">بنابراین به وجود آوردن این همه آثار از سویی عظمت شخصیت درخشان حضرت پیامبر صلی الله علیه و اله را اعلام می دارد و از سوی دیگر احساس مسؤولیت دانشمندان اهل قلم مسلمان و دیگران و نیز نیاز خوانندگانی که در جست و جوی شناختن زوایای زندگی آن حضرت و همسر فداکار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کبری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روشن می گرداند اما با این همه آثار پدید ،آمده باید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به مقتضای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برای بررسی و مطالعه ابعاد مختلف شخصیت رسول گرامی اسلام جای کار و کنکاش زیادی وجود دارد، و به همین دلیل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بخش آن در جرايد كثير الانتشار منتشر گردیده </w:t>
      </w:r>
      <w:r>
        <w:rPr>
          <w:rStyle w:val="FootnoteAnchor"/>
          <w:rtl w:val="true"/>
        </w:rPr>
        <w:footnoteReference w:id="5"/>
      </w:r>
      <w:r>
        <w:rPr>
          <w:rFonts w:ascii="IRNazanin" w:hAnsi="IRNazanin" w:eastAsia="IRNazanin"/>
          <w:color w:val="111111"/>
          <w:sz w:val="28"/>
          <w:sz w:val="28"/>
          <w:szCs w:val="28"/>
          <w:rtl w:val="true"/>
          <w:lang w:bidi="fa-IR"/>
        </w:rPr>
        <w:t>با اصلاحات و اضافات فراوان تقدیم خوانندگان ارجمند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را هم باید توجه داشت که این کتاب در عین خلاصه ،بودن نکات تازه و آموزنده ای را به خصوص برای جوانان روشن می سازد و در شرایط کنونی جامعه اسلامی می تواند در بسیاری از مراحل زندگی برای ،آنان راهنما و راهگشا باشد </w:t>
      </w:r>
      <w:bookmarkStart w:id="13" w:name="pg9176_87825"/>
    </w:p>
    <w:p>
      <w:pPr>
        <w:pStyle w:val="BookText"/>
        <w:rPr/>
      </w:pPr>
      <w:bookmarkEnd w:id="13"/>
      <w:r>
        <w:rPr>
          <w:rFonts w:ascii="IRNazanin" w:hAnsi="IRNazanin" w:eastAsia="IRNazanin"/>
          <w:color w:val="111111"/>
          <w:sz w:val="28"/>
          <w:sz w:val="28"/>
          <w:szCs w:val="28"/>
          <w:rtl w:val="true"/>
          <w:lang w:bidi="fa-IR"/>
        </w:rPr>
        <w:t xml:space="preserve">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کردیم و مطالعه این گونه آثار را ضروری ،شمردیم بدین جهت است که امروز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مختلفی از غرب و شرق جهان مسئله اسلامیّت و موج پیروی از پیامبر اسلام اوج تازه ای یافته است و ما مسلمانان با مطالعه آثار جدید باید بیش از پیش خود را مجهّز و آراسته ساخته تا به عنوان جلودار این کاروان ،عظیم به حرکت تعالی بخش خود استمرار بخشیم</w:t>
      </w:r>
      <w:r>
        <w:rPr>
          <w:rFonts w:eastAsia="IRNazanin" w:cs="IRNazanin"/>
          <w:color w:val="111111"/>
          <w:sz w:val="28"/>
          <w:szCs w:val="28"/>
          <w:rtl w:val="true"/>
          <w:lang w:bidi="fa-IR"/>
        </w:rPr>
        <w:t>.</w:t>
      </w:r>
    </w:p>
    <w:p>
      <w:pPr>
        <w:pStyle w:val="Heading2"/>
        <w:numPr>
          <w:ilvl w:val="1"/>
          <w:numId w:val="1"/>
        </w:numPr>
        <w:rPr/>
      </w:pPr>
      <w:bookmarkStart w:id="14" w:name="__RefHeading___Toc3831782_2870459653"/>
      <w:bookmarkStart w:id="15" w:name="_Toc5"/>
      <w:bookmarkEnd w:id="14"/>
      <w:r>
        <w:rPr>
          <w:rtl w:val="true"/>
        </w:rPr>
        <w:t>وضع امروز اسلام</w:t>
      </w:r>
      <w:bookmarkEnd w:id="15"/>
    </w:p>
    <w:p>
      <w:pPr>
        <w:pStyle w:val="BookText"/>
        <w:rPr/>
      </w:pPr>
      <w:r>
        <w:rPr>
          <w:rFonts w:ascii="IRNazanin" w:hAnsi="IRNazanin" w:eastAsia="IRNazanin"/>
          <w:color w:val="111111"/>
          <w:sz w:val="28"/>
          <w:sz w:val="28"/>
          <w:szCs w:val="28"/>
          <w:rtl w:val="true"/>
          <w:lang w:bidi="fa-IR"/>
        </w:rPr>
        <w:t>درباره موج و اوج اسلامیّت در جهان ،کنونی، مطالعه برخی از اخبار و آثار جرائد ما را با چشم انداز تازه و احساس مسؤولیت بیش تری آشنا می،سازد که چند نمونۀ آن را مورد ملاحظه قرار می دهیم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ساندی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که از گرویدن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زن انگلیسی به اسلام گزارش می دهد نظر آنان را این گونه بیان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زن در اسلام عدالت این دین، مشخص کردن حقوق، وظايف واجب و شیوۀ ارتباط زن و مرد از مهم ترین عواملی ،هستند که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جذب کرده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،فرانسه، طیّ مقاله ای در شمارۀ جدید ،خود با بررسی وضع مسلمانان در آلمان و مقایسه آن با کشور ،فرانسه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آلمان به صورت سوّمین دین بعد از پروتستان و کاتولیک درآمده و عکس ،فرانسه، عدم وجود تعصب های ضد دینی در میان مسؤولین ،آلمانی اجازه داده تا اسلام حتی در مدارس برخی از ایالت های آلمان تدریس ،شود و اکنون مسئله به رسمیت شناختن اسلام به عنوان مذهب رسمی در آلمان مطرح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خبر ،دیگری که تعداد مسلمانان آلمان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اعلام می،کند از کمک مالی گرفتن آنان از کشورهای اسلامی برای تأسیس یک مرکز بزرگ ،اسلامی برای انجام فرایض دینی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گزارش می دهد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،دیگری مسلمانان مقیم فرانسه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می شمارد </w:t>
      </w:r>
      <w:r>
        <w:rPr>
          <w:rStyle w:val="FootnoteAnchor"/>
          <w:rtl w:val="true"/>
        </w:rPr>
        <w:footnoteReference w:id="9"/>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آنان فرانسوی الاصل هستند و به اعتراف مجله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اسلام را دومین دین آن کشور می،شمارد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انجمن های </w:t>
      </w:r>
    </w:p>
    <w:p>
      <w:pPr>
        <w:pStyle w:val="BookText"/>
        <w:rPr/>
      </w:pPr>
      <w:r>
        <w:rPr>
          <w:rFonts w:ascii="IRNazanin" w:hAnsi="IRNazanin" w:eastAsia="IRNazanin"/>
          <w:color w:val="111111"/>
          <w:sz w:val="28"/>
          <w:sz w:val="28"/>
          <w:szCs w:val="28"/>
          <w:rtl w:val="true"/>
          <w:lang w:bidi="fa-IR"/>
        </w:rPr>
        <w:t xml:space="preserve">اسلامی در ،فرانسه از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یافته و مجلهٔ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لوپوئن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مساجد موجود در آن کشور را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حال حاضر گزارش کرده و پیروزی انقلاب اسلامی ایران بیشترین سهم را در این افزایش به عهده داشته است و هم اکنون مسلمانان با کمبود مسجد و امام جماعت در فرانسه مواجه هستند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هفته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شمارۀ اخیر خود پیش بینی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روند کنونی گرایش به اسلام در ،آمریکا ادامه یابد تا پایان قرن حاضر تعداد مسلمانان در آن کشور نسبت به یهودیان پیشی گرفته، و اسلام به دومین دین عمده در آمریکا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،گزارش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جمعیت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مسلمانان در ایالات متحده آمریکا جدیداً به اسلام گرویده اند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خبرگزاری فرانسه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خروج اعراب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دیگر صدای اذان بگوش نرسیده بود، امّا در چهارچوب جشن های ملی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پانرنا</w:t>
      </w:r>
      <w:r>
        <w:rPr>
          <w:rFonts w:eastAsia="IRNazanin" w:cs="IRNazanin"/>
          <w:color w:val="111111"/>
          <w:sz w:val="28"/>
          <w:szCs w:val="28"/>
          <w:rtl w:val="true"/>
          <w:lang w:bidi="fa-IR"/>
        </w:rPr>
        <w:t xml:space="preserve">» </w:t>
      </w:r>
      <w:bookmarkStart w:id="16" w:name="pg9176_87828"/>
    </w:p>
    <w:p>
      <w:pPr>
        <w:pStyle w:val="BookText"/>
        <w:rPr/>
      </w:pPr>
      <w:bookmarkEnd w:id="16"/>
      <w:r>
        <w:rPr>
          <w:rFonts w:ascii="IRNazanin" w:hAnsi="IRNazanin" w:eastAsia="IRNazanin"/>
          <w:color w:val="111111"/>
          <w:sz w:val="28"/>
          <w:sz w:val="28"/>
          <w:szCs w:val="28"/>
          <w:rtl w:val="true"/>
          <w:lang w:bidi="fa-IR"/>
        </w:rPr>
        <w:t xml:space="preserve">که در حومه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پس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بار دیگر صدای اذان شنیده می شود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ایگناتیکو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دانشمندان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گورباچف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ستیزی و فروپاشی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مسکو روابط خود را با جهان اسلام تحکیم ، نبخشد، محکوم به فنا خواهد بود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آژانس خبری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گزارشی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های مسلمان که خارج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اسلامی به سر می،برند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می باشند و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جمعیت جهان به شش میلیارد نفر خواهد رسید جمعیت مسلمانان نیز به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کل جهان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نفر خواهد بود </w:t>
      </w:r>
      <w:r>
        <w:rPr>
          <w:rStyle w:val="FootnoteAnchor"/>
          <w:rtl w:val="true"/>
        </w:rPr>
        <w:footnoteReference w:id="14"/>
      </w:r>
    </w:p>
    <w:p>
      <w:pPr>
        <w:pStyle w:val="Heading2"/>
        <w:numPr>
          <w:ilvl w:val="1"/>
          <w:numId w:val="1"/>
        </w:numPr>
        <w:rPr/>
      </w:pPr>
      <w:bookmarkStart w:id="17" w:name="__RefHeading___Toc3831784_2870459653"/>
      <w:bookmarkStart w:id="18" w:name="_Toc6"/>
      <w:bookmarkEnd w:id="17"/>
      <w:r>
        <w:rPr>
          <w:rtl w:val="true"/>
        </w:rPr>
        <w:t>نگاهی به گذشته</w:t>
      </w:r>
      <w:bookmarkEnd w:id="1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آمار و ارقامی که از وضع اسلام و مسلمانان در جهان کنونی مطالعه ،کردیم نگاهی به گذشته این آئین مقدس و بنیان گزار عظیم الشان ،آن حضرت محمّد صلی الله علیه و آله از طرفی برای ما افتخار آمیز و از سوی دیگر بیش تر مسؤولیت آفرین 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چنان که می دانیم پیامبر صلی الله علیه و آله از سوی خداوند آیین اسلام را یک تنه آغاز کرد، پس از چند روز علی علیه السلام و خدیجه علیها السلام به او پیوستند و در زیر این آسمان ،کبود در کنار خانه کعبه تا مدتی آن حضرت فقط دو یاور داشت و سه نفری به نماز می ایستادند و با تحمل زجرهای فراوان اطاعت و عبادت خداوند را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اثر عشق اثر عشق و ،ایمان تلاش مقاومت و فداکاری ،آنان یاران و پیروان، افزایش یافتند و چنین گسترش و عظمتی که مطالعه کردیم به وجود آمد و طبق وعده قرآن کریم اسلام آئین جهانی خواهد شد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این پیشرفت و پیروزی و عزّت و عظمت را به طور کلّی معلول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قرآن کریم بارها روی آن تکیه کرده است و پیامبر صلی الله علیه و آله و مسلمانان هم آن ،روز در همه صحنه 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 بخشیدند و موانع را با هوشیاری و خدا بینی از جلو راه پیشرفت بر می داشتند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قرار بود به قدرت علم و دانش مجهّز شوند، در مسجد و هر جا فرصت می یافتند محفل بحث و درس تشکیل می دادند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اگر می 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شود، سنگ و گل به </w:t>
      </w:r>
    </w:p>
    <w:p>
      <w:pPr>
        <w:pStyle w:val="BookText"/>
        <w:rPr/>
      </w:pPr>
      <w:r>
        <w:rPr>
          <w:rFonts w:ascii="IRNazanin" w:hAnsi="IRNazanin" w:eastAsia="IRNazanin"/>
          <w:color w:val="111111"/>
          <w:sz w:val="28"/>
          <w:sz w:val="28"/>
          <w:szCs w:val="28"/>
          <w:rtl w:val="true"/>
          <w:lang w:bidi="fa-IR"/>
        </w:rPr>
        <w:t xml:space="preserve">دوش می کشیدند </w:t>
      </w:r>
      <w:r>
        <w:rPr>
          <w:rStyle w:val="FootnoteAnchor"/>
          <w:rtl w:val="true"/>
        </w:rPr>
        <w:footnoteReference w:id="17"/>
      </w:r>
      <w:r>
        <w:rPr>
          <w:rFonts w:ascii="IRNazanin" w:hAnsi="IRNazanin" w:eastAsia="IRNazanin"/>
          <w:color w:val="111111"/>
          <w:sz w:val="28"/>
          <w:sz w:val="28"/>
          <w:szCs w:val="28"/>
          <w:rtl w:val="true"/>
          <w:lang w:bidi="fa-IR"/>
        </w:rPr>
        <w:t>و با یک وجدان ،اخلاقی، انضباط کاری، تعهّد عملی و بسیج عمومی طیّ چند روز مسجد را تأسیس می نمودند</w:t>
      </w:r>
    </w:p>
    <w:p>
      <w:pPr>
        <w:pStyle w:val="BookText"/>
        <w:rPr/>
      </w:pPr>
      <w:r>
        <w:rPr>
          <w:rFonts w:ascii="IRNazanin" w:hAnsi="IRNazanin" w:eastAsia="IRNazanin"/>
          <w:color w:val="111111"/>
          <w:sz w:val="28"/>
          <w:sz w:val="28"/>
          <w:szCs w:val="28"/>
          <w:rtl w:val="true"/>
          <w:lang w:bidi="fa-IR"/>
        </w:rPr>
        <w:t xml:space="preserve">اگر در سال پنجم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های گوناگون ضد ،اسلام مدینه پایگاه اسلام را به محاصره در آوردند، رسول خدا صلی الله علیه و آله و علی علیه السلام و عمّار یاسر و سایر مسلمانان فداکار با ابتکار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کلنگ و ابزار به دست می گرفتند و با حفر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عمق و ده متر عرض و طول پنج کیلومتر و نیم در مدت شش روز، توانستند اسلام و پیامبر و پایگاه دین را از خطر نابودی مصون دارند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کارلایل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و نویسنده معروف انگلیسی دربارهٔ ویژگی های روحی رسول خدا صلی الله علیه و آله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صحرا با قلبی عمیق و چشمانی سیاه و نافذ و با روح اجتماعی وسیع و پر دامنه ای همه نوع افکاری را با خود همراه داشت، غیر از جاه طلبی، او روحی عمیق و آرام ،داشت او از کسانی بود که جز با شور و عشق و حرارت سرو کاری ،ندارند او از کسانی بود که ،طبیعت آن ها را مخلص و صمیمی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چنین ،مردی صدایی است مستقیم از قلب طبیعت ، مردم باید به آن گوش دهند و اگر به چنین کلامی گوش ندهند، به هیچ ندایی نباید اعتنا کنند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آری، چنین ندایی که از سویدای دل بر می خاست بر دل می نشست و در میان یاران و پیروان ،او چنان ،ایمان خداشناسی، تقوا خدا ترسی و احساس مسؤولیت جوشان و همه جانبه ای به وجود آورده بود که آن زن مسلمانی را هم که گوشه خانه می زیست، تحت تأثیر قرار داده و مطیع او گردانیده بود تا درباره سرنوشت جامعه 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مطیع و مسؤول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شوّال سال هشتم هجرت واقع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سوزنی را از جبهه جنگ به خانه آورد و برای خیاطی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ولید به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خویش تحویل داد امّا در همان حال جارچی در شهر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سوزن و نخ خیاطی هم از غنائم جنگی به خانه برده، باید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 که فاطمه آن سوزن را هم به شوهر تحویل می دهد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گونه احساس مسؤولیت ها وجدان های اخلاقی و انضباط های عملی را در سیره و شیوه زندگی پیامبر صلی الله علیه و آله و خدیجه علیها السلام و بسیاری از مردان و زنان صدر اسلام فراوان می توان یافت و چنین آمیختگی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این پیشرفت و عظمت و ماندگاری رسانیده است چنانکه مطالعه این گونه آثار و </w:t>
      </w:r>
    </w:p>
    <w:p>
      <w:pPr>
        <w:pStyle w:val="BookText"/>
        <w:rPr/>
      </w:pPr>
      <w:r>
        <w:rPr>
          <w:rFonts w:ascii="IRNazanin" w:hAnsi="IRNazanin" w:eastAsia="IRNazanin"/>
          <w:color w:val="111111"/>
          <w:sz w:val="28"/>
          <w:sz w:val="28"/>
          <w:szCs w:val="28"/>
          <w:rtl w:val="true"/>
          <w:lang w:bidi="fa-IR"/>
        </w:rPr>
        <w:t>متابعت از آن بزرگواران می تواند عزّت و شکوهمندی کنونی ما را افزون گرداند</w:t>
      </w:r>
    </w:p>
    <w:p>
      <w:pPr>
        <w:pStyle w:val="BookText"/>
        <w:rPr/>
      </w:pPr>
      <w:r>
        <w:rPr>
          <w:rFonts w:ascii="IRNazanin" w:hAnsi="IRNazanin" w:eastAsia="IRNazanin"/>
          <w:color w:val="111111"/>
          <w:sz w:val="28"/>
          <w:sz w:val="28"/>
          <w:szCs w:val="28"/>
          <w:rtl w:val="true"/>
          <w:lang w:bidi="fa-IR"/>
        </w:rPr>
        <w:t>در پایان این مقدّمه، توجّه به دو نکته مهم هم بسیار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رمز پیشرفت و پیروزی پیامبر صلی الله علیه و آله آن طور که قرآن کریم بیان داشته ایمان آن حضرت و پیروان او به مکتب و مرام و ادعای خویش بوده </w:t>
      </w:r>
      <w:r>
        <w:rPr>
          <w:rStyle w:val="FootnoteAnchor"/>
          <w:rtl w:val="true"/>
        </w:rPr>
        <w:footnoteReference w:id="21"/>
      </w:r>
      <w:r>
        <w:rPr>
          <w:rFonts w:ascii="IRNazanin" w:hAnsi="IRNazanin" w:eastAsia="IRNazanin"/>
          <w:color w:val="111111"/>
          <w:sz w:val="28"/>
          <w:sz w:val="28"/>
          <w:szCs w:val="28"/>
          <w:rtl w:val="true"/>
          <w:lang w:bidi="fa-IR"/>
        </w:rPr>
        <w:t>که بر این اساس با همه وجود تلاش و فداکاری خویش را مبذول می داشته و به نتیجه رسیده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عقیدۀ آگاهانه و تلاش برای دانایی و گسترش معارف اسلام سیر جاودانه این آئین ،مقدس، پیوسته در اوج گیری و اعتلا و پیروزی بر همۀ 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چنان که رسول خدا صلی الله علیه و آله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اَلاْسْلامْ یَعْلُوْا وَ لا یُعْلَی عَلَیْه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اسلام اوج و اعتلا می گیرد و آئینی بر ،آن برتری و غلبه نخواهد داشت</w:t>
      </w:r>
    </w:p>
    <w:p>
      <w:pPr>
        <w:pStyle w:val="BookText"/>
        <w:rPr/>
      </w:pPr>
      <w:r>
        <w:rPr>
          <w:rFonts w:ascii="IRNazanin" w:hAnsi="IRNazanin" w:eastAsia="IRNazanin"/>
          <w:color w:val="111111"/>
          <w:sz w:val="28"/>
          <w:sz w:val="28"/>
          <w:szCs w:val="28"/>
          <w:rtl w:val="true"/>
          <w:lang w:bidi="fa-IR"/>
        </w:rPr>
        <w:t>احمد صادقی اردستانی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bookmarkStart w:id="19" w:name="pg9176_8783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3831786_2870459653"/>
      <w:bookmarkStart w:id="21" w:name="_Toc7"/>
      <w:bookmarkEnd w:id="19"/>
      <w:bookmarkEnd w:id="20"/>
      <w:r>
        <w:rPr>
          <w:rtl w:val="true"/>
        </w:rPr>
        <w:t>ميلاد نور</w:t>
      </w:r>
      <w:bookmarkStart w:id="22" w:name="pg9176_87834"/>
      <w:bookmarkEnd w:id="21"/>
    </w:p>
    <w:p>
      <w:pPr>
        <w:pStyle w:val="Heading2"/>
        <w:numPr>
          <w:ilvl w:val="1"/>
          <w:numId w:val="1"/>
        </w:numPr>
        <w:rPr/>
      </w:pPr>
      <w:bookmarkStart w:id="23" w:name="__RefHeading___Toc3831788_2870459653"/>
      <w:bookmarkStart w:id="24" w:name="_Toc8"/>
      <w:bookmarkEnd w:id="22"/>
      <w:bookmarkEnd w:id="23"/>
      <w:r>
        <w:rPr>
          <w:rtl w:val="true"/>
        </w:rPr>
        <w:t>میلاد نور</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میلاد نور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شمال شرقی به روی شهر مکّه نگاه مهر و امید می،افشاند اما غارهای دهان گشوده هولناک بر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،مکّه شهر را با بیم و هراس آمیخته می ساخت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 های چنگ در دامن هم انداخته، لخته سنگ های داغ و مات، شن های نرم و سوزان کف درّه ها سنگلاخ های آتشین شیارهای تپّه ها بوته های غبار آلود فراز ماهورها درختان وحشی غرق خارهای دامنه ها اتاقک های سنگی اطراف خانه خدا بت های بد قواره روی بام کعبه، همه در سکون و سکوت به سر می بردند و شهر مقدّس مکه را به عالم ارواح تبدیل ساخته بودند که خبر ناگواری همه چیز را در هم ریخت</w:t>
      </w:r>
      <w:r>
        <w:rPr>
          <w:rFonts w:eastAsia="IRNazanin" w:cs="IRNazanin"/>
          <w:color w:val="111111"/>
          <w:sz w:val="28"/>
          <w:szCs w:val="28"/>
          <w:rtl w:val="true"/>
          <w:lang w:bidi="fa-IR"/>
        </w:rPr>
        <w:t xml:space="preserve">! </w:t>
      </w:r>
      <w:bookmarkStart w:id="25" w:name="pg9176_87835"/>
    </w:p>
    <w:p>
      <w:pPr>
        <w:pStyle w:val="Heading2"/>
        <w:numPr>
          <w:ilvl w:val="1"/>
          <w:numId w:val="1"/>
        </w:numPr>
        <w:rPr/>
      </w:pPr>
      <w:bookmarkStart w:id="26" w:name="__RefHeading___Toc3831790_2870459653"/>
      <w:bookmarkStart w:id="27" w:name="_Toc9"/>
      <w:bookmarkEnd w:id="25"/>
      <w:bookmarkEnd w:id="26"/>
      <w:r>
        <w:rPr>
          <w:rtl w:val="true"/>
        </w:rPr>
        <w:t>هجوم فيل سواران</w:t>
      </w:r>
      <w:r>
        <w:rPr>
          <w:rtl w:val="true"/>
        </w:rPr>
        <w:t>!</w:t>
      </w:r>
      <w:bookmarkEnd w:id="27"/>
    </w:p>
    <w:p>
      <w:pPr>
        <w:pStyle w:val="BookText"/>
        <w:rPr/>
      </w:pPr>
      <w:r>
        <w:rPr>
          <w:rFonts w:ascii="IRNazanin" w:hAnsi="IRNazanin" w:eastAsia="IRNazanin"/>
          <w:color w:val="111111"/>
          <w:sz w:val="28"/>
          <w:sz w:val="28"/>
          <w:szCs w:val="28"/>
          <w:rtl w:val="true"/>
          <w:lang w:bidi="fa-IR"/>
        </w:rPr>
        <w:t>پانصد و هفتاد سال از میلاد حضرت عیسی بن مریم علیه السلام گذشت عبدالمطلب یک صد و دوازده ساله، سیّد و سالار و بزرگ و رییس مردم مکه بود و از سوی همه قبایل و طوایف مورد احترام قرار داشت زیرا علاوه بر کهنسالی و رای و تدبیر فراوان، آراء عقایدی داشت که با فطرت پاک انسانی هماهنگ بود و به کارگیری آن ، خیر و سعادت دنیای افراد را هم تأمین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خانوادگی عبدالمطلّب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ابراهیم خلیل علیه السلام می رسید، او هرگز بت پرستی نکرد خدا را به یگانگی می شناخت و به نذر خود وفا می کرد و حتی یک سلسله آداب و سنت هایی بنا نهاد، که عمده آن ها در قرآن کریم وارد شده و از نظر رسول خدا صلی الله علیه و آله هم پذیرفته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عبدالمطلّب ازدواج با محارم، سرقت، می گساری، اعمال منافی عفّت برهنه طواف ،کردن حرام خواری و زنده بگور کردن دختران ممنوع بود و زنان آلوده به انحراف جنسی مشهور را تبعید می نمود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و از سوی دیگر خمس دادن از گنج ها، سقایت حاجیان و هر طوافی را هفت دور انجام دادن مقرّر داشته بود</w:t>
      </w:r>
      <w:r>
        <w:rPr>
          <w:rFonts w:eastAsia="IRNazanin" w:cs="IRNazanin"/>
          <w:color w:val="111111"/>
          <w:sz w:val="28"/>
          <w:szCs w:val="28"/>
          <w:rtl w:val="true"/>
          <w:lang w:bidi="fa-IR"/>
        </w:rPr>
        <w:t xml:space="preserve">. </w:t>
      </w:r>
      <w:r>
        <w:rPr>
          <w:rStyle w:val="FootnoteAnchor"/>
          <w:rtl w:val="true"/>
        </w:rPr>
        <w:footnoteReference w:id="25"/>
      </w:r>
      <w:bookmarkStart w:id="28" w:name="pg9176_87836"/>
    </w:p>
    <w:p>
      <w:pPr>
        <w:pStyle w:val="BookText"/>
        <w:rPr/>
      </w:pPr>
      <w:bookmarkEnd w:id="28"/>
      <w:r>
        <w:rPr>
          <w:rFonts w:ascii="IRNazanin" w:hAnsi="IRNazanin" w:eastAsia="IRNazanin"/>
          <w:color w:val="111111"/>
          <w:sz w:val="28"/>
          <w:sz w:val="28"/>
          <w:szCs w:val="28"/>
          <w:rtl w:val="true"/>
          <w:lang w:bidi="fa-IR"/>
        </w:rPr>
        <w:t xml:space="preserve">به هر حال در روزگار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اصلی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کنیۀ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 ابرهه فرزند صباح شهر مکه را در محاصره ارتش خویش قرار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حبشی ، به معنای ابراهیم است این مرد از سوی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سوی آن پادشاه و حکومت روم مسیحی مورد حمایت قرار می،گرفت بدین جهت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معبدی ساخت تا بدین وسیله ترویج مسیحیت کند و مردم یمن را از رفتن به مکه و زیارت خانه خدا باز دارد اما مردم 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را نپذیرفتند و هم چنان برای زیارت خانه خدا به مکّه می شتافتند، بدین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عصیان مردم سخت ناراحت شد و تصمیم گرفت خانه کعبه را ویران ،کند تا بدین وسیله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ترویج آئین مسیحیت وادار سازد</w:t>
      </w:r>
      <w:r>
        <w:rPr>
          <w:rFonts w:eastAsia="IRNazanin" w:cs="IRNazanin"/>
          <w:color w:val="111111"/>
          <w:sz w:val="28"/>
          <w:szCs w:val="28"/>
          <w:rtl w:val="true"/>
          <w:lang w:bidi="fa-IR"/>
        </w:rPr>
        <w:t xml:space="preserve">. </w:t>
      </w:r>
      <w:r>
        <w:rPr>
          <w:rStyle w:val="FootnoteAnchor"/>
          <w:rtl w:val="true"/>
        </w:rPr>
        <w:footnoteReference w:id="26"/>
      </w:r>
    </w:p>
    <w:p>
      <w:pPr>
        <w:pStyle w:val="Heading2"/>
        <w:numPr>
          <w:ilvl w:val="1"/>
          <w:numId w:val="1"/>
        </w:numPr>
        <w:rPr/>
      </w:pPr>
      <w:bookmarkStart w:id="29" w:name="__RefHeading___Toc3831792_2870459653"/>
      <w:bookmarkStart w:id="30" w:name="_Toc10"/>
      <w:bookmarkEnd w:id="29"/>
      <w:r>
        <w:rPr>
          <w:rtl w:val="true"/>
        </w:rPr>
        <w:t>تدبير عبدالمطّلب</w:t>
      </w:r>
      <w:bookmarkEnd w:id="3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ابرهه حاکم یمن با سپاه عظیم فیل سوار خویش به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که از آن پس به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موسوم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و یک مبدأ تاریخی به خود گرفت شهر مکّه را به محاصره خود درآوردند نخست به غارت اموال و به خصوص گله های ،شتر که عمده ترین دارائی آن مردم محسوب می شد پرداختند </w:t>
      </w:r>
    </w:p>
    <w:p>
      <w:pPr>
        <w:pStyle w:val="BookText"/>
        <w:rPr/>
      </w:pPr>
      <w:r>
        <w:rPr>
          <w:rFonts w:ascii="IRNazanin" w:hAnsi="IRNazanin" w:eastAsia="IRNazanin"/>
          <w:color w:val="111111"/>
          <w:sz w:val="28"/>
          <w:sz w:val="28"/>
          <w:szCs w:val="28"/>
          <w:rtl w:val="true"/>
          <w:lang w:bidi="fa-IR"/>
        </w:rPr>
        <w:t>امّا عبدالمطلّب که رییس کهن سال و مؤمن و دانا و پر تجربه ای بود، و نظریه و تدبیر او هم مورد پذیرش عموم قرار داشت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عکس العملی از خود نشان ندهند با سپاه دشمن درگیر نشوند و بلکه خانه های خود را ترک نموده و برای حفظ جان خویش به غارها و قلّه های کوه های اطراف مکه پناه ببرند مردم هم از او اطاعت ،کردند و عبدالمطلّب که با نور ایمان خویش آینده را روشن می،دید خود در شهر باقی،ماند با عجله به کنار کعبه شتافت دو طرف در خانه کعبه را محکم به دست گرفت و این گونه به مناجات و درخواست کمک از خداوند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اثاث و عیال خود را محافظت می کند تو نیز خانه و بندگان خویش را محفوظ بدار تا صلیب داران و دشمنان این ،مردم آنان غلبه نیابند زیرا اگر آنان به بیت الله حرام وارد شوند، قدرت نمایی و عظمت الهی تو آشکار نمی گردد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عبدالمطلب تازه به پایان رسیده ،بود که مأموران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رییس و بزرگ شهر ،آمدند که وی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تا آن رییس اگر درخواست و تقاضایی دارد، اعلام کند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عبدالمطلب تعدادی از فرزندان شجاع خود و جمعی از افراد قبیلهٔ قریش را همراه برداشت و همراه مأموران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ابرهه با مشاهده عبدالمطلب کهن سال پر جلال و جمال او را گرامی داشت و درخواست نمود تا اگر او تقاضایی دارد بیان کند ولی بر خلاف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عبدالمطلب درخواست نمود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را که از او تصرف کرده بودند به وی باز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عظمت و کمالی که در تو سراغ ،داشتم با این تقاضای کوچک آن را شکستی انتظار من این بود که تقاضا کنی من از حمله به شهر و تخریب خانه خدا صرف نظر ،کنم در حالی تو فقط برای آزاد سازی شترهای خود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بدون واهمه اعلام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رَبِّ هذه الإبل، و لهذا البَيتِ الذّي زَعَمتَ أَنَّكَ تُريدَ هَدمَهُ، ربِّ يَمنَعكَ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صاحب این شترها هستم این خانه هم که گمان می کنی می توانی آن را خراب کنی صاحبی ،دارد که ترا از تخریب آن باز می دارد</w:t>
      </w:r>
      <w:r>
        <w:rPr>
          <w:rFonts w:eastAsia="IRNazanin" w:cs="IRNazanin"/>
          <w:color w:val="111111"/>
          <w:sz w:val="28"/>
          <w:szCs w:val="28"/>
          <w:rtl w:val="true"/>
          <w:lang w:bidi="fa-IR"/>
        </w:rPr>
        <w:t xml:space="preserve">! </w:t>
      </w:r>
      <w:bookmarkStart w:id="31" w:name="pg9176_87839"/>
    </w:p>
    <w:p>
      <w:pPr>
        <w:pStyle w:val="Heading2"/>
        <w:numPr>
          <w:ilvl w:val="1"/>
          <w:numId w:val="1"/>
        </w:numPr>
        <w:rPr/>
      </w:pPr>
      <w:bookmarkStart w:id="32" w:name="__RefHeading___Toc3831794_2870459653"/>
      <w:bookmarkStart w:id="33" w:name="_Toc11"/>
      <w:bookmarkEnd w:id="31"/>
      <w:bookmarkEnd w:id="32"/>
      <w:r>
        <w:rPr>
          <w:rtl w:val="true"/>
        </w:rPr>
        <w:t>دفاع آسمانی</w:t>
      </w:r>
      <w:bookmarkEnd w:id="33"/>
    </w:p>
    <w:p>
      <w:pPr>
        <w:pStyle w:val="BookText"/>
        <w:rPr/>
      </w:pPr>
      <w:r>
        <w:rPr>
          <w:rFonts w:ascii="IRNazanin" w:hAnsi="IRNazanin" w:eastAsia="IRNazanin"/>
          <w:color w:val="111111"/>
          <w:sz w:val="28"/>
          <w:sz w:val="28"/>
          <w:szCs w:val="28"/>
          <w:rtl w:val="true"/>
          <w:lang w:bidi="fa-IR"/>
        </w:rPr>
        <w:t>تدبیر و دانایی عبدالمطلب موجب نجات جان انسان های زیادی شد و بعد هم این ایمان و عظمت دنیایی و اخروی او را، رسول خدا صلی الله علیه و اله مورد تمجید و تأیید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تنهایی در سیمای پیامبران و هیأت پیشوایان محشور می گرداند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از سوی دیگر خداوند متعال قدرت قهّار خویش را آشکار ساخت پرستوهای فراوانی را برای سرکوب ارتش فیل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گردانید و آنان در حالی که هر کدام سه ریگ را با منقار و چنگال های خود حمل می کردند، آن سپاه عصیان گر و متجاوز را از بالای سر مورد حمله قرار دادند و به بیان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فیل 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چون برگ های علف جویده شده در دهان حیوان درهم گسیخته و نابود گردیدند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شکست سپاه متجاوز ابرهه مردم غریو شادی و سربلندی سر دادند و به خانه های خود برگشتند و قهراً اموال و دارایی غارت شده خود را هم تصرّف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عبدالمطلب به شکرانه رفع این خطر بزرگ، باز به کنار خانه کعبه شتافت و با یک دنیا ایمان و اخلاص این گونه به راز و نیاز و مناجات با پروردگار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به گوش من فراخوانده ای که از صمیم قلب دست به دعا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قبيلة 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آنان دیگران هم ستم گری کردند و به کیفر ظلم خویش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هر کسی که در این مکان مقدّس آتش جنگ بر افروزد چنین است و با فرمان الهی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خداوند را می شناسیم، در میان ما سنّت صلهٔ رحم و وفاداری نسبت به پیمان ها وجود دارد</w:t>
      </w:r>
    </w:p>
    <w:p>
      <w:pPr>
        <w:pStyle w:val="BookText"/>
        <w:rPr/>
      </w:pPr>
      <w:r>
        <w:rPr>
          <w:rFonts w:ascii="IRNazanin" w:hAnsi="IRNazanin" w:eastAsia="IRNazanin"/>
          <w:color w:val="111111"/>
          <w:sz w:val="28"/>
          <w:sz w:val="28"/>
          <w:szCs w:val="28"/>
          <w:rtl w:val="true"/>
          <w:lang w:bidi="fa-IR"/>
        </w:rPr>
        <w:t xml:space="preserve">پیوسته خداوند بر ما حاکمیت دارد و به زودی از ما فتنه را دفع می کند، ما بندگان خدا هستیم در شهر او مسکن گزیده ایم، و خداوند بر اساس پیمان خویش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فرو نشانید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ابرهه با پیل بهر ذُلِّ بيت</w:t>
      </w:r>
    </w:p>
    <w:p>
      <w:pPr>
        <w:pStyle w:val="BookText"/>
        <w:rPr/>
      </w:pPr>
      <w:r>
        <w:rPr>
          <w:rFonts w:ascii="IRNazanin" w:hAnsi="IRNazanin" w:eastAsia="IRNazanin"/>
          <w:color w:val="111111"/>
          <w:sz w:val="28"/>
          <w:sz w:val="28"/>
          <w:szCs w:val="28"/>
          <w:rtl w:val="true"/>
          <w:lang w:bidi="fa-IR"/>
        </w:rPr>
        <w:t>آمده تا افکند حی را چو میت</w:t>
      </w:r>
    </w:p>
    <w:p>
      <w:pPr>
        <w:pStyle w:val="BookText"/>
        <w:rPr/>
      </w:pPr>
      <w:r>
        <w:rPr>
          <w:rFonts w:ascii="IRNazanin" w:hAnsi="IRNazanin" w:eastAsia="IRNazanin"/>
          <w:color w:val="111111"/>
          <w:sz w:val="28"/>
          <w:sz w:val="28"/>
          <w:szCs w:val="28"/>
          <w:rtl w:val="true"/>
          <w:lang w:bidi="fa-IR"/>
        </w:rPr>
        <w:t>تا حریم کعبه را ویران کند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را ز آن جای سرگردان کند </w:t>
      </w:r>
      <w:bookmarkStart w:id="34" w:name="pg9176_87841"/>
    </w:p>
    <w:p>
      <w:pPr>
        <w:pStyle w:val="BookText"/>
        <w:rPr/>
      </w:pPr>
      <w:bookmarkEnd w:id="34"/>
      <w:r>
        <w:rPr>
          <w:rFonts w:ascii="IRNazanin" w:hAnsi="IRNazanin" w:eastAsia="IRNazanin"/>
          <w:color w:val="111111"/>
          <w:sz w:val="28"/>
          <w:sz w:val="28"/>
          <w:szCs w:val="28"/>
          <w:rtl w:val="true"/>
          <w:lang w:bidi="fa-IR"/>
        </w:rPr>
        <w:t>تا همه ،زُوّار گرد او تنند</w:t>
      </w:r>
    </w:p>
    <w:p>
      <w:pPr>
        <w:pStyle w:val="BookText"/>
        <w:rPr/>
      </w:pPr>
      <w:r>
        <w:rPr>
          <w:rFonts w:ascii="IRNazanin" w:hAnsi="IRNazanin" w:eastAsia="IRNazanin"/>
          <w:color w:val="111111"/>
          <w:sz w:val="28"/>
          <w:sz w:val="28"/>
          <w:szCs w:val="28"/>
          <w:rtl w:val="true"/>
          <w:lang w:bidi="fa-IR"/>
        </w:rPr>
        <w:t>کعبه او را ،همه قبله کنند</w:t>
      </w:r>
    </w:p>
    <w:p>
      <w:pPr>
        <w:pStyle w:val="BookText"/>
        <w:rPr/>
      </w:pPr>
      <w:r>
        <w:rPr>
          <w:rFonts w:ascii="IRNazanin" w:hAnsi="IRNazanin" w:eastAsia="IRNazanin"/>
          <w:color w:val="111111"/>
          <w:sz w:val="28"/>
          <w:sz w:val="28"/>
          <w:szCs w:val="28"/>
          <w:rtl w:val="true"/>
          <w:lang w:bidi="fa-IR"/>
        </w:rPr>
        <w:t>وز عرب کینه کَشد، اندر گزند</w:t>
      </w:r>
    </w:p>
    <w:p>
      <w:pPr>
        <w:pStyle w:val="BookText"/>
        <w:rPr/>
      </w:pPr>
      <w:r>
        <w:rPr>
          <w:rFonts w:ascii="IRNazanin" w:hAnsi="IRNazanin" w:eastAsia="IRNazanin"/>
          <w:color w:val="111111"/>
          <w:sz w:val="28"/>
          <w:sz w:val="28"/>
          <w:szCs w:val="28"/>
          <w:rtl w:val="true"/>
          <w:lang w:bidi="fa-IR"/>
        </w:rPr>
        <w:t>که چرا در کعبه ام آتش زنند</w:t>
      </w:r>
    </w:p>
    <w:p>
      <w:pPr>
        <w:pStyle w:val="BookText"/>
        <w:rPr/>
      </w:pPr>
      <w:r>
        <w:rPr>
          <w:rFonts w:ascii="IRNazanin" w:hAnsi="IRNazanin" w:eastAsia="IRNazanin"/>
          <w:color w:val="111111"/>
          <w:sz w:val="28"/>
          <w:sz w:val="28"/>
          <w:szCs w:val="28"/>
          <w:rtl w:val="true"/>
          <w:lang w:bidi="fa-IR"/>
        </w:rPr>
        <w:t>عين سعیش، عزّت کعبه شده</w:t>
      </w:r>
    </w:p>
    <w:p>
      <w:pPr>
        <w:pStyle w:val="BookText"/>
        <w:rPr/>
      </w:pPr>
      <w:r>
        <w:rPr>
          <w:rFonts w:ascii="IRNazanin" w:hAnsi="IRNazanin" w:eastAsia="IRNazanin"/>
          <w:color w:val="111111"/>
          <w:sz w:val="28"/>
          <w:sz w:val="28"/>
          <w:szCs w:val="28"/>
          <w:rtl w:val="true"/>
          <w:lang w:bidi="fa-IR"/>
        </w:rPr>
        <w:t>موجب اعزاز آن بیت آمده</w:t>
      </w:r>
    </w:p>
    <w:p>
      <w:pPr>
        <w:pStyle w:val="BookText"/>
        <w:rPr/>
      </w:pPr>
      <w:r>
        <w:rPr>
          <w:rFonts w:ascii="Amiri" w:hAnsi="Amiri" w:eastAsia="Amiri" w:cs="Amiri"/>
          <w:color w:val="111111"/>
          <w:sz w:val="28"/>
          <w:sz w:val="28"/>
          <w:szCs w:val="28"/>
          <w:rtl w:val="true"/>
          <w:lang w:bidi="ar-SA"/>
        </w:rPr>
        <w:t>مکّیان را عزّ یکی بُد، صد شده</w:t>
      </w:r>
    </w:p>
    <w:p>
      <w:pPr>
        <w:pStyle w:val="BookText"/>
        <w:rPr/>
      </w:pPr>
      <w:r>
        <w:rPr>
          <w:rFonts w:ascii="IRNazanin" w:hAnsi="IRNazanin" w:eastAsia="IRNazanin"/>
          <w:color w:val="111111"/>
          <w:sz w:val="28"/>
          <w:sz w:val="28"/>
          <w:szCs w:val="28"/>
          <w:rtl w:val="true"/>
          <w:lang w:bidi="fa-IR"/>
        </w:rPr>
        <w:t xml:space="preserve">تا قیامت عزّ شان ممتد شده </w:t>
      </w:r>
      <w:r>
        <w:rPr>
          <w:rStyle w:val="FootnoteAnchor"/>
          <w:rtl w:val="true"/>
        </w:rPr>
        <w:footnoteReference w:id="34"/>
      </w:r>
    </w:p>
    <w:p>
      <w:pPr>
        <w:pStyle w:val="Heading2"/>
        <w:numPr>
          <w:ilvl w:val="1"/>
          <w:numId w:val="1"/>
        </w:numPr>
        <w:rPr/>
      </w:pPr>
      <w:bookmarkStart w:id="35" w:name="__RefHeading___Toc3831796_2870459653"/>
      <w:bookmarkStart w:id="36" w:name="_Toc12"/>
      <w:bookmarkEnd w:id="35"/>
      <w:r>
        <w:rPr>
          <w:rtl w:val="true"/>
        </w:rPr>
        <w:t>مولود مبارک</w:t>
      </w:r>
      <w:bookmarkEnd w:id="36"/>
    </w:p>
    <w:p>
      <w:pPr>
        <w:pStyle w:val="Heading3"/>
        <w:numPr>
          <w:ilvl w:val="2"/>
          <w:numId w:val="1"/>
        </w:numPr>
        <w:rPr/>
      </w:pPr>
      <w:bookmarkStart w:id="37" w:name="__RefHeading___Toc3831798_2870459653"/>
      <w:bookmarkStart w:id="38" w:name="_Toc13"/>
      <w:bookmarkEnd w:id="37"/>
      <w:r>
        <w:rPr>
          <w:rtl w:val="true"/>
        </w:rPr>
        <w:t>اشاره</w:t>
      </w:r>
      <w:bookmarkEnd w:id="3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شکست فیل سواران یمنی و حبشی در مورد تخریب خانه خدا، در پرتو عنایت فوق العاده خداوندی و نیز مدیریت و هدایت داهیانه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عرب و بزرگ ،قریش برای طایفه قریش و قبایل وابسته به ،آنان عزّت و عظمت افزونی بوجود آورد و هنوز از مدت این پیروزی و ،عظمت پنجاه روز بیشتر نگذشته بود </w:t>
      </w:r>
      <w:r>
        <w:rPr>
          <w:rStyle w:val="FootnoteAnchor"/>
          <w:rtl w:val="true"/>
        </w:rPr>
        <w:footnoteReference w:id="35"/>
      </w:r>
      <w:r>
        <w:rPr>
          <w:rFonts w:ascii="IRNazanin" w:hAnsi="IRNazanin" w:eastAsia="IRNazanin"/>
          <w:color w:val="111111"/>
          <w:sz w:val="28"/>
          <w:sz w:val="28"/>
          <w:szCs w:val="28"/>
          <w:rtl w:val="true"/>
          <w:lang w:bidi="fa-IR"/>
        </w:rPr>
        <w:t xml:space="preserve">که در بامداد هفدهم ربیع الاول آن سال </w:t>
      </w:r>
      <w:r>
        <w:rPr>
          <w:rStyle w:val="FootnoteAnchor"/>
          <w:rtl w:val="true"/>
        </w:rPr>
        <w:footnoteReference w:id="36"/>
      </w:r>
      <w:r>
        <w:rPr>
          <w:rFonts w:ascii="IRNazanin" w:hAnsi="IRNazanin" w:eastAsia="IRNazanin"/>
          <w:color w:val="111111"/>
          <w:sz w:val="28"/>
          <w:sz w:val="28"/>
          <w:szCs w:val="28"/>
          <w:rtl w:val="true"/>
          <w:lang w:bidi="fa-IR"/>
        </w:rPr>
        <w:t xml:space="preserve">مطابق با اوت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یا دوازدهم ربیع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فیل</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ولادت پر میمنت محمد صلی الله علیه و آله عزّت و عظمت و سعادت قریش و همۀ انسان ها را افزون تر ساخت </w:t>
      </w:r>
    </w:p>
    <w:p>
      <w:pPr>
        <w:pStyle w:val="BookText"/>
        <w:rPr/>
      </w:pPr>
      <w:r>
        <w:rPr>
          <w:rFonts w:ascii="IRNazanin" w:hAnsi="IRNazanin" w:eastAsia="IRNazanin"/>
          <w:color w:val="111111"/>
          <w:sz w:val="28"/>
          <w:sz w:val="28"/>
          <w:szCs w:val="28"/>
          <w:rtl w:val="true"/>
          <w:lang w:bidi="fa-IR"/>
        </w:rPr>
        <w:t>سپیده ،دم ز افق شد ستاره ای مشهود</w:t>
      </w:r>
    </w:p>
    <w:p>
      <w:pPr>
        <w:pStyle w:val="BookText"/>
        <w:rPr/>
      </w:pPr>
      <w:r>
        <w:rPr>
          <w:rFonts w:ascii="IRNazanin" w:hAnsi="IRNazanin" w:eastAsia="IRNazanin"/>
          <w:color w:val="111111"/>
          <w:sz w:val="28"/>
          <w:sz w:val="28"/>
          <w:szCs w:val="28"/>
          <w:rtl w:val="true"/>
          <w:lang w:bidi="fa-IR"/>
        </w:rPr>
        <w:t>که زنگ ظلمت شب را به نور خویش زدود</w:t>
      </w:r>
    </w:p>
    <w:p>
      <w:pPr>
        <w:pStyle w:val="BookText"/>
        <w:rPr/>
      </w:pPr>
      <w:r>
        <w:rPr>
          <w:rFonts w:ascii="IRNazanin" w:hAnsi="IRNazanin" w:eastAsia="IRNazanin"/>
          <w:color w:val="111111"/>
          <w:sz w:val="28"/>
          <w:sz w:val="28"/>
          <w:szCs w:val="28"/>
          <w:rtl w:val="true"/>
          <w:lang w:bidi="fa-IR"/>
        </w:rPr>
        <w:t>ستارگان هدایت شدند نور افشان</w:t>
      </w:r>
    </w:p>
    <w:p>
      <w:pPr>
        <w:pStyle w:val="BookText"/>
        <w:rPr/>
      </w:pPr>
      <w:r>
        <w:rPr>
          <w:rFonts w:ascii="IRNazanin" w:hAnsi="IRNazanin" w:eastAsia="IRNazanin"/>
          <w:color w:val="111111"/>
          <w:sz w:val="28"/>
          <w:sz w:val="28"/>
          <w:szCs w:val="28"/>
          <w:rtl w:val="true"/>
          <w:lang w:bidi="fa-IR"/>
        </w:rPr>
        <w:t>چو آفتاب ،رسالت ز چهره پرده گشود</w:t>
      </w:r>
    </w:p>
    <w:p>
      <w:pPr>
        <w:pStyle w:val="BookText"/>
        <w:rPr/>
      </w:pPr>
      <w:r>
        <w:rPr>
          <w:rFonts w:ascii="IRNazanin" w:hAnsi="IRNazanin" w:eastAsia="IRNazanin"/>
          <w:color w:val="111111"/>
          <w:sz w:val="28"/>
          <w:sz w:val="28"/>
          <w:szCs w:val="28"/>
          <w:rtl w:val="true"/>
          <w:lang w:bidi="fa-IR"/>
        </w:rPr>
        <w:t>آفتاب جمالش دمید بر آفاق</w:t>
      </w:r>
    </w:p>
    <w:p>
      <w:pPr>
        <w:pStyle w:val="BookText"/>
        <w:rPr/>
      </w:pPr>
      <w:r>
        <w:rPr>
          <w:rFonts w:ascii="IRNazanin" w:hAnsi="IRNazanin" w:eastAsia="IRNazanin"/>
          <w:color w:val="111111"/>
          <w:sz w:val="28"/>
          <w:sz w:val="28"/>
          <w:szCs w:val="28"/>
          <w:rtl w:val="true"/>
          <w:lang w:bidi="fa-IR"/>
        </w:rPr>
        <w:t>قرار از کف ،دل ها به یک نظاره ربود</w:t>
      </w:r>
    </w:p>
    <w:p>
      <w:pPr>
        <w:pStyle w:val="BookText"/>
        <w:rPr/>
      </w:pPr>
      <w:r>
        <w:rPr>
          <w:rFonts w:ascii="IRNazanin" w:hAnsi="IRNazanin" w:eastAsia="IRNazanin"/>
          <w:color w:val="111111"/>
          <w:sz w:val="28"/>
          <w:sz w:val="28"/>
          <w:szCs w:val="28"/>
          <w:rtl w:val="true"/>
          <w:lang w:bidi="fa-IR"/>
        </w:rPr>
        <w:t>چو از ربیع نخستین، گذشت هفده شب</w:t>
      </w:r>
    </w:p>
    <w:p>
      <w:pPr>
        <w:pStyle w:val="BookText"/>
        <w:rPr/>
      </w:pPr>
      <w:r>
        <w:rPr>
          <w:rFonts w:ascii="Amiri" w:hAnsi="Amiri" w:eastAsia="Amiri" w:cs="Amiri"/>
          <w:color w:val="111111"/>
          <w:sz w:val="28"/>
          <w:sz w:val="28"/>
          <w:szCs w:val="28"/>
          <w:rtl w:val="true"/>
          <w:lang w:bidi="ar-SA"/>
        </w:rPr>
        <w:t>دميد صبح سعادت، به طالع مسعود</w:t>
      </w:r>
    </w:p>
    <w:p>
      <w:pPr>
        <w:pStyle w:val="BookText"/>
        <w:rPr/>
      </w:pPr>
      <w:r>
        <w:rPr>
          <w:rFonts w:ascii="IRNazanin" w:hAnsi="IRNazanin" w:eastAsia="IRNazanin"/>
          <w:color w:val="111111"/>
          <w:sz w:val="28"/>
          <w:sz w:val="28"/>
          <w:szCs w:val="28"/>
          <w:rtl w:val="true"/>
          <w:lang w:bidi="fa-IR"/>
        </w:rPr>
        <w:t>رسید ،مژده که سلطان انبیا احمد</w:t>
      </w:r>
    </w:p>
    <w:p>
      <w:pPr>
        <w:pStyle w:val="BookText"/>
        <w:rPr/>
      </w:pPr>
      <w:r>
        <w:rPr>
          <w:rFonts w:ascii="IRNazanin" w:hAnsi="IRNazanin" w:eastAsia="IRNazanin"/>
          <w:color w:val="111111"/>
          <w:sz w:val="28"/>
          <w:sz w:val="28"/>
          <w:szCs w:val="28"/>
          <w:rtl w:val="true"/>
          <w:lang w:bidi="fa-IR"/>
        </w:rPr>
        <w:t xml:space="preserve">به صدر مسند عزّ و ،جلال کرده ورود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به هر حال یک هزار و چهار صد و شصت و نه سال پیش محمد صلی الله علیه و آله در خانه کوچک سنگی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ابو طالب</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نزدیک خانه کعبه قرار داشت چشم به جهان گشود و به عالم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انسانیت حیات تازه و سعادتمندانه ای ،بخشید اما وضع ولادت و شرایط روزگار کودکی او غیر از جریان ،طبیعی یک سلسله حوادث ویژگی ها و برجستگی هایی هم همراه داشته است که توجه به همهٔ آن ها قابل اهمیّت خواهد بود و ما در این جا برخی از آن ها را همراه با اشاره به مراحل زندگی آن حضرت یادآور می شویم</w:t>
      </w:r>
      <w:r>
        <w:rPr>
          <w:rFonts w:eastAsia="IRNazanin" w:cs="IRNazanin"/>
          <w:color w:val="111111"/>
          <w:sz w:val="28"/>
          <w:szCs w:val="28"/>
          <w:rtl w:val="true"/>
          <w:lang w:bidi="fa-IR"/>
        </w:rPr>
        <w:t xml:space="preserve">: </w:t>
      </w:r>
      <w:bookmarkStart w:id="39" w:name="pg9176_87843"/>
    </w:p>
    <w:p>
      <w:pPr>
        <w:pStyle w:val="Heading3"/>
        <w:numPr>
          <w:ilvl w:val="2"/>
          <w:numId w:val="1"/>
        </w:numPr>
        <w:rPr/>
      </w:pPr>
      <w:bookmarkStart w:id="40" w:name="__RefHeading___Toc3831800_2870459653"/>
      <w:bookmarkStart w:id="41" w:name="_Toc14"/>
      <w:bookmarkEnd w:id="39"/>
      <w:bookmarkEnd w:id="40"/>
      <w:r>
        <w:rPr/>
        <w:t>1</w:t>
      </w:r>
      <w:r>
        <w:rPr>
          <w:rtl w:val="true"/>
        </w:rPr>
        <w:t>-</w:t>
      </w:r>
      <w:r>
        <w:rPr>
          <w:rtl w:val="true"/>
        </w:rPr>
        <w:t>تحوّل در وضع جهان</w:t>
      </w:r>
      <w:bookmarkEnd w:id="41"/>
    </w:p>
    <w:p>
      <w:pPr>
        <w:pStyle w:val="BookText"/>
        <w:rPr/>
      </w:pPr>
      <w:r>
        <w:rPr>
          <w:rFonts w:ascii="IRNazanin" w:hAnsi="IRNazanin" w:eastAsia="IRNazanin"/>
          <w:color w:val="111111"/>
          <w:sz w:val="28"/>
          <w:sz w:val="28"/>
          <w:szCs w:val="28"/>
          <w:rtl w:val="true"/>
          <w:lang w:bidi="fa-IR"/>
        </w:rPr>
        <w:t>همان طور که دانشمندان مسیحی پیش بینی کرده بودند، و در متون تاریخی نیز آمده و طیّ روایتی امام جعفر صادق علیه السلام هم بیان داشته همراه با ولادت پیغمبر صلی الله علیه و آله یک سلسله حوادث مهمّی در وضع جهان به وجود آمده که برخی از آن ها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ولادت پیامبر صلی الله علیها و آله بت ها سرنگون شدند و از صورت به روی زمین افتادند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ایران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دستخوش لرزش شدیدی شد به طوری که چهارده کنگره آن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 فارس که مدت هزار سال فروزان بود خاموش و تاریک گردید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فوران زد و سپس خشک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،موبدان عالم زرتشتی آن شب در خواب دید، شتر نیرومندی چند اسب عربی را می کشیدند و از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کردند و داخل شهرهای آنان ،شدند طاق کسری از میان شکست و دو قسمت شد،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را شکافت و در قصر او جاری گردید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آن شب نوری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کرد، سراسر جهان را گرفت تا به مشرق زمین رسید</w:t>
      </w:r>
      <w:r>
        <w:rPr>
          <w:rFonts w:eastAsia="IRNazanin" w:cs="IRNazanin"/>
          <w:color w:val="111111"/>
          <w:sz w:val="28"/>
          <w:szCs w:val="28"/>
          <w:rtl w:val="true"/>
          <w:lang w:bidi="fa-IR"/>
        </w:rPr>
        <w:t xml:space="preserve">. </w:t>
      </w:r>
      <w:bookmarkStart w:id="42" w:name="pg9176_87844"/>
    </w:p>
    <w:p>
      <w:pPr>
        <w:pStyle w:val="BookText"/>
        <w:rPr/>
      </w:pPr>
      <w:bookmarkEnd w:id="42"/>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 حکیم در خواب دید تخت هر پادشاهی واژگون گردید و همۀ پادشاهان لال شدند و از سخن گفتن ناتوان ماندند، هم چنین علم و دانش کاهنان و سحر و جادوی جادوگران باطل و زایل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عرب عزّت و شوکت یافت و آنان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زیرا آنان در جوار خانه خدا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،زلزله ای کنیسه ها و معبدها را ویران کرد و هر چه به غیر از خدا عبادت می شد سرنگون و نابود گردید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طبیعی ،است که با آمدن نور ظلمت باید رخت بربندد و با ظهور حق، باطل باید دامن جمع کند</w:t>
      </w:r>
    </w:p>
    <w:p>
      <w:pPr>
        <w:pStyle w:val="Heading3"/>
        <w:numPr>
          <w:ilvl w:val="2"/>
          <w:numId w:val="1"/>
        </w:numPr>
        <w:rPr/>
      </w:pPr>
      <w:bookmarkStart w:id="43" w:name="__RefHeading___Toc3831802_2870459653"/>
      <w:bookmarkStart w:id="44" w:name="_Toc15"/>
      <w:bookmarkEnd w:id="43"/>
      <w:r>
        <w:rPr/>
        <w:t>2</w:t>
      </w:r>
      <w:r>
        <w:rPr>
          <w:rtl w:val="true"/>
        </w:rPr>
        <w:t>-</w:t>
      </w:r>
      <w:r>
        <w:rPr>
          <w:rtl w:val="true"/>
        </w:rPr>
        <w:t>پدر محمد صلی الله علیه و آله</w:t>
      </w:r>
      <w:bookmarkEnd w:id="4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محمد صلی الله علیه و آله عبدالله فرزند عبدالمطلب بود که پس از یک مسافرت تجاری به شام به هنگام بازگشت در مدینه بیمار شد، مدت یک ماه در خانه دایی های ،پدرش که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بستری گردید و در حالی که هنوز از ولادت محمّد صلی الله علیه و آله به بیان امام صادق علیه السلام بیش از دو ماه نگذشته بیش از دو ماه نگذشته بود عبدالله در مدینه چشم از جهان فرو بست </w:t>
      </w:r>
      <w:r>
        <w:rPr>
          <w:rStyle w:val="FootnoteAnchor"/>
          <w:rtl w:val="true"/>
        </w:rPr>
        <w:footnoteReference w:id="41"/>
      </w:r>
      <w:r>
        <w:rPr>
          <w:rFonts w:ascii="IRNazanin" w:hAnsi="IRNazanin" w:eastAsia="IRNazanin"/>
          <w:color w:val="111111"/>
          <w:sz w:val="28"/>
          <w:sz w:val="28"/>
          <w:szCs w:val="28"/>
          <w:rtl w:val="true"/>
          <w:lang w:bidi="fa-IR"/>
        </w:rPr>
        <w:t>، در همان خانه به آغوش خاک آرمید و محمّد صلی الله علیه و آله دو ماهه را یتیم و بی سرپرست گذاشت</w:t>
      </w:r>
      <w:r>
        <w:rPr>
          <w:rFonts w:eastAsia="IRNazanin" w:cs="IRNazanin"/>
          <w:color w:val="111111"/>
          <w:sz w:val="28"/>
          <w:szCs w:val="28"/>
          <w:rtl w:val="true"/>
          <w:lang w:bidi="fa-IR"/>
        </w:rPr>
        <w:t xml:space="preserve">. </w:t>
      </w:r>
      <w:bookmarkStart w:id="45" w:name="pg9176_87845"/>
    </w:p>
    <w:p>
      <w:pPr>
        <w:pStyle w:val="Heading3"/>
        <w:numPr>
          <w:ilvl w:val="2"/>
          <w:numId w:val="1"/>
        </w:numPr>
        <w:rPr/>
      </w:pPr>
      <w:bookmarkStart w:id="46" w:name="__RefHeading___Toc3831804_2870459653"/>
      <w:bookmarkStart w:id="47" w:name="_Toc16"/>
      <w:bookmarkEnd w:id="45"/>
      <w:bookmarkEnd w:id="46"/>
      <w:r>
        <w:rPr/>
        <w:t>3</w:t>
      </w:r>
      <w:r>
        <w:rPr>
          <w:rtl w:val="true"/>
        </w:rPr>
        <w:t>-</w:t>
      </w:r>
      <w:r>
        <w:rPr>
          <w:rtl w:val="true"/>
        </w:rPr>
        <w:t>مادر پیامبر صلی الله علیه و اله</w:t>
      </w:r>
      <w:bookmarkEnd w:id="47"/>
    </w:p>
    <w:p>
      <w:pPr>
        <w:pStyle w:val="BookText"/>
        <w:rPr/>
      </w:pPr>
      <w:r>
        <w:rPr>
          <w:rFonts w:ascii="IRNazanin" w:hAnsi="IRNazanin" w:eastAsia="IRNazanin"/>
          <w:color w:val="111111"/>
          <w:sz w:val="28"/>
          <w:sz w:val="28"/>
          <w:szCs w:val="28"/>
          <w:rtl w:val="true"/>
          <w:lang w:bidi="fa-IR"/>
        </w:rPr>
        <w:t xml:space="preserve">مادر پیامبر صلی الله علیه و آله، آمنه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مناف بن زهره نام داشت از ایمان و تقوی و شخصیت بالای انسانی برخوردار بود، آن گاه که کودک او محمد صلی الله علیه و آله به شش سال و سه ماهگی ماهگی رسیده بود، در حالی که وی را نیز همراه داشت برای زیارت قبر شوهرش ،عبدالله به مدینه سفر کرد اما به هنگام بازگشت به سوی ،مکه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سیزده میلی ميقات جُحفه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شد و به سی سالگی از دنیا رفت و در همان جا به خاک سپرده شد </w:t>
      </w:r>
      <w:r>
        <w:rPr>
          <w:rStyle w:val="FootnoteAnchor"/>
          <w:rtl w:val="true"/>
        </w:rPr>
        <w:footnoteReference w:id="42"/>
      </w:r>
      <w:r>
        <w:rPr>
          <w:rFonts w:ascii="IRNazanin" w:hAnsi="IRNazanin" w:eastAsia="IRNazanin"/>
          <w:color w:val="111111"/>
          <w:sz w:val="28"/>
          <w:sz w:val="28"/>
          <w:szCs w:val="28"/>
          <w:rtl w:val="true"/>
          <w:lang w:bidi="fa-IR"/>
        </w:rPr>
        <w:t xml:space="preserve">و همراهان او محمّد یتیم صلی الله علیه و آله را که به هنگام درگذشت مادر شش ساله بود به مکه آوردند و تحویل جد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Heading3"/>
        <w:numPr>
          <w:ilvl w:val="2"/>
          <w:numId w:val="1"/>
        </w:numPr>
        <w:rPr/>
      </w:pPr>
      <w:bookmarkStart w:id="48" w:name="__RefHeading___Toc3831806_2870459653"/>
      <w:bookmarkStart w:id="49" w:name="_Toc17"/>
      <w:bookmarkEnd w:id="48"/>
      <w:r>
        <w:rPr/>
        <w:t>4</w:t>
      </w:r>
      <w:r>
        <w:rPr>
          <w:rtl w:val="true"/>
        </w:rPr>
        <w:t>-</w:t>
      </w:r>
      <w:r>
        <w:rPr>
          <w:rtl w:val="true"/>
        </w:rPr>
        <w:t>سرپرستان فداکار</w:t>
      </w:r>
      <w:bookmarkEnd w:id="49"/>
    </w:p>
    <w:p>
      <w:pPr>
        <w:pStyle w:val="BookText"/>
        <w:rPr/>
      </w:pPr>
      <w:r>
        <w:rPr>
          <w:rFonts w:ascii="IRNazanin" w:hAnsi="IRNazanin" w:eastAsia="IRNazanin"/>
          <w:color w:val="111111"/>
          <w:sz w:val="28"/>
          <w:sz w:val="28"/>
          <w:szCs w:val="28"/>
          <w:rtl w:val="true"/>
          <w:lang w:bidi="fa-IR"/>
        </w:rPr>
        <w:t>موضوع يتيمی محمد صلی الله علیه و آله را قرآن کریم هم یاد آورده شده، و درباره عنایت بی کران خداوندی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یتیم نبودی و خداوند ترا پناهندگی کرد؟ </w:t>
      </w:r>
      <w:r>
        <w:rPr>
          <w:rStyle w:val="FootnoteAnchor"/>
          <w:rtl w:val="true"/>
        </w:rPr>
        <w:footnoteReference w:id="4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پناه دادن خداوند هم 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سوز و فداکار تا هشت سالگی با کمال دقت صورت گرفت و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هشتم عام الفیل در یک صد و بیست سالگی وفات کرد </w:t>
      </w:r>
      <w:r>
        <w:rPr>
          <w:rStyle w:val="FootnoteAnchor"/>
          <w:rtl w:val="true"/>
        </w:rPr>
        <w:footnoteReference w:id="44"/>
      </w:r>
      <w:r>
        <w:rPr>
          <w:rFonts w:ascii="IRNazanin" w:hAnsi="IRNazanin" w:eastAsia="IRNazanin"/>
          <w:color w:val="111111"/>
          <w:sz w:val="28"/>
          <w:sz w:val="28"/>
          <w:szCs w:val="28"/>
          <w:rtl w:val="true"/>
          <w:lang w:bidi="fa-IR"/>
        </w:rPr>
        <w:t xml:space="preserve">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w:t>
      </w:r>
    </w:p>
    <w:p>
      <w:pPr>
        <w:pStyle w:val="BookText"/>
        <w:rPr/>
      </w:pPr>
      <w:r>
        <w:rPr>
          <w:rFonts w:ascii="IRNazanin" w:hAnsi="IRNazanin" w:eastAsia="IRNazanin"/>
          <w:color w:val="111111"/>
          <w:sz w:val="28"/>
          <w:sz w:val="28"/>
          <w:szCs w:val="28"/>
          <w:rtl w:val="true"/>
          <w:lang w:bidi="fa-IR"/>
        </w:rPr>
        <w:t xml:space="preserve">آرمید </w:t>
      </w:r>
      <w:r>
        <w:rPr>
          <w:rStyle w:val="FootnoteAnchor"/>
          <w:rtl w:val="true"/>
        </w:rPr>
        <w:footnoteReference w:id="45"/>
      </w:r>
      <w:r>
        <w:rPr>
          <w:rFonts w:ascii="IRNazanin" w:hAnsi="IRNazanin" w:eastAsia="IRNazanin"/>
          <w:color w:val="111111"/>
          <w:sz w:val="28"/>
          <w:sz w:val="28"/>
          <w:szCs w:val="28"/>
          <w:rtl w:val="true"/>
          <w:lang w:bidi="fa-IR"/>
        </w:rPr>
        <w:t xml:space="preserve">وی سفارش سرپرستی محمد صلی الله علیه و آله هشت ساله را به فرزند مؤمن و شجاع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عبدالله پدر محمّد صلی الله علیه و آله از یک پدر و مادر بودند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برای بعد از خود دربارهٔ کودک یتیمی که از پدر جدا شده، سفارش و مأمور می کنم او در گهواره بوده که پدر را از دست داده و من برای او چون مادری ،مهربان که فرزند خویش را در آغوش می کشد دل سوزی ،کردم اکنون ترا از همه فرزندانم برای محافظت محمّد صلی الله علیه و آله و حفظ روابط انسانی با او لایق تر می بینم و به این سرپرستی شایسته امید بسته ام</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،ابو طالب که چون خود محمّد صلی الله علیه و آله و عبدالمطلب و آمنه و عبدالله پدر پیامبر صلی الله علیه و آله و فاطمه دختر ،اسد همسر ابوطالب و مادر على علیه السلام همگان مؤمن و موحّد بودند و از آیین حنیف توحیدی ابراهيم خليل علیه السلام پیروی می کردند </w:t>
      </w:r>
      <w:r>
        <w:rPr>
          <w:rStyle w:val="FootnoteAnchor"/>
          <w:rtl w:val="true"/>
        </w:rPr>
        <w:footnoteReference w:id="47"/>
      </w:r>
      <w:r>
        <w:rPr>
          <w:rFonts w:ascii="IRNazanin" w:hAnsi="IRNazanin" w:eastAsia="IRNazanin"/>
          <w:color w:val="111111"/>
          <w:sz w:val="28"/>
          <w:sz w:val="28"/>
          <w:szCs w:val="28"/>
          <w:rtl w:val="true"/>
          <w:lang w:bidi="fa-IR"/>
        </w:rPr>
        <w:t>سرپرستی محمّد صلی الله علیه و آله را به عهده گرفت ، سفارش جدّی به همسر و فرزندان خود نمود و آنان هم با کمال دل سوزی و فداکاری سرپرستی و مراقبت پیامبر صلی الله علیه و آله را عملی کردند</w:t>
      </w:r>
      <w:r>
        <w:rPr>
          <w:rFonts w:eastAsia="IRNazanin" w:cs="IRNazanin"/>
          <w:color w:val="111111"/>
          <w:sz w:val="28"/>
          <w:szCs w:val="28"/>
          <w:rtl w:val="true"/>
          <w:lang w:bidi="fa-IR"/>
        </w:rPr>
        <w:t xml:space="preserve">. </w:t>
      </w:r>
      <w:bookmarkStart w:id="50" w:name="pg9176_87847"/>
    </w:p>
    <w:p>
      <w:pPr>
        <w:pStyle w:val="BookText"/>
        <w:rPr/>
      </w:pPr>
      <w:bookmarkEnd w:id="50"/>
      <w:r>
        <w:rPr>
          <w:rFonts w:ascii="IRNazanin" w:hAnsi="IRNazanin" w:eastAsia="IRNazanin"/>
          <w:color w:val="111111"/>
          <w:sz w:val="28"/>
          <w:sz w:val="28"/>
          <w:szCs w:val="28"/>
          <w:rtl w:val="true"/>
          <w:lang w:bidi="fa-IR"/>
        </w:rPr>
        <w:t xml:space="preserve">البتّه پس از آن، پیامبر صلی الله علیه و آله هم زحمت ها و فداکاری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یادآوری می کرد، عملاً خدمات آنان را پاس می داشت و دربارۀ فاطمه دختر اسد و مادر على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مادر من بود زیرا کودکان خود را گرسنه می گذاشت و مرا سیر می کرد آنان را گرد آلود می گذاشت و مرا شستشو و آراسته می گردانید و به راستی او مادر من بود</w:t>
      </w:r>
      <w:r>
        <w:rPr>
          <w:rFonts w:eastAsia="IRNazanin" w:cs="IRNazanin"/>
          <w:color w:val="111111"/>
          <w:sz w:val="28"/>
          <w:szCs w:val="28"/>
          <w:rtl w:val="true"/>
          <w:lang w:bidi="fa-IR"/>
        </w:rPr>
        <w:t xml:space="preserve">. </w:t>
      </w:r>
      <w:r>
        <w:rPr>
          <w:rStyle w:val="FootnoteAnchor"/>
          <w:rtl w:val="true"/>
        </w:rPr>
        <w:footnoteReference w:id="48"/>
      </w:r>
    </w:p>
    <w:p>
      <w:pPr>
        <w:pStyle w:val="Heading3"/>
        <w:numPr>
          <w:ilvl w:val="2"/>
          <w:numId w:val="1"/>
        </w:numPr>
        <w:rPr/>
      </w:pPr>
      <w:bookmarkStart w:id="51" w:name="__RefHeading___Toc3831808_2870459653"/>
      <w:bookmarkStart w:id="52" w:name="_Toc18"/>
      <w:bookmarkEnd w:id="51"/>
      <w:r>
        <w:rPr/>
        <w:t>5</w:t>
      </w:r>
      <w:r>
        <w:rPr>
          <w:rtl w:val="true"/>
        </w:rPr>
        <w:t>-</w:t>
      </w:r>
      <w:r>
        <w:rPr>
          <w:rtl w:val="true"/>
        </w:rPr>
        <w:t>روزگار شبانی</w:t>
      </w:r>
      <w:bookmarkEnd w:id="52"/>
    </w:p>
    <w:p>
      <w:pPr>
        <w:pStyle w:val="BookText"/>
        <w:rPr/>
      </w:pPr>
      <w:r>
        <w:rPr>
          <w:rFonts w:ascii="IRNazanin" w:hAnsi="IRNazanin" w:eastAsia="IRNazanin"/>
          <w:color w:val="111111"/>
          <w:sz w:val="28"/>
          <w:sz w:val="28"/>
          <w:szCs w:val="28"/>
          <w:rtl w:val="true"/>
          <w:lang w:bidi="fa-IR"/>
        </w:rPr>
        <w:t>از روزگار شبانی محمد صلی الله علیه و آله تاریخ دقیقی نمی توان ارائه داد امّا شاید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وَجَدَكَ ضَالاً فَهَدَى</w:t>
      </w:r>
      <w:r>
        <w:rPr>
          <w:rStyle w:val="FootnoteAnchor"/>
          <w:rtl w:val="true"/>
        </w:rPr>
        <w:footnoteReference w:id="49"/>
      </w:r>
      <w:r>
        <w:rPr>
          <w:rFonts w:ascii="IRNazanin" w:hAnsi="IRNazanin" w:eastAsia="IRNazanin"/>
          <w:color w:val="111111"/>
          <w:sz w:val="28"/>
          <w:sz w:val="28"/>
          <w:szCs w:val="28"/>
          <w:rtl w:val="true"/>
          <w:lang w:bidi="fa-IR"/>
        </w:rPr>
        <w:t>اشاره به گم شدن آن حضرت در بیابان به هنگام شبانی او داشته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تاریخ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شبانی برای محمّد صلی الله علیه و آله در کودکی فرصت مناسبی بود تا او به دور از شهر و دیار به فکر و اندیشه بپردازد، زیرا او گوسفندان خانواده خود و مردم را می چرانید، و به این کار افتخار هم می کرد و پیوسته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مبعوث ،نداشت جز این که گوسفند چرانی 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و داوود هم پس از روزگار شبانی به مقام نبوّت رسیدند من هم گوسفندان خاندان خود را می چرانیدم </w:t>
      </w:r>
      <w:r>
        <w:rPr>
          <w:rStyle w:val="FootnoteAnchor"/>
          <w:rtl w:val="true"/>
        </w:rPr>
        <w:footnoteReference w:id="50"/>
      </w:r>
      <w:bookmarkStart w:id="53" w:name="pg9176_87848"/>
    </w:p>
    <w:p>
      <w:pPr>
        <w:pStyle w:val="BookText"/>
        <w:rPr/>
      </w:pPr>
      <w:bookmarkEnd w:id="53"/>
      <w:r>
        <w:rPr>
          <w:rFonts w:ascii="IRNazanin" w:hAnsi="IRNazanin" w:eastAsia="IRNazanin"/>
          <w:color w:val="111111"/>
          <w:sz w:val="28"/>
          <w:sz w:val="28"/>
          <w:szCs w:val="28"/>
          <w:rtl w:val="true"/>
          <w:lang w:bidi="fa-IR"/>
        </w:rPr>
        <w:t>امام صادق علیه السلام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پیامبری را مبعوث نکرد مگر این که او را به چوپانی گوسفندان ،گماشت تا بدین وسیله سرپرستی و ادارۀ زندگی انسان های مختلف را بیاموزد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به هر حال، تحمّل رنج فقر و ،ناداری شبانی و کار و تلاش طاقت فرسا به منظور لمس درد و مشکلات زندگی انسان ها از امتیازات زندگانی پیامبران الهی بوده رسول گرامی اسلام هم روزگار شبانی سرفرازانه خود را به عنوان یک نقطه عطف در زندگی خود یاد می،کرد و حتّی در برابر مظاهر مادّی غرور آمیز و انسانیت سوز آن روزگار، به شبانی و گوسفند چرانی </w:t>
      </w:r>
      <w:r>
        <w:rPr>
          <w:rStyle w:val="FootnoteAnchor"/>
          <w:rtl w:val="true"/>
        </w:rPr>
        <w:footnoteReference w:id="52"/>
      </w:r>
      <w:r>
        <w:rPr>
          <w:rFonts w:ascii="IRNazanin" w:hAnsi="IRNazanin" w:eastAsia="IRNazanin"/>
          <w:color w:val="111111"/>
          <w:sz w:val="28"/>
          <w:sz w:val="28"/>
          <w:szCs w:val="28"/>
          <w:rtl w:val="true"/>
          <w:lang w:bidi="fa-IR"/>
        </w:rPr>
        <w:t>و نیز به فقر و ناداری مادّی خود افتخار می کرد و آن را مایه فخر و مباحات خود می شمرد</w:t>
      </w:r>
      <w:r>
        <w:rPr>
          <w:rFonts w:eastAsia="IRNazanin" w:cs="IRNazanin"/>
          <w:color w:val="111111"/>
          <w:sz w:val="28"/>
          <w:szCs w:val="28"/>
          <w:rtl w:val="true"/>
          <w:lang w:bidi="fa-IR"/>
        </w:rPr>
        <w:t xml:space="preserve">. </w:t>
      </w:r>
      <w:r>
        <w:rPr>
          <w:rStyle w:val="FootnoteAnchor"/>
          <w:rtl w:val="true"/>
        </w:rPr>
        <w:footnoteReference w:id="53"/>
      </w:r>
    </w:p>
    <w:p>
      <w:pPr>
        <w:pStyle w:val="Heading2"/>
        <w:numPr>
          <w:ilvl w:val="1"/>
          <w:numId w:val="1"/>
        </w:numPr>
        <w:rPr/>
      </w:pPr>
      <w:bookmarkStart w:id="54" w:name="__RefHeading___Toc3831810_2870459653"/>
      <w:bookmarkStart w:id="55" w:name="_Toc19"/>
      <w:bookmarkEnd w:id="54"/>
      <w:r>
        <w:rPr>
          <w:rtl w:val="true"/>
        </w:rPr>
        <w:t>مشعل جاويدان</w:t>
      </w:r>
      <w:bookmarkEnd w:id="5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محمّد يتيم صلی الله علیه و آله درد یتیمی را تحمّل ،کرد دوران سخت کودکی را پشت سر گذاشت روزگار طاقت فرسای جوانی را با همۀ آشفتگی ها و خطرها سپری نمود و در چهل سالگی مبعوث به رسالت گردید </w:t>
      </w:r>
    </w:p>
    <w:p>
      <w:pPr>
        <w:pStyle w:val="BookText"/>
        <w:rPr/>
      </w:pPr>
      <w:r>
        <w:rPr>
          <w:rFonts w:ascii="IRNazanin" w:hAnsi="IRNazanin" w:eastAsia="IRNazanin"/>
          <w:color w:val="111111"/>
          <w:sz w:val="28"/>
          <w:sz w:val="28"/>
          <w:szCs w:val="28"/>
          <w:rtl w:val="true"/>
          <w:lang w:bidi="fa-IR"/>
        </w:rPr>
        <w:t>پیامبر صلی الله علیه و آله هادی ،سبُل خاتم رُسُل منجی انسان ها، و بالاخره رحمت جهانیان است تا جایی که سروش آسمانی آهنگ برداشته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لاکَ لَما خَلَقْتُ الْأفْلاکَ</w:t>
      </w:r>
      <w:r>
        <w:rPr>
          <w:rStyle w:val="FootnoteAnchor"/>
          <w:rtl w:val="true"/>
        </w:rPr>
        <w:footnoteReference w:id="5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خاطر تو نبود، هرگز افلاک را نمی آفریدم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9176_87851"/>
      <w:bookmarkStart w:id="57" w:name="pg9176_87851"/>
      <w:bookmarkEnd w:id="5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 w:name="pg9176_87851"/>
      <w:bookmarkStart w:id="59" w:name="__RefHeading___Toc3831812_2870459653"/>
      <w:bookmarkStart w:id="60" w:name="_Toc20"/>
      <w:bookmarkEnd w:id="58"/>
      <w:bookmarkEnd w:id="59"/>
      <w:r>
        <w:rPr>
          <w:rtl w:val="true"/>
        </w:rPr>
        <w:t>خدیجه؛ همسر پیغمبر صلی الله علیه و آله</w:t>
      </w:r>
      <w:bookmarkStart w:id="61" w:name="pg9176_87852"/>
      <w:bookmarkEnd w:id="60"/>
    </w:p>
    <w:p>
      <w:pPr>
        <w:pStyle w:val="Heading2"/>
        <w:numPr>
          <w:ilvl w:val="1"/>
          <w:numId w:val="1"/>
        </w:numPr>
        <w:rPr/>
      </w:pPr>
      <w:bookmarkStart w:id="62" w:name="__RefHeading___Toc3831814_2870459653"/>
      <w:bookmarkStart w:id="63" w:name="_Toc21"/>
      <w:bookmarkEnd w:id="61"/>
      <w:bookmarkEnd w:id="62"/>
      <w:r>
        <w:rPr>
          <w:rtl w:val="true"/>
        </w:rPr>
        <w:t>خدیجه؛ همسر پیغمبر صلی الله علیه و آله</w:t>
      </w:r>
      <w:bookmarkEnd w:id="63"/>
    </w:p>
    <w:p>
      <w:pPr>
        <w:pStyle w:val="BookText"/>
        <w:rPr/>
      </w:pPr>
      <w:r>
        <w:rPr>
          <w:rFonts w:ascii="IRNazanin" w:hAnsi="IRNazanin" w:eastAsia="IRNazanin"/>
          <w:color w:val="111111"/>
          <w:sz w:val="28"/>
          <w:sz w:val="28"/>
          <w:szCs w:val="28"/>
          <w:rtl w:val="true"/>
          <w:lang w:bidi="fa-IR"/>
        </w:rPr>
        <w:t xml:space="preserve">خدیجه علیها السلام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خُوَيلد بن اَسد بن عبدالعزّی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 بن اَصم</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پانزده سال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مطابق با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مکه چشم به دنیا گشود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تاریخ دقیق ولادت و دوران کودکی این بانوی بزرگ تاریخ چیز دقیقی را به ما ارائه نمی دهد امّا از میان شرایط نامناسب روزگار قبل از ،اسلام که آئین و عفاف درستی بر جامعه حاکم نبود، مؤرخین نامدار ،کهن خدیجه را با عنوان های زنی پاک و نجیب و بانویی شریف و بزرگوار ستوده </w:t>
      </w:r>
      <w:r>
        <w:rPr>
          <w:rStyle w:val="FootnoteAnchor"/>
          <w:rtl w:val="true"/>
        </w:rPr>
        <w:footnoteReference w:id="57"/>
      </w:r>
      <w:r>
        <w:rPr>
          <w:rFonts w:ascii="IRNazanin" w:hAnsi="IRNazanin" w:eastAsia="IRNazanin"/>
          <w:color w:val="111111"/>
          <w:sz w:val="28"/>
          <w:sz w:val="28"/>
          <w:szCs w:val="28"/>
          <w:rtl w:val="true"/>
          <w:lang w:bidi="fa-IR"/>
        </w:rPr>
        <w:t xml:space="preserve">و شخصیت درخشان انسانی او را که در خدمت به یتیمان و محرومان و تهی دستان تبلور می یافت و خانه او پناهگاه </w:t>
      </w:r>
    </w:p>
    <w:p>
      <w:pPr>
        <w:pStyle w:val="BookText"/>
        <w:rPr/>
      </w:pPr>
      <w:r>
        <w:rPr>
          <w:rFonts w:ascii="IRNazanin" w:hAnsi="IRNazanin" w:eastAsia="IRNazanin"/>
          <w:color w:val="111111"/>
          <w:sz w:val="28"/>
          <w:sz w:val="28"/>
          <w:szCs w:val="28"/>
          <w:rtl w:val="true"/>
          <w:lang w:bidi="fa-IR"/>
        </w:rPr>
        <w:t xml:space="preserve">درماندگان و نیازمندان ،بود مورد ستایش قرار داده اند </w:t>
      </w:r>
      <w:r>
        <w:rPr>
          <w:rStyle w:val="FootnoteAnchor"/>
          <w:rtl w:val="true"/>
        </w:rPr>
        <w:footnoteReference w:id="58"/>
      </w:r>
      <w:r>
        <w:rPr>
          <w:rFonts w:ascii="IRNazanin" w:hAnsi="IRNazanin" w:eastAsia="IRNazanin"/>
          <w:color w:val="111111"/>
          <w:sz w:val="28"/>
          <w:sz w:val="28"/>
          <w:szCs w:val="28"/>
          <w:rtl w:val="true"/>
          <w:lang w:bidi="fa-IR"/>
        </w:rPr>
        <w:t xml:space="preserve">چنان که به خاطر صداقت و درست کاری و نیز علم و دانایی به تاریخ و کتاب های آسمانی و معنویت و کمالات ،انسانی خدیجه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خدیجه علیها السلام طبق روایت مشهور نخست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 بن 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ابوهاله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اُسید بن عمرو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شخصیت های معروف قریش بود، ازدواج کرد و از او دارای فرزند پسری شد،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این ،هند بعدها شمایل و خصوصیات ظاهری رسول خدا صلی الله علیه و آله را برای امام حسن مجتبی علیه السلام روایت می کرد و او که در کنار فاطمه زهرا علیها السلام تربیت یافته بود، 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امام علیه السلام شرکت نمود و در آن جنگ به شهادت رسید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طبق متون ،تاریخی همسر دوم 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 بن عائد بن عبدالله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خدیجه علیها السلام از این شوهر سرشناس و ثروتمند نیز دارای دختری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این شوهر هم چندان عمری نکرد و خدیجه علیها السلام را با مرگ خویش تنها گذاشت</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خدیجه علیها السلام قبل از همسری با رسول خدا صلی الله علیه و آله به ترتیبی که در بالا بیان شد دارای دو همسر دیگر بوده، چیزی است که عموم </w:t>
      </w:r>
    </w:p>
    <w:p>
      <w:pPr>
        <w:pStyle w:val="BookText"/>
        <w:rPr/>
      </w:pPr>
      <w:r>
        <w:rPr>
          <w:rFonts w:ascii="IRNazanin" w:hAnsi="IRNazanin" w:eastAsia="IRNazanin"/>
          <w:color w:val="111111"/>
          <w:sz w:val="28"/>
          <w:sz w:val="28"/>
          <w:szCs w:val="28"/>
          <w:rtl w:val="true"/>
          <w:lang w:bidi="fa-IR"/>
        </w:rPr>
        <w:t>مورّخان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عبدالله اُندلسي 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عبدالرّحمن ،سهیلی، متوفّای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اثیر جزری، 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عسقلانی 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بدان اعتراف کرده اند </w:t>
      </w:r>
      <w:r>
        <w:rPr>
          <w:rStyle w:val="FootnoteAnchor"/>
          <w:rtl w:val="true"/>
        </w:rPr>
        <w:footnoteReference w:id="63"/>
      </w:r>
      <w:r>
        <w:rPr>
          <w:rFonts w:ascii="IRNazanin" w:hAnsi="IRNazanin" w:eastAsia="IRNazanin"/>
          <w:color w:val="111111"/>
          <w:sz w:val="28"/>
          <w:sz w:val="28"/>
          <w:szCs w:val="28"/>
          <w:rtl w:val="true"/>
          <w:lang w:bidi="fa-IR"/>
        </w:rPr>
        <w:t>اما علّامه محمد باقر مجلسی پس از آن که موضوع دو همسر قبلی خدیجه را مطرح می نماید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کوفی علوی، متوفای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احمد بلاذری، 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خدیجه علیها السلام قبل از ازدواج با رسول خدا صلی الله علیه و آله سر به بالین همسر دیگری نگذاشته و دختر شوهر نکرده ای بوده است </w:t>
      </w:r>
      <w:r>
        <w:rPr>
          <w:rStyle w:val="FootnoteAnchor"/>
          <w:rtl w:val="true"/>
        </w:rPr>
        <w:footnoteReference w:id="6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نظر می رسد در برابر واقعیت های تاریخی نیازی به این گونه توجیهات نداشته باشیم زیرا از طرفی برای دفاع از ساحت مقدس رسول گرامی ،اسلام در برابر ناروایی های دشمنان اسلام، مبنی بر پاکی و معنویت آن ،بزرگوار یکی از دلایل ما این است که آن گرامی اولین ازدواج خود را با زنی چهل ساله انجام داده است </w:t>
      </w:r>
      <w:r>
        <w:rPr>
          <w:rStyle w:val="FootnoteAnchor"/>
          <w:rtl w:val="true"/>
        </w:rPr>
        <w:footnoteReference w:id="65"/>
      </w:r>
      <w:bookmarkStart w:id="64" w:name="pg9176_87855"/>
    </w:p>
    <w:p>
      <w:pPr>
        <w:pStyle w:val="BookText"/>
        <w:rPr/>
      </w:pPr>
      <w:bookmarkEnd w:id="64"/>
      <w:r>
        <w:rPr>
          <w:rFonts w:ascii="IRNazanin" w:hAnsi="IRNazanin" w:eastAsia="IRNazanin"/>
          <w:color w:val="111111"/>
          <w:sz w:val="28"/>
          <w:sz w:val="28"/>
          <w:szCs w:val="28"/>
          <w:rtl w:val="true"/>
          <w:lang w:bidi="fa-IR"/>
        </w:rPr>
        <w:t>ثانياً، ازدواج با بانوی پاک و با شخصیت و دانشمند و بزرگواری، به خصوص در شرایط آن روزگار صدر اسلام، عملی مطلوب و پر معنایی بوده خاصّه این که رسول بزرگوار اسلام ویژگی های ممتاز و خصوصیات منحصر به فردی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از راز و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غفلت داشت که محمّد يتيم صلی الله علیه و آله و ناداری که ایمان و امانت و صداقت از برجستگی های انسانی او بوده همسری بانویی را عهده دار گردد که خود به فضایل عالی انسانی آراسته ،بوده ثروت فراوانی از راه تجارت اندوخته درد یتیم داری را با سختی احساس نموده و با قلبی مالامال از عشق و محبت در کنار همسری قرار گیرد که از سویی هم درد و هم راز او باشد و وجود تشنه او را از زلال محبت سیراب سازد و از سوی دیگر عشق و توان و دارایی خویش را در راه تقویت بنیاد اسلام و اعتلای این آئین مقدس آسمانی به کار گیرد</w:t>
      </w:r>
      <w:r>
        <w:rPr>
          <w:rFonts w:eastAsia="IRNazanin" w:cs="IRNazanin"/>
          <w:color w:val="111111"/>
          <w:sz w:val="28"/>
          <w:szCs w:val="28"/>
          <w:rtl w:val="true"/>
          <w:lang w:bidi="fa-IR"/>
        </w:rPr>
        <w:t>.</w:t>
      </w:r>
    </w:p>
    <w:p>
      <w:pPr>
        <w:pStyle w:val="Heading2"/>
        <w:numPr>
          <w:ilvl w:val="1"/>
          <w:numId w:val="1"/>
        </w:numPr>
        <w:rPr/>
      </w:pPr>
      <w:bookmarkStart w:id="65" w:name="__RefHeading___Toc3831816_2870459653"/>
      <w:bookmarkStart w:id="66" w:name="_Toc22"/>
      <w:bookmarkEnd w:id="65"/>
      <w:r>
        <w:rPr>
          <w:rtl w:val="true"/>
        </w:rPr>
        <w:t>ازدواج با پیامبر صلی الله علیه و آله</w:t>
      </w:r>
      <w:bookmarkEnd w:id="6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اقتصادی زندگی حضرت محمد صلی الله علیه و آله، که تحت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مؤمن و فداکار خویش می زیست و آن طور که قرآن کریم هم اشاره کرده وضع مطلوبی نداشت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امّا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آن بزرگوار در سایه صداقت و فضایل انسانی </w:t>
      </w:r>
    </w:p>
    <w:p>
      <w:pPr>
        <w:pStyle w:val="BookText"/>
        <w:rPr/>
      </w:pPr>
      <w:r>
        <w:rPr>
          <w:rFonts w:ascii="IRNazanin" w:hAnsi="IRNazanin" w:eastAsia="IRNazanin"/>
          <w:color w:val="111111"/>
          <w:sz w:val="28"/>
          <w:sz w:val="28"/>
          <w:szCs w:val="28"/>
          <w:rtl w:val="true"/>
          <w:lang w:bidi="fa-IR"/>
        </w:rPr>
        <w:t>برای خویش به دست آورده بود سرمایۀ بزرگی محسوب می گردید و از لحاظ مجاری طبیعی زندگی هم می توانست بسیار جذّاب و کارساز باشد</w:t>
      </w:r>
    </w:p>
    <w:p>
      <w:pPr>
        <w:pStyle w:val="BookText"/>
        <w:rPr/>
      </w:pPr>
      <w:r>
        <w:rPr>
          <w:rFonts w:ascii="IRNazanin" w:hAnsi="IRNazanin" w:eastAsia="IRNazanin"/>
          <w:color w:val="111111"/>
          <w:sz w:val="28"/>
          <w:sz w:val="28"/>
          <w:szCs w:val="28"/>
          <w:rtl w:val="true"/>
          <w:lang w:bidi="fa-IR"/>
        </w:rPr>
        <w:t xml:space="preserve">بدین ،لحاظ به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تقاضای خود خدیجه علیها السلام محمد صلی الله علیه و اله سرپرستی کاروان تجارتی خدیجه علیها السلام را که روانهٔ سرزمین شام می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خدیجه علیها السلام نیز آن را همراهی می کرد به عهده گرفت و راهی آن سامان گردید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محمد صلی الله علیه و آله در این مسافرت ،تجارتی با عنایت خداوندی از خود مهارت و مدیریت فوق العاده ای نشان داد و کاروان سود فراوانی به دست ،آورد و راه بازگشت به مکه را پیش گرفت در این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حوادث فوق العاده ای نیز بود وقتی محمد صلی الله علیه و آله زیر درختی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را از ویژگی های پیامبری بعد از عیسی عله السلام معرفی کرد </w:t>
      </w:r>
      <w:r>
        <w:rPr>
          <w:rStyle w:val="FootnoteAnchor"/>
          <w:rtl w:val="true"/>
        </w:rPr>
        <w:footnoteReference w:id="68"/>
      </w:r>
      <w:r>
        <w:rPr>
          <w:rFonts w:ascii="IRNazanin" w:hAnsi="IRNazanin" w:eastAsia="IRNazanin"/>
          <w:color w:val="111111"/>
          <w:sz w:val="28"/>
          <w:sz w:val="28"/>
          <w:szCs w:val="28"/>
          <w:rtl w:val="true"/>
          <w:lang w:bidi="fa-IR"/>
        </w:rPr>
        <w:t xml:space="preserve">هم چنین پارۀ ابری بالای سر آن بزرگوار حرکت می کرد </w:t>
      </w:r>
      <w:r>
        <w:rPr>
          <w:rStyle w:val="FootnoteAnchor"/>
          <w:rtl w:val="true"/>
        </w:rPr>
        <w:footnoteReference w:id="6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خدیجه علیها السلام که به آثار و اخبار دینی علاقه داشت به همراه تعداد دیگری از زنان ،قریش که روز عیدی در مسجد الحرام به سخنرانی یک دانشمند یهودی گوش فرامی ،دادند حضور داشت </w:t>
      </w:r>
    </w:p>
    <w:p>
      <w:pPr>
        <w:pStyle w:val="BookText"/>
        <w:rPr/>
      </w:pPr>
      <w:r>
        <w:rPr>
          <w:rFonts w:ascii="IRNazanin" w:hAnsi="IRNazanin" w:eastAsia="IRNazanin"/>
          <w:color w:val="111111"/>
          <w:sz w:val="28"/>
          <w:sz w:val="28"/>
          <w:szCs w:val="28"/>
          <w:rtl w:val="true"/>
          <w:lang w:bidi="fa-IR"/>
        </w:rPr>
        <w:t>آن دانشمند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 کشد که از میان قبیلهٔ شما کسی به پیامبری مبعوث خواهد شد بنابراین هر یک از شما می تواند همسری او را انتخاب ،نماید زنان قریش با شنیدن این ،سخن آن دانشمند را با مشتی سنگریزه مورد حمله قرار دادند، اما خدیجه علیها السلام این سخن را جدّی تلقّی کرد و مهر و محبت پیامبر موعود را در دل جای داد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بدین جهت خدیجه علیها السلام غیر از این که برای بازگشت قافلهٔ تجارتی خود به مکه چشم انتظاری داشت، برای بازگشت شخص محمد صلی الله علیه و آله هم دقیقه شماری می کرد و از پنجره بالای خانه ،خود که به راه شام مشرف ،بود مرتب چشم به عمق درّه می دوخت و زمزمهٔ دیدار سر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دیدۀ ما جز به رهت ناظر نیست</w:t>
      </w:r>
    </w:p>
    <w:p>
      <w:pPr>
        <w:pStyle w:val="BookText"/>
        <w:rPr/>
      </w:pPr>
      <w:r>
        <w:rPr>
          <w:rFonts w:ascii="IRNazanin" w:hAnsi="IRNazanin" w:eastAsia="IRNazanin"/>
          <w:color w:val="111111"/>
          <w:sz w:val="28"/>
          <w:sz w:val="28"/>
          <w:szCs w:val="28"/>
          <w:rtl w:val="true"/>
          <w:lang w:bidi="fa-IR"/>
        </w:rPr>
        <w:t>دل سرگشته ،ما غیر ترا ذاکر نیست</w:t>
      </w:r>
    </w:p>
    <w:p>
      <w:pPr>
        <w:pStyle w:val="BookText"/>
        <w:rPr/>
      </w:pPr>
      <w:r>
        <w:rPr>
          <w:rFonts w:ascii="IRNazanin" w:hAnsi="IRNazanin" w:eastAsia="IRNazanin"/>
          <w:color w:val="111111"/>
          <w:sz w:val="28"/>
          <w:sz w:val="28"/>
          <w:szCs w:val="28"/>
          <w:rtl w:val="true"/>
          <w:lang w:bidi="fa-IR"/>
        </w:rPr>
        <w:t>اشكم احرام طواف حرمت می بندد</w:t>
      </w:r>
    </w:p>
    <w:p>
      <w:pPr>
        <w:pStyle w:val="BookText"/>
        <w:rPr/>
      </w:pPr>
      <w:r>
        <w:rPr>
          <w:rFonts w:ascii="IRNazanin" w:hAnsi="IRNazanin" w:eastAsia="IRNazanin"/>
          <w:color w:val="111111"/>
          <w:sz w:val="28"/>
          <w:sz w:val="28"/>
          <w:szCs w:val="28"/>
          <w:rtl w:val="true"/>
          <w:lang w:bidi="fa-IR"/>
        </w:rPr>
        <w:t>گر چه از خون دل ریش، دمی ظاهر نیست</w:t>
      </w:r>
    </w:p>
    <w:p>
      <w:pPr>
        <w:pStyle w:val="BookText"/>
        <w:rPr/>
      </w:pPr>
      <w:r>
        <w:rPr>
          <w:rFonts w:ascii="IRNazanin" w:hAnsi="IRNazanin" w:eastAsia="IRNazanin"/>
          <w:color w:val="111111"/>
          <w:sz w:val="28"/>
          <w:sz w:val="28"/>
          <w:szCs w:val="28"/>
          <w:rtl w:val="true"/>
          <w:lang w:bidi="fa-IR"/>
        </w:rPr>
        <w:t>عاقبت دست بدان سرو بلندش برسد</w:t>
      </w:r>
    </w:p>
    <w:p>
      <w:pPr>
        <w:pStyle w:val="BookText"/>
        <w:rPr/>
      </w:pPr>
      <w:r>
        <w:rPr>
          <w:rFonts w:ascii="IRNazanin" w:hAnsi="IRNazanin" w:eastAsia="IRNazanin"/>
          <w:color w:val="111111"/>
          <w:sz w:val="28"/>
          <w:sz w:val="28"/>
          <w:szCs w:val="28"/>
          <w:rtl w:val="true"/>
          <w:lang w:bidi="fa-IR"/>
        </w:rPr>
        <w:t>هر که را در ،طلبت همّت او قاصر نیست</w:t>
      </w:r>
    </w:p>
    <w:p>
      <w:pPr>
        <w:pStyle w:val="BookText"/>
        <w:rPr/>
      </w:pPr>
      <w:r>
        <w:rPr>
          <w:rFonts w:ascii="IRNazanin" w:hAnsi="IRNazanin" w:eastAsia="IRNazanin"/>
          <w:color w:val="111111"/>
          <w:sz w:val="28"/>
          <w:sz w:val="28"/>
          <w:szCs w:val="28"/>
          <w:rtl w:val="true"/>
          <w:lang w:bidi="fa-IR"/>
        </w:rPr>
        <w:t>من که در آتش سودای ،تو آهی نزنم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توان گفت که بر داغ دلم صابر نیست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وقتی هم خبر بازگشت کاروان به مکه رسید، خدیجه علیها السلام که بالای ایوان خانه خویش به درّه محل عبور کاروان می نگریست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الحَبيبُ الَّذِي أهواهُ مِن سَفَرٍ</w:t>
      </w:r>
    </w:p>
    <w:p>
      <w:pPr>
        <w:pStyle w:val="BookText"/>
        <w:rPr/>
      </w:pPr>
      <w:r>
        <w:rPr>
          <w:rFonts w:ascii="Amiri" w:hAnsi="Amiri" w:eastAsia="Amiri" w:cs="Amiri"/>
          <w:color w:val="111111"/>
          <w:sz w:val="28"/>
          <w:sz w:val="28"/>
          <w:szCs w:val="28"/>
          <w:rtl w:val="true"/>
          <w:lang w:bidi="ar-SA"/>
        </w:rPr>
        <w:t>والشَّمسُ قَد أَثَّرَت فِي وَجهِهِ أَثَراً</w:t>
      </w:r>
    </w:p>
    <w:p>
      <w:pPr>
        <w:pStyle w:val="BookText"/>
        <w:rPr/>
      </w:pPr>
      <w:r>
        <w:rPr>
          <w:rFonts w:ascii="Amiri" w:hAnsi="Amiri" w:eastAsia="Amiri" w:cs="Amiri"/>
          <w:color w:val="111111"/>
          <w:sz w:val="28"/>
          <w:sz w:val="28"/>
          <w:szCs w:val="28"/>
          <w:rtl w:val="true"/>
          <w:lang w:bidi="ar-SA"/>
        </w:rPr>
        <w:t>عَجبتُ لِلشَّمسِ، مِن تَقبيلِ وَ جَنتِهِ</w:t>
      </w:r>
    </w:p>
    <w:p>
      <w:pPr>
        <w:pStyle w:val="BookText"/>
        <w:rPr/>
      </w:pPr>
      <w:r>
        <w:rPr>
          <w:rFonts w:ascii="Amiri" w:hAnsi="Amiri" w:eastAsia="Amiri" w:cs="Amiri"/>
          <w:color w:val="111111"/>
          <w:sz w:val="28"/>
          <w:sz w:val="28"/>
          <w:szCs w:val="28"/>
          <w:rtl w:val="true"/>
          <w:lang w:bidi="ar-SA"/>
        </w:rPr>
        <w:t>والشَّمس لا ينبَغي أن تُدرك القمراً</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آن سفر کرده محبوب به دل باز آمد</w:t>
      </w:r>
    </w:p>
    <w:p>
      <w:pPr>
        <w:pStyle w:val="BookText"/>
        <w:rPr/>
      </w:pPr>
      <w:r>
        <w:rPr>
          <w:rFonts w:ascii="IRNazanin" w:hAnsi="IRNazanin" w:eastAsia="IRNazanin"/>
          <w:color w:val="111111"/>
          <w:sz w:val="28"/>
          <w:sz w:val="28"/>
          <w:szCs w:val="28"/>
          <w:rtl w:val="true"/>
          <w:lang w:bidi="fa-IR"/>
        </w:rPr>
        <w:t>بر رخش جلوۀ خورشید پدیدار آمد</w:t>
      </w:r>
    </w:p>
    <w:p>
      <w:pPr>
        <w:pStyle w:val="BookText"/>
        <w:rPr/>
      </w:pPr>
      <w:r>
        <w:rPr>
          <w:rFonts w:ascii="IRNazanin" w:hAnsi="IRNazanin" w:eastAsia="IRNazanin"/>
          <w:color w:val="111111"/>
          <w:sz w:val="28"/>
          <w:sz w:val="28"/>
          <w:szCs w:val="28"/>
          <w:rtl w:val="true"/>
          <w:lang w:bidi="fa-IR"/>
        </w:rPr>
        <w:t>زده خورشید به گلزار رخش بوسه عشق</w:t>
      </w:r>
    </w:p>
    <w:p>
      <w:pPr>
        <w:pStyle w:val="BookText"/>
        <w:rPr/>
      </w:pPr>
      <w:r>
        <w:rPr>
          <w:rFonts w:ascii="IRNazanin" w:hAnsi="IRNazanin" w:eastAsia="IRNazanin"/>
          <w:color w:val="111111"/>
          <w:sz w:val="28"/>
          <w:sz w:val="28"/>
          <w:szCs w:val="28"/>
          <w:rtl w:val="true"/>
          <w:lang w:bidi="fa-IR"/>
        </w:rPr>
        <w:t>وین عجب بوسۀ خورشید که بر ماه آمد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با خواستگاری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یا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پیشنهاد خود خدیجه علیها السلام، در حالی که وی چهل سال داشت و به روایت معروف از سنّ محمّد صلی الله علیه و آله بیست و پنج سال می گذشت </w:t>
      </w:r>
      <w:r>
        <w:rPr>
          <w:rStyle w:val="FootnoteAnchor"/>
          <w:rtl w:val="true"/>
        </w:rPr>
        <w:footnoteReference w:id="74"/>
      </w:r>
      <w:r>
        <w:rPr>
          <w:rFonts w:ascii="IRNazanin" w:hAnsi="IRNazanin" w:eastAsia="IRNazanin"/>
          <w:color w:val="111111"/>
          <w:sz w:val="28"/>
          <w:sz w:val="28"/>
          <w:szCs w:val="28"/>
          <w:rtl w:val="true"/>
          <w:lang w:bidi="fa-IR"/>
        </w:rPr>
        <w:t xml:space="preserve">این بانوی بزرگ با وجود آن که مهریّه ازدواج را هم خود عهده دار شده ،بود به ازدواج رسول خدا صلی الله علیه و آله در آمد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در مراسم عقد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عموهای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خدیجه علیها السلام و تعدادی از بستگان ،وی و از سوی دیگر ،ابو طالب و حمزه عموهای پیامبر صلی الله علیه و آله و افراد دیگری از قوم و خویشان او حضور داشتند، که ابوطالب پس از بر شمردن فضایل محمد صلی الله علی و آله چنین خطبه ای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ستایش خداوندی را که ما را از نسل ابراهیم و اسماعيل علیهما السلام قرار داد و در این شهر مقدس و این خانه محترم اسکان داد و ما را سروری و پیشوایی بر مردم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هم می دانیم که محمد صلی الله علیه و آله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من کسی است که هیچ جوانی در قبیله قریش با او برابری نمی کند، و او در میان همۀ همگنان ،خویش از نظر فضیلت و شرافت و عقل و فکر و اندیشه و بصیرت و بزرگواری بر همگان برتری دارد امّا اگر از نظر مال و ثروت در وضع مطلوبی ،نیست باید توجه داشته باشیم، مال و ثروت سایه زود گذری بیش نیست اضافه بر این میان وی و خدیجه علیها السلام مهر و محبّت متقابل وجود دارد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خدیجه علیها السلام در مورد عظمت محمّد صلی الله علیه و آله و قوم و خویشی با خدیجه علیها السلام خطبه ای </w:t>
      </w:r>
    </w:p>
    <w:p>
      <w:pPr>
        <w:pStyle w:val="BookText"/>
        <w:rPr/>
      </w:pPr>
      <w:r>
        <w:rPr>
          <w:rFonts w:ascii="IRNazanin" w:hAnsi="IRNazanin" w:eastAsia="IRNazanin"/>
          <w:color w:val="111111"/>
          <w:sz w:val="28"/>
          <w:sz w:val="28"/>
          <w:szCs w:val="28"/>
          <w:rtl w:val="true"/>
          <w:lang w:bidi="fa-IR"/>
        </w:rPr>
        <w:t>خواند خدیجه علیها السلام خود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زَوَّجْتُكَ يا محمّد نَفسي و المهرُ عَلي في مالي، آن گاه خدیجه علیها السلام دستور داد شتری را کشتند و گوشت آن را میان مردم تقسیم نمودند عده ای را هم غذا دادند و زندگی مشترك محمد صلی الله علیه و اله و خدیجه علیها السلام در کمال صفا و صمیمیت سرشار برقرار گردید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این جهت هم باید مورد توجّه باشد که همان طور که اشاره کردیم ازدواج پیامبر صلی الله علیه و آله با خدیجه علیها السلام فقط به خاطر مال و ثروت او نبوده بلکه وی زنی با کمال و با شخصیت و دارای علم و دانش والایی نیز بوده است زیرا خدیجه علیها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دانشمند خویش در ارتباط بوده و مطالب دینی و انسانی فراوانی را از او فرا می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خدیجه علیها السلام به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آن مرد دانشمند یک سلسله آموزش های اخلاقی و اجتماعی را بدین صورت برای خدیجه علیها السلام بیان داشت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دختر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شخص جاهل و آدم عالم ستیز و درگیری نداشته باش، زیرا جدال و نزاع با جاهل سبب ذلّت تو می شود و عالم هم به خاطر جدال و نزاع تو را از علم خویش محروم می گرداند در صورتی که کسی به وسیلهٔ عالمان سعادتمند می،گردد که از آنان اطاعت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معاشرت با شخص احمق دروغ گو سخت پرهیز داشته ،باش زیرا وی اگر بخواهد به تو نفعی برساند، در عمل به زیان تو اقدام می کند، او نزدیک را برای تو ،دور، و دور را نزدیک جلوه می دهد اگر به شخص احمق دروغ گو اعتماد کنی او به تو خیانت می کند و اگر او ترا امین خود بداند به اهانت تو اقدام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سخنی برای تو بازگو کند به تو دروغ می گوید و اگر تو نیز سخن راستی را برای او بیان ،کنی ترا تکذیب خواهد نمود زیرا وجود تو برای چنین شخصی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 می ماند که انسان تشنه آن را آب می پندارد و آن گاه که بر کنار آن حاضر شود آبی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،بدان اگر جوانی با خوش خلقی همراه ،باشد کلید گشودن هر کار خیر و سعادتمند و کلید بستن هر قفل بدبختی و ناروایی خواهد بود چنان که قدرت جوانی اگر با اخلاق زشت و ناپسند ،همراه ،باشد برای انسان کلید هر گونه شرّ و تبهکاری می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دختر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جوانی و شخصیت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آجری است که وقتی شکسته شد ترمیم نمی یابد و آجر پاره ها هم بیش از خاک و گل نمی باشند</w:t>
      </w:r>
      <w:r>
        <w:rPr>
          <w:rFonts w:eastAsia="IRNazanin" w:cs="IRNazanin"/>
          <w:color w:val="111111"/>
          <w:sz w:val="28"/>
          <w:szCs w:val="28"/>
          <w:rtl w:val="true"/>
          <w:lang w:bidi="fa-IR"/>
        </w:rPr>
        <w:t xml:space="preserve">. </w:t>
      </w:r>
      <w:r>
        <w:rPr>
          <w:rStyle w:val="FootnoteAnchor"/>
          <w:rtl w:val="true"/>
        </w:rPr>
        <w:footnoteReference w:id="78"/>
      </w:r>
      <w:bookmarkStart w:id="67" w:name="pg9176_87862"/>
    </w:p>
    <w:p>
      <w:pPr>
        <w:pStyle w:val="Heading2"/>
        <w:numPr>
          <w:ilvl w:val="1"/>
          <w:numId w:val="1"/>
        </w:numPr>
        <w:rPr/>
      </w:pPr>
      <w:bookmarkStart w:id="68" w:name="__RefHeading___Toc3831818_2870459653"/>
      <w:bookmarkStart w:id="69" w:name="_Toc23"/>
      <w:bookmarkEnd w:id="67"/>
      <w:bookmarkEnd w:id="68"/>
      <w:r>
        <w:rPr>
          <w:rtl w:val="true"/>
        </w:rPr>
        <w:t>تاریخ ازدواج</w:t>
      </w:r>
      <w:bookmarkEnd w:id="69"/>
    </w:p>
    <w:p>
      <w:pPr>
        <w:pStyle w:val="BookText"/>
        <w:rPr/>
      </w:pPr>
      <w:r>
        <w:rPr>
          <w:rFonts w:ascii="IRNazanin" w:hAnsi="IRNazanin" w:eastAsia="IRNazanin"/>
          <w:color w:val="111111"/>
          <w:sz w:val="28"/>
          <w:sz w:val="28"/>
          <w:szCs w:val="28"/>
          <w:rtl w:val="true"/>
          <w:lang w:bidi="fa-IR"/>
        </w:rPr>
        <w:t>عموم مورّخانی که درباره پیامبر صلی الله علیه و آله و خدیجه علیها السلام وقایع نگاری کرده اند، متاسفانه تاریخ دقیق واقعهٔ مهم این ازدواج را کم تر مورد توجه قرار داده یا مسکوت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تحقیقی که به عمل آمد خوش بختانه به نقطه روشنی دست یافتیم که نظریه سه تن از آنان را در این باره مورد مطالعه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حسن بن علی بن حسن طوسی، مشهور به شیخ الطائفه و شیخ طوسی متولد رمضان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سناباد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نجف اشرف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خود، دهم ربیع الاول با خدیجه علیها السلام ازدواج کرد</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مکّه، شیخ حسین بن محمد بن حسن دیاربَکری، متوفای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Style w:val="FootnoteAnchor"/>
          <w:rtl w:val="true"/>
        </w:rPr>
        <w:footnoteReference w:id="80"/>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که برای بار دوّم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،خدیجه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باقی مانده به آخر ذی الحجّه به شام مسافرت ،کرد بعد از این که دو ماه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آن تاریخ می گذشت بعد از ماه صفر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خود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خدیجه علیها السلام ازدواج کرد</w:t>
      </w:r>
      <w:r>
        <w:rPr>
          <w:rFonts w:eastAsia="IRNazanin" w:cs="IRNazanin"/>
          <w:color w:val="111111"/>
          <w:sz w:val="28"/>
          <w:szCs w:val="28"/>
          <w:rtl w:val="true"/>
          <w:lang w:bidi="fa-IR"/>
        </w:rPr>
        <w:t xml:space="preserve">. </w:t>
      </w:r>
      <w:r>
        <w:rPr>
          <w:rStyle w:val="FootnoteAnchor"/>
          <w:rtl w:val="true"/>
        </w:rPr>
        <w:footnoteReference w:id="81"/>
      </w:r>
      <w:bookmarkStart w:id="70" w:name="pg9176_87863"/>
    </w:p>
    <w:p>
      <w:pPr>
        <w:pStyle w:val="BookText"/>
        <w:rPr/>
      </w:pPr>
      <w:bookmarkEnd w:id="7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مولی محمد هاشم بن محمد علی خراسانی مشهدی متوفاى ذى القعده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Style w:val="FootnoteAnchor"/>
          <w:rtl w:val="true"/>
        </w:rPr>
        <w:footnoteReference w:id="82"/>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آن مخدّره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ربیع الاوّل، در حالی که از سنّ شریف پیامبر اسلام صلی الله علیه و اله بیست و پنج سال گذشته بود، واقع شده است</w:t>
      </w:r>
      <w:r>
        <w:rPr>
          <w:rFonts w:eastAsia="IRNazanin" w:cs="IRNazanin"/>
          <w:color w:val="111111"/>
          <w:sz w:val="28"/>
          <w:szCs w:val="28"/>
          <w:rtl w:val="true"/>
          <w:lang w:bidi="fa-IR"/>
        </w:rPr>
        <w:t xml:space="preserve">. </w:t>
      </w:r>
      <w:r>
        <w:rPr>
          <w:rStyle w:val="FootnoteAnchor"/>
          <w:rtl w:val="true"/>
        </w:rPr>
        <w:footnoteReference w:id="83"/>
      </w:r>
    </w:p>
    <w:p>
      <w:pPr>
        <w:pStyle w:val="Heading2"/>
        <w:numPr>
          <w:ilvl w:val="1"/>
          <w:numId w:val="1"/>
        </w:numPr>
        <w:rPr/>
      </w:pPr>
      <w:bookmarkStart w:id="71" w:name="__RefHeading___Toc3831820_2870459653"/>
      <w:bookmarkStart w:id="72" w:name="_Toc24"/>
      <w:bookmarkEnd w:id="71"/>
      <w:r>
        <w:rPr>
          <w:rtl w:val="true"/>
        </w:rPr>
        <w:t>در آغوش اسلام</w:t>
      </w:r>
      <w:bookmarkEnd w:id="72"/>
    </w:p>
    <w:p>
      <w:pPr>
        <w:pStyle w:val="BookText"/>
        <w:rPr/>
      </w:pP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ازدواج به عهده شوهر است، اما همان طور که خواندیم، خدیجه کبری علیها السلام از جانب شوهر خود مهریه اش را عهده دار شد علاوه بر این علاقه فوق العاده او نسبت به حضرت محمد صلی الله علیه و اله و پیش گویی های مهمّی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پسر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 دانشمند خدیجه علیها السلام درباره آینده درخشان و جهانی آن حضرت نموده بود موجب گردید که وی همۀ دارایی خود را در اختیار شوهر نازنین خود قرار دهد </w:t>
      </w:r>
      <w:r>
        <w:rPr>
          <w:rStyle w:val="FootnoteAnchor"/>
          <w:rtl w:val="true"/>
        </w:rPr>
        <w:footnoteReference w:id="8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ثروت و دارایی خدیجه کبری علیها السلام سخن های فراوانی گفته اند یک روایت این است که خدیجه علیها السلام ثروتمندترین شخص مکه بود، در هر شهر و دیاری کارگزار و کاروان شترهای تجارتی </w:t>
      </w:r>
      <w:bookmarkStart w:id="73" w:name="pg9176_87864"/>
    </w:p>
    <w:p>
      <w:pPr>
        <w:pStyle w:val="BookText"/>
        <w:rPr/>
      </w:pPr>
      <w:bookmarkEnd w:id="73"/>
      <w:r>
        <w:rPr>
          <w:rFonts w:ascii="IRNazanin" w:hAnsi="IRNazanin" w:eastAsia="IRNazanin"/>
          <w:color w:val="111111"/>
          <w:sz w:val="28"/>
          <w:sz w:val="28"/>
          <w:szCs w:val="28"/>
          <w:rtl w:val="true"/>
          <w:lang w:bidi="fa-IR"/>
        </w:rPr>
        <w:t>داشت تا جایی که تعداد شترهای او را که در مصر و حبشه و شام و عراق و بحرین و طائف و عمان و سایر شهرها به حمل و نقل کالای تجارتی به کار گرفته می شدند بیش از هشتاد هزار نفر شتر دانسته اند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به هر حال از زندگی مشترک خدیجه علیها السلام و محمد صلی الله علیه و آله پانزده سال گذشته بود وی به پنجاه و پنج سالگی رسیده بود و محمّد صلی الله علیه و آله به چهل سالگی که وحی الهی بر آن حضرت فرود آمد و آن حضرت به پیامبری و رسالت هدایت جهانیان مبعوث گردید و آن طوری که همۀ مورّخین ،نوشته اند اوّلین کس یا اولین زنی که به اسلام و پیامبر صلی الله علیه و آله ایمان آورد و نماز خواند خدیجه علیها السلام، ما در اهل ایمان بود</w:t>
      </w:r>
      <w:r>
        <w:rPr>
          <w:rFonts w:eastAsia="IRNazanin" w:cs="IRNazanin"/>
          <w:color w:val="111111"/>
          <w:sz w:val="28"/>
          <w:szCs w:val="28"/>
          <w:rtl w:val="true"/>
          <w:lang w:bidi="fa-IR"/>
        </w:rPr>
        <w:t xml:space="preserve">. </w:t>
      </w:r>
      <w:r>
        <w:rPr>
          <w:rStyle w:val="FootnoteAnchor"/>
          <w:rtl w:val="true"/>
        </w:rPr>
        <w:footnoteReference w:id="86"/>
      </w:r>
    </w:p>
    <w:p>
      <w:pPr>
        <w:pStyle w:val="Heading2"/>
        <w:numPr>
          <w:ilvl w:val="1"/>
          <w:numId w:val="1"/>
        </w:numPr>
        <w:rPr/>
      </w:pPr>
      <w:bookmarkStart w:id="74" w:name="__RefHeading___Toc3831822_2870459653"/>
      <w:bookmarkStart w:id="75" w:name="_Toc25"/>
      <w:bookmarkEnd w:id="74"/>
      <w:r>
        <w:rPr>
          <w:rtl w:val="true"/>
        </w:rPr>
        <w:t>شریک سختی ها</w:t>
      </w:r>
      <w:bookmarkEnd w:id="7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 و نوشتن این کلمات ، که اسلام ظهور کرد، محمّد صلی الله علیه و اله به پیامبری مبعوث شد و اولین زنی که به او ایمان آورد خدیجه علیها السلام بود، کار آسانی ،است امّا با مرور کوتاهی به جنبه های عملی و شرایط زمانی این بعثت و حوادث سختی که زندگی خدیجه علیها السلام را در کام خود کشید حقایق مهم و فداکاری های توصیف ناپذیری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محمّد صلی الله علیه و آله و با شعار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لَا إِلَهَ إِلَّا اللَّهُ تُفْلِحُوا</w:t>
      </w:r>
      <w:r>
        <w:rPr>
          <w:rFonts w:ascii="IRNazanin" w:hAnsi="IRNazanin" w:eastAsia="IRNazanin"/>
          <w:color w:val="111111"/>
          <w:sz w:val="28"/>
          <w:sz w:val="28"/>
          <w:szCs w:val="28"/>
          <w:rtl w:val="true"/>
          <w:lang w:bidi="fa-IR"/>
        </w:rPr>
        <w:t xml:space="preserve">، مكتب حيات بخش اسلام و توحید را آورده است </w:t>
      </w:r>
      <w:r>
        <w:rPr>
          <w:rStyle w:val="FootnoteAnchor"/>
          <w:rtl w:val="true"/>
        </w:rPr>
        <w:footnoteReference w:id="87"/>
      </w:r>
      <w:r>
        <w:rPr>
          <w:rFonts w:ascii="IRNazanin" w:hAnsi="IRNazanin" w:eastAsia="IRNazanin"/>
          <w:color w:val="111111"/>
          <w:sz w:val="28"/>
          <w:sz w:val="28"/>
          <w:szCs w:val="28"/>
          <w:rtl w:val="true"/>
          <w:lang w:bidi="fa-IR"/>
        </w:rPr>
        <w:t>تا در شعاع آن همهٔ اوهام و خرافات و پندارهای باطل و مناسبات بی اساس قومی و جغرافیایی و قبیله ای و بیابانی و جاهلی را در هم فرو ریزد و انسانیت را از انحطاط و انحراف به صراط مستقیم فراخواند، اما این کار برای سردمداران شرک و افراد آلوده مغز و خود خواه جاهلی گران تمام می شد و در مقابل عکس العمل های سخت و دردناکی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مقابل دعوت به مکتب انسانی توحید ابولهب عموی پیامبر صلی الله علیه و آله آن حضرت را مورد حمله قرار داد و سنگ به آن حضرت پرتاب نمود و آن حضرت را دروغ گو نامید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هم با تهمت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شاعر بودن، اسطوره و افسانه بیان کردن </w:t>
      </w:r>
      <w:r>
        <w:rPr>
          <w:rStyle w:val="FootnoteAnchor"/>
          <w:rtl w:val="true"/>
        </w:rPr>
        <w:footnoteReference w:id="89"/>
      </w:r>
      <w:r>
        <w:rPr>
          <w:rFonts w:ascii="IRNazanin" w:hAnsi="IRNazanin" w:eastAsia="IRNazanin"/>
          <w:color w:val="111111"/>
          <w:sz w:val="28"/>
          <w:sz w:val="28"/>
          <w:szCs w:val="28"/>
          <w:rtl w:val="true"/>
          <w:lang w:bidi="fa-IR"/>
        </w:rPr>
        <w:t>آزار و مزاحمت فراوان برای نماز خواندن و طواف کردن آن حضرت فراهم نمودند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و از آن دردناک تر و شرم آورتر این که پیامبر صلی الله علیه و آله را با جمله فَرَّقت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 گر و تفرقه انگیز و به هم زننده نظام اجتماعی معرفی نمودند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سوی دیگر یاران پیامبر صلی الله علیه و آله چون عمّار ياسر سُميّه و خبّاب بن ،اَرَت مورد اذیت و شکنجه های در ناک مشرکان قرار می گرفتند، و آن حضرت یاران خویش را دلداری می داد که مقاومت و استواری را پیشه ،سازند زیرا افرادی را قبل از آنان هم در راه دین داری با ارّه دو شقّه می کردند و آنان از دین و آئین خویش دست بر نمی داشتند، و بالاخره مقاومت در راه اسلام عزیز رمز پیروزی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برابر آن همه آزارها و زخم زبان ها و جراحت هایی که بر وجود مقدس رسول خدا صلی الله علیه و آله وارد می آمد، اگر چه دفاع و حمایت ابوطالب و حمزه و دیگران تا حدّی برای آن حضرت مؤثر و التیام بخش بود امّا کانون گرم خانواده ای که خدیجه علیها السلام با همه وجود آن را صفا و امید و گرمی می بخشید از همه چیز امیدوار کننده تر و التیام بخش قلب نازنین رسول خدا صلی الله علیه و آله محسوب می گردید، زیرا خدیجه علیها السلام در همه کارها یار و مددکار درد آشنا و فداکار پیامبر صلی الله علیه و آله بود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سفارش رسول گرامی ،اسلام از جمله وظایف زن در برابر شوهر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وضع غذا را سامان دهد، به استقبال شوهر آید و به او خوش آمد گوید و آب و حوله برای شستن دست و صورت شوهر </w:t>
      </w:r>
    </w:p>
    <w:p>
      <w:pPr>
        <w:pStyle w:val="BookText"/>
        <w:rPr/>
      </w:pPr>
      <w:r>
        <w:rPr>
          <w:rFonts w:ascii="IRNazanin" w:hAnsi="IRNazanin" w:eastAsia="IRNazanin"/>
          <w:color w:val="111111"/>
          <w:sz w:val="28"/>
          <w:sz w:val="28"/>
          <w:szCs w:val="28"/>
          <w:rtl w:val="true"/>
          <w:lang w:bidi="fa-IR"/>
        </w:rPr>
        <w:t>آماده کند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 خدیجه به هنگام ورود پیامبر به خانه، که گاهی به خاطر آزار و اذیت دشمنان غبار آلود و مجروح بود، چنان با رسول خدا صلی الله علیه و اله برخورد محبّت آمیز و تسلّی بخش داشت که آن حضرت را شادمان می کرد و آرامش می بخشید تا آن حضرت غم ها و ناراحتی های خود را فراموش کند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عمر ابو نصر دانشمند لبنانی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همیشه در راه آسایش و خشنودی محمّد صلی الله علیه و آله خود را به مشقّت می افکند و برای آن که زندگانی شوهر را شیرین و نیکو ،سازد، زحمتی زاید از حدّ متحمّل می شد و نیکی و عواطف او را درباره خود تقدیر می نمود و در اعماق قلب خویش احساس می کرد که شوهرش چون دیگران نیست بلکه از دیگران ممتاز می باشد و باید از هر گونه احترام و تقدیس برخوردار باشد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ابن اثیر از ابن اسحاق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برای پیامبر صلی الله علیه و آله و اسلام وزیر صادق و درست کرداری بود </w:t>
      </w:r>
      <w:r>
        <w:rPr>
          <w:rStyle w:val="FootnoteAnchor"/>
          <w:rtl w:val="true"/>
        </w:rPr>
        <w:footnoteReference w:id="9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محمّد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نسبت به خدیجه علیها السلام احترام و محبّت زیادی اعمال می داشت در کارها با او مشورت می نمود </w:t>
      </w:r>
      <w:bookmarkStart w:id="76" w:name="pg9176_87868"/>
    </w:p>
    <w:p>
      <w:pPr>
        <w:pStyle w:val="BookText"/>
        <w:rPr/>
      </w:pPr>
      <w:bookmarkEnd w:id="76"/>
      <w:r>
        <w:rPr>
          <w:rFonts w:ascii="IRNazanin" w:hAnsi="IRNazanin" w:eastAsia="IRNazanin"/>
          <w:color w:val="111111"/>
          <w:sz w:val="28"/>
          <w:sz w:val="28"/>
          <w:szCs w:val="28"/>
          <w:rtl w:val="true"/>
          <w:lang w:bidi="fa-IR"/>
        </w:rPr>
        <w:t xml:space="preserve">زیرا وی برای رسول خدا صلی الله علیه و آله وزیر صادق و مخلصی بود </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تا جایی که از علل مهمّ پیشرفت اسلام را می توان دارایی و فداکاری های خدیجه علیها السلام دانست</w:t>
      </w:r>
    </w:p>
    <w:p>
      <w:pPr>
        <w:pStyle w:val="Heading2"/>
        <w:numPr>
          <w:ilvl w:val="1"/>
          <w:numId w:val="1"/>
        </w:numPr>
        <w:rPr/>
      </w:pPr>
      <w:bookmarkStart w:id="77" w:name="__RefHeading___Toc3831824_2870459653"/>
      <w:bookmarkStart w:id="78" w:name="_Toc26"/>
      <w:bookmarkEnd w:id="77"/>
      <w:r>
        <w:rPr>
          <w:rtl w:val="true"/>
        </w:rPr>
        <w:t>در محاصره اقتصادی</w:t>
      </w:r>
      <w:bookmarkEnd w:id="78"/>
    </w:p>
    <w:p>
      <w:pPr>
        <w:pStyle w:val="BookText"/>
        <w:rPr/>
      </w:pPr>
      <w:r>
        <w:rPr>
          <w:rFonts w:ascii="IRNazanin" w:hAnsi="IRNazanin" w:eastAsia="IRNazanin"/>
          <w:color w:val="111111"/>
          <w:sz w:val="28"/>
          <w:sz w:val="28"/>
          <w:szCs w:val="28"/>
          <w:rtl w:val="true"/>
          <w:lang w:bidi="fa-IR"/>
        </w:rPr>
        <w:t>اگر چه راز عظمت و کمال حضرت خدیجه علیها السلام را از آغاز بحث تاکنون تا حدّ زیادی به دست آوردیم در عین حال همرازی و همیاری این بانوی بزرگ در کنار رسول گرامی ،اسلام به هنگام محاصره سخت اقتصادی و تحمّل آن همه سختی ها می تواند عظمت بیش تر خدیجه علیها السلام را آشکار نماید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،کنید آزارهای دشمنان نسبت به پیامبر صلی الله علیه و آله غیر از آن چه در بالا گذشت شرایط زندگی را بر آن حضرت و یارانش سخت و تنگ کرد، به طوری که در سال پنجم بعثت بیش از هشتاد نفر از یاران مرد و زن آن بزرگوار ناچار شدند از وطن خود مکه، هجرت کنند و در کشور مسیحی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گزینند اما خوش بختانه در اثر برخورد خوب مهاجران و در رأس آنان جعفر بن ابی طالب نجاشی پادشاه آن سرزمین با آنان خوش رفتاری ،کرد و بر خلاف انتظار دشمنان قریشی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مسلمانان مهاجر محل امن و راحتی گردید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ولی کافران قریش در مکه که از پیروزی آنان به خشم آمده بودند، در مقام توطئه جدیدی برآمدند برای این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 کردند که هر گونه ازدواج و ارتباطات اجتماعی و اقتصادی را با پیامبر صلی الله علیه و آله و طرفدارانش قطع ،نمایند، تا آنان از هر جهت در مضیقه و سختی قرار گیرند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به ناچار، پیامبر صلی الله علیه و آله با خدیجه علیها السلام و بنی هاشم و بنی عبدالمطلب و ابوطالب، شهر مکه را ترک گفتند و از اول محرم سال هفتم بعثت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بیرون شهر مکه و در قسمت شرقی شهر قرار داشت استقرار یافتند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اکنون حدود بیست و یک سال از زندگی مشترک خدیجه علیها السلام با رسول خدا صلی الله علیه و آله گذشته است و از آن مال و دارایی خدیجه علیها السلام چیزی باقی نمانده و کار زندگی آنان و خانواده های دیگری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سایبان ها و در پناه اتاقک های ساده در شعاع سوزان خورشید به سر می بردند با وضع رنج آور و دل خراشی آمیخته است، عموم تاریخ نویسان هم مدت این محاصره تلخ را سه سال نوشته اند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با همه بنی هاشم و بنی مطلب سه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ماندند تا آن که رسول خدا صلی الله علیه و آله و ابوطالب و </w:t>
      </w:r>
    </w:p>
    <w:p>
      <w:pPr>
        <w:pStyle w:val="BookText"/>
        <w:rPr/>
      </w:pPr>
      <w:r>
        <w:rPr>
          <w:rFonts w:ascii="IRNazanin" w:hAnsi="IRNazanin" w:eastAsia="IRNazanin"/>
          <w:color w:val="111111"/>
          <w:sz w:val="28"/>
          <w:sz w:val="28"/>
          <w:szCs w:val="28"/>
          <w:rtl w:val="true"/>
          <w:lang w:bidi="fa-IR"/>
        </w:rPr>
        <w:t>خدیجه علیها السلام تمام دارایی خود را از دست دادند و به سختی و ناداری گرفتار شدند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باری، وضع سخت و کار گرسنگی مسلمانانی را که در محاصرهٔ دشمن قرار داشتند و دشمنان هم با گماشتن مراقبین و جاسوسان راه هر گونه داد و ستد و ارتباط اقتصادی را به روی آنان بسته بودند، به جایی رسیده بود که نوشته اند شیون گرسنگی کودکان آنان از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می شد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امّا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خِرام بن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گندمی را برای عمه خود خدیجه علیها السلام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می داشت که یک بار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او جلوگیری کرد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ابوبختری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رسید و آن گاه که متوجه درگیری آنان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گندمی از عمه اش خدیجه علیها السلام به عنوان امانت نزد او بوده اکنون بگذار آن را به او برساند </w:t>
      </w:r>
      <w:r>
        <w:rPr>
          <w:rStyle w:val="FootnoteAnchor"/>
          <w:rtl w:val="true"/>
        </w:rPr>
        <w:footnoteReference w:id="10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خدیجه علیها السلام در حالی که همۀ دارایی خویش را از دست داده بود با ایمان و عشق وصف ناپذیری برای اسلام و آرمان های متعالی خویش در کنار رسول خدا صلی الله علیه و آله به استقامت خود ادامه داد، یار غم خوار و مددکار بزرگی برای آن حضرت محسوب می گردید تا آن که محاصرهٔ ،اقتصادی پس از سه سال در نیمه رجب سال دهم بعثت پایان یافت </w:t>
      </w:r>
      <w:r>
        <w:rPr>
          <w:rStyle w:val="FootnoteAnchor"/>
          <w:rtl w:val="true"/>
        </w:rPr>
        <w:footnoteReference w:id="106"/>
      </w:r>
      <w:bookmarkStart w:id="79" w:name="pg9176_87871"/>
    </w:p>
    <w:p>
      <w:pPr>
        <w:pStyle w:val="Heading2"/>
        <w:numPr>
          <w:ilvl w:val="1"/>
          <w:numId w:val="1"/>
        </w:numPr>
        <w:rPr/>
      </w:pPr>
      <w:bookmarkStart w:id="80" w:name="__RefHeading___Toc3831826_2870459653"/>
      <w:bookmarkStart w:id="81" w:name="_Toc27"/>
      <w:bookmarkEnd w:id="79"/>
      <w:bookmarkEnd w:id="80"/>
      <w:r>
        <w:rPr>
          <w:rtl w:val="true"/>
        </w:rPr>
        <w:t>ثروت خدیجه علیها السلام و شمشير على علیه السلام</w:t>
      </w:r>
      <w:bookmarkEnd w:id="81"/>
    </w:p>
    <w:p>
      <w:pPr>
        <w:pStyle w:val="BookText"/>
        <w:rPr/>
      </w:pPr>
      <w:r>
        <w:rPr>
          <w:rFonts w:ascii="IRNazanin" w:hAnsi="IRNazanin" w:eastAsia="IRNazanin"/>
          <w:color w:val="111111"/>
          <w:sz w:val="28"/>
          <w:sz w:val="28"/>
          <w:szCs w:val="28"/>
          <w:rtl w:val="true"/>
          <w:lang w:bidi="fa-IR"/>
        </w:rPr>
        <w:t>همان طور که در بالا مطالعه کردیم خدیجه علیها السلام از آغاز زندگی مشترک خود با پیامبر صلی الله علیه و آله همۀ دارایی کلان خویش را در اختیار آن حضرت ،گذاشت امّا دربارۀ این که آن همه ثروت و دارایی را حضرت محمّد صلی الله علیه و آله چگونه مصرف نموده است؟ از نظر تاریخی، آمار و ارقام و موارد روشن و دقیقی ارائه نگردیده است بلکه آن طور که عموم مورّخین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آن حضرت از روح سخاوت و بلند منشی و فقیر نوازی فوق العاده ای برخوردار بوده و دارایی ها و ثروتی را که در اختیارش قرار گرفته بود به نیازمندان و افرادی که به او مراجعه می نموده اند عطا و بخشش می کرده است</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چنین مال و ثروتی موجب تقویت بنیه مادی زندگی آن حضرت گردیده و قهراً در جذب نفوس و جلب قلوب افراد هم تأثیر اجتناب ناپذیری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موجب تقویت شخصیت آن حضرت و آئین مقدّس اسلام هم می گردیده است، ولی تعبیر افراطی و اغراق آمیز عامیانه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 و ثروت خدیجه علیها السلام و شمشیر علی علیه السلام ،نبود اسلام پیشرفت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تعبیر واقعی و درستی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درباره مصرف اموال خدیجه علیها السلام، همان طور که اشاره کردیم، به عنوان یک عامل نقش مؤثری داشته است، چنان که شمشیر علی علیه السلام هم برای تقویت اسلام چنین تأثیر عمیقی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خصوص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شمشیر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مغرضانه نویسنده و مورّخ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کارلایل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را هم باید مورد توجّه داشته باشیم، زیرا وی به خاطر شمشیر علی علیه السلام و سایر جنگ های ،اسلامی اسلام را آئین شمشیر نامیده است </w:t>
      </w:r>
      <w:r>
        <w:rPr>
          <w:rStyle w:val="FootnoteAnchor"/>
          <w:rtl w:val="true"/>
        </w:rPr>
        <w:footnoteReference w:id="108"/>
      </w:r>
      <w:r>
        <w:rPr>
          <w:rFonts w:ascii="IRNazanin" w:hAnsi="IRNazanin" w:eastAsia="IRNazanin"/>
          <w:color w:val="111111"/>
          <w:sz w:val="28"/>
          <w:sz w:val="28"/>
          <w:szCs w:val="28"/>
          <w:rtl w:val="true"/>
          <w:lang w:bidi="fa-IR"/>
        </w:rPr>
        <w:t xml:space="preserve">که مغرضانه بودن این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ویلیام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دانشمندان غیر مسلمان هم تأیید کرده و بی اساس شمرده اند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دین مقدس اسلام در مرحلۀ نخست بر اساس فطرت پاک انسانی استوار است وجدان های پاک و روح های تشنه معنویت، این آئین مقدس را که دارای مقررات همه جانبه انسانی است به جان خریده اند و آن طور که قرآن کریم هم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عمدۀ رمز پیشرفت ،اسلام اخلاق و شخصیت پاک و متعالی شخص رسول خدا صلی الله علیه و آله بوده </w:t>
      </w:r>
      <w:r>
        <w:rPr>
          <w:rStyle w:val="FootnoteAnchor"/>
          <w:rtl w:val="true"/>
        </w:rPr>
        <w:footnoteReference w:id="110"/>
      </w:r>
      <w:r>
        <w:rPr>
          <w:rFonts w:ascii="IRNazanin" w:hAnsi="IRNazanin" w:eastAsia="IRNazanin"/>
          <w:color w:val="111111"/>
          <w:sz w:val="28"/>
          <w:sz w:val="28"/>
          <w:szCs w:val="28"/>
          <w:rtl w:val="true"/>
          <w:lang w:bidi="fa-IR"/>
        </w:rPr>
        <w:t>اخوّت و ،برادری اتّحاد و یگانگی و آرمان خواهی الهی مسلمانان ،نیز این پیشرفت را قوّت و سرعت بخشیده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متأسفانه مبلغین مسیحی در قرن های اخیر هم مسئله بی پایهٔ آئین شمشیر را هم چنان دامن می زنند تا اغراض استعمارگرانه خود را تحقّق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 ویلیام انگلیسی که در سال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متولد شده در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آئین مقدس اسلام درآمده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زبان های مختلف بارها به چاپ رسیده است دربارۀ اسلام که در نقاط غربی آفریقا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سیرالئون و نیجر، در حال گسترش ،است و دشمنان آن را با چهره خشن معرفی کرده اند،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مبلّغین مسیحی برای القای شبهه و رخنه در عقاید ساده لوحانه مردم تابلو بزرگی تهیه کرده اند که در آن یک نفر ،سودانی با وضع مصیبت زده کتک خورده ساق های زخم و مجروح پا، در حالی که خیمه و خرگاه او را در پشت سرش آتش زده اند و با کمال خشونت ریسمان به گردن زن و کودکان او بسته اند و مرد خون خواری آن ها را بر روی زمین می کشد نشان می دهند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تصویر کشیده اند که مرد مسلمانی به صورت شیطان شمشیری در دست گرفته و خطاب به سودانی می گوید یا مرگ یا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نمونه از اتهّامات و افسانه هایی است، که نسبت به اسلام جلوه گر می سازند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حالی که روش اسلام برای پیشرفت خود این است که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پذیرش دین اکراه و اجباری در کار نیست </w:t>
      </w:r>
      <w:r>
        <w:rPr>
          <w:rStyle w:val="FootnoteAnchor"/>
          <w:rtl w:val="true"/>
        </w:rPr>
        <w:footnoteReference w:id="112"/>
      </w:r>
      <w:r>
        <w:rPr>
          <w:rFonts w:ascii="IRNazanin" w:hAnsi="IRNazanin" w:eastAsia="IRNazanin"/>
          <w:color w:val="111111"/>
          <w:sz w:val="28"/>
          <w:sz w:val="28"/>
          <w:szCs w:val="28"/>
          <w:rtl w:val="true"/>
          <w:lang w:bidi="fa-IR"/>
        </w:rPr>
        <w:t>خداوند به پیامبر خویش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تذکّر دهنده هستی و بر مردم سلطه و اجباری نخواهی داشت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علاوه بر این روش پیشرفت اسلام از دعوت و هدایت آغاز گردیده، و در مدت سیزده سالی که پیامبر صلی الله علیه و آله آئین خود را در مکه ترویج می،کرد نه شمشیری داشت و نه قرآن کریم دستور جهادی داده بود، و آیات جهاد هم در مدینه نازل شده زیرا پس از آن که رسول خدا صلی الله علیه و آله آئین خود را به مردم عرضه می کرد و اسلام گسترش می یافت، یهودیان و دشمنان در مقام مقابله و توطئه علیه بنیان اسلام برآمدند نامه ها و دعوت نامه های آن حضرت برای تسلیم شدن به اسلام سودی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پیامبر اسلام صلی الله علیه و اله در نامه هایی که برای سران و پادشاهان مقتدر آن زمان ،مثل هِرقل مقوِقس و خسرو پرویز پادشاه ایران نوشته، در همه این نامه ها جمله ای به چشم می خورد که أسلِم تُسلَم </w:t>
      </w:r>
      <w:r>
        <w:rPr>
          <w:rStyle w:val="FootnoteAnchor"/>
          <w:rtl w:val="true"/>
        </w:rPr>
        <w:footnoteReference w:id="11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،بیاورید تا سلامت و امنیت داشته باشید</w:t>
      </w:r>
      <w:r>
        <w:rPr>
          <w:rFonts w:eastAsia="IRNazanin" w:cs="IRNazanin"/>
          <w:color w:val="111111"/>
          <w:sz w:val="28"/>
          <w:szCs w:val="28"/>
          <w:rtl w:val="true"/>
          <w:lang w:bidi="fa-IR"/>
        </w:rPr>
        <w:t xml:space="preserve">. </w:t>
      </w:r>
      <w:bookmarkStart w:id="82" w:name="pg9176_87875"/>
    </w:p>
    <w:p>
      <w:pPr>
        <w:pStyle w:val="Heading2"/>
        <w:numPr>
          <w:ilvl w:val="1"/>
          <w:numId w:val="1"/>
        </w:numPr>
        <w:rPr/>
      </w:pPr>
      <w:bookmarkStart w:id="83" w:name="__RefHeading___Toc3831828_2870459653"/>
      <w:bookmarkStart w:id="84" w:name="_Toc28"/>
      <w:bookmarkEnd w:id="82"/>
      <w:bookmarkEnd w:id="83"/>
      <w:r>
        <w:rPr>
          <w:rtl w:val="true"/>
        </w:rPr>
        <w:t>فرزندان خدیجه علیها السلام</w:t>
      </w:r>
      <w:bookmarkEnd w:id="84"/>
    </w:p>
    <w:p>
      <w:pPr>
        <w:pStyle w:val="BookText"/>
        <w:rPr/>
      </w:pPr>
      <w:r>
        <w:rPr>
          <w:rFonts w:ascii="IRNazanin" w:hAnsi="IRNazanin" w:eastAsia="IRNazanin"/>
          <w:color w:val="111111"/>
          <w:sz w:val="28"/>
          <w:sz w:val="28"/>
          <w:szCs w:val="28"/>
          <w:rtl w:val="true"/>
          <w:lang w:bidi="fa-IR"/>
        </w:rPr>
        <w:t>از دامن خدیجه کبری علیها السلام این بانوی مؤمن و مخلص و مجاهد طبق روایات مشهور در مجموع شش ،فرزند دو پسر و چهار دختر برای رسول خدا صلی الله علیه و آله به دنیا آمده اند که ترتیب ولادت و خلاصه خصوصیات آنان قابل توجّه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فرزند خدیجه علیها السلام از رسول خدا صلی الله علیه و آله قاسم نام داشت که قبل از بعثت در مکه به دنیا ،آمد، بدین مناسبت رسول خدا صلی الله علیه و آله ابوالقاسم لقب گرفت و آن کودک دو سال داشت، که در مکه چشم از جهان فرو بست </w:t>
      </w:r>
      <w:r>
        <w:rPr>
          <w:rStyle w:val="FootnoteAnchor"/>
          <w:rtl w:val="true"/>
        </w:rPr>
        <w:footnoteReference w:id="115"/>
      </w:r>
      <w:r>
        <w:rPr>
          <w:rFonts w:ascii="IRNazanin" w:hAnsi="IRNazanin" w:eastAsia="IRNazanin"/>
          <w:color w:val="111111"/>
          <w:sz w:val="28"/>
          <w:sz w:val="28"/>
          <w:szCs w:val="28"/>
          <w:rtl w:val="true"/>
          <w:lang w:bidi="fa-IR"/>
        </w:rPr>
        <w:t>و در قبرستان ابوطالب به خاک خفت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زینب دختر خدیجه علیها السلام و رسول خدا صلی الله علیه و آله در حالی که آن سال داشت پس از قاسم و قبل از بعثت در مکه تولد یافت وقتی به سنّ بلوغ رسید به ازدواج پسر خاله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هجرت کرد، دارای دختری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در سال هشتم هجرت در مدینه از دنیا رفت</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رقیّه پس از زینب و قبل از بعثت در مکه به دنیا آمد پس از بلوغ به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ابولهب درآمد بعد از نازل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پیش از عروسی به دستور ابولهب طلاق داده شد آن گاه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به حبشه هجرت نمودند و در سال دوّم هجرت که رسول خدا صلی الله علیه و آله سرگرم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رقیه به مدینه مراجعت نمود و در همان سال چشم از جهان فرو بست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كلثوم دختر سوم خديجه علیها السلام و محمّد صلی الله علیه و آله، پیش از بعثت در مکه تولد یافت و چون خواهرش رقیه نخست به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پسر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اما قبل از عروسی از او جدا شد، بعد از سه سال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در شعبان سال هفتم هجرت در مدینه از دنیا رفت</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علیها السلام، طبق روایات مشهور بیستم جمادی الثانی پنج سال پس از بعثت رسول خدا صلی الله علیه و آله در حالی که آن حضرت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در مکه از دامن خدیجه علیها السلام چشم به دنیا گشود </w:t>
      </w:r>
      <w:r>
        <w:rPr>
          <w:rStyle w:val="FootnoteAnchor"/>
          <w:rtl w:val="true"/>
        </w:rPr>
        <w:footnoteReference w:id="119"/>
      </w:r>
      <w:r>
        <w:rPr>
          <w:rFonts w:ascii="IRNazanin" w:hAnsi="IRNazanin" w:eastAsia="IRNazanin"/>
          <w:color w:val="111111"/>
          <w:sz w:val="28"/>
          <w:sz w:val="28"/>
          <w:szCs w:val="28"/>
          <w:rtl w:val="true"/>
          <w:lang w:bidi="fa-IR"/>
        </w:rPr>
        <w:t xml:space="preserve">هشت سال در مکه اقامت داشت </w:t>
      </w:r>
      <w:r>
        <w:rPr>
          <w:rStyle w:val="FootnoteAnchor"/>
          <w:rtl w:val="true"/>
        </w:rPr>
        <w:footnoteReference w:id="120"/>
      </w:r>
      <w:r>
        <w:rPr>
          <w:rFonts w:ascii="IRNazanin" w:hAnsi="IRNazanin" w:eastAsia="IRNazanin"/>
          <w:color w:val="111111"/>
          <w:sz w:val="28"/>
          <w:sz w:val="28"/>
          <w:szCs w:val="28"/>
          <w:rtl w:val="true"/>
          <w:lang w:bidi="fa-IR"/>
        </w:rPr>
        <w:t xml:space="preserve">در سال دوم هجرت رسول خدا صلی الله علیه و آله به ،مدینه با علی بن ابی طالب علیه السلام در ده سالگی ازدواج کرد، از آن حضرت، پنج فرزند به نام های حسن ،حسین ،زینب ام كلثوم، و محسن به دنیا آمد </w:t>
      </w:r>
      <w:r>
        <w:rPr>
          <w:rStyle w:val="FootnoteAnchor"/>
          <w:rtl w:val="true"/>
        </w:rPr>
        <w:footnoteReference w:id="121"/>
      </w:r>
      <w:r>
        <w:rPr>
          <w:rFonts w:ascii="IRNazanin" w:hAnsi="IRNazanin" w:eastAsia="IRNazanin"/>
          <w:color w:val="111111"/>
          <w:sz w:val="28"/>
          <w:sz w:val="28"/>
          <w:szCs w:val="28"/>
          <w:rtl w:val="true"/>
          <w:lang w:bidi="fa-IR"/>
        </w:rPr>
        <w:t xml:space="preserve">و سرانجام پس از ده سال اقامت در مدینه و هفتاد و پنج روز بعد از وفات </w:t>
      </w:r>
    </w:p>
    <w:p>
      <w:pPr>
        <w:pStyle w:val="BookText"/>
        <w:rPr/>
      </w:pPr>
      <w:r>
        <w:rPr>
          <w:rFonts w:ascii="IRNazanin" w:hAnsi="IRNazanin" w:eastAsia="IRNazanin"/>
          <w:color w:val="111111"/>
          <w:sz w:val="28"/>
          <w:sz w:val="28"/>
          <w:szCs w:val="28"/>
          <w:rtl w:val="true"/>
          <w:lang w:bidi="fa-IR"/>
        </w:rPr>
        <w:t xml:space="preserve">پدرش رسول خدا صلی الله علیه و آله، سه شنبه سیزدهم جمادی الاوّل سال یازدهم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 هیجده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w:t>
      </w:r>
      <w:r>
        <w:rPr>
          <w:rStyle w:val="FootnoteAnchor"/>
          <w:rtl w:val="true"/>
        </w:rPr>
        <w:footnoteReference w:id="12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فرزند ششم خدیجه علیها السلام و محمد صلی الله علیه و آله است، که چون در مکه پس از بعثت به دنیا آمده،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عبدالله در همان مکه در کودکی وفات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 سَهمى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پیامبر صلی الله علیه و آله فرزند پسری باقی نماند،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 بدون نسل ،نامید که در پاسخ سخن ناروای او،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 باید توجّه داشت همۀ دخترهای آن حضرت باقی ماندند به آغوش اسلام وارد شدند و سپس به مدینه هجرت نمودند</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دیگر رسول خدا صلی الله علیه و آله ابراهیم نام داشته، که این فرزند از دامن بانویی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آن حضرت هدیه کرده بود، سال هشتم هجرت در مدینه به دنیا آمد </w:t>
      </w:r>
      <w:r>
        <w:rPr>
          <w:rStyle w:val="FootnoteAnchor"/>
          <w:rtl w:val="true"/>
        </w:rPr>
        <w:footnoteReference w:id="126"/>
      </w:r>
      <w:r>
        <w:rPr>
          <w:rFonts w:ascii="IRNazanin" w:hAnsi="IRNazanin" w:eastAsia="IRNazanin"/>
          <w:color w:val="111111"/>
          <w:sz w:val="28"/>
          <w:sz w:val="28"/>
          <w:szCs w:val="28"/>
          <w:rtl w:val="true"/>
          <w:lang w:bidi="fa-IR"/>
        </w:rPr>
        <w:t xml:space="preserve">و پس از هیجده ماه و هشت روز چشم از جهان فرو بست رسول خدا صلی الله علیه و اله در عزای او اشک ریخت، در آن روز خورشید گرفت و افراد این خورشید گرفتگی </w:t>
      </w:r>
      <w:bookmarkStart w:id="85" w:name="pg9176_87878"/>
    </w:p>
    <w:p>
      <w:pPr>
        <w:pStyle w:val="BookText"/>
        <w:rPr/>
      </w:pPr>
      <w:bookmarkEnd w:id="85"/>
      <w:r>
        <w:rPr>
          <w:rFonts w:ascii="IRNazanin" w:hAnsi="IRNazanin" w:eastAsia="IRNazanin"/>
          <w:color w:val="111111"/>
          <w:sz w:val="28"/>
          <w:sz w:val="28"/>
          <w:szCs w:val="28"/>
          <w:rtl w:val="true"/>
          <w:lang w:bidi="fa-IR"/>
        </w:rPr>
        <w:t xml:space="preserve">را در ارتباط با مرگ ابراهیم دانستند امّا رسول خدا صلی الله علیه و اله این مطلب را رد کرد و خورشید گرفتگی را طیّ خطابه ای از نشانه های طبیعی عالم خلقت شمرد، بلکه دستور داد بدین مناسبت نماز آیات بخوانند </w:t>
      </w:r>
      <w:r>
        <w:rPr>
          <w:rStyle w:val="FootnoteAnchor"/>
          <w:rtl w:val="true"/>
        </w:rPr>
        <w:footnoteReference w:id="127"/>
      </w:r>
      <w:r>
        <w:rPr>
          <w:rFonts w:ascii="IRNazanin" w:hAnsi="IRNazanin" w:eastAsia="IRNazanin"/>
          <w:color w:val="111111"/>
          <w:sz w:val="28"/>
          <w:sz w:val="28"/>
          <w:szCs w:val="28"/>
          <w:rtl w:val="true"/>
          <w:lang w:bidi="fa-IR"/>
        </w:rPr>
        <w:t xml:space="preserve">و جسد ابراهیم را در قبرستان بقیع مدینه به خاک سپرد </w:t>
      </w:r>
      <w:r>
        <w:rPr>
          <w:rStyle w:val="FootnoteAnchor"/>
          <w:rtl w:val="true"/>
        </w:rPr>
        <w:footnoteReference w:id="128"/>
      </w:r>
      <w:r>
        <w:rPr>
          <w:rFonts w:ascii="IRNazanin" w:hAnsi="IRNazanin" w:eastAsia="IRNazanin"/>
          <w:color w:val="111111"/>
          <w:sz w:val="28"/>
          <w:sz w:val="28"/>
          <w:szCs w:val="28"/>
          <w:rtl w:val="true"/>
          <w:lang w:bidi="fa-IR"/>
        </w:rPr>
        <w:t>و درباره اشک ریختن خویش در مرگ ،فرزند که افراد آن را ناپسند می شمردند،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هذا رَحمَةٌ و مَن لا يَرْحَم لا يُرْحَمَ</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این اشک رحمت و محبّت است و هر کس رحم و عاطفه ندارد مورد رحمت هم قرار نمی گیرد</w:t>
      </w:r>
      <w:r>
        <w:rPr>
          <w:rFonts w:eastAsia="IRNazanin" w:cs="IRNazanin"/>
          <w:color w:val="111111"/>
          <w:sz w:val="28"/>
          <w:szCs w:val="28"/>
          <w:rtl w:val="true"/>
          <w:lang w:bidi="fa-IR"/>
        </w:rPr>
        <w:t>.</w:t>
      </w:r>
    </w:p>
    <w:p>
      <w:pPr>
        <w:pStyle w:val="Heading2"/>
        <w:numPr>
          <w:ilvl w:val="1"/>
          <w:numId w:val="1"/>
        </w:numPr>
        <w:rPr/>
      </w:pPr>
      <w:bookmarkStart w:id="86" w:name="__RefHeading___Toc3831830_2870459653"/>
      <w:bookmarkStart w:id="87" w:name="_Toc29"/>
      <w:bookmarkEnd w:id="86"/>
      <w:r>
        <w:rPr>
          <w:rtl w:val="true"/>
        </w:rPr>
        <w:t>وفات خدیجه علیها السلام</w:t>
      </w:r>
      <w:bookmarkEnd w:id="8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دانشمند و ثروتمند بیست و پنج سال با پیامبر صلی الله علیه و آله زندگی کرد در جهت حفاظت و حمایت و دفاع از وجود مقدّس آن حضرت ، همۀ دارایی و توان خویش را به کار گرفت تا رسول گرامی اسلام بهتر بتواند مکتب آسمانی خویش را برای بشریت عرضه نماید </w:t>
      </w:r>
      <w:r>
        <w:rPr>
          <w:rStyle w:val="FootnoteAnchor"/>
          <w:rtl w:val="true"/>
        </w:rPr>
        <w:footnoteReference w:id="130"/>
      </w:r>
      <w:r>
        <w:rPr>
          <w:rFonts w:ascii="IRNazanin" w:hAnsi="IRNazanin" w:eastAsia="IRNazanin"/>
          <w:color w:val="111111"/>
          <w:sz w:val="28"/>
          <w:sz w:val="28"/>
          <w:szCs w:val="28"/>
          <w:rtl w:val="true"/>
          <w:lang w:bidi="fa-IR"/>
        </w:rPr>
        <w:t>و به همین جهت آن فرستاده خداوند، خدیجه علیها السلام را چون مریم دختر ،عمران آسیه دختر مَزاحم و فاطمه زهرا علیها السلام از بهترین زنان جهان بشریت و عالم بهشت نامیده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این بانوی بزرگ ،اسلام همۀ ثروت بی نظیر خویش را در جهت تقویت اسلام و قرآن و پیامبر صلی الله علیه و آله به مصرف رسانید و حتّی در روزهایی که دوران نقاهت و بیماری خویش را می گذرانید بر اثر آزار و کارشکنی و محاصره اقتصادی از سوی دشمنان پیامبر صلی الله علیه و اله، در حالی که فاطمه کوچک در کنارش اشک می ریخت گاهی با رنج و مضیقه مالی به سر می برد امّا به اسلام و پیامبر صلی الله علیه و آله می اندیشید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آری، مقام معنوی و انسانی این بانوی قریشی تا آن جا اوج گرفت، که طبق منابع فراوان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وحی الهی به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متعال را به حضرت خدیجه علیها السلام ابلاغ دارد و خدیجه علیها السلام با دریافت سلام الهی اعلام داشت خداوند سلام است سلام از جانب اوست، و بر جبرئیل هم سلام باد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بانوی بزرگ اسلام در شصت و پنج سالگی </w:t>
      </w:r>
      <w:r>
        <w:rPr>
          <w:rStyle w:val="FootnoteAnchor"/>
          <w:rtl w:val="true"/>
        </w:rPr>
        <w:footnoteReference w:id="134"/>
      </w:r>
      <w:r>
        <w:rPr>
          <w:rFonts w:ascii="IRNazanin" w:hAnsi="IRNazanin" w:eastAsia="IRNazanin"/>
          <w:color w:val="111111"/>
          <w:sz w:val="28"/>
          <w:sz w:val="28"/>
          <w:szCs w:val="28"/>
          <w:rtl w:val="true"/>
          <w:lang w:bidi="fa-IR"/>
        </w:rPr>
        <w:t xml:space="preserve">سوّم یا دهم ماه مبارک رمضان سال دهم بعثت </w:t>
      </w:r>
      <w:r>
        <w:rPr>
          <w:rStyle w:val="FootnoteAnchor"/>
          <w:rtl w:val="true"/>
        </w:rPr>
        <w:footnoteReference w:id="135"/>
      </w:r>
      <w:r>
        <w:rPr>
          <w:rFonts w:ascii="IRNazanin" w:hAnsi="IRNazanin" w:eastAsia="IRNazanin"/>
          <w:color w:val="111111"/>
          <w:sz w:val="28"/>
          <w:sz w:val="28"/>
          <w:szCs w:val="28"/>
          <w:rtl w:val="true"/>
          <w:lang w:bidi="fa-IR"/>
        </w:rPr>
        <w:t xml:space="preserve">در خانه خود نزدیک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بعدها معاویه آن را خریداری کرد و به مسجد تبدیل نمود، و هنوز هم ساختمان آن برقرار است </w:t>
      </w:r>
      <w:r>
        <w:rPr>
          <w:rStyle w:val="FootnoteAnchor"/>
          <w:rtl w:val="true"/>
        </w:rPr>
        <w:footnoteReference w:id="136"/>
      </w:r>
      <w:r>
        <w:rPr>
          <w:rFonts w:ascii="IRNazanin" w:hAnsi="IRNazanin" w:eastAsia="IRNazanin"/>
          <w:color w:val="111111"/>
          <w:sz w:val="28"/>
          <w:sz w:val="28"/>
          <w:szCs w:val="28"/>
          <w:rtl w:val="true"/>
          <w:lang w:bidi="fa-IR"/>
        </w:rPr>
        <w:t xml:space="preserve">و تا سالیانی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دنیا عزّت و عظمت از جهان چشم فرو بست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 الله علیه و آله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قبری برای او تهیه نمود و او را با دست خود به آغوش خاک سپرد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آن طور که معروف است خدیجه علیها السلام بر اساس ایمان فوق العاده خویش به رسول خدا صلی الله علیه و آله و به منظور تبرّک جستن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در لباس خویش کفن نماید و به خاک بسپارد، اما در متون تاریخی دیگر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جانب خداوند برای خدیجه علیها السلام کفن بهشتی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بانوی بزرگی که یک ،روز ثروتمندترین زن عرب بود و همۀ دارایی خویش را در راه خداوند و تقویت کیان اسلام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همراه با آن همه عظمتی که به وی ،داد برای او کفن بهشتی هم فرستاد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بقعه آن بانوی بزرگ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بر مزار او بقعه ای ساخته شده آن بقعه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برقرار بوده و مردم مکه در آن جا حضور می یافته اند و با زیارت و سرودن اشعار و تابلوهایی که در آن بقعه نصب نموده بودند نسبت به مقام بلند معنوی او، عرض ارادت می کردند </w:t>
      </w:r>
      <w:r>
        <w:rPr>
          <w:rStyle w:val="FootnoteAnchor"/>
          <w:rtl w:val="true"/>
        </w:rPr>
        <w:footnoteReference w:id="138"/>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یک شنبه نهم محرم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یعنی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آن بقعه را با سایر بقعه های موجود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و محو کردند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يوهان بوركسهاردت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 معروف سوئیسی </w:t>
      </w:r>
      <w:r>
        <w:rPr>
          <w:rFonts w:eastAsia="IRNazanin" w:cs="IRNazanin"/>
          <w:color w:val="111111"/>
          <w:sz w:val="28"/>
          <w:szCs w:val="28"/>
          <w:rtl w:val="true"/>
          <w:lang w:bidi="fa-IR"/>
        </w:rPr>
        <w:t>(</w:t>
      </w:r>
      <w:r>
        <w:rPr>
          <w:rFonts w:eastAsia="IRNazanin" w:cs="IRNazanin"/>
          <w:color w:val="111111"/>
          <w:sz w:val="28"/>
          <w:szCs w:val="28"/>
          <w:lang w:bidi="fa-IR"/>
        </w:rPr>
        <w:t>1784</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 به آفریقا سفر کرد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گردید و اولین اروپائی ،است که مکه را زیارت کرده </w:t>
      </w:r>
      <w:r>
        <w:rPr>
          <w:rStyle w:val="FootnoteAnchor"/>
          <w:rtl w:val="true"/>
        </w:rPr>
        <w:footnoteReference w:id="140"/>
      </w:r>
      <w:r>
        <w:rPr>
          <w:rFonts w:ascii="IRNazanin" w:hAnsi="IRNazanin" w:eastAsia="IRNazanin"/>
          <w:color w:val="111111"/>
          <w:sz w:val="28"/>
          <w:sz w:val="28"/>
          <w:szCs w:val="28"/>
          <w:rtl w:val="true"/>
          <w:lang w:bidi="fa-IR"/>
        </w:rPr>
        <w:t xml:space="preserve">و اکنون از درگذشت او حدود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خدیجه علیها السلام تاکنون به همان حال باقی است و مرتب به خصوص صبح های جمعه مورد نیاز و زیارت زائران است و به غیر از آیاتی چند از آیة الکرسی که روی قبر او با خطّ کوفی حکّ شده است چیز قابل ملاحظه ای در مقبره او دیده نمی شود </w:t>
      </w:r>
      <w:r>
        <w:rPr>
          <w:rStyle w:val="FootnoteAnchor"/>
          <w:rtl w:val="true"/>
        </w:rPr>
        <w:footnoteReference w:id="14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وفات خدیجه علیها السلام که سه روز بعد از وفات ابوطالب در سال دهم بعثت رخ داده بود از سویی برای پیامبر صلی الله علیه و آله آن قدر دردناک بود که رسول خدا صلی الله علیه و اله آن سال را برای خود، سال اندوه نامید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امّا از سوی ،دیگر خدمات و خاطرات شیرین و ماندگار خدیجه علیها السلام برای رسول خدا صلی الله علیه و آله آن قدر زنده و در خور تحسین بود که طبق روایت عایشه هر گاه رسول خدا صلی الله علیه و اله می خواست از خانه بیرون ،برود از خدیجه علیها السلام یاد خیر به عمل می آورد ثنا و ستایش نثار او می نمود و در پاسخ به اعتراض عایشه هم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کسی جای خدیجه علیها السلام را نمی گیرد، او وقتی به رسالت </w:t>
      </w:r>
    </w:p>
    <w:p>
      <w:pPr>
        <w:pStyle w:val="BookText"/>
        <w:rPr/>
      </w:pPr>
      <w:r>
        <w:rPr>
          <w:rFonts w:ascii="IRNazanin" w:hAnsi="IRNazanin" w:eastAsia="IRNazanin"/>
          <w:color w:val="111111"/>
          <w:sz w:val="28"/>
          <w:sz w:val="28"/>
          <w:szCs w:val="28"/>
          <w:rtl w:val="true"/>
          <w:lang w:bidi="fa-IR"/>
        </w:rPr>
        <w:t>من ایمان ،آورد که همه در وادی کفر به سر می بردند وی وقتی نبوّت مرا تصدیق ،نمود که دیگران مرا تکذیب می کردند وی آن گاه با مال و دارایی خود به یاری من شتافت که همه کس مال و مساعدت خود را از من دریغ می داشت و بالاخره خداوند به وسیلۀ خدیجه علیها السلام فرزندانی به من عطا فرمود که سایر زنان چنین بهره ای را نداشتند</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سابقه و فداکاری های بی شائبه خدیجه کبری علیها السلام در روزگار سختی ها و بی کسی ها در راه پیشبرد آرمان های متعالی اسلام برای پیامبر صلی الله علیه و آله آن چنان ،وفامندانه نمک ،شناسانه، فراموش ناشدنی و قابل تقدیر بود که آن حضرت به پاس آن خدمات و برای آموزش انسانیت به همۀ مسلمانان طبق روایتی پس از وفات حضرت خدیجه علیها السلام هر گاه گوسفندی ذبح می،کرد سفارش می نمود از گوشت آن برای بانوانی هم که دوست خدیجه علیها السلام بودند ببرند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و از این راه هم وفاداری و قدرشناسی خود را نسبت به آن بانوی بزرگ و مجاهد ،اسلام عملاً مبذول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w:t>
      </w:r>
      <w:bookmarkStart w:id="88" w:name="pg9176_87883"/>
    </w:p>
    <w:p>
      <w:pPr>
        <w:pStyle w:val="Heading2"/>
        <w:numPr>
          <w:ilvl w:val="1"/>
          <w:numId w:val="1"/>
        </w:numPr>
        <w:rPr/>
      </w:pPr>
      <w:bookmarkStart w:id="89" w:name="__RefHeading___Toc3831832_2870459653"/>
      <w:bookmarkStart w:id="90" w:name="_Toc30"/>
      <w:bookmarkEnd w:id="88"/>
      <w:bookmarkEnd w:id="89"/>
      <w:r>
        <w:rPr>
          <w:rtl w:val="true"/>
        </w:rPr>
        <w:t>از نظر بزرگان و دانشمندان</w:t>
      </w:r>
      <w:bookmarkEnd w:id="90"/>
    </w:p>
    <w:p>
      <w:pPr>
        <w:pStyle w:val="BookText"/>
        <w:rPr/>
      </w:pPr>
      <w:r>
        <w:rPr>
          <w:rFonts w:ascii="IRNazanin" w:hAnsi="IRNazanin" w:eastAsia="IRNazanin"/>
          <w:color w:val="111111"/>
          <w:sz w:val="28"/>
          <w:sz w:val="28"/>
          <w:szCs w:val="28"/>
          <w:rtl w:val="true"/>
          <w:lang w:bidi="fa-IR"/>
        </w:rPr>
        <w:t xml:space="preserve">وضع علم و ،دانش ایمان و استقامت خردمندی و هوشیاری و کمالات درخشان خدیجه علیها السلام، این بانوی بی نظیر صدر اسلام حقیقت روشنی است که از سویی پیامبر عالی قدر اسلام او را در ردیف زنان کمال یافته ای چون مریم دختر عمران آسیه دختر مزاحم و همسر ،فرعون و حضرت فاطمه زهرا علیها السلام قرار داده داده </w:t>
      </w:r>
      <w:r>
        <w:rPr>
          <w:rStyle w:val="FootnoteAnchor"/>
          <w:rtl w:val="true"/>
        </w:rPr>
        <w:footnoteReference w:id="145"/>
      </w:r>
      <w:r>
        <w:rPr>
          <w:rFonts w:ascii="IRNazanin" w:hAnsi="IRNazanin" w:eastAsia="IRNazanin"/>
          <w:color w:val="111111"/>
          <w:sz w:val="28"/>
          <w:sz w:val="28"/>
          <w:szCs w:val="28"/>
          <w:rtl w:val="true"/>
          <w:lang w:bidi="fa-IR"/>
        </w:rPr>
        <w:t>و از سوی ،دیگر عالمان و دانشمندان مختلف مسلمان و غیر مسلمان عظمت والای او را مورد ستایش قرار داده اند که چند نمونه از اعترافات آنان را مورد مطالعه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هشام، مورّخ قرن سوم هجری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علیها السلام دختر خویلد به پیامبر صلی الله علیه و آله ایمان آورد، نبوّت آن حضرت و آن چه را از جانب خداوند به او نازل می گردید تصدیق کرد، پیامبر صلی الله علیه و آله را در راه ادای رسالت تقویت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به خدا و رسول او ایمان آورد و وحی و کتاب الهی را تصدیق ،نمود و بدین وسیله خداوند تحمّل بار رسالت را بر پیامبر صلی الله علیه و آله هموار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و علاقه خدیجه علیها السلام به پیامبر تا آن جا بود که هر گونه مخالفت و تکذیبی را که علیه آن حضرت صورت می گرفت و </w:t>
      </w:r>
    </w:p>
    <w:p>
      <w:pPr>
        <w:pStyle w:val="BookText"/>
        <w:rPr/>
      </w:pPr>
      <w:r>
        <w:rPr>
          <w:rFonts w:ascii="IRNazanin" w:hAnsi="IRNazanin" w:eastAsia="IRNazanin"/>
          <w:color w:val="111111"/>
          <w:sz w:val="28"/>
          <w:sz w:val="28"/>
          <w:szCs w:val="28"/>
          <w:rtl w:val="true"/>
          <w:lang w:bidi="fa-IR"/>
        </w:rPr>
        <w:t>او را محزون می،ساخت آن را برطرف می،نمود، تا این که خداوند به وسیله خدیجه علیها السلام برای پیامبر صلی الله علیه و آله راه گشایشی باز نمود، او سبکبار شد و تثبیت گردید و می توانست فشارهای آزار دشمنان را تحمّل کند که رحمت خداوند بر آن دو بزرگوار باد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عبدالعزیز ،جنابذی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زنی خردمند و شریف ،بود از افراد اصیل و سرشناس قریش به حساب می آمد از دیگران مال و ثروت بیش تری داشت افراد قبیله او اشتیاق زیادی به ازدواج با او را داشتند اما خدیجه علیها السلام زیر بار نرفت بلکه خود به پیامبر صلی الله علیه و اله پیشنهاد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قوم و خویشی، شرافت خانوادگی ،امانتداری خوش خلقی و راست گویی تو به وصلت با تو علاقه زیادی دارم </w:t>
      </w:r>
      <w:r>
        <w:rPr>
          <w:rStyle w:val="FootnoteAnchor"/>
          <w:rtl w:val="true"/>
        </w:rPr>
        <w:footnoteReference w:id="14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شرف الدین موسوی جبل ،عاملی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این امّت اوّل زنی بود که به پیامبر صلی الله علیه و آله و قرآن ایمان ،آورد برای آن حضرت فداکاری فراوان ،نمود تنها زنی بود که رسول خدا صلی الله علیه و آله مدت بیست و پنج سال بدون این که همسر دیگری برگزیند با او زندگی کرد و اگر او زنده می ماند پیامبر صلی الله علیه و آله همسر دیگری انتخاب نمی کرد </w:t>
      </w:r>
    </w:p>
    <w:p>
      <w:pPr>
        <w:pStyle w:val="BookText"/>
        <w:rPr/>
      </w:pPr>
      <w:r>
        <w:rPr>
          <w:rFonts w:ascii="IRNazanin" w:hAnsi="IRNazanin" w:eastAsia="IRNazanin"/>
          <w:color w:val="111111"/>
          <w:sz w:val="28"/>
          <w:sz w:val="28"/>
          <w:szCs w:val="28"/>
          <w:rtl w:val="true"/>
          <w:lang w:bidi="fa-IR"/>
        </w:rPr>
        <w:t xml:space="preserve">خدیجه علیها السلام در طول مدت زیادی شریک غم و مشکلات رسول خدا صلی الله علیه و آله بود با دارایی و مال خود آن حضرت را یاری رسانید و با همه توان خویش به دفاع و حمایت از رسول گرامی اسلام اقدام نمود و آزارهای کافران قریش را که در راه ادای رسالت متوجه پیامبر صلی الله علیه و آله می گردید خنثی می کرد و اولین بار هم که وحی به رسول خدا صلی الله علیه و آله نازل می شد، خدیجه علیه السلام و على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حضرت حضور داشتند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ابو نصر ،لبنانی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از نظر اخلاق ،پسندیده عواطف انسانی عنوان اجتماعی و اصالت خانوادگی در نقطه اوج قبیله خود قرار داشت و چنین شخصیت بزرگوارانه ای برای او موجب می گردید که از بینوایان دستگیری ،کند گرسنگان را سیر نماید برهنگان را بپوشاند و بالاخره از نظر اصالت و شخصیت خانوادگی و ثروت در میان زنان هم عصر خویش، ممتاز و بی مانند شناخته شود</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علی ابراهیم حسن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برای معرفی یک شخص مخلص و صالح و زن شجاع و عاقل نمونه ای بیاوریم، بهتر از خدیجه کبری علیها السلام زنی را نمی توان یافت زیرا وی سیّده </w:t>
      </w:r>
    </w:p>
    <w:p>
      <w:pPr>
        <w:pStyle w:val="BookText"/>
        <w:rPr/>
      </w:pPr>
      <w:r>
        <w:rPr>
          <w:rFonts w:ascii="IRNazanin" w:hAnsi="IRNazanin" w:eastAsia="IRNazanin"/>
          <w:color w:val="111111"/>
          <w:sz w:val="28"/>
          <w:sz w:val="28"/>
          <w:szCs w:val="28"/>
          <w:rtl w:val="true"/>
          <w:lang w:bidi="fa-IR"/>
        </w:rPr>
        <w:t xml:space="preserve">بزرگوار خردمندی بود که روزگار جاهلیت و اسلام را درک نمود و در هر دو زمان بانوی ممتازی بود تا جایی که در روزگار جاهلیت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w:t>
      </w:r>
    </w:p>
    <w:p>
      <w:pPr>
        <w:pStyle w:val="BookText"/>
        <w:rPr/>
      </w:pPr>
      <w:r>
        <w:rPr>
          <w:rFonts w:ascii="IRNazanin" w:hAnsi="IRNazanin" w:eastAsia="IRNazanin"/>
          <w:color w:val="111111"/>
          <w:sz w:val="28"/>
          <w:sz w:val="28"/>
          <w:szCs w:val="28"/>
          <w:rtl w:val="true"/>
          <w:lang w:bidi="fa-IR"/>
        </w:rPr>
        <w:t>خدیجه علیها السلام، میان مال و جمال و کمال را در شخصیت خود جمع کرده بود، و این ویژگی های سه گانه که در کم تر زنی جمع می شود وجود خدیجه علیها السلام را در سطح بلندی از مقام و عظمت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خدیجه علیها السلام اوّلین زنی بود که در برابر اسلام سر تسلیم فرود آورد و از همان زمان با همسر خویش محمّد صلی الله علیه و آله به نماز می ایستاد همراه همسر خود سختی ها را تحمّل می نمود و از قدرت و استقامت درخشانی برخوردار بود</w:t>
      </w:r>
    </w:p>
    <w:p>
      <w:pPr>
        <w:pStyle w:val="BookText"/>
        <w:rPr/>
      </w:pPr>
      <w:r>
        <w:rPr>
          <w:rFonts w:ascii="IRNazanin" w:hAnsi="IRNazanin" w:eastAsia="IRNazanin"/>
          <w:color w:val="111111"/>
          <w:sz w:val="28"/>
          <w:sz w:val="28"/>
          <w:szCs w:val="28"/>
          <w:rtl w:val="true"/>
          <w:lang w:bidi="fa-IR"/>
        </w:rPr>
        <w:t>پیامبر صلی الله علیه و اله از خانه خارج می شد و قوم و خویشان خود را به اسلام و هدایت مژده می داد اما در حالی به خانه باز می گشت، که مورد اهانت و تکذیب آنان قرار گرفته و با غم و اندوه دست به گریبان بود، در چنین وضعی خدیجه علیها السلام با رفتار خویش غم و غصّه را از وجود نازنین آن حضرت بر طرف می کرد و او را در جهت ادامه راه و پیروزی امید و قوّت می بخشید</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،بودلی ،نویسنده ،سوئیسی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خدیجه علیها السلام به محمّد صلی الله علیه و آله که او را دوست </w:t>
      </w:r>
    </w:p>
    <w:p>
      <w:pPr>
        <w:pStyle w:val="BookText"/>
        <w:rPr/>
      </w:pPr>
      <w:r>
        <w:rPr>
          <w:rFonts w:ascii="IRNazanin" w:hAnsi="IRNazanin" w:eastAsia="IRNazanin"/>
          <w:color w:val="111111"/>
          <w:sz w:val="28"/>
          <w:sz w:val="28"/>
          <w:szCs w:val="28"/>
          <w:rtl w:val="true"/>
          <w:lang w:bidi="fa-IR"/>
        </w:rPr>
        <w:t xml:space="preserve">می داشت او را تصدیق می کرد و به او ایمان آورده بود تا آخرین لحظه زندگی ادامه داشت و در پرتو ایمان و عقیده فضای پاک و با صفایی در مراحل مختلف زندگی به وجود آورده بود که آن ایمان و وفاداری ،را امروز در یک نفر از شش میلیارد نفر افراد کره زمین نمی توانیم بیابیم </w:t>
      </w:r>
      <w:r>
        <w:rPr>
          <w:rStyle w:val="FootnoteAnchor"/>
          <w:rtl w:val="true"/>
        </w:rPr>
        <w:footnoteReference w:id="15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،کتانی دانشمند بزرگ مسیحی لبنانی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به همسر خود محبّتی بسته بود و در مقابل محبّت او را به دست آورده بود، که در آن هر گونه سعادتی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ثروت خود را به محمّد صلی الله علیه و آله داده بود، اما در ازای آن هدایتی گرفته بود که از همۀ گنج های زمین برتری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هم در روزگار زندگی خود با خدیجه علیها السلام به او محبّت و عظمتی ،بخشید که او را در بلندترین مقام انسانی قرار داد، تا جایی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شمشیر علی علیه السلام و ثروت خدیجه علیها السلام استوار گردید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محمّد صلی الله علیه و اله جوانی خود را به خدیجه علیه السلام بخشید و تا آن بانو زنده بود وجود او را با هیچ همسر دیگری مبادله نکرد و با او بزیست و بعد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خداوند همسری بهتر از </w:t>
      </w:r>
    </w:p>
    <w:p>
      <w:pPr>
        <w:pStyle w:val="BookText"/>
        <w:rPr/>
      </w:pPr>
      <w:r>
        <w:rPr>
          <w:rFonts w:ascii="IRNazanin" w:hAnsi="IRNazanin" w:eastAsia="IRNazanin"/>
          <w:color w:val="111111"/>
          <w:sz w:val="28"/>
          <w:sz w:val="28"/>
          <w:szCs w:val="28"/>
          <w:rtl w:val="true"/>
          <w:lang w:bidi="fa-IR"/>
        </w:rPr>
        <w:t>خدیجه علیها السلام به من نداد، زیرا وی وقتی به من ایمان ،آورد که دیگران مرا تکذیب می کردند آن بانو وقتی به حمایت و یاری من شتافت که دیگران از هر گونه مساعدت مرا محروم می داشتند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عايشة بنت الشّاطى مصرى استاد تاریخ و نویسنده مجموعه های تاریخی ،فراوان می نویسد خدیجه علیها السلام دختر خویلد برترین مادران اهل ،ایمان محبوب ترین و عزیزترین همسر نزد رسول خدا صلی الله علیه و آله در زمان حیات و بعد از آن بود رسول خدا صلی الله علیه و آله همه محبت و احترام خود را در مدت بیست و پنج سال فقط متوجه او گردانید، و تا خدیجه علیها السلام زنده بود، همسر دیگری بر نگزید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هم در کنار آن حضرت همۀ توان و فداکاری خود را به کار گرفت معاون و مواظب پیامبر صلی الله علیه و آله بود، و راه های دشواری را که قریش برای ادای رسالت پیش می آوردند، خدیجه علیها السلام آن را هموار می نمود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وقتی پیامبر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گشت و به خاطر وحی و نزول جبرئیل امین دست خوش اضطراب بود تنها خدیجه علیها السلام همدم و مونس آرامش بخش پیامبر صلی الله علیه و آله محسوب می گردید </w:t>
      </w:r>
      <w:r>
        <w:rPr>
          <w:rStyle w:val="FootnoteAnchor"/>
          <w:rtl w:val="true"/>
        </w:rPr>
        <w:footnoteReference w:id="154"/>
      </w:r>
      <w:bookmarkStart w:id="91" w:name="pg9176_8788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 w:name="__RefHeading___Toc3831834_2870459653"/>
      <w:bookmarkStart w:id="93" w:name="_Toc31"/>
      <w:bookmarkEnd w:id="91"/>
      <w:bookmarkEnd w:id="92"/>
      <w:r>
        <w:rPr>
          <w:rtl w:val="true"/>
        </w:rPr>
        <w:t>در هنگامه بعثت</w:t>
      </w:r>
      <w:bookmarkStart w:id="94" w:name="pg9176_87890"/>
      <w:bookmarkEnd w:id="93"/>
    </w:p>
    <w:p>
      <w:pPr>
        <w:pStyle w:val="Heading2"/>
        <w:numPr>
          <w:ilvl w:val="1"/>
          <w:numId w:val="1"/>
        </w:numPr>
        <w:rPr/>
      </w:pPr>
      <w:bookmarkStart w:id="95" w:name="__RefHeading___Toc3831836_2870459653"/>
      <w:bookmarkStart w:id="96" w:name="_Toc32"/>
      <w:bookmarkEnd w:id="94"/>
      <w:bookmarkEnd w:id="95"/>
      <w:r>
        <w:rPr>
          <w:rtl w:val="true"/>
        </w:rPr>
        <w:t>در هِنگامه بعثت</w:t>
      </w:r>
      <w:bookmarkEnd w:id="96"/>
    </w:p>
    <w:p>
      <w:pPr>
        <w:pStyle w:val="Heading3"/>
        <w:numPr>
          <w:ilvl w:val="2"/>
          <w:numId w:val="1"/>
        </w:numPr>
        <w:rPr/>
      </w:pPr>
      <w:bookmarkStart w:id="97" w:name="__RefHeading___Toc3831838_2870459653"/>
      <w:bookmarkStart w:id="98" w:name="_Toc33"/>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بغض ،زمین در گلوی زمان گیر کرده بود، و علیرغم دریافت باران های رحمت پراکنده ای که گاهی آن را تسکین می بخشید و از شدت حرارت آن می کاست دنبال فضای فراخناک دیگری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 غم بار ،شهر افق مه گرفته ،دیار لخته سنگ های ،مات درّه های کام گشوده ساکت، پهندشت سر به ابهام گذاشته نجوای نرم ،نیزارها تفتیدگی طاقت فرسای ،ماهورها شب های وحشتناک ،ظلمانی روزهای داغ و کشنده و بالاخره همه چیز و همه کس دنبال نور و حیات تازه ای می گشتند </w:t>
      </w:r>
    </w:p>
    <w:p>
      <w:pPr>
        <w:pStyle w:val="BookText"/>
        <w:rPr/>
      </w:pPr>
      <w:r>
        <w:rPr>
          <w:rFonts w:ascii="IRNazanin" w:hAnsi="IRNazanin" w:eastAsia="IRNazanin"/>
          <w:color w:val="111111"/>
          <w:sz w:val="28"/>
          <w:sz w:val="28"/>
          <w:szCs w:val="28"/>
          <w:rtl w:val="true"/>
          <w:lang w:bidi="fa-IR"/>
        </w:rPr>
        <w:t xml:space="preserve">افق مکّه آبستن تحویل مولودی بزرگ بود که نام او محمد صلی الله علیه و آله است از پیش هم عیسی بن مریم علیه السلام با نام احمد صلی الله علیه و آله مژده آمدن او را داده بود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پیروی از تعلیمات او را رحمت و نجات بخش دانسته و برای شتاب در ،آمدنش که ملت های روی زمین را به آزادی و سعادت می رسانید، آرزوی جدّی داشت</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محمّد صلی الله علیه و آله در پگاه روز دوازدهم ربیع الاول، پنجاه روز بعد از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برای تخریب خانه کعبه به مکه آمده بود </w:t>
      </w:r>
      <w:r>
        <w:rPr>
          <w:rStyle w:val="FootnoteAnchor"/>
          <w:rtl w:val="true"/>
        </w:rPr>
        <w:footnoteReference w:id="157"/>
      </w:r>
      <w:r>
        <w:rPr>
          <w:rFonts w:ascii="IRNazanin" w:hAnsi="IRNazanin" w:eastAsia="IRNazanin"/>
          <w:color w:val="111111"/>
          <w:sz w:val="28"/>
          <w:sz w:val="28"/>
          <w:szCs w:val="28"/>
          <w:rtl w:val="true"/>
          <w:lang w:bidi="fa-IR"/>
        </w:rPr>
        <w:t xml:space="preserve">یا هفدهم همان ماه مطابق با بیستم اوت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و در سن بیست و پنج سالگی با خدیجه علیها السلام پیمان زناشویی بسته بود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در حالی که چهل سال داشت </w:t>
      </w:r>
      <w:r>
        <w:rPr>
          <w:rStyle w:val="FootnoteAnchor"/>
          <w:rtl w:val="true"/>
        </w:rPr>
        <w:footnoteReference w:id="160"/>
      </w:r>
      <w:r>
        <w:rPr>
          <w:rFonts w:ascii="IRNazanin" w:hAnsi="IRNazanin" w:eastAsia="IRNazanin"/>
          <w:color w:val="111111"/>
          <w:sz w:val="28"/>
          <w:sz w:val="28"/>
          <w:szCs w:val="28"/>
          <w:rtl w:val="true"/>
          <w:lang w:bidi="fa-IR"/>
        </w:rPr>
        <w:t xml:space="preserve">بیست و هفتم ماه رجب از جانب خداوند به پیامبری مبعوث گردید </w:t>
      </w:r>
      <w:r>
        <w:rPr>
          <w:rStyle w:val="FootnoteAnchor"/>
          <w:rtl w:val="true"/>
        </w:rPr>
        <w:footnoteReference w:id="161"/>
      </w:r>
      <w:r>
        <w:rPr>
          <w:rFonts w:ascii="IRNazanin" w:hAnsi="IRNazanin" w:eastAsia="IRNazanin"/>
          <w:color w:val="111111"/>
          <w:sz w:val="28"/>
          <w:sz w:val="28"/>
          <w:szCs w:val="28"/>
          <w:rtl w:val="true"/>
          <w:lang w:bidi="fa-IR"/>
        </w:rPr>
        <w:t>و با رسالت نورانی خویش، بر فضای تنگ و تاریک جهان و بر زوایای زندگی انسان ها فروغ جاویدان و روح عطر آگین و حیات تازه ای بخشید</w:t>
      </w:r>
      <w:r>
        <w:rPr>
          <w:rFonts w:eastAsia="IRNazanin" w:cs="IRNazanin"/>
          <w:color w:val="111111"/>
          <w:sz w:val="28"/>
          <w:szCs w:val="28"/>
          <w:rtl w:val="true"/>
          <w:lang w:bidi="fa-IR"/>
        </w:rPr>
        <w:t xml:space="preserve">. </w:t>
      </w:r>
      <w:bookmarkStart w:id="99" w:name="pg9176_87892"/>
    </w:p>
    <w:p>
      <w:pPr>
        <w:pStyle w:val="BookText"/>
        <w:rPr/>
      </w:pPr>
      <w:bookmarkEnd w:id="99"/>
      <w:r>
        <w:rPr>
          <w:rFonts w:ascii="IRNazanin" w:hAnsi="IRNazanin" w:eastAsia="IRNazanin"/>
          <w:color w:val="111111"/>
          <w:sz w:val="28"/>
          <w:sz w:val="28"/>
          <w:szCs w:val="28"/>
          <w:rtl w:val="true"/>
          <w:lang w:bidi="fa-IR"/>
        </w:rPr>
        <w:t>اما باید توجّه داشته باشیم تاریخ چهل ساله پیامبر صلی الله علیه و آله را که با این سرعت و راحتی بیان کردیم با تحوّلات فراوان فراز و نشیب های ،سخت حوادث طاقت فرسا ناملایمات ،دردناک و از سوی دیگر با اصالت ها و صداقت ها و با استعدادها و خلاقیت های خردمندانه همراه بوده که هر یک می تواند درس آموزنده و سازنده ای برای زندگی انسانی در برداشته باشد که در این جا فرازهایی از آن را مطالعه می کنیم</w:t>
      </w:r>
      <w:r>
        <w:rPr>
          <w:rFonts w:eastAsia="IRNazanin" w:cs="IRNazanin"/>
          <w:color w:val="111111"/>
          <w:sz w:val="28"/>
          <w:szCs w:val="28"/>
          <w:rtl w:val="true"/>
          <w:lang w:bidi="fa-IR"/>
        </w:rPr>
        <w:t>:</w:t>
      </w:r>
    </w:p>
    <w:p>
      <w:pPr>
        <w:pStyle w:val="Heading3"/>
        <w:numPr>
          <w:ilvl w:val="2"/>
          <w:numId w:val="1"/>
        </w:numPr>
        <w:rPr/>
      </w:pPr>
      <w:bookmarkStart w:id="100" w:name="__RefHeading___Toc3831840_2870459653"/>
      <w:bookmarkStart w:id="101" w:name="_Toc34"/>
      <w:bookmarkEnd w:id="100"/>
      <w:r>
        <w:rPr/>
        <w:t>1</w:t>
      </w:r>
      <w:r>
        <w:rPr>
          <w:rtl w:val="true"/>
        </w:rPr>
        <w:t>-</w:t>
      </w:r>
      <w:r>
        <w:rPr>
          <w:rtl w:val="true"/>
        </w:rPr>
        <w:t>روزگار کودکی</w:t>
      </w:r>
      <w:bookmarkEnd w:id="101"/>
    </w:p>
    <w:p>
      <w:pPr>
        <w:pStyle w:val="BookText"/>
        <w:rPr/>
      </w:pPr>
      <w:r>
        <w:rPr>
          <w:rFonts w:ascii="IRNazanin" w:hAnsi="IRNazanin" w:eastAsia="IRNazanin"/>
          <w:color w:val="111111"/>
          <w:sz w:val="28"/>
          <w:sz w:val="28"/>
          <w:szCs w:val="28"/>
          <w:rtl w:val="true"/>
          <w:lang w:bidi="fa-IR"/>
        </w:rPr>
        <w:t xml:space="preserve">پیامبر صلی الله علیه و آله از سال اول ،ولادت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 دختر عبدالله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شد تا آن بانو که در صحرا و با رمه و گله داری می زیست آن حضرت را در فضای سالم بیابان شیر داده و پرورش دهد، که پس از پنج سال نگهداری و پرورش او را به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پدر رسول خدا صلی الله علیه و آله هم در حالی که وی در شکم مادر بود یا پس از دو ماه از ولادت گذشته بود چشم از جهان فرو بسته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آرمیده بود امّا وقتی محمّد صلی الله علیه و آله به شش سالگی ،رسید مادرش او را برای زیارت دایی های او از مکه به مدینه برد، ولی به هنگام بازگشت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میان راه مکه به مدینه، مادر هم بیمار شد و در همان ،محل جان به جان آفرین تسلیم نمود، و محمد صلی الله علیه و آله شش ،ساله که پدر نداشت از وجود نعمت مادر نیز محروم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مکّه آورد</w:t>
      </w:r>
      <w:r>
        <w:rPr>
          <w:rFonts w:eastAsia="IRNazanin" w:cs="IRNazanin"/>
          <w:color w:val="111111"/>
          <w:sz w:val="28"/>
          <w:szCs w:val="28"/>
          <w:rtl w:val="true"/>
          <w:lang w:bidi="fa-IR"/>
        </w:rPr>
        <w:t xml:space="preserve">. </w:t>
      </w:r>
      <w:bookmarkStart w:id="102" w:name="pg9176_87893"/>
    </w:p>
    <w:p>
      <w:pPr>
        <w:pStyle w:val="BookText"/>
        <w:rPr/>
      </w:pPr>
      <w:bookmarkEnd w:id="102"/>
      <w:r>
        <w:rPr>
          <w:rFonts w:ascii="IRNazanin" w:hAnsi="IRNazanin" w:eastAsia="IRNazanin"/>
          <w:color w:val="111111"/>
          <w:sz w:val="28"/>
          <w:sz w:val="28"/>
          <w:szCs w:val="28"/>
          <w:rtl w:val="true"/>
          <w:lang w:bidi="fa-IR"/>
        </w:rPr>
        <w:t xml:space="preserve">محمد صلی الله علیه و آله با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او سرپرستی و نگهداری محمّد صلی الله علیه و اله وی را عهده دار شد، و در حالی که از سنّ وی نه یا سیزده سال می گذشت ابو طالب او را در یک مسافرت ،تجارتی که به شام انجام میداد به همراه خود برد، و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بُحیرای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،مسیحی متوجه وضع استثنایی و آینده درخشان محمّد صلی الله علیه و آله گردید و از آن پس مراقبت و مواظبت و نگهداری او را بیش تر و دقیق تر مراعات می کرد </w:t>
      </w:r>
      <w:r>
        <w:rPr>
          <w:rStyle w:val="FootnoteAnchor"/>
          <w:rtl w:val="true"/>
        </w:rPr>
        <w:footnoteReference w:id="162"/>
      </w:r>
    </w:p>
    <w:p>
      <w:pPr>
        <w:pStyle w:val="Heading3"/>
        <w:numPr>
          <w:ilvl w:val="2"/>
          <w:numId w:val="1"/>
        </w:numPr>
        <w:rPr/>
      </w:pPr>
      <w:bookmarkStart w:id="103" w:name="__RefHeading___Toc3831842_2870459653"/>
      <w:bookmarkStart w:id="104" w:name="_Toc35"/>
      <w:bookmarkEnd w:id="103"/>
      <w:r>
        <w:rPr/>
        <w:t>2</w:t>
      </w:r>
      <w:r>
        <w:rPr>
          <w:rtl w:val="true"/>
        </w:rPr>
        <w:t>-</w:t>
      </w:r>
      <w:r>
        <w:rPr>
          <w:rtl w:val="true"/>
        </w:rPr>
        <w:t>در هفده سالگی</w:t>
      </w:r>
      <w:bookmarkEnd w:id="104"/>
    </w:p>
    <w:p>
      <w:pPr>
        <w:pStyle w:val="BookText"/>
        <w:rPr/>
      </w:pPr>
      <w:r>
        <w:rPr>
          <w:rFonts w:ascii="IRNazanin" w:hAnsi="IRNazanin" w:eastAsia="IRNazanin"/>
          <w:color w:val="111111"/>
          <w:sz w:val="28"/>
          <w:sz w:val="28"/>
          <w:szCs w:val="28"/>
          <w:rtl w:val="true"/>
          <w:lang w:bidi="fa-IR"/>
        </w:rPr>
        <w:t xml:space="preserve">محمّد صلی الله علیه و آله حدود هفده سال داشت که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عموهای خود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تجاوز از حدّ و گناه بزرگ است و بدین مناسبت که این جنگ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های حرام واقع شد و جنگ افروزان گناه بزرگی مرتکب شده بودند این جنگ فجار نامیده شد</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میان 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 و میان قبيلة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 بن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جنگی واقع شد، علت آن هم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 را که محموله های آن را پارچه و مشک تشکیل می داد به منظور فروش و تجارت به </w:t>
      </w:r>
    </w:p>
    <w:p>
      <w:pPr>
        <w:pStyle w:val="BookText"/>
        <w:rPr/>
      </w:pPr>
      <w:r>
        <w:rPr>
          <w:rFonts w:ascii="IRNazanin" w:hAnsi="IRNazanin" w:eastAsia="IRNazanin"/>
          <w:color w:val="111111"/>
          <w:sz w:val="28"/>
          <w:sz w:val="28"/>
          <w:szCs w:val="28"/>
          <w:rtl w:val="true"/>
          <w:lang w:bidi="fa-IR"/>
        </w:rPr>
        <w:t xml:space="preserve">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مکه روانه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نگهبان کاروان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بَراص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از پای در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تحت تعقیب قرار داده ،بود از فرصت مناسبی استفاده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 و خود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 و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،بودند با شنیدن خبر این قتل و خونریزی که در ماه حرام ممنوع بود پیش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با خبر شوند با عجله راه مکه را پیش گرفتند اما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وقتی خبر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بدست آوردند از دنبال آنان حرکت کردند و پیش از آن که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بر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کردند و میان آنان جنگ سختی ،در گرفت و چون شب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وارد حرم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 از جنگ کشیدند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جنگ فِجار مراحل مختلفی داشته قبایل و گروه های متعددی در آن شرکت نموده اند این جنگ ها سالیان درازی طول کشیده و شرکت ابوطالب و بدنبال آن محمّد صلی الله علیه و آله برای رعایت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جلوگیری از قتل و خونریزی بوده است، چنان که رسول خدا صلی الله علیه و اله بعدها هم این خاطره را یاد می کرد و </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عموهایم در آن جنگ حاضر شدیم، تیراندازی هم کردم و دوست هم نداشتم که از این کار شانه خالی کنم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البتّه در اوقاتی که رسول خدا در جنگ حضور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رقیب درگیر با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می داد، به آن حضرت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خوراک دهندۀ پرندگان و آب دهنده 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تنها ،مگذار که به برکت حضور تو فتح و پیروزی از آن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هم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از ظلم و تجاوزگری، از قطع روابط انسانی و تهمت و افترا دست بردارید تا من از شما جدا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دستور بدهی ما اطاعت می کنیم رسول خدا صلی الله علیه و اله نیز هم چنان کنار آنان حضور داشت تا پیروزی بدست آمد و قتل و خونریزی متوقف گردید</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آوری این مطلب هم مناسب خواهد بود که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ماه هایی را ماه های حرام و محترم معرفی کرده که می بایست جنگ و خونریزی در آن ها تعطیل باشد </w:t>
      </w:r>
      <w:r>
        <w:rPr>
          <w:rStyle w:val="FootnoteAnchor"/>
          <w:rtl w:val="true"/>
        </w:rPr>
        <w:footnoteReference w:id="166"/>
      </w:r>
      <w:r>
        <w:rPr>
          <w:rFonts w:ascii="IRNazanin" w:hAnsi="IRNazanin" w:eastAsia="IRNazanin"/>
          <w:color w:val="111111"/>
          <w:sz w:val="28"/>
          <w:sz w:val="28"/>
          <w:szCs w:val="28"/>
          <w:rtl w:val="true"/>
          <w:lang w:bidi="fa-IR"/>
        </w:rPr>
        <w:t xml:space="preserve">و در حدیثی هم که از رسول خدا صلی الله علیه و آله آمده تعداد ،آن چهار ماه رجب، ذیقعده ذيحجّه و محرّم تعیین گردیده است </w:t>
      </w:r>
      <w:r>
        <w:rPr>
          <w:rStyle w:val="FootnoteAnchor"/>
          <w:rtl w:val="true"/>
        </w:rPr>
        <w:footnoteReference w:id="167"/>
      </w:r>
      <w:bookmarkStart w:id="105" w:name="pg9176_87896"/>
    </w:p>
    <w:p>
      <w:pPr>
        <w:pStyle w:val="Heading3"/>
        <w:numPr>
          <w:ilvl w:val="2"/>
          <w:numId w:val="1"/>
        </w:numPr>
        <w:rPr/>
      </w:pPr>
      <w:bookmarkStart w:id="106" w:name="__RefHeading___Toc3831844_2870459653"/>
      <w:bookmarkStart w:id="107" w:name="_Toc36"/>
      <w:bookmarkEnd w:id="105"/>
      <w:bookmarkEnd w:id="106"/>
      <w:r>
        <w:rPr/>
        <w:t>3</w:t>
      </w:r>
      <w:r>
        <w:rPr>
          <w:rtl w:val="true"/>
        </w:rPr>
        <w:t>-</w:t>
      </w:r>
      <w:r>
        <w:rPr>
          <w:rtl w:val="true"/>
        </w:rPr>
        <w:t>در بیست سالگی</w:t>
      </w:r>
      <w:bookmarkEnd w:id="107"/>
    </w:p>
    <w:p>
      <w:pPr>
        <w:pStyle w:val="BookText"/>
        <w:rPr/>
      </w:pPr>
      <w:r>
        <w:rPr>
          <w:rFonts w:ascii="IRNazanin" w:hAnsi="IRNazanin" w:eastAsia="IRNazanin"/>
          <w:color w:val="111111"/>
          <w:sz w:val="28"/>
          <w:sz w:val="28"/>
          <w:szCs w:val="28"/>
          <w:rtl w:val="true"/>
          <w:lang w:bidi="fa-IR"/>
        </w:rPr>
        <w:t xml:space="preserve">پس از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ماه شعبان به پایان رسید در ذیقعده همان سال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فضل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گردید که آن را بهترین و مقدس ترین پیمان های قریش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نامگذاری این قرار 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فضل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قبل از آن در ،مكّه فضيل بن حرث ،جُرهمی، مفضّل بن فضالة جُرهمی، و فضل بن وداعة قَطوری از دو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آن ها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انتخاب گردیده بود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اعضای این ،پیمان تعهد ،نمودند که در شهر مکه برای یاری ،مظلومان حمایت بی پناهان جلوگیری از ستم و تجاوز به حقوق ،مردم و بالاخره برای برقراری عدالت اجتماعی تلاش کنند و تا زنده بودند، اقدامات مؤثری هم صورت دادند و از خود نام نیک و سنّت خیری را به یادگار گذاشتند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که رسول خدا صلی الله علیه و اله به بیست سالگی رسیده بود، افرادی از خاندان بنی هاشم بنی عبدالمطلب بنی ،اسد زهرة بن كلاب و تِيم بن ،مُرّه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اعیان و افراد با شخصیت ،بود جلسه ای تشکیل دادند و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قبلی پیمانی را به </w:t>
      </w:r>
    </w:p>
    <w:p>
      <w:pPr>
        <w:pStyle w:val="BookText"/>
        <w:rPr/>
      </w:pPr>
      <w:r>
        <w:rPr>
          <w:rFonts w:ascii="IRNazanin" w:hAnsi="IRNazanin" w:eastAsia="IRNazanin"/>
          <w:color w:val="111111"/>
          <w:sz w:val="28"/>
          <w:sz w:val="28"/>
          <w:szCs w:val="28"/>
          <w:rtl w:val="true"/>
          <w:lang w:bidi="fa-IR"/>
        </w:rPr>
        <w:t>همان نام و به منظور جلوگیری از ظلم و تجاوز به جان و مال و حق محرومین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هم در این پیمان شرکت داشت و بعدها دربارهٔ آن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عموهایم در پیمانی که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شرکت داشتم و به قدری این پیمان برای من لذّت بخش بود، که حاضر نبودم لذّت آن را با مهم ترین ثروت عرب، که شترهای سرخ مو بود مبادله ،نمایم اگر چه اکنون حکومت اسلام خود بهترین نظام عدالت و دادگستری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دو نمونه از شیوۀ عدالت و حمایت از مظلومین این پیمان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تجارت به مکه آمد و کالایی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کالا را تحویل گرفت قیمت آن را به هیچ ترتیبی پرداخت نمی کرد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بالای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فریاد مظلومانه برداشت و با خواندن اشعاری مردم را به یاری طلبید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عبدالله بن جذعان و دیگران و همچنین رسول خدا صلی الله علیه و آله صلی الله علیه و اله که در آن پیمان شرکت کرده بودند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کالای مرد مظلوم زبیدی را گرفتند و تسلیم او کردند </w:t>
      </w:r>
      <w:r>
        <w:rPr>
          <w:rStyle w:val="FootnoteAnchor"/>
          <w:rtl w:val="true"/>
        </w:rPr>
        <w:footnoteReference w:id="170"/>
      </w:r>
      <w:bookmarkStart w:id="108" w:name="pg9176_87898"/>
    </w:p>
    <w:p>
      <w:pPr>
        <w:pStyle w:val="BookText"/>
        <w:rPr/>
      </w:pPr>
      <w:bookmarkEnd w:id="10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عبادت به مکه آمده بود، و دختر زیبای خود را هم همراه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نبيّة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به زور از آن مرد جدا کرد و به خانه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غریب و ،مظلوم که از این حادثه تلخ سخت ناراحت و درمانده شده بود برای نجات دختر به آه و ناله و چاره جویی پرداخت که او را به کمک و حمایت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کنار دیوار کعبه ایستاد و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یاری ،طلبید آن گاه جمعیت هم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شمشیرهای آخته بیرون شتافتند و با حضور در خانه مرد متجاوز دختر مظلوم را آزاد ساختند و تحویل پدر دادند و بدین ترتیب جمعیتی که رسول خدا صلی الله علیه و اله در میان آنان حضور داشت در مکه از حقّ مظلومی دفاع نمودند و ناموس و حقّ مظلوم را به او باز گرداندند</w:t>
      </w:r>
      <w:r>
        <w:rPr>
          <w:rFonts w:eastAsia="IRNazanin" w:cs="IRNazanin"/>
          <w:color w:val="111111"/>
          <w:sz w:val="28"/>
          <w:szCs w:val="28"/>
          <w:rtl w:val="true"/>
          <w:lang w:bidi="fa-IR"/>
        </w:rPr>
        <w:t xml:space="preserve">. </w:t>
      </w:r>
      <w:r>
        <w:rPr>
          <w:rStyle w:val="FootnoteAnchor"/>
          <w:rtl w:val="true"/>
        </w:rPr>
        <w:footnoteReference w:id="171"/>
      </w:r>
    </w:p>
    <w:p>
      <w:pPr>
        <w:pStyle w:val="Heading3"/>
        <w:numPr>
          <w:ilvl w:val="2"/>
          <w:numId w:val="1"/>
        </w:numPr>
        <w:rPr/>
      </w:pPr>
      <w:bookmarkStart w:id="109" w:name="__RefHeading___Toc3831846_2870459653"/>
      <w:bookmarkStart w:id="110" w:name="_Toc37"/>
      <w:bookmarkEnd w:id="109"/>
      <w:r>
        <w:rPr/>
        <w:t>4</w:t>
      </w:r>
      <w:r>
        <w:rPr>
          <w:rtl w:val="true"/>
        </w:rPr>
        <w:t>-</w:t>
      </w:r>
      <w:r>
        <w:rPr>
          <w:rtl w:val="true"/>
        </w:rPr>
        <w:t>در بیست و پنج سالگی</w:t>
      </w:r>
      <w:bookmarkEnd w:id="11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سوی خدیجه برای یک مسافرت تجارتی از مکه به شام می رود خدیجه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ثروتمندی بود که کار تجارت انجام می داد، افراد درست کار و امانت دار را به کار می گرفت و برای آنان حقّی تعیین می کرد </w:t>
      </w:r>
      <w:bookmarkStart w:id="111" w:name="pg9176_87899"/>
    </w:p>
    <w:p>
      <w:pPr>
        <w:pStyle w:val="BookText"/>
        <w:rPr/>
      </w:pPr>
      <w:bookmarkEnd w:id="111"/>
      <w:r>
        <w:rPr>
          <w:rFonts w:ascii="IRNazanin" w:hAnsi="IRNazanin" w:eastAsia="IRNazanin"/>
          <w:color w:val="111111"/>
          <w:sz w:val="28"/>
          <w:sz w:val="28"/>
          <w:szCs w:val="28"/>
          <w:rtl w:val="true"/>
          <w:lang w:bidi="fa-IR"/>
        </w:rPr>
        <w:t>در آن روزگار آوازۀ امانت داری و درست کاری پیامبر صلی الله علیه و آله به همه جا رسیده و خدیجه هم از این داستان اطلاع یافته ،بود، بدین جهت کسی را نزد پیامبر صلی الله علیه و آله فرستاد و او را به همکاری در تجارت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هم این دعوت را پذیرفت و شانزدهم ذیحجّه سال بیست و پنجم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 را برای سفر تجارت به شام ترک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خدیجه نیز همراه رسول خدا صلی الله علیه و آله بود، و ضمن این که از آن حضرت کراماتی مشاهده نمود، وضع کار و هوشمندی او را هم پس از بازگشت که با سود و سرمایۀ خوبی همراه بود، برای خدیجه توصیف کرد و سرانجام در همان سال ازدواج پر میمنت پیامبر صلی الله علیه و آله با خدیجه علیها السلام، در حالی که این بانوی بزرگ چهل سال داشت صورت گرفت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که تفصیل آن را در فصل پیشین این کتاب مطالعه کردیم</w:t>
      </w:r>
      <w:r>
        <w:rPr>
          <w:rFonts w:eastAsia="IRNazanin" w:cs="IRNazanin"/>
          <w:color w:val="111111"/>
          <w:sz w:val="28"/>
          <w:szCs w:val="28"/>
          <w:rtl w:val="true"/>
          <w:lang w:bidi="fa-IR"/>
        </w:rPr>
        <w:t>.</w:t>
      </w:r>
    </w:p>
    <w:p>
      <w:pPr>
        <w:pStyle w:val="Heading3"/>
        <w:numPr>
          <w:ilvl w:val="2"/>
          <w:numId w:val="1"/>
        </w:numPr>
        <w:rPr/>
      </w:pPr>
      <w:bookmarkStart w:id="112" w:name="__RefHeading___Toc3831848_2870459653"/>
      <w:bookmarkStart w:id="113" w:name="_Toc38"/>
      <w:bookmarkEnd w:id="112"/>
      <w:r>
        <w:rPr/>
        <w:t>5</w:t>
      </w:r>
      <w:r>
        <w:rPr>
          <w:rtl w:val="true"/>
        </w:rPr>
        <w:t>-</w:t>
      </w:r>
      <w:r>
        <w:rPr>
          <w:rtl w:val="true"/>
        </w:rPr>
        <w:t>در سی و پنج سالگی</w:t>
      </w:r>
      <w:bookmarkEnd w:id="11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به سنّ سی و پنج سالگی رسیده بود، ده سال با خدیجه علیها السلام زندگی کرده و طی این مدت از این بانوی بزرگ دارای فرزندانی هم به نام های قاسم عبدالله زينب، رقيه ام كلثوم و فاطمه علیها السلام گردیده است </w:t>
      </w:r>
      <w:r>
        <w:rPr>
          <w:rStyle w:val="FootnoteAnchor"/>
          <w:rtl w:val="true"/>
        </w:rPr>
        <w:footnoteReference w:id="173"/>
      </w:r>
      <w:r>
        <w:rPr>
          <w:rFonts w:ascii="IRNazanin" w:hAnsi="IRNazanin" w:eastAsia="IRNazanin"/>
          <w:color w:val="111111"/>
          <w:sz w:val="28"/>
          <w:sz w:val="28"/>
          <w:szCs w:val="28"/>
          <w:rtl w:val="true"/>
          <w:lang w:bidi="fa-IR"/>
        </w:rPr>
        <w:t xml:space="preserve">که شرح آن را فصل قبل ارائه کردیم </w:t>
      </w:r>
    </w:p>
    <w:p>
      <w:pPr>
        <w:pStyle w:val="BookText"/>
        <w:rPr/>
      </w:pPr>
      <w:r>
        <w:rPr>
          <w:rFonts w:ascii="IRNazanin" w:hAnsi="IRNazanin" w:eastAsia="IRNazanin"/>
          <w:color w:val="111111"/>
          <w:sz w:val="28"/>
          <w:sz w:val="28"/>
          <w:szCs w:val="28"/>
          <w:rtl w:val="true"/>
          <w:lang w:bidi="fa-IR"/>
        </w:rPr>
        <w:t xml:space="preserve">آری، از سنّ مبارک رسول خدا صلی الله علیه و آله سی و پنج سال می گذشت، قبایل قریش برای تجدید بنا و تکمیل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،نمودند هر گروهی عهده دار ساختن قسمتی از دیوارها شد تا این که دیوار به حدّی رسید که می 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خود نصب گردد، نصب حجر الاسود امتیاز بزرگی محسوب می شد و هر قبیله ای که به این کار توفیق می یافت به عنوان و عظمت درخشان ماندگاری دست یافته ،بود بدین جهت برای نصب حجر الاسود ميان قبایل قریش، بحث و مشاجره فراوانی در گرفت تا جایی که گفت و گوها و مشاجره ها چهار پنج روز طول کشید، و برای این که یکی از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 کند، توافقی به 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اختلاف و درگیری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بالا گرفت که افراد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طشت پر از خونی را آوردند و با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عبدىّ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 خون فرو بردند و با هم هم پیمان شدند که تا پای خون دادن و مرگ ایستادگی کنند و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نصیب خود گردانند</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وضع خطرناکی پیش آمده بود خون ها در رگ ها می جوشید و هر لحظه بیم وقوع قتل و خون ریزی دردناکی می 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 بن مُغيره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رجال کهن سال و </w:t>
      </w:r>
    </w:p>
    <w:p>
      <w:pPr>
        <w:pStyle w:val="BookText"/>
        <w:rPr/>
      </w:pPr>
      <w:r>
        <w:rPr>
          <w:rFonts w:ascii="IRNazanin" w:hAnsi="IRNazanin" w:eastAsia="IRNazanin"/>
          <w:color w:val="111111"/>
          <w:sz w:val="28"/>
          <w:sz w:val="28"/>
          <w:szCs w:val="28"/>
          <w:rtl w:val="true"/>
          <w:lang w:bidi="fa-IR"/>
        </w:rPr>
        <w:t>محترم قریش بود برای حل اختلاف و جلوگیری از قتل و کشتار طرحی را ارائه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آرام و ساکت شوند، و هر کسی در مرحله نخست از در مسجد الحرام وارد شود او را به حکم و قضاوت گیرند، و قضاوت نظر او را برای حلّ اختلاف بپذیرند، این طرح به اتفاق پذیرفته شد و همگان به انتظار شخص تازه وارد نشستند که ناگهان محمّد صلی الله علیه و اله از در وارد مسجد شد با آمدن محمّد صلی الله علیه و اله همگان غریو شادی سر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الأمين، رضينا، هذا محمّد صلی الله علیه و آله</w:t>
      </w:r>
    </w:p>
    <w:p>
      <w:pPr>
        <w:pStyle w:val="BookText"/>
        <w:rPr/>
      </w:pPr>
      <w:r>
        <w:rPr>
          <w:rFonts w:ascii="IRNazanin" w:hAnsi="IRNazanin" w:eastAsia="IRNazanin"/>
          <w:color w:val="111111"/>
          <w:sz w:val="28"/>
          <w:sz w:val="28"/>
          <w:szCs w:val="28"/>
          <w:rtl w:val="true"/>
          <w:lang w:bidi="fa-IR"/>
        </w:rPr>
        <w:t>این که وارد ،شد شخص امین و درست کرداری می باشد او محمّد صلی الله علیه و آله است و او دربارهٔ حل اختلاف و نصب حجر الاسود هر چه نظر دهد، ما راضی می شویم و به حُکم و قضاوت او گردن می نهیم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صلی الله علیه و آله را در جریان اختلاف بر سر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آن حضرت هم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ضخیمی آماده کنند آن گاه حجر الاسود را خود در میان پارچه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قبیله ای کسی گوشه ای از آن پارچه را بگیرد و برای نصب از جا حرکت دهند، همه در این کار تسلیم شدند و همین که سنگ تا مقابل محلّ نصب بالا ،رفت خود سنگ را برداشت و در جای خود نصب ،کرد و بدین ترتیب آتش جنگ و اختلاف و خون ریزی را فرو نشانید</w:t>
      </w:r>
      <w:r>
        <w:rPr>
          <w:rFonts w:eastAsia="IRNazanin" w:cs="IRNazanin"/>
          <w:color w:val="111111"/>
          <w:sz w:val="28"/>
          <w:szCs w:val="28"/>
          <w:rtl w:val="true"/>
          <w:lang w:bidi="fa-IR"/>
        </w:rPr>
        <w:t xml:space="preserve">. </w:t>
      </w:r>
      <w:bookmarkStart w:id="114" w:name="pg9176_87902"/>
    </w:p>
    <w:p>
      <w:pPr>
        <w:pStyle w:val="BookText"/>
        <w:rPr/>
      </w:pPr>
      <w:bookmarkEnd w:id="114"/>
      <w:r>
        <w:rPr>
          <w:rFonts w:ascii="IRNazanin" w:hAnsi="IRNazanin" w:eastAsia="IRNazanin"/>
          <w:color w:val="111111"/>
          <w:sz w:val="28"/>
          <w:sz w:val="28"/>
          <w:szCs w:val="28"/>
          <w:rtl w:val="true"/>
          <w:lang w:bidi="fa-IR"/>
        </w:rPr>
        <w:t xml:space="preserve">آری،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به محمّد صلی الله علیه و آله وحی نازل شود و او رسول الله ،گردد آن حضرت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w:t>
      </w:r>
      <w:r>
        <w:rPr>
          <w:rStyle w:val="FootnoteAnchor"/>
          <w:rtl w:val="true"/>
        </w:rPr>
        <w:footnoteReference w:id="175"/>
      </w:r>
      <w:r>
        <w:rPr>
          <w:rFonts w:ascii="IRNazanin" w:hAnsi="IRNazanin" w:eastAsia="IRNazanin"/>
          <w:color w:val="111111"/>
          <w:sz w:val="28"/>
          <w:sz w:val="28"/>
          <w:szCs w:val="28"/>
          <w:rtl w:val="true"/>
          <w:lang w:bidi="fa-IR"/>
        </w:rPr>
        <w:t xml:space="preserve">پس از گذشت هفتاد و نه سال از این ماجرا هم آن گاه که امام زین العابدین علیه السلام به سال شصت و یک هجرت در 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جمعیت فراوانی خطابه ایراد می،کرد این سابقه درخشان و خلاقیت افتخار آفرین جدّ خود محمّد صلی الله علیه و اله را یاد آور شد و برای افشای ستم تبه کاران نسبت به خاندان 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کسی ،هستم که حجر الاسود را روی عبای خود گذاشت و در محل آن نصب کرد </w:t>
      </w:r>
      <w:r>
        <w:rPr>
          <w:rStyle w:val="FootnoteAnchor"/>
          <w:rtl w:val="true"/>
        </w:rPr>
        <w:footnoteReference w:id="176"/>
      </w:r>
    </w:p>
    <w:p>
      <w:pPr>
        <w:pStyle w:val="Heading3"/>
        <w:numPr>
          <w:ilvl w:val="2"/>
          <w:numId w:val="1"/>
        </w:numPr>
        <w:rPr/>
      </w:pPr>
      <w:bookmarkStart w:id="115" w:name="__RefHeading___Toc3831850_2870459653"/>
      <w:bookmarkStart w:id="116" w:name="_Toc39"/>
      <w:bookmarkEnd w:id="115"/>
      <w:r>
        <w:rPr/>
        <w:t>6</w:t>
      </w:r>
      <w:r>
        <w:rPr>
          <w:rtl w:val="true"/>
        </w:rPr>
        <w:t>-</w:t>
      </w:r>
      <w:r>
        <w:rPr>
          <w:rtl w:val="true"/>
        </w:rPr>
        <w:t>در چهل سالگی</w:t>
      </w:r>
      <w:bookmarkEnd w:id="116"/>
    </w:p>
    <w:p>
      <w:pPr>
        <w:pStyle w:val="BookText"/>
        <w:rPr/>
      </w:pPr>
      <w:r>
        <w:rPr>
          <w:rFonts w:ascii="IRNazanin" w:hAnsi="IRNazanin" w:eastAsia="IRNazanin"/>
          <w:color w:val="111111"/>
          <w:sz w:val="28"/>
          <w:sz w:val="28"/>
          <w:szCs w:val="28"/>
          <w:rtl w:val="true"/>
          <w:lang w:bidi="fa-IR"/>
        </w:rPr>
        <w:t xml:space="preserve">محمّد صلی الله علیه و اله مطابق نظریه مشهور دانشمندان شیعه بیست و هفتم ماه رجب </w:t>
      </w:r>
      <w:r>
        <w:rPr>
          <w:rStyle w:val="FootnoteAnchor"/>
          <w:rtl w:val="true"/>
        </w:rPr>
        <w:footnoteReference w:id="177"/>
      </w:r>
      <w:r>
        <w:rPr>
          <w:rFonts w:ascii="IRNazanin" w:hAnsi="IRNazanin" w:eastAsia="IRNazanin"/>
          <w:color w:val="111111"/>
          <w:sz w:val="28"/>
          <w:sz w:val="28"/>
          <w:szCs w:val="28"/>
          <w:rtl w:val="true"/>
          <w:lang w:bidi="fa-IR"/>
        </w:rPr>
        <w:t xml:space="preserve">در حالی که چهل سال داشت </w:t>
      </w:r>
      <w:r>
        <w:rPr>
          <w:rStyle w:val="FootnoteAnchor"/>
          <w:rtl w:val="true"/>
        </w:rPr>
        <w:footnoteReference w:id="178"/>
      </w: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شش کیلومتری شمال شرقی مکه قرار دارد با وحی خداوند توسط جبرئیل به پیامبری مبعوث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ستارهای بدرخشید و ماه مجلس شد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رمیده ما را انیس و مونس شد </w:t>
      </w:r>
    </w:p>
    <w:p>
      <w:pPr>
        <w:pStyle w:val="BookText"/>
        <w:rPr/>
      </w:pPr>
      <w:r>
        <w:rPr>
          <w:rFonts w:ascii="IRNazanin" w:hAnsi="IRNazanin" w:eastAsia="IRNazanin"/>
          <w:color w:val="111111"/>
          <w:sz w:val="28"/>
          <w:sz w:val="28"/>
          <w:szCs w:val="28"/>
          <w:rtl w:val="true"/>
          <w:lang w:bidi="fa-IR"/>
        </w:rPr>
        <w:t>نگار ،من که به مکتب نرفت و خط ننوشت</w:t>
      </w:r>
    </w:p>
    <w:p>
      <w:pPr>
        <w:pStyle w:val="BookText"/>
        <w:rPr/>
      </w:pPr>
      <w:r>
        <w:rPr>
          <w:rFonts w:ascii="IRNazanin" w:hAnsi="IRNazanin" w:eastAsia="IRNazanin"/>
          <w:color w:val="111111"/>
          <w:sz w:val="28"/>
          <w:sz w:val="28"/>
          <w:szCs w:val="28"/>
          <w:rtl w:val="true"/>
          <w:lang w:bidi="fa-IR"/>
        </w:rPr>
        <w:t>به ،غمزه مسئله آموز صد مدرّس شد</w:t>
      </w:r>
    </w:p>
    <w:p>
      <w:pPr>
        <w:pStyle w:val="BookText"/>
        <w:rPr/>
      </w:pPr>
      <w:r>
        <w:rPr>
          <w:rFonts w:ascii="IRNazanin" w:hAnsi="IRNazanin" w:eastAsia="IRNazanin"/>
          <w:color w:val="111111"/>
          <w:sz w:val="28"/>
          <w:sz w:val="28"/>
          <w:szCs w:val="28"/>
          <w:rtl w:val="true"/>
          <w:lang w:bidi="fa-IR"/>
        </w:rPr>
        <w:t>ببوی ،او دل بیمار عاشقان چو صبا</w:t>
      </w:r>
    </w:p>
    <w:p>
      <w:pPr>
        <w:pStyle w:val="BookText"/>
        <w:rPr/>
      </w:pPr>
      <w:r>
        <w:rPr>
          <w:rFonts w:ascii="IRNazanin" w:hAnsi="IRNazanin" w:eastAsia="IRNazanin"/>
          <w:color w:val="111111"/>
          <w:sz w:val="28"/>
          <w:sz w:val="28"/>
          <w:szCs w:val="28"/>
          <w:rtl w:val="true"/>
          <w:lang w:bidi="fa-IR"/>
        </w:rPr>
        <w:t>فدای عارض نسرین و چشم نرگس شد</w:t>
      </w:r>
    </w:p>
    <w:p>
      <w:pPr>
        <w:pStyle w:val="BookText"/>
        <w:rPr/>
      </w:pPr>
      <w:r>
        <w:rPr>
          <w:rFonts w:ascii="IRNazanin" w:hAnsi="IRNazanin" w:eastAsia="IRNazanin"/>
          <w:color w:val="111111"/>
          <w:sz w:val="28"/>
          <w:sz w:val="28"/>
          <w:szCs w:val="28"/>
          <w:rtl w:val="true"/>
          <w:lang w:bidi="fa-IR"/>
        </w:rPr>
        <w:t>طرب سرای محبّت، کنون شود معمور</w:t>
      </w:r>
    </w:p>
    <w:p>
      <w:pPr>
        <w:pStyle w:val="BookText"/>
        <w:rPr/>
      </w:pPr>
      <w:r>
        <w:rPr>
          <w:rFonts w:ascii="IRNazanin" w:hAnsi="IRNazanin" w:eastAsia="IRNazanin"/>
          <w:color w:val="111111"/>
          <w:sz w:val="28"/>
          <w:sz w:val="28"/>
          <w:szCs w:val="28"/>
          <w:rtl w:val="true"/>
          <w:lang w:bidi="fa-IR"/>
        </w:rPr>
        <w:t xml:space="preserve">که طاق ابروی یار ،منش مهندس شد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امّا دربارۀ فضای اجتماعی روزگار بعثت حضرت رسول اکرم صلی الله علیه و اله و ضرورت و عظمت این هنگامهٔ بزرگ چند نکته را باید مورد توجّه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روزگار حضرت عيسى بن مريم علیه السلام تا آن روز، وحی آسمان قطع گردیده و برای هدایت بشریت پیامبری نیامده بود، قرآن کریم این دوره را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 ارتباط وحی و نبوّت نامیده است </w:t>
      </w:r>
      <w:r>
        <w:rPr>
          <w:rStyle w:val="FootnoteAnchor"/>
          <w:rtl w:val="true"/>
        </w:rPr>
        <w:footnoteReference w:id="18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پیامبری نیامده بود، امّا امام محمد باقر علیه السلام مدت فترت رُسُل و قطع ارتباط وحی و رسالت را، پانصد سال دانسته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ارتباط وحی و رسالت با جامعه قطع گردیده بود وضع فرهنگ و دین داری و اخلاق و روابط انسانی آن چنان تنزّل یافته و به انحطاط و ابتذال کشیده شده ،بود که آن زمان روزگار ،جاهلیت یعنی جامعهٔ منهای عقل و دانایی اخلاق و فضیلت تمدّن و ،فرهنگ و حتی منهای الفبای مسائل زندگی انسانی گردیده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نمایی از شیوه زندگی تلخ و دردناک مردم شبه جزیره عربستان را این گونه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محمّد صلی الله علیه و آله را ،فرستاد تا جهانیان را از راه و رسم باطل و منحرفی که در پیش گرفته بودند باز دارد او را امین دستورهای آسمانی خود قرار داد در آن حال شما ای مردم عرب گرفتار بدترین دین ها و روش ها بودید در بدترین سرزمین زندگی می،کردید در بین سنگلاخ های خشن و مارهای گزنده به سر می بردید آب تیره و گندیده می،آشامیدید غذای خوب و مناسبی نداشتید خون یک دیگر را می ریختید با قوم و خویشان خود پیوند و ارتباطی نداشتید و پیوسته در کوران درگیری ها و منجلاب گناهان و آلودگی ها دست و پا می زدید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سخن آن روزگار را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گمراهی آشکار نامیده است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امّا پیامبر صلی الله علیه و آله، خلاصه و اساس دعوت مکتب خویش را برای نجات از گمراهی و هدایت به یک مکتب سعادت بخش بر سه اصل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خداوند متعال ایمان بیاورید و به اطاعت و پرستش او اقدام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محمّد صلی الله علیه و اله را فرستاده و رسول خدا بدانند و فرامین او را به کار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روز رستاخیز ایمان ،بیاورند و توجّه داشته باشند برای پاسخ گویی به اعمال آن ها در این دنیا روز حساب و کتابی در کار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خداوند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نبوّت که لازمۀ ایمان به خدا و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اعمال نیک و صالح انجام دهد و از دنیا برود بیم و نگرانی برای او نیست</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پیامبر صلی الله علیه و آله به رسالت مبعوث شد آئین سعادت آفرین برای جامعه بشریت به ارمغان آورد و خداوند هم که به خاطر اعطای </w:t>
      </w:r>
    </w:p>
    <w:p>
      <w:pPr>
        <w:pStyle w:val="BookText"/>
        <w:rPr/>
      </w:pPr>
      <w:r>
        <w:rPr>
          <w:rFonts w:ascii="IRNazanin" w:hAnsi="IRNazanin" w:eastAsia="IRNazanin"/>
          <w:color w:val="111111"/>
          <w:sz w:val="28"/>
          <w:sz w:val="28"/>
          <w:szCs w:val="28"/>
          <w:rtl w:val="true"/>
          <w:lang w:bidi="fa-IR"/>
        </w:rPr>
        <w:t>کم ترین نعمتی بر اهل ایمان منّت نگذاشته ،است برای نعمت بعثت بر اهل ایمان منّت گذارده زیرا پیامبر صلی الله علیه و آله به آنان کتاب و دانش می آموزد و آنان را پاک و تزکیه می نماید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محمّد ،پیشوای اهل بینش</w:t>
      </w:r>
    </w:p>
    <w:p>
      <w:pPr>
        <w:pStyle w:val="BookText"/>
        <w:rPr/>
      </w:pPr>
      <w:r>
        <w:rPr>
          <w:rFonts w:ascii="IRNazanin" w:hAnsi="IRNazanin" w:eastAsia="IRNazanin"/>
          <w:color w:val="111111"/>
          <w:sz w:val="28"/>
          <w:sz w:val="28"/>
          <w:szCs w:val="28"/>
          <w:rtl w:val="true"/>
          <w:lang w:bidi="fa-IR"/>
        </w:rPr>
        <w:t>بِهين رهبر، چراغ آفرینش</w:t>
      </w:r>
    </w:p>
    <w:p>
      <w:pPr>
        <w:pStyle w:val="BookText"/>
        <w:rPr/>
      </w:pPr>
      <w:r>
        <w:rPr>
          <w:rFonts w:ascii="IRNazanin" w:hAnsi="IRNazanin" w:eastAsia="IRNazanin"/>
          <w:color w:val="111111"/>
          <w:sz w:val="28"/>
          <w:sz w:val="28"/>
          <w:szCs w:val="28"/>
          <w:rtl w:val="true"/>
          <w:lang w:bidi="fa-IR"/>
        </w:rPr>
        <w:t>به ،مهرش عالم امکان منوّر</w:t>
      </w:r>
    </w:p>
    <w:p>
      <w:pPr>
        <w:pStyle w:val="BookText"/>
        <w:rPr/>
      </w:pPr>
      <w:r>
        <w:rPr>
          <w:rFonts w:ascii="IRNazanin" w:hAnsi="IRNazanin" w:eastAsia="IRNazanin"/>
          <w:color w:val="111111"/>
          <w:sz w:val="28"/>
          <w:sz w:val="28"/>
          <w:szCs w:val="28"/>
          <w:rtl w:val="true"/>
          <w:lang w:bidi="fa-IR"/>
        </w:rPr>
        <w:t>به هستی رهنما هادیّ و رهبر</w:t>
      </w:r>
    </w:p>
    <w:p>
      <w:pPr>
        <w:pStyle w:val="BookText"/>
        <w:rPr/>
      </w:pPr>
      <w:r>
        <w:rPr>
          <w:rFonts w:ascii="IRNazanin" w:hAnsi="IRNazanin" w:eastAsia="IRNazanin"/>
          <w:color w:val="111111"/>
          <w:sz w:val="28"/>
          <w:sz w:val="28"/>
          <w:szCs w:val="28"/>
          <w:rtl w:val="true"/>
          <w:lang w:bidi="fa-IR"/>
        </w:rPr>
        <w:t>چو نامش بر سر هستی رقم زد</w:t>
      </w:r>
    </w:p>
    <w:p>
      <w:pPr>
        <w:pStyle w:val="BookText"/>
        <w:rPr/>
      </w:pPr>
      <w:r>
        <w:rPr>
          <w:rFonts w:ascii="IRNazanin" w:hAnsi="IRNazanin" w:eastAsia="IRNazanin"/>
          <w:color w:val="111111"/>
          <w:sz w:val="28"/>
          <w:sz w:val="28"/>
          <w:szCs w:val="28"/>
          <w:rtl w:val="true"/>
          <w:lang w:bidi="fa-IR"/>
        </w:rPr>
        <w:t>به کفر و ظلم و نادانی قلم زد</w:t>
      </w:r>
    </w:p>
    <w:p>
      <w:pPr>
        <w:pStyle w:val="BookText"/>
        <w:rPr/>
      </w:pPr>
      <w:r>
        <w:rPr>
          <w:rFonts w:ascii="IRNazanin" w:hAnsi="IRNazanin" w:eastAsia="IRNazanin"/>
          <w:color w:val="111111"/>
          <w:sz w:val="28"/>
          <w:sz w:val="28"/>
          <w:szCs w:val="28"/>
          <w:rtl w:val="true"/>
          <w:lang w:bidi="fa-IR"/>
        </w:rPr>
        <w:t>چو بر کوه حِرا آواز در داد</w:t>
      </w:r>
    </w:p>
    <w:p>
      <w:pPr>
        <w:pStyle w:val="BookText"/>
        <w:rPr/>
      </w:pPr>
      <w:r>
        <w:rPr>
          <w:rFonts w:ascii="IRNazanin" w:hAnsi="IRNazanin" w:eastAsia="IRNazanin"/>
          <w:color w:val="111111"/>
          <w:sz w:val="28"/>
          <w:sz w:val="28"/>
          <w:szCs w:val="28"/>
          <w:rtl w:val="true"/>
          <w:lang w:bidi="fa-IR"/>
        </w:rPr>
        <w:t>کلامش در جهان این راز سر داد</w:t>
      </w:r>
    </w:p>
    <w:p>
      <w:pPr>
        <w:pStyle w:val="BookText"/>
        <w:rPr/>
      </w:pPr>
      <w:r>
        <w:rPr>
          <w:rFonts w:ascii="IRNazanin" w:hAnsi="IRNazanin" w:eastAsia="IRNazanin"/>
          <w:color w:val="111111"/>
          <w:sz w:val="28"/>
          <w:sz w:val="28"/>
          <w:szCs w:val="28"/>
          <w:rtl w:val="true"/>
          <w:lang w:bidi="fa-IR"/>
        </w:rPr>
        <w:t>که ای نوع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،وادی دمی هشیار باشید </w:t>
      </w:r>
      <w:r>
        <w:rPr>
          <w:rStyle w:val="FootnoteAnchor"/>
          <w:rtl w:val="true"/>
        </w:rPr>
        <w:footnoteReference w:id="186"/>
      </w:r>
      <w:bookmarkStart w:id="117" w:name="pg9176_8790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8" w:name="__RefHeading___Toc3831852_2870459653"/>
      <w:bookmarkStart w:id="119" w:name="_Toc40"/>
      <w:bookmarkEnd w:id="117"/>
      <w:bookmarkEnd w:id="118"/>
      <w:r>
        <w:rPr>
          <w:rtl w:val="true"/>
        </w:rPr>
        <w:t>هجرت پیامبر صلی الله علیه و آله</w:t>
      </w:r>
      <w:bookmarkStart w:id="120" w:name="pg9176_87908"/>
      <w:bookmarkEnd w:id="119"/>
    </w:p>
    <w:p>
      <w:pPr>
        <w:pStyle w:val="Heading2"/>
        <w:numPr>
          <w:ilvl w:val="1"/>
          <w:numId w:val="1"/>
        </w:numPr>
        <w:rPr/>
      </w:pPr>
      <w:bookmarkStart w:id="121" w:name="__RefHeading___Toc3831854_2870459653"/>
      <w:bookmarkStart w:id="122" w:name="_Toc41"/>
      <w:bookmarkEnd w:id="120"/>
      <w:bookmarkEnd w:id="121"/>
      <w:r>
        <w:rPr>
          <w:rtl w:val="true"/>
        </w:rPr>
        <w:t>هجرت پیامبر صلی الله علیه و اله</w:t>
      </w:r>
      <w:bookmarkEnd w:id="122"/>
    </w:p>
    <w:p>
      <w:pPr>
        <w:pStyle w:val="BookText"/>
        <w:rPr/>
      </w:pPr>
      <w:r>
        <w:rPr>
          <w:rFonts w:ascii="IRNazanin" w:hAnsi="IRNazanin" w:eastAsia="IRNazanin"/>
          <w:color w:val="111111"/>
          <w:sz w:val="28"/>
          <w:sz w:val="28"/>
          <w:szCs w:val="28"/>
          <w:rtl w:val="true"/>
          <w:lang w:bidi="fa-IR"/>
        </w:rPr>
        <w:t>ایمان ،صداقت پایمردی و استقامت پیامبر صلی الله علیه و آله سبب می شد که آئین مقدس اسلام در مکّه اوج و اعتلای بیش تری پیدا کند، و یاران و هواداران فراوانی گرد شمع آن وجود نازنین حلقه زنند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دشمنان و کافران بت پرست ،قریش که از آزارها و مخالفت های کار شکنانه خود برای مهار نفوذ پیامبر صلی الله علیه و آله مأیوس شده و از تهدیدهای ،خود نتیجه مطلوبی بدست نیاورده بودند به نظر خود رسول خدا صلی الله علیه و آله را اخلالگر و گمراه کننده جوانان می پنداشتند، به منظور تطمیع پیامبر صلی الله علیه و آله، ابو طالب مؤمن و مدافع او را واسطه قرار دادند تا شاید وی ،بتواند از یکی از راه های زیر پیامبر صلی الله علیه و اله را از ادای رسالت باز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به ابو طالب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حاضریم هر زن زیبایی را که محمد صلی الله علیه و اله می،خواهد در اختیار او بگذاریم</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وقتی این پیشنهاد پذیرفته نشد آنان که می پنداشتند محمّد صلی الله علیه و آله دنبال مال و ثروت و نام و مقام می،گردد،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حاضریم آن قدر مال و ثروت در اختیار محمّد صلی الله علیه و اله بگذاریم، که او ثروتمندترین مرد قریش ،گردد و نیز بر ما حکومت و ریاست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 طالب این موضوع را با رسول خدا صلی الله علیه و اله مطرح کرد، آن حضرت برای این که آخرین جواب را به آنان داده باشد،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وَضَعُوا الشَّمْسَ فِی یَمِینِی وَالْقَمَرَ فِی یَسارِی عَلی أَنْ اَتْرُکَ هذَا الْاَمْرَ حَتّی یُظْهِرَهُ اللَّهُ أَوْ اُهْلِکَ فِیهِ ما تَرَکْتُهُ</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ای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آنان خورشید را در دست راست من و ماه را در دست چپ من ،بگذارند که از کار رسالت خود دست ،بردارم این کار را نخواهم کرد تا این که پیروزی بدست آورم یا در این راه فدا گردم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کافران ،قریش که از ناکامی این پیشنهاد هم به خشم آمده بودند، پیشنهاد خطرناک و خائنانه دیگری را با ابوطالب مطرح کردند،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بن ولید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جوان زیبا و شجاعی بود آوردند و گفتند</w:t>
      </w:r>
      <w:r>
        <w:rPr>
          <w:rFonts w:eastAsia="IRNazanin" w:cs="IRNazanin"/>
          <w:color w:val="111111"/>
          <w:sz w:val="28"/>
          <w:szCs w:val="28"/>
          <w:rtl w:val="true"/>
          <w:lang w:bidi="fa-IR"/>
        </w:rPr>
        <w:t xml:space="preserve">: </w:t>
      </w:r>
      <w:bookmarkStart w:id="123" w:name="pg9176_87910"/>
    </w:p>
    <w:p>
      <w:pPr>
        <w:pStyle w:val="BookText"/>
        <w:rPr/>
      </w:pPr>
      <w:bookmarkEnd w:id="123"/>
      <w:r>
        <w:rPr>
          <w:rFonts w:ascii="IRNazanin" w:hAnsi="IRNazanin" w:eastAsia="IRNazanin"/>
          <w:color w:val="111111"/>
          <w:sz w:val="28"/>
          <w:sz w:val="28"/>
          <w:szCs w:val="28"/>
          <w:rtl w:val="true"/>
          <w:lang w:bidi="fa-IR"/>
        </w:rPr>
        <w:t>این جوان را بگیر و محمّد صلی الله علیه و آله فرزند برادر خود را در اختیار ما ،بگذار این جوان در برابر آن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که متوجه توطئه شرم آور آنان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به معامله بسیار ناپسندی مرا وادار می کنید جوانی از قبیلهٔ خود را به من می دهید که او را نگهداری کنم و پرورش دهم امّا جوانی را از من می گیرید که او را به قتل برسانید بخدا سوم را سوگند، این کار هرگز شدنی نیست</w:t>
      </w:r>
      <w:r>
        <w:rPr>
          <w:rFonts w:eastAsia="IRNazanin" w:cs="IRNazanin"/>
          <w:color w:val="111111"/>
          <w:sz w:val="28"/>
          <w:szCs w:val="28"/>
          <w:rtl w:val="true"/>
          <w:lang w:bidi="fa-IR"/>
        </w:rPr>
        <w:t xml:space="preserve">... </w:t>
      </w:r>
      <w:r>
        <w:rPr>
          <w:rStyle w:val="FootnoteAnchor"/>
          <w:rtl w:val="true"/>
        </w:rPr>
        <w:footnoteReference w:id="189"/>
      </w:r>
    </w:p>
    <w:p>
      <w:pPr>
        <w:pStyle w:val="Heading2"/>
        <w:numPr>
          <w:ilvl w:val="1"/>
          <w:numId w:val="1"/>
        </w:numPr>
        <w:rPr/>
      </w:pPr>
      <w:bookmarkStart w:id="124" w:name="__RefHeading___Toc3831856_2870459653"/>
      <w:bookmarkStart w:id="125" w:name="_Toc42"/>
      <w:bookmarkEnd w:id="124"/>
      <w:r>
        <w:rPr>
          <w:rtl w:val="true"/>
        </w:rPr>
        <w:t>شدّت شکنجه ها</w:t>
      </w:r>
      <w:bookmarkEnd w:id="12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آرمان های بلند و متعالی پیامبر عالی قدر اسلام، فداکاری های فوق العادّه ای را می،طلبید بدین جهت می بایست برای تحمّل آزارها و سختی ها و تلخی های طاقت فرسا خویشتن را آماده تر سازد، از این رو باید در برابر دشنام های وقیحانه دشمنان </w:t>
      </w:r>
      <w:r>
        <w:rPr>
          <w:rStyle w:val="FootnoteAnchor"/>
          <w:rtl w:val="true"/>
        </w:rPr>
        <w:footnoteReference w:id="190"/>
      </w:r>
      <w:r>
        <w:rPr>
          <w:rFonts w:ascii="IRNazanin" w:hAnsi="IRNazanin" w:eastAsia="IRNazanin"/>
          <w:color w:val="111111"/>
          <w:sz w:val="28"/>
          <w:sz w:val="28"/>
          <w:szCs w:val="28"/>
          <w:rtl w:val="true"/>
          <w:lang w:bidi="fa-IR"/>
        </w:rPr>
        <w:t xml:space="preserve">و پرتاب سنگ به سر و صورت </w:t>
      </w:r>
      <w:r>
        <w:rPr>
          <w:rStyle w:val="FootnoteAnchor"/>
          <w:rtl w:val="true"/>
        </w:rPr>
        <w:footnoteReference w:id="191"/>
      </w:r>
      <w:r>
        <w:rPr>
          <w:rFonts w:ascii="IRNazanin" w:hAnsi="IRNazanin" w:eastAsia="IRNazanin"/>
          <w:color w:val="111111"/>
          <w:sz w:val="28"/>
          <w:sz w:val="28"/>
          <w:szCs w:val="28"/>
          <w:rtl w:val="true"/>
          <w:lang w:bidi="fa-IR"/>
        </w:rPr>
        <w:t xml:space="preserve">و نیز به هنگام سجده ،نماز که عناصر پلید جاهلی شکمبه گوسفند را روی آن حضرت و سایر نمازگزاران خالی می کردند </w:t>
      </w:r>
      <w:r>
        <w:rPr>
          <w:rStyle w:val="FootnoteAnchor"/>
          <w:rtl w:val="true"/>
        </w:rPr>
        <w:footnoteReference w:id="192"/>
      </w:r>
      <w:r>
        <w:rPr>
          <w:rFonts w:ascii="IRNazanin" w:hAnsi="IRNazanin" w:eastAsia="IRNazanin"/>
          <w:color w:val="111111"/>
          <w:sz w:val="28"/>
          <w:sz w:val="28"/>
          <w:szCs w:val="28"/>
          <w:rtl w:val="true"/>
          <w:lang w:bidi="fa-IR"/>
        </w:rPr>
        <w:t>آنان صبر و حوصله و سماجت و سرسختی افزون تری به خرج بدهند و این کار را عملی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اذیّت ها و کارشکنی های دردناک ،دشمنان، هر روز موج تازه و اوج بیش تری می گرفت و یاران تازه مسلمان آن حضرت را اعمّ از مرد و زن و دور و نزدیک در چنگال خونین خود سخت می فشرد و گداخته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دشمنان، در حرارت آفتاب ،نیمروز روی شن های داغ درۀ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خوابانیدند و سنگ سنگین روی سینه اش می گذاشتند زره آهنین به تن او می کردند تا از اسلام و دین خویش دست بردارد </w:t>
      </w:r>
      <w:r>
        <w:rPr>
          <w:rStyle w:val="FootnoteAnchor"/>
          <w:rtl w:val="true"/>
        </w:rPr>
        <w:footnoteReference w:id="193"/>
      </w:r>
      <w:r>
        <w:rPr>
          <w:rFonts w:ascii="IRNazanin" w:hAnsi="IRNazanin" w:eastAsia="IRNazanin"/>
          <w:color w:val="111111"/>
          <w:sz w:val="28"/>
          <w:sz w:val="28"/>
          <w:szCs w:val="28"/>
          <w:rtl w:val="true"/>
          <w:lang w:bidi="fa-IR"/>
        </w:rPr>
        <w:t xml:space="preserve">خَبّاب بن ،اَرت را برهنه کرده روی شن های داغ می خواباندند </w:t>
      </w:r>
      <w:r>
        <w:rPr>
          <w:rStyle w:val="FootnoteAnchor"/>
          <w:rtl w:val="true"/>
        </w:rPr>
        <w:footnoteReference w:id="194"/>
      </w:r>
      <w:r>
        <w:rPr>
          <w:rFonts w:ascii="IRNazanin" w:hAnsi="IRNazanin" w:eastAsia="IRNazanin"/>
          <w:color w:val="111111"/>
          <w:sz w:val="28"/>
          <w:sz w:val="28"/>
          <w:szCs w:val="28"/>
          <w:rtl w:val="true"/>
          <w:lang w:bidi="fa-IR"/>
        </w:rPr>
        <w:t>زنان مؤمنی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عُبَیس، زِنيّره، لَبيبه، تهديّه و دختر او زیر شکنجه ها و آزارهای دردناک قریش قرار گرفتند، امّا دست از دین و ایمان خویش بر نداشتند </w:t>
      </w:r>
      <w:r>
        <w:rPr>
          <w:rStyle w:val="FootnoteAnchor"/>
          <w:rtl w:val="true"/>
        </w:rPr>
        <w:footnoteReference w:id="19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،دردناک تر شکنجه های دردناکی ،بود که در کمال قساوت بر روح و بدن عمار یاسر ،عَنَسی یاسر پدر ،او، سُميّه مادر عمّار، و عبدالله برادر عمار وارد شد و از اعضای این خانواده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یاسر بر اثر 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شکنجه های زیاد او به سال پنجم بعثت در ،مکّه جان خود را از دست دادند و شهید شدند</w:t>
      </w:r>
      <w:r>
        <w:rPr>
          <w:rFonts w:eastAsia="IRNazanin" w:cs="IRNazanin"/>
          <w:color w:val="111111"/>
          <w:sz w:val="28"/>
          <w:szCs w:val="28"/>
          <w:rtl w:val="true"/>
          <w:lang w:bidi="fa-IR"/>
        </w:rPr>
        <w:t xml:space="preserve">. </w:t>
      </w:r>
      <w:r>
        <w:rPr>
          <w:rStyle w:val="FootnoteAnchor"/>
          <w:rtl w:val="true"/>
        </w:rPr>
        <w:footnoteReference w:id="196"/>
      </w:r>
      <w:bookmarkStart w:id="126" w:name="pg9176_87912"/>
    </w:p>
    <w:p>
      <w:pPr>
        <w:pStyle w:val="Heading2"/>
        <w:numPr>
          <w:ilvl w:val="1"/>
          <w:numId w:val="1"/>
        </w:numPr>
        <w:rPr/>
      </w:pPr>
      <w:bookmarkStart w:id="127" w:name="__RefHeading___Toc3831858_2870459653"/>
      <w:bookmarkStart w:id="128" w:name="_Toc43"/>
      <w:bookmarkEnd w:id="126"/>
      <w:bookmarkEnd w:id="127"/>
      <w:r>
        <w:rPr>
          <w:rtl w:val="true"/>
        </w:rPr>
        <w:t>هجرت ياران</w:t>
      </w:r>
      <w:bookmarkEnd w:id="128"/>
    </w:p>
    <w:p>
      <w:pPr>
        <w:pStyle w:val="BookText"/>
        <w:rPr/>
      </w:pPr>
      <w:r>
        <w:rPr>
          <w:rFonts w:ascii="IRNazanin" w:hAnsi="IRNazanin" w:eastAsia="IRNazanin"/>
          <w:color w:val="111111"/>
          <w:sz w:val="28"/>
          <w:sz w:val="28"/>
          <w:szCs w:val="28"/>
          <w:rtl w:val="true"/>
          <w:lang w:bidi="fa-IR"/>
        </w:rPr>
        <w:t xml:space="preserve">کارشکنی ها و مزاحمت های فراوان کافران ،قریش کار را بجایی رسانید که یک گروه یازده نفره مرد و چهار زن در ماه رجب سال ،پنجم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یک گروه هشتاد و دو مرد و هیجده ،زن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حبشه مهاجرت ،کردند و در عین حالی که کافران قریش دو نفر را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و عمّارة بن ،ولید برای راه ندادن آنان به حبشه نزد ،نجاشی که 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شکنی برای آنان سودی ،نبخشید و مهاجران که تعداد مرد و زن آنان را حدود صد نفر می توان تخمین زد به اضافهٔ کودکان خویش توانستند حدود سیزده سال در سال در آن سرزمین بدون مزاحمت دشمن به زندگی خود همراه با عبادت و تبلیغ اسلام بپردازند</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نامۀ محبت آمیز پیامبر صلی الله علیه و اله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اَصحَم بن اُبحَر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منظور دعوت او به اسلام نیز بود و از سوی دیگر اخلاق و رفتار مسلمانان مهاجر به آن سرزمین موجب ،گردید که نجاشی اسلام را پذیرفت و طیّ نامه ای مسلمان شدن و بیعت خود را با رسول خدا صلی الله علیه و آله و حمایت از آن حضرت را اعلام داشت</w:t>
      </w:r>
      <w:r>
        <w:rPr>
          <w:rFonts w:eastAsia="IRNazanin" w:cs="IRNazanin"/>
          <w:color w:val="111111"/>
          <w:sz w:val="28"/>
          <w:szCs w:val="28"/>
          <w:rtl w:val="true"/>
          <w:lang w:bidi="fa-IR"/>
        </w:rPr>
        <w:t xml:space="preserve">. </w:t>
      </w:r>
      <w:r>
        <w:rPr>
          <w:rStyle w:val="FootnoteAnchor"/>
          <w:rtl w:val="true"/>
        </w:rPr>
        <w:footnoteReference w:id="198"/>
      </w:r>
      <w:bookmarkStart w:id="129" w:name="pg9176_87913"/>
    </w:p>
    <w:p>
      <w:pPr>
        <w:pStyle w:val="BookText"/>
        <w:rPr/>
      </w:pPr>
      <w:bookmarkEnd w:id="129"/>
      <w:r>
        <w:rPr>
          <w:rFonts w:ascii="IRNazanin" w:hAnsi="IRNazanin" w:eastAsia="IRNazanin"/>
          <w:color w:val="111111"/>
          <w:sz w:val="28"/>
          <w:sz w:val="28"/>
          <w:szCs w:val="28"/>
          <w:rtl w:val="true"/>
          <w:lang w:bidi="fa-IR"/>
        </w:rPr>
        <w:t xml:space="preserve">امّا از سوی دیگر این پیشرفت و پیروزی برای پیامبر صلی الله علیه و آله و مسلمانان آتش خشم کافران قریش و دشمنان سرسخت اسلام را برانگیخت تا آن جا که افراد ،قریش در صدد کشتن پیامبر صلی الله علیه و آله برآمدند، ولی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مدافع سر سخت آن حضرت از این تصمیم با خبر شد طیّ اشعاری حمایت بی دریغ خود را تا حدّ فدا شدن خطاب به آن حضرت، این گونه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تا روزی که مرا به خاک نسپارند هرگز گروه قریش به تو دست نخواهند یافت تو به خاطر خیرخواهی و هدایت مرا دعوت کردی و در حقیقت راست می گویی و امانت دار می باشی و من هم دینی را که تو آورده ای بهترین ادیان دانسته </w:t>
      </w:r>
      <w:r>
        <w:rPr>
          <w:rStyle w:val="FootnoteAnchor"/>
          <w:rtl w:val="true"/>
        </w:rPr>
        <w:footnoteReference w:id="199"/>
      </w:r>
      <w:r>
        <w:rPr>
          <w:rFonts w:ascii="IRNazanin" w:hAnsi="IRNazanin" w:eastAsia="IRNazanin"/>
          <w:color w:val="111111"/>
          <w:sz w:val="28"/>
          <w:sz w:val="28"/>
          <w:szCs w:val="28"/>
          <w:rtl w:val="true"/>
          <w:lang w:bidi="fa-IR"/>
        </w:rPr>
        <w:t>و در راه گسترش ،آن همه توان خویش را به کار خواهم گرفت</w:t>
      </w:r>
      <w:r>
        <w:rPr>
          <w:rFonts w:eastAsia="IRNazanin" w:cs="IRNazanin"/>
          <w:color w:val="111111"/>
          <w:sz w:val="28"/>
          <w:szCs w:val="28"/>
          <w:rtl w:val="true"/>
          <w:lang w:bidi="fa-IR"/>
        </w:rPr>
        <w:t>.</w:t>
      </w:r>
    </w:p>
    <w:p>
      <w:pPr>
        <w:pStyle w:val="Heading2"/>
        <w:numPr>
          <w:ilvl w:val="1"/>
          <w:numId w:val="1"/>
        </w:numPr>
        <w:rPr/>
      </w:pPr>
      <w:bookmarkStart w:id="130" w:name="__RefHeading___Toc3831860_2870459653"/>
      <w:bookmarkStart w:id="131" w:name="_Toc44"/>
      <w:bookmarkEnd w:id="130"/>
      <w:r>
        <w:rPr>
          <w:rtl w:val="true"/>
        </w:rPr>
        <w:t>سفر به طائف</w:t>
      </w:r>
      <w:bookmarkEnd w:id="13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ابوطالب مؤمن و فداکار و سه روز بعد از آن در دهم ماه رمضان سال دهم ،بعثت خدیجه علیها السلام همسر خویش که دو بال و بازوی توانمند او بودند ،را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با از دست رفتن این دو یار مخلص و ،غم خوار گستاخی ها و آزارهای شدید دشمنان جاهلی عليه رسول خدا صلی الله علیه و آله اوج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جایی که یکی از افراد سفیه و </w:t>
      </w:r>
    </w:p>
    <w:p>
      <w:pPr>
        <w:pStyle w:val="BookText"/>
        <w:rPr/>
      </w:pPr>
      <w:r>
        <w:rPr>
          <w:rFonts w:ascii="IRNazanin" w:hAnsi="IRNazanin" w:eastAsia="IRNazanin"/>
          <w:color w:val="111111"/>
          <w:sz w:val="28"/>
          <w:sz w:val="28"/>
          <w:szCs w:val="28"/>
          <w:rtl w:val="true"/>
          <w:lang w:bidi="fa-IR"/>
        </w:rPr>
        <w:t xml:space="preserve">نادان کافر ،قریش بر سر راه رسول خدا صلی الله علیه و اله قرار گرفت و خاک بر سر آن بزرگوار ،ریخت، اما وقتی رسول خدا صلی الله علیه و اله به خانه آمد یکی از دختران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مجلسی فاطمه علیها السلام</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سر و صورت آن حضرت را شست و شو ،داد اشک ریخت و پیامبر صلی الله علیه و اله هم برای دلداری آن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بدون تردید خداوند پدرت را حفظ خواهد کرد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از آن پس رسول خدا صلی الله علیه و اله چند روز به آخر ماه شوال سال دهم بعثت مانده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به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یا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و حبیب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ملاقات ،کند آنان را به اسلام دعوت نماید و از یاری و حمایت آنان برخوردار گردد اما آنان نه تنها به این دعوت و حمایت پاسخ مثبت ،ندادند بلکه با افشای این سفر محرمانه مشکلات و سختی های دیگری هم به سختی های رسول خدا صلی الله علیه و اله افزودند، و حتّی با کمال تأسف به افراد سفیه و نادان دستور دادند با دشنام و فریاد و سنگباران، آن بزرگوار را از شهر دور نمایند</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اله وقتی با این ناجوانمردی و هتاکی ها روبرو گردید، با سر و صورت مجروح و دلی دردمند، این گونه با خداوند به </w:t>
      </w:r>
      <w:bookmarkStart w:id="132" w:name="pg9176_87915"/>
    </w:p>
    <w:p>
      <w:pPr>
        <w:pStyle w:val="BookText"/>
        <w:rPr/>
      </w:pPr>
      <w:bookmarkEnd w:id="132"/>
      <w:r>
        <w:rPr>
          <w:rFonts w:ascii="IRNazanin" w:hAnsi="IRNazanin" w:eastAsia="IRNazanin"/>
          <w:color w:val="111111"/>
          <w:sz w:val="28"/>
          <w:sz w:val="28"/>
          <w:szCs w:val="28"/>
          <w:rtl w:val="true"/>
          <w:lang w:bidi="fa-IR"/>
        </w:rPr>
        <w:t>راز و نیاز و استمداد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ناتوانی و ناچاری و بی کسی خویش به تو شکوه می آورم ای کسی که از همه مهربانان مهربان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من ،هستی مرا به چه کسی وا می گذاری؟ به بیگانه ای که با من تروشرویی کند؟ یا به دشمنی که کارم را به او سپرده ای؟</w:t>
      </w:r>
    </w:p>
    <w:p>
      <w:pPr>
        <w:pStyle w:val="BookText"/>
        <w:rPr/>
      </w:pP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با من خشمگین نباشی باکی ندارم اما نعمت سلامت تو بر من گواراتر ،است بدین جهت به نورانیت تو که تاریکی ها را زدوده و کار دنیا و آخرت را به سامان رسانده است پناه می برم که خشم تو بر من فرود ،آید یا خشم تو مرا فرا گیرد، از تو پوزش می خواهم تا خشنود ،شوی و هیچ قدرت و نیرویی جز به وسیله تو وجود ندارد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پس از ده روز توقف همراه با سختی های فراوان در حالی که کافران قریش از این اقدام او خشمگین تر شده بودند و آزارها علیه او شدّت می یافت به مکه بازگشت</w:t>
      </w:r>
      <w:r>
        <w:rPr>
          <w:rFonts w:eastAsia="IRNazanin" w:cs="IRNazanin"/>
          <w:color w:val="111111"/>
          <w:sz w:val="28"/>
          <w:szCs w:val="28"/>
          <w:rtl w:val="true"/>
          <w:lang w:bidi="fa-IR"/>
        </w:rPr>
        <w:t xml:space="preserve">. </w:t>
      </w:r>
      <w:r>
        <w:rPr>
          <w:rStyle w:val="FootnoteAnchor"/>
          <w:rtl w:val="true"/>
        </w:rPr>
        <w:footnoteReference w:id="204"/>
      </w:r>
    </w:p>
    <w:p>
      <w:pPr>
        <w:pStyle w:val="Heading2"/>
        <w:numPr>
          <w:ilvl w:val="1"/>
          <w:numId w:val="1"/>
        </w:numPr>
        <w:rPr/>
      </w:pPr>
      <w:bookmarkStart w:id="133" w:name="__RefHeading___Toc3831862_2870459653"/>
      <w:bookmarkStart w:id="134" w:name="_Toc45"/>
      <w:bookmarkEnd w:id="133"/>
      <w:r>
        <w:rPr>
          <w:rtl w:val="true"/>
        </w:rPr>
        <w:t>داستان معراج</w:t>
      </w:r>
      <w:bookmarkEnd w:id="13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و نیاز پیامبر صلی الله علیه و اله به در گاه الهی کارساز افتاد و از آن پس امداد خداوند برای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تا از سویی عظمت او بر خلق روشن تر گردد و از سوی دیگر بدین وسیله دشمنان زبون و خوار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این اساس شب شنبه هفدهم ماه ،رمضان شش ماه یا هیجده ماه پیش از هجرت از مکه داستان سیر شبانه و قصّۀ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موضوع سیر شبانه را قرآن کریم تصریح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است خداوندی که بنده خود محمّد صلی الله علیه و آله را شبانه از مسجد الحرام به مسجد الاقصى برد تا برخی از آیات و آثار قدرت خویش را به او نشان دهد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عقیده شیعه امامی بر این ،است که سیر شبانه رسول خدا صلی الله علیه و آله برای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ها در یک شب بوده و باج جسم و روح و در حال بیداری آن حضرت صورت گرفته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محمّد باقر مجلسی پس از بیان مطالب صاحبنظران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معراج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،شبانه را راویانی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ابن ،مسعود ،جابر ،عایشه ،انس حذیفه و امّ هانی مطرح کرده اند دلیل های دیگری هم بر این موضوع وجود دارد خداوند حضرت موسی علیه السلام را به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ابراهیم علیه السلام را به آسمان دنیا عروج داد، </w:t>
      </w:r>
      <w:r>
        <w:rPr>
          <w:rStyle w:val="FootnoteAnchor"/>
          <w:rtl w:val="true"/>
        </w:rPr>
        <w:footnoteReference w:id="207"/>
      </w:r>
      <w:r>
        <w:rPr>
          <w:rFonts w:ascii="IRNazanin" w:hAnsi="IRNazanin" w:eastAsia="IRNazanin"/>
          <w:color w:val="111111"/>
          <w:sz w:val="28"/>
          <w:sz w:val="28"/>
          <w:szCs w:val="28"/>
          <w:rtl w:val="true"/>
          <w:lang w:bidi="fa-IR"/>
        </w:rPr>
        <w:t xml:space="preserve">عیسی را به آسمان چهارم برد </w:t>
      </w:r>
      <w:r>
        <w:rPr>
          <w:rStyle w:val="FootnoteAnchor"/>
          <w:rtl w:val="true"/>
        </w:rPr>
        <w:footnoteReference w:id="208"/>
      </w:r>
      <w:bookmarkStart w:id="135" w:name="pg9176_87917"/>
    </w:p>
    <w:p>
      <w:pPr>
        <w:pStyle w:val="BookText"/>
        <w:rPr/>
      </w:pPr>
      <w:bookmarkEnd w:id="135"/>
      <w:r>
        <w:rPr>
          <w:rFonts w:ascii="IRNazanin" w:hAnsi="IRNazanin" w:eastAsia="IRNazanin"/>
          <w:color w:val="111111"/>
          <w:sz w:val="28"/>
          <w:sz w:val="28"/>
          <w:szCs w:val="28"/>
          <w:rtl w:val="true"/>
          <w:lang w:bidi="fa-IR"/>
        </w:rPr>
        <w:t xml:space="preserve">ادریس را به بهشت سیر داد </w:t>
      </w:r>
      <w:r>
        <w:rPr>
          <w:rStyle w:val="FootnoteAnchor"/>
          <w:rtl w:val="true"/>
        </w:rPr>
        <w:footnoteReference w:id="209"/>
      </w:r>
      <w:r>
        <w:rPr>
          <w:rFonts w:ascii="IRNazanin" w:hAnsi="IRNazanin" w:eastAsia="IRNazanin"/>
          <w:color w:val="111111"/>
          <w:sz w:val="28"/>
          <w:sz w:val="28"/>
          <w:szCs w:val="28"/>
          <w:rtl w:val="true"/>
          <w:lang w:bidi="fa-IR"/>
        </w:rPr>
        <w:t xml:space="preserve">و حضرت محمّد صلی الله علیه و آله را هم بخاطر عظمت مقام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و سیر شبانه عروج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أَسْرَى بِعَبْدِهِ</w:t>
      </w:r>
      <w:r>
        <w:rPr>
          <w:rFonts w:ascii="IRNazanin" w:hAnsi="IRNazanin" w:eastAsia="IRNazanin"/>
          <w:color w:val="111111"/>
          <w:sz w:val="28"/>
          <w:sz w:val="28"/>
          <w:szCs w:val="28"/>
          <w:rtl w:val="true"/>
          <w:lang w:bidi="fa-IR"/>
        </w:rPr>
        <w:t>، و برای نزول او هم با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النَّجْمِ إِذَا هَوَى</w:t>
      </w:r>
      <w:r>
        <w:rPr>
          <w:rFonts w:ascii="IRNazanin" w:hAnsi="IRNazanin" w:eastAsia="IRNazanin"/>
          <w:color w:val="111111"/>
          <w:sz w:val="28"/>
          <w:sz w:val="28"/>
          <w:szCs w:val="28"/>
          <w:rtl w:val="true"/>
          <w:lang w:bidi="fa-IR"/>
        </w:rPr>
        <w:t xml:space="preserve"> سوگند یاد نموده است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به هر حال اصل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شبانه آن ،حضرت یک واقعه مسلّم قرآنی است، امّا درباره خصوصیات آن دانشمندان اسلامی مطالب مختلفی آورده اند چنان که به حسب معروف ترین روایات نقطه شروع این پرواز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ابوطالب و خواهر على علیه السلام طرح گردیده است</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و خصوصیات بیش تر آن را در بحار الانوار،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از صفحه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مطالعه نمود</w:t>
      </w:r>
      <w:r>
        <w:rPr>
          <w:rFonts w:eastAsia="IRNazanin" w:cs="IRNazanin"/>
          <w:color w:val="111111"/>
          <w:sz w:val="28"/>
          <w:szCs w:val="28"/>
          <w:rtl w:val="true"/>
          <w:lang w:bidi="fa-IR"/>
        </w:rPr>
        <w:t>.</w:t>
      </w:r>
    </w:p>
    <w:p>
      <w:pPr>
        <w:pStyle w:val="Heading2"/>
        <w:numPr>
          <w:ilvl w:val="1"/>
          <w:numId w:val="1"/>
        </w:numPr>
        <w:rPr/>
      </w:pPr>
      <w:bookmarkStart w:id="136" w:name="__RefHeading___Toc3831864_2870459653"/>
      <w:bookmarkStart w:id="137" w:name="_Toc46"/>
      <w:bookmarkEnd w:id="136"/>
      <w:r>
        <w:rPr>
          <w:rtl w:val="true"/>
        </w:rPr>
        <w:t>اقدام جديد</w:t>
      </w:r>
      <w:bookmarkEnd w:id="13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چهارم ،بعثت که دعوت رسول خدا صلی الله علیه و آله به اسلام و توحید علنی شده بود در مجموع آن حضرت مدت ده سال، بخصوص در موسم حجّ که قبایل فراوانی به مکه می آمدند، و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نسبی برای او به وجود می آمد، اسلام را به </w:t>
      </w:r>
      <w:bookmarkStart w:id="138" w:name="pg9176_87918"/>
    </w:p>
    <w:p>
      <w:pPr>
        <w:pStyle w:val="BookText"/>
        <w:rPr/>
      </w:pPr>
      <w:bookmarkEnd w:id="138"/>
      <w:r>
        <w:rPr>
          <w:rFonts w:ascii="IRNazanin" w:hAnsi="IRNazanin" w:eastAsia="IRNazanin"/>
          <w:color w:val="111111"/>
          <w:sz w:val="28"/>
          <w:sz w:val="28"/>
          <w:szCs w:val="28"/>
          <w:rtl w:val="true"/>
          <w:lang w:bidi="fa-IR"/>
        </w:rPr>
        <w:t xml:space="preserve">قبایل مختلفی عرضه می،داشت به خانه های افراد می رفت در بازارهای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مکه افراد را به اسلام و توحید و پرهیز از شرک و بت پرستی و یاری خود دعوت می نمود اما جز آزار و اهانت کم تر نتیجه مثبتی می گرفت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وقتی هم رسول خدا صلی الله علیه و اله قبيلة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عامر بن صَعصَه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اسلام دعوت می کرد یکی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 بن ابى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تو بیعت کردیم و ترا یاری نمودیم و خداوند ترا بر دشمن خود پیروز گردانید ممکن است که پس از تو کار رهبری به دست ما باشد؟</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این کار به دست خداوند است و آن را هر کجا او بخواهد قرار می دهد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در مقابل دشمنان فداکاری ،کنیم و آن گاه که خداوند ترا پیروز ،کرد کار پیشوایی به دست دیگران باشد؟ ما به چنین بیعت و هدایتی احتیاج نداریم</w:t>
      </w:r>
      <w:r>
        <w:rPr>
          <w:rFonts w:eastAsia="IRNazanin" w:cs="IRNazanin"/>
          <w:color w:val="111111"/>
          <w:sz w:val="28"/>
          <w:szCs w:val="28"/>
          <w:rtl w:val="true"/>
          <w:lang w:bidi="fa-IR"/>
        </w:rPr>
        <w:t xml:space="preserve">! </w:t>
      </w:r>
      <w:r>
        <w:rPr>
          <w:rStyle w:val="FootnoteAnchor"/>
          <w:rtl w:val="true"/>
        </w:rPr>
        <w:footnoteReference w:id="214"/>
      </w:r>
    </w:p>
    <w:p>
      <w:pPr>
        <w:pStyle w:val="Heading2"/>
        <w:numPr>
          <w:ilvl w:val="1"/>
          <w:numId w:val="1"/>
        </w:numPr>
        <w:rPr/>
      </w:pPr>
      <w:bookmarkStart w:id="139" w:name="__RefHeading___Toc3831866_2870459653"/>
      <w:bookmarkStart w:id="140" w:name="_Toc47"/>
      <w:bookmarkEnd w:id="139"/>
      <w:r>
        <w:rPr>
          <w:rtl w:val="true"/>
        </w:rPr>
        <w:t>بیعت انصار</w:t>
      </w:r>
      <w:bookmarkEnd w:id="14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یازدهم ،بعثت رسول خدا صلی الله علیه و آله با یک گروه شش نفری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انجام مناسک حج به مکه آمده </w:t>
      </w:r>
    </w:p>
    <w:p>
      <w:pPr>
        <w:pStyle w:val="BookText"/>
        <w:rPr/>
      </w:pPr>
      <w:r>
        <w:rPr>
          <w:rFonts w:ascii="IRNazanin" w:hAnsi="IRNazanin" w:eastAsia="IRNazanin"/>
          <w:color w:val="111111"/>
          <w:sz w:val="28"/>
          <w:sz w:val="28"/>
          <w:szCs w:val="28"/>
          <w:rtl w:val="true"/>
          <w:lang w:bidi="fa-IR"/>
        </w:rPr>
        <w:t xml:space="preserve">بودند در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،کرد با آنان به سخن پرداخت، آیاتی از قرآن را تلاوت نمود و آنان را به اطاعت خداوند یگانه فراخواند آنان هم وقتی سخنان رسول خدا صلی الله علیه و آله را شنیدند، پیش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کتاب و دانش بودند را در ذهن خود تداعی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داشتند و هر گاه میان آنان با این دو قبیله جنگی در می گرفت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پیامبری مبعوث می شود ما به او ایمان می آوریم و با همدستی او شما را چون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 کنیم</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گروه یثربی با شنیدن سخنان پیامبر بصلی الله علیه و آله یک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این شخص همان پیامبری ،است که یهودیان ما را از بعثت او بیم می دادند آنان نباید در ایمان آوردن به او بر ما سبقت ،گیرند آن گاه دعوت رسول خدا صلی الله علیه و آله را پذیرفتند و اسلام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خداوند به وسیله تو یهودیان را هم با ما الفت دهد اکنون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و آنان را هم به اسلام فرا می خوانیم اگر آنان این دعوت را پذیرفتند در این صورت تو پیشوای عزیز و قدرتمندی خواهی شد</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همان طور که ملاحظه کردیم اخلاق و تلاش و جاذبه رسول خدا صلی الله علیه و آله و نیز فطرت ،خداجویی این گروه را به آغوش اسلام </w:t>
      </w:r>
    </w:p>
    <w:p>
      <w:pPr>
        <w:pStyle w:val="BookText"/>
        <w:rPr/>
      </w:pPr>
      <w:r>
        <w:rPr>
          <w:rFonts w:ascii="IRNazanin" w:hAnsi="IRNazanin" w:eastAsia="IRNazanin"/>
          <w:color w:val="111111"/>
          <w:sz w:val="28"/>
          <w:sz w:val="28"/>
          <w:szCs w:val="28"/>
          <w:rtl w:val="true"/>
          <w:lang w:bidi="fa-IR"/>
        </w:rPr>
        <w:t xml:space="preserve">آورد اما قهراً برای استقبال اینان و هم چنین سایر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خواهیم دید جنبۀ جغرافیایی نیز نقش تقویت کننده ای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دیون پورت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انگلیسی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موقع بازگشت به شهر خود، از دین جدید تعریف و تبلیغ می کردند، و با کمال عشق و ،علاقه همشهریان خود را به پذیرش دین جدید فرا می خواندند موقعیت این افراد برای گسترش دین ،جدید بیش تر از این جهت بود که دین جدید در مکه شیوع نداشت نداشت و سابقه همکاری تجارتی بین مکّی ها و اهالى يثرب نیز موجب تحریک روح رقابت بین دو شهر شده بود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بالاخره تبلیغات این گروه انصار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گردید که برای انجام مراسم حج در ماه ذیحجّه سال دوازدهم بعثت، که پنج نفر آنان به همراه هفت نفر دیگر در قالب یک گروه دوازده نفری به حضور رسول خدا صلی الله علیه و آله رسیدند در گردنه مِنا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عقبه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،گردیده با رسول خدا صلی الله علیه و آله بیعت کردند و مقررات اسلام را پذیرفتند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بازگشت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آنان اعزام داشت تا به هر کس مسلمان می شود، قرآن و احکام اسلام را بیاموزد و برای آنان نماز جمعه تشکیل دهد</w:t>
      </w:r>
      <w:r>
        <w:rPr>
          <w:rFonts w:eastAsia="IRNazanin" w:cs="IRNazanin"/>
          <w:color w:val="111111"/>
          <w:sz w:val="28"/>
          <w:szCs w:val="28"/>
          <w:rtl w:val="true"/>
          <w:lang w:bidi="fa-IR"/>
        </w:rPr>
        <w:t xml:space="preserve">. </w:t>
      </w:r>
      <w:bookmarkStart w:id="141" w:name="pg9176_87921"/>
    </w:p>
    <w:p>
      <w:pPr>
        <w:pStyle w:val="BookText"/>
        <w:rPr/>
      </w:pPr>
      <w:bookmarkEnd w:id="141"/>
      <w:r>
        <w:rPr>
          <w:rFonts w:ascii="IRNazanin" w:hAnsi="IRNazanin" w:eastAsia="IRNazanin"/>
          <w:color w:val="111111"/>
          <w:sz w:val="28"/>
          <w:sz w:val="28"/>
          <w:szCs w:val="28"/>
          <w:rtl w:val="true"/>
          <w:lang w:bidi="fa-IR"/>
        </w:rPr>
        <w:t xml:space="preserve">مصعب، پس از مدتی به مکّه بازگشت و استقبال مردم را از اسلام به سمع رسول خدا صلی الله علیه و آله رسانید و آن حضرت بسیار خوشحال شد، آن گاه گروه دیگری از انصار که برای انجام مراسم حج به مکه آمده ،بودند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رسول خدا صلی الله علیه و آله رسیدند و در حالی که گروه آنان از هفتاد و پنج مرد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تشکیل می گردید و این بیعت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عقبۀ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آمادۀ بیعت با رسول خدا صلی الله علیه و آله گردیدند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امّا باید توجّه داشته باشیم در میان آن فضای رعب و وحشت و هیاهوی ستیز جویایه و خطرناکی که کافران برای تشدید و تقویت ،آن دوازده سال سرمایه گذاری کرده و از هر وسیله باز دارنده ای استفاده کرده ،بودند این بیعت کار ساده ای نبوده و بلکه برای انجام آن هوشیاری و مراقبت فراوانی به کار گرفته شده است</w:t>
      </w:r>
      <w:r>
        <w:rPr>
          <w:rFonts w:eastAsia="IRNazanin" w:cs="IRNazanin"/>
          <w:color w:val="111111"/>
          <w:sz w:val="28"/>
          <w:szCs w:val="28"/>
          <w:rtl w:val="true"/>
          <w:lang w:bidi="fa-IR"/>
        </w:rPr>
        <w:t>!</w:t>
      </w:r>
    </w:p>
    <w:p>
      <w:pPr>
        <w:pStyle w:val="Heading2"/>
        <w:numPr>
          <w:ilvl w:val="1"/>
          <w:numId w:val="1"/>
        </w:numPr>
        <w:rPr/>
      </w:pPr>
      <w:bookmarkStart w:id="142" w:name="__RefHeading___Toc3831868_2870459653"/>
      <w:bookmarkStart w:id="143" w:name="_Toc48"/>
      <w:bookmarkEnd w:id="142"/>
      <w:r>
        <w:rPr>
          <w:rtl w:val="true"/>
        </w:rPr>
        <w:t>بیعت دوّم</w:t>
      </w:r>
      <w:bookmarkEnd w:id="143"/>
    </w:p>
    <w:p>
      <w:pPr>
        <w:pStyle w:val="BookText"/>
        <w:rPr/>
      </w:pPr>
      <w:r>
        <w:rPr>
          <w:rFonts w:ascii="IRNazanin" w:hAnsi="IRNazanin" w:eastAsia="IRNazanin"/>
          <w:color w:val="111111"/>
          <w:sz w:val="28"/>
          <w:sz w:val="28"/>
          <w:szCs w:val="28"/>
          <w:rtl w:val="true"/>
          <w:lang w:bidi="fa-IR"/>
        </w:rPr>
        <w:t xml:space="preserve">اکنون داستان این بیعت را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نابینایی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پذیرفته و احکام آن را عملی کرده بود، مورد ملاحظه قرار می دهیم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موعود، یعنی شب دوازدهم، پس از اعمال حج، به عادت همیشگی با همسفران خود خوابیدیم، تا آن که یک </w:t>
      </w:r>
    </w:p>
    <w:p>
      <w:pPr>
        <w:pStyle w:val="BookText"/>
        <w:rPr/>
      </w:pPr>
      <w:r>
        <w:rPr>
          <w:rFonts w:ascii="IRNazanin" w:hAnsi="IRNazanin" w:eastAsia="IRNazanin"/>
          <w:color w:val="111111"/>
          <w:sz w:val="28"/>
          <w:sz w:val="28"/>
          <w:szCs w:val="28"/>
          <w:rtl w:val="true"/>
          <w:lang w:bidi="fa-IR"/>
        </w:rPr>
        <w:t xml:space="preserve">ثلث از شب ،گذشت آن گاه با کمال احتیاط پنهانی و به طور جدا جدا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افتادیم و در آن جا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 نام های نُسیبه دختر ،مالک و اسماء دختر عمرو بن عبدی، جمع شدیم و به انتظار پیامبر صلی الله علیه و اله نشستیم تا این که رسول خدا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آن حضرت ،نیز که آماده پذیرش اسلام شده بود حضور یافتند و یک جمعیت هفتاد و هفت نفری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آن ،جمعیت اوّلین کسی که سخن گفت عباس ،بود وی چنین آغاز سخن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محمّد صلی الله علیه و آله را به آن چه دعوت کرده،اید فرا می،خوانید این را بدانید که محمّد صلی الله علیه و آله در میان قوم و خویش خود بسیار عزیز و مورد حمایت ،است اکنون شما اگر به آن چه می گویید وفادار هستید و او را از دشمنان مصون می،دارید این شما و این مسؤولیتی که به عهده می گیرید و اگر از وی دست بر می دارید از هم اکنون اعلام ،دارید زیرا او در شهر خود و در میان قوم خود دارای عزّت و مصونیت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چه را گفتی پذیرفته ایم، اکنون خود رسول خدا صلی الله علیه و آله سخن بگوید و آن چه را خود و خدا دوست می دارند بیان نماید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رسول خدا صلی الله علیه و اله به سخن پرداخت آیاتی از قرآن کریم را تلاوت ،نمود آنان را به پذیرش اسلام تشویق کرد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شما بیعت می کنم تا همان طور که از زنان و فرزندان خویش حمایت می کنید از من نیز حمایت کنید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مَعرور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رسول خدا صلی الله علیه و آله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خدایی که ترا به حق ،فرستاده همان طور که از ناموس و فرزندان خود مراقبت و مواظبت می کنیم از تو نیز حمایت و نگهبانی خواهیم کرد اکنون بیعت ما را بپذیرد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 رسول خدا صلی الله علیه و آله ما با تو بیعت می کنیم در حالی که پرورش یافته جنگ هستیم و شجاعت و جنگ آوری را از اجداد خود به میراث برده ایم برخی دیگر نیز در این زمینه ها مطالبی بیان داشتند سپس با پیشنهاد رسول خدا صلی الله علیه و آله آنان به تعداد نقیبان موسی علیه السلام برای خود دوازده نقیب و مراقب، نه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نفر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کردند، و با توجّه به این که از وضع جاسوس های قریش بیمناک بودند شبانه از آن نقطه متفرق شدند و فردای آن شب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،گردیدند اما وقتی مشرکان مکه از این بیعت و دعوت با خبر شدند فشار و سخت گیری آنان نسبت به مسلمانان شدّت گرفت، زندگی برای مسلمانان مکه طاقت فرسا ،شد تا آن جا که از پیامبر اسلام صلی الله علیه و اله اذن هجرت خواستند و رسول خدا صلی الله علیه و آله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مدینه شوند و به برادران مسلمان خود ملحق گردند آن گاه از ماه ذیحجّه </w:t>
      </w:r>
      <w:bookmarkStart w:id="144" w:name="pg9176_87924"/>
    </w:p>
    <w:p>
      <w:pPr>
        <w:pStyle w:val="BookText"/>
        <w:rPr/>
      </w:pPr>
      <w:bookmarkEnd w:id="144"/>
      <w:r>
        <w:rPr>
          <w:rFonts w:ascii="IRNazanin" w:hAnsi="IRNazanin" w:eastAsia="IRNazanin"/>
          <w:color w:val="111111"/>
          <w:sz w:val="28"/>
          <w:sz w:val="28"/>
          <w:szCs w:val="28"/>
          <w:rtl w:val="true"/>
          <w:lang w:bidi="fa-IR"/>
        </w:rPr>
        <w:t xml:space="preserve">سال سیزدهم ،بعثت مسلمانان وقت و بی وقت و مخفیانه گروه گروه راه مدینه را پیش گرفتند و در آن سرزمین مسکن گزیدند </w:t>
      </w:r>
      <w:r>
        <w:rPr>
          <w:rStyle w:val="FootnoteAnchor"/>
          <w:rtl w:val="true"/>
        </w:rPr>
        <w:footnoteReference w:id="220"/>
      </w:r>
      <w:r>
        <w:rPr>
          <w:rFonts w:ascii="IRNazanin" w:hAnsi="IRNazanin" w:eastAsia="IRNazanin"/>
          <w:color w:val="111111"/>
          <w:sz w:val="28"/>
          <w:sz w:val="28"/>
          <w:szCs w:val="28"/>
          <w:rtl w:val="true"/>
          <w:lang w:bidi="fa-IR"/>
        </w:rPr>
        <w:t>امّا پیامبر صلی الله علیه و اله خود در مکّه باقی ماند تا آن چه از دستور الهی بر او نازل می شود رفتار نماید</w:t>
      </w:r>
    </w:p>
    <w:p>
      <w:pPr>
        <w:pStyle w:val="Heading2"/>
        <w:numPr>
          <w:ilvl w:val="1"/>
          <w:numId w:val="1"/>
        </w:numPr>
        <w:rPr/>
      </w:pPr>
      <w:bookmarkStart w:id="145" w:name="__RefHeading___Toc3831870_2870459653"/>
      <w:bookmarkStart w:id="146" w:name="_Toc49"/>
      <w:bookmarkEnd w:id="145"/>
      <w:r>
        <w:rPr>
          <w:rtl w:val="true"/>
        </w:rPr>
        <w:t>هجرت به مدینه</w:t>
      </w:r>
      <w:bookmarkEnd w:id="146"/>
    </w:p>
    <w:p>
      <w:pPr>
        <w:pStyle w:val="BookText"/>
        <w:rPr/>
      </w:pPr>
      <w:r>
        <w:rPr>
          <w:rFonts w:ascii="IRNazanin" w:hAnsi="IRNazanin" w:eastAsia="IRNazanin"/>
          <w:color w:val="111111"/>
          <w:sz w:val="28"/>
          <w:sz w:val="28"/>
          <w:szCs w:val="28"/>
          <w:rtl w:val="true"/>
          <w:lang w:bidi="fa-IR"/>
        </w:rPr>
        <w:t xml:space="preserve">از تاریخ هجرت مسلمانان مکه به مدینه حدود سه ماه می گذشت که کافران قریش متوجه شدند مدینه برای رسول خدا صلی الله علیه و اله و یاران ،او، به یک پایگاه مهم درآمده و اگر خود نیز به آن پایگاه هجرت کند آینده آنان در مخاطره خواهد بود بدین لحاظ در آخر ماه صفر سال چهاردهم ،بعثت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جایگاه مشورت و تصمیم گیری های مهم بود، جمع شدند و از میان طرح های مبارزه با پیامبر صلی الله علیه و اله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مبنی بر این که از هر قبیله ای جوانی شمشیری بر دارد و به طور گروهی و دست جمعی پیامبر صلی الله علیه و اله را به قتل برسانند به تصویب همگان رسید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طرح هم پیامبر صلی الله علیه و اله از میان برداشته می شد، و هم طرفداران و پیروان آن حضرت یارای درگیری با همۀ قبایل مخالف را نداشتند و در نتیجه، قبایلی که دست به خون رسول خدا صلی الله علیه و اله آلوده بودند، می توانستند با پرداخت خون،بها قریش را از جرم خونریزی تبرئه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خوشبختانه دربارۀ افشای این توطئه خطرناک ، آیه قرآن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کافران با مکر و نیرنگ دربارۀ تو نظر می دادند تا ترا در بند ،کشند یا ترا بکشند یا ترا بیرون ،کنند، آنان مکر و حیله می کنند و خداوند هم مکر و حیله آنان را نقش بر آب می سازد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علاوه بر این جبرئیل بر پیامبر صلی الله علیه و آله نازل شد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در بستری که شب های قبل می خوابیدی ،مخواب امّا قریش بر اساس هماهنگی قبلی 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شب ربیع الاول سال چهاردهم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کرده بودند و انتظار می کشیدند تا آن حضرت به خواب رود و آن گاه به او یورش برند، ولی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وحی و دستوری که برای هجرت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علیه السلام فرمود تا در بستر وی ،بخوابد و روپوش او را بر روی خویش بیندازد </w:t>
      </w:r>
      <w:r>
        <w:rPr>
          <w:rStyle w:val="FootnoteAnchor"/>
          <w:rtl w:val="true"/>
        </w:rPr>
        <w:footnoteReference w:id="222"/>
      </w:r>
      <w:r>
        <w:rPr>
          <w:rFonts w:ascii="IRNazanin" w:hAnsi="IRNazanin" w:eastAsia="IRNazanin"/>
          <w:color w:val="111111"/>
          <w:sz w:val="28"/>
          <w:sz w:val="28"/>
          <w:szCs w:val="28"/>
          <w:rtl w:val="true"/>
          <w:lang w:bidi="fa-IR"/>
        </w:rPr>
        <w:t xml:space="preserve">و سپس در مکه بماند و امانت های مردم را که پیش رسول خدا صلی الله علیه و آله بود به آنان باز گرداند </w:t>
      </w:r>
      <w:r>
        <w:rPr>
          <w:rStyle w:val="FootnoteAnchor"/>
          <w:rtl w:val="true"/>
        </w:rPr>
        <w:footnoteReference w:id="22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افراد مؤثری که در محاصره خانه شرکت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روی مسخرگی می گفت محمّد صلی الله علیه و اله گمان می کرد، که اگر شما از او پیروی کنید پادشاهان عرب و عجم خواهید شد و پس از مردن زنده می شوید و در بهشت هایی مانند باغ های اردن سکونت </w:t>
      </w:r>
    </w:p>
    <w:p>
      <w:pPr>
        <w:pStyle w:val="BookText"/>
        <w:rPr/>
      </w:pPr>
      <w:r>
        <w:rPr>
          <w:rFonts w:ascii="IRNazanin" w:hAnsi="IRNazanin" w:eastAsia="IRNazanin"/>
          <w:color w:val="111111"/>
          <w:sz w:val="28"/>
          <w:sz w:val="28"/>
          <w:szCs w:val="28"/>
          <w:rtl w:val="true"/>
          <w:lang w:bidi="fa-IR"/>
        </w:rPr>
        <w:t>می گیرید و اگر ایمان نیاوردید افرادی از شما را می کشد و شما پس از مرگ در آتش خواهید سوخت امشب کارش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پیامبر صلی الله علیه و آله با عنایت خداوند مشتی خاک برداشت به سرو روی محاصره کنندگان ،پاشید آیه های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فَأَغْشَيْنَاهُم فَهُمْ لا يُبْصِرُونَ</w:t>
      </w:r>
      <w:r>
        <w:rPr>
          <w:rStyle w:val="FootnoteAnchor"/>
          <w:rtl w:val="true"/>
        </w:rPr>
        <w:footnoteReference w:id="224"/>
      </w:r>
      <w:r>
        <w:rPr>
          <w:rFonts w:ascii="IRNazanin" w:hAnsi="IRNazanin" w:eastAsia="IRNazanin"/>
          <w:color w:val="111111"/>
          <w:sz w:val="28"/>
          <w:sz w:val="28"/>
          <w:szCs w:val="28"/>
          <w:rtl w:val="true"/>
          <w:lang w:bidi="fa-IR"/>
        </w:rPr>
        <w:t>تلاوت کرد و بدون این که کافران مهاجم و محاصره کننده متوجه آن حضرت شوند از خانه خارج شد، آن گاه هم که یکی از مشرکان خروج رسول خدا صلی الله علیه و اله را به آنان اطلاع داد باور نکردند، اما همین که سفیدۀ صبح طلوع کرد، متوجه شدند علیه علیه السلام از بستر خواب رسول خدا صلی الله علیه و آله سر برداشت، و نقشه آنان نقش بر آب گردیده است</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که علی علیه السلام در بستر پیامبر صلی الله علیه و آله خوابید و جان خود را در مخاطره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درباره فداکاری و جانفشانی آن ،بزرگوار آیه قرآن نازل گردیده </w:t>
      </w:r>
      <w:r>
        <w:rPr>
          <w:rStyle w:val="FootnoteAnchor"/>
          <w:rtl w:val="true"/>
        </w:rPr>
        <w:footnoteReference w:id="226"/>
      </w:r>
      <w:r>
        <w:rPr>
          <w:rFonts w:ascii="IRNazanin" w:hAnsi="IRNazanin" w:eastAsia="IRNazanin"/>
          <w:color w:val="111111"/>
          <w:sz w:val="28"/>
          <w:sz w:val="28"/>
          <w:szCs w:val="28"/>
          <w:rtl w:val="true"/>
          <w:lang w:bidi="fa-IR"/>
        </w:rPr>
        <w:t xml:space="preserve">و همان شب که با شب پنجشنبه اول ماه ربیع الاول سال چهاردهم بعثت همزمان بوده رسول خدا صلی الله علیه و اله طبق مصلحتى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بن ابوقُحافه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خود برداشت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 و پس از سه روز توقف در ،آن جا شب چهارم ربیع الاول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فُهَيره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اَرقط دیلی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که رسول خدا صلی الله علیه و اله او را برای راهنمایی اجیر کرده بود با دو شتری که از قبل تدارک دیده شد بود مکّه را ترک گفت و به سوی مدینه شتافت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مسیرهایی را که رسول خدا صلی الله علیه و آله با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 امان بودن از تعقیب دشمن در نظر گرفت ،بود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پائین مکه ساحل دریا پائین تر از ،عُسفان پائین اَمَج، قُدْيد، خَرّار، ثَنيّة مرّة، لقْف، مَدلَجه لقْف، مَدْلَجه مِجاج ، مَرجَح ذى غُصوين، بَطن ذى كَشر، جَداجِد، اَجْرَد، ذى سَلَم، مَدلجه ،تِعهِن ،عَبابيد، فاجّه، عَرْج، ثَنيّه عائِر، بَطن رِئِم، و بالاخره رسول خدا صلی الله علیه و اله در حالی که به شدّت تحت تعقیب دشمنان بود و برای دستگیری او جایزه تعیین کرده بودند و افرادی با صد شتر در هر نقطه ای برای دستگیری آن حضرت تلاش شبانه روز می،کردند آن بزرگوار پس از هشت روز حرکت و طیّ طریق و استراحت سرانجام دوشنبه دوازدهم ربیع الاول نزدیک ظهر وارد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گردید</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پیامبر صلی الله علیه و آله از توطئه دشمنان جان به سلامت برد و به مدینه هجرت نمود و این هجرت هم دارای آن چنان عظمت و بار مکتبی بود که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چنان که </w:t>
      </w:r>
    </w:p>
    <w:p>
      <w:pPr>
        <w:pStyle w:val="BookText"/>
        <w:rPr/>
      </w:pPr>
      <w:r>
        <w:rPr>
          <w:rFonts w:ascii="IRNazanin" w:hAnsi="IRNazanin" w:eastAsia="IRNazanin"/>
          <w:color w:val="111111"/>
          <w:sz w:val="28"/>
          <w:sz w:val="28"/>
          <w:szCs w:val="28"/>
          <w:rtl w:val="true"/>
          <w:lang w:bidi="fa-IR"/>
        </w:rPr>
        <w:t>فداکاری و حفظ جان رسول خدا صلی الله علیه و اله از سوی علی بن ابی طالب علیه السلام هم موجب نزول آیه قرآن در این باره گردیده و ایمان و جهاد و بزرگواری او را تأیید کرده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عشقبازی که هم آغوش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در خوابگه پیغمبر صلی الله علیه و اله </w:t>
      </w:r>
      <w:r>
        <w:rPr>
          <w:rStyle w:val="FootnoteAnchor"/>
          <w:rtl w:val="true"/>
        </w:rPr>
        <w:footnoteReference w:id="230"/>
      </w:r>
      <w:bookmarkStart w:id="147" w:name="pg9176_8792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8" w:name="__RefHeading___Toc3831872_2870459653"/>
      <w:bookmarkStart w:id="149" w:name="_Toc50"/>
      <w:bookmarkEnd w:id="147"/>
      <w:bookmarkEnd w:id="148"/>
      <w:r>
        <w:rPr>
          <w:rtl w:val="true"/>
        </w:rPr>
        <w:t>اصول اخلاقی جامعه اسلامی</w:t>
      </w:r>
      <w:bookmarkStart w:id="150" w:name="pg9176_87930"/>
      <w:bookmarkEnd w:id="149"/>
    </w:p>
    <w:p>
      <w:pPr>
        <w:pStyle w:val="Heading2"/>
        <w:numPr>
          <w:ilvl w:val="1"/>
          <w:numId w:val="1"/>
        </w:numPr>
        <w:rPr/>
      </w:pPr>
      <w:bookmarkStart w:id="151" w:name="__RefHeading___Toc3831874_2870459653"/>
      <w:bookmarkStart w:id="152" w:name="_Toc51"/>
      <w:bookmarkEnd w:id="150"/>
      <w:bookmarkEnd w:id="151"/>
      <w:r>
        <w:rPr>
          <w:rtl w:val="true"/>
        </w:rPr>
        <w:t>اصول اخلاقی جامعه اسلامی</w:t>
      </w:r>
      <w:bookmarkEnd w:id="152"/>
    </w:p>
    <w:p>
      <w:pPr>
        <w:pStyle w:val="BookText"/>
        <w:rPr/>
      </w:pPr>
      <w:r>
        <w:rPr>
          <w:rFonts w:ascii="IRNazanin" w:hAnsi="IRNazanin" w:eastAsia="IRNazanin"/>
          <w:color w:val="111111"/>
          <w:sz w:val="28"/>
          <w:sz w:val="28"/>
          <w:szCs w:val="28"/>
          <w:rtl w:val="true"/>
          <w:lang w:bidi="fa-IR"/>
        </w:rPr>
        <w:t xml:space="preserve">مهم ترین اصولی را که پیامبر عالی قدر اسلام، برای بر طرف نمودن وحشت و رعب موجود در جامعه و تشکیل انس و الفت و صفا و صمیمیت پس از هشتاد روز اقامت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یاران مهاجر و انصار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برقراری چنین ،پیمانی در میان قبایل مختلف اعراب سابقه تاریخ داشت و در روابط اجتماعی از این سیاست استفاده می شد امّا آن چه را پیامبر صلی الله علیه و اله عملی ،کرد دارای عمق و مفاهیم بلندی بود، که آن را از سایر موارد ممتاز می ساخت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اجرای این ،پیمان رسول خدا صلی الله علیه و اله به مهاجرین و انصار دستور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تَأَخُّوا فِی اللّهِ اَخَوَیْنِ</w:t>
      </w:r>
      <w:r>
        <w:rPr>
          <w:rFonts w:ascii="IRNazanin" w:hAnsi="IRNazanin" w:eastAsia="IRNazanin"/>
          <w:color w:val="111111"/>
          <w:sz w:val="28"/>
          <w:sz w:val="28"/>
          <w:szCs w:val="28"/>
          <w:rtl w:val="true"/>
          <w:lang w:bidi="fa-IR"/>
        </w:rPr>
        <w:t xml:space="preserve"> أخوين، يعنی در راه خداوند، دو نفر دو </w:t>
      </w:r>
    </w:p>
    <w:p>
      <w:pPr>
        <w:pStyle w:val="BookText"/>
        <w:rPr/>
      </w:pPr>
      <w:r>
        <w:rPr>
          <w:rFonts w:ascii="IRNazanin" w:hAnsi="IRNazanin" w:eastAsia="IRNazanin"/>
          <w:color w:val="111111"/>
          <w:sz w:val="28"/>
          <w:sz w:val="28"/>
          <w:szCs w:val="28"/>
          <w:rtl w:val="true"/>
          <w:lang w:bidi="fa-IR"/>
        </w:rPr>
        <w:t>نفر با هم برادری ،کنید آن گاه خود دست علی بن ابی طالب علیه السلام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بر اساس مفاد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وظیفه داشتند یک دیگر را یاری دهند از همدیگر حمایت کنند و پس از مرگ هم از یک دیگر ارث ببرند که موضوع ارث بردن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أُوْلُواْ الأَرْحَامِ بَعْضُهُمْ أَوْلَی بِبَعْض فِی کِتَابِ اللّهِ</w:t>
      </w:r>
      <w:r>
        <w:rPr>
          <w:rStyle w:val="FootnoteAnchor"/>
          <w:rtl w:val="true"/>
        </w:rPr>
        <w:footnoteReference w:id="232"/>
      </w:r>
      <w:r>
        <w:rPr>
          <w:rFonts w:ascii="Amiri" w:hAnsi="Amiri" w:eastAsia="Amiri" w:cs="Amiri"/>
          <w:color w:val="111111"/>
          <w:sz w:val="28"/>
          <w:sz w:val="28"/>
          <w:szCs w:val="28"/>
          <w:rtl w:val="true"/>
          <w:lang w:bidi="ar-SA"/>
        </w:rPr>
        <w:t>نسخ شد، و با نزول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یافت و همه اهل ایمان را در هر سرزمینی که به سر می برند، در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یاران مهاجر و انصاری را که رسول خدا صلی الله علیه و اله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،نمود بین نود تا صد نفر دانسته اند که غیر از پیمان آن حضرت با علی بن ابی طالب علیه السلام، تعداد دیگری را بدین ترتیب می توان نام برد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عبدالمطلب، یعنی حمزة سيّد الشهدا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پیامبر صلی الله علیه و اله برادر یک دیگر شدند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ابیطالب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 بن زَهير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عتباب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عبدالله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بن عوف،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ربیع</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 بن عوّام،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سَلامه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w:t>
      </w:r>
    </w:p>
    <w:p>
      <w:pPr>
        <w:pStyle w:val="BookText"/>
        <w:rPr/>
      </w:pPr>
      <w:r>
        <w:rPr>
          <w:rFonts w:ascii="IRNazanin" w:hAnsi="IRNazanin" w:eastAsia="IRNazanin"/>
          <w:color w:val="111111"/>
          <w:sz w:val="28"/>
          <w:sz w:val="28"/>
          <w:szCs w:val="28"/>
          <w:rtl w:val="true"/>
          <w:lang w:bidi="fa-IR"/>
        </w:rPr>
        <w:t xml:space="preserve">بن عُفّان،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عبیدالله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عُمير بن هاشم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بن خالد بن زيد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ياسر،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 بن يَمان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ابوذر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جُنادۀ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عمرو مُعنق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عُويمر بن ثعلبه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ابودرداء</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بِلال حبشی خدمتگزار و مؤذن پیامبر صلی الله علیه و آله با ابورُوَیحه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عبدالرحمن خَثعمی</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اگر چه برای تأسیس جامعه نو بنیاد اسلامی در مدینه اختلافات قبیله ای و فطرت خداجویی زمینه مساعدی را فراهم کرده بود و مردم خود نیز آماده پذیرش چنین نظامی ،بودند اما غیر از این ها و پیمان اخوّتی که بیان شد، در پرتو تعالیم درخشان اسلام، یک سلسله علل و عوامل طبیعی و روانی هم به عنوان پایه های اساسی در تکمیلِ تشکیلِ این جامعۀ نو بنیاد ،اسلامی نقش تعیین کننده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مهم را قرآن ،کریم به صورت یک فلسفۀ اجتناب ناپذیر تاریخی مطرح نموده، که در راستای تقویت و تداوم نظام ،اسلامی قابل ارزیابی و در خور توجّه می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و عوامل مورد اشاره در قرآن کریم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چهار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غنای ،نفس ،ایثار و خویشتن داری از حرص ،شدید مطرح شده که در این فصل همراه با جنبه های تاریخی موضوع، به تجزیه و تحلیل آن می پردازیم</w:t>
      </w:r>
      <w:r>
        <w:rPr>
          <w:rFonts w:eastAsia="IRNazanin" w:cs="IRNazanin"/>
          <w:color w:val="111111"/>
          <w:sz w:val="28"/>
          <w:szCs w:val="28"/>
          <w:rtl w:val="true"/>
          <w:lang w:bidi="fa-IR"/>
        </w:rPr>
        <w:t xml:space="preserve">: </w:t>
      </w:r>
      <w:bookmarkStart w:id="153" w:name="pg9176_87933"/>
    </w:p>
    <w:p>
      <w:pPr>
        <w:pStyle w:val="Heading2"/>
        <w:numPr>
          <w:ilvl w:val="1"/>
          <w:numId w:val="1"/>
        </w:numPr>
        <w:rPr/>
      </w:pPr>
      <w:bookmarkStart w:id="154" w:name="__RefHeading___Toc3831876_2870459653"/>
      <w:bookmarkStart w:id="155" w:name="_Toc52"/>
      <w:bookmarkEnd w:id="153"/>
      <w:bookmarkEnd w:id="154"/>
      <w:r>
        <w:rPr>
          <w:rtl w:val="true"/>
        </w:rPr>
        <w:t>ورقی از تاریخ</w:t>
      </w:r>
      <w:bookmarkEnd w:id="155"/>
    </w:p>
    <w:p>
      <w:pPr>
        <w:pStyle w:val="Heading3"/>
        <w:numPr>
          <w:ilvl w:val="2"/>
          <w:numId w:val="1"/>
        </w:numPr>
        <w:rPr/>
      </w:pPr>
      <w:bookmarkStart w:id="156" w:name="__RefHeading___Toc3831878_2870459653"/>
      <w:bookmarkStart w:id="157" w:name="_Toc53"/>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 xml:space="preserve">پیامبر عالی قدر ،اسلام از سال چهارم ،بعثت دعوت علنی خویش را در مکه آغاز نمود و طیّ مدت ده سال متوالی، قبایل مختلف مکه را به اسلام فراخواند، امّا نتیجه مطلوبی بدست نیاورد و چنان که قبلاً نیز مطالعه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بَحيرة بن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عامر بن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خواست اسلام را بپذیرد و پیامبر صلی الله علیه و اله را یاری ،کند این جهت را مشروط به این ،کرد که جانشینی پیامبر صلی الله علیه و اله در قبیله او قرار ،گیرد امّا رسول خدا صلی الله علیه و آله که مقام جانشینی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زیر بار این باج خواهی نرفت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یاری او خودداری نمود</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در مدینه، دو قبیله بت 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سالیانی با هم جنگ و خونریزی داشتند و نیز آنان در برابر قبایل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مهاجرت کرده بودند و در آن شهر می زیستند احساس زبونی می،کردند و از این درگیری ها به ستوه آمده و در مقابل قبایل رقیب هم احساس خطر می کردند 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صامت اُوسی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حج یا عمره به مکه آمده بود </w:t>
      </w:r>
      <w:r>
        <w:rPr>
          <w:rStyle w:val="FootnoteAnchor"/>
          <w:rtl w:val="true"/>
        </w:rPr>
        <w:footnoteReference w:id="236"/>
      </w:r>
      <w:r>
        <w:rPr>
          <w:rFonts w:ascii="IRNazanin" w:hAnsi="IRNazanin" w:eastAsia="IRNazanin"/>
          <w:color w:val="111111"/>
          <w:sz w:val="28"/>
          <w:sz w:val="28"/>
          <w:szCs w:val="28"/>
          <w:rtl w:val="true"/>
          <w:lang w:bidi="fa-IR"/>
        </w:rPr>
        <w:t xml:space="preserve">و نیز در سال یازدهم بعثت گروهی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سخنان رسول خدا صلی الله علیه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پیامبر موعود می دانستند دعوت و حمایت پیامبر صلی الله علیه و اله را پذیرفتند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گروه اوّلی که دعوت رسول خدا صلی الله علیه و آله را قبول کردند شش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به مدینه بازگشتند و به تبلیغ اسلام پرداختند، امّا در سال دوازدهم بعثت که دوازده نفر از مسلمانان مدینه در موسم حج به مکه آمدند،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بیعت رسمی خود را با رسول خدا صلی الله علیه و آله انجام دادند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رسول خدا صلی الله علیه و اله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پیشوایی و آموزش آنان به مدینه اعزام داشت</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اما در سال سیزدهم بعثت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از مردم مسلمان مدینه برای انجام مناسک حجّ به مکّه ،آمدند روز دوازدهم ذیحجّه، هفتاد و پنج نفر در گردنه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دوّم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رسمی خود را با رسول خدا صلی الله علیه و آله صورت دادند </w:t>
      </w:r>
      <w:r>
        <w:rPr>
          <w:rStyle w:val="FootnoteAnchor"/>
          <w:rtl w:val="true"/>
        </w:rPr>
        <w:footnoteReference w:id="240"/>
      </w:r>
      <w:r>
        <w:rPr>
          <w:rFonts w:ascii="IRNazanin" w:hAnsi="IRNazanin" w:eastAsia="IRNazanin"/>
          <w:color w:val="111111"/>
          <w:sz w:val="28"/>
          <w:sz w:val="28"/>
          <w:szCs w:val="28"/>
          <w:rtl w:val="true"/>
          <w:lang w:bidi="fa-IR"/>
        </w:rPr>
        <w:t>و این گروه مسلمان با تازه مسلمانان مدینه، بر اثر تلاش فوق العاده خویش زمینه را برای هجرت پیامبر صلی الله علیه و اله به مدینه هموار ،نمودند تا جایی که در برابر آراء و عقاید مختلف و قدرت های قبیله ای خانه ای از انصار در مدینه نبود که مرد و زن آن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زمزمه اسلام و پیامبر صلی الله علیه و آله را به زبان نداشته باشند</w:t>
      </w:r>
      <w:r>
        <w:rPr>
          <w:rFonts w:eastAsia="IRNazanin" w:cs="IRNazanin"/>
          <w:color w:val="111111"/>
          <w:sz w:val="28"/>
          <w:szCs w:val="28"/>
          <w:rtl w:val="true"/>
          <w:lang w:bidi="fa-IR"/>
        </w:rPr>
        <w:t xml:space="preserve">. </w:t>
      </w:r>
      <w:r>
        <w:rPr>
          <w:rStyle w:val="FootnoteAnchor"/>
          <w:rtl w:val="true"/>
        </w:rPr>
        <w:footnoteReference w:id="241"/>
      </w:r>
      <w:bookmarkStart w:id="158" w:name="pg9176_87935"/>
    </w:p>
    <w:p>
      <w:pPr>
        <w:pStyle w:val="BookText"/>
        <w:rPr/>
      </w:pPr>
      <w:bookmarkEnd w:id="158"/>
      <w:r>
        <w:rPr>
          <w:rFonts w:ascii="IRNazanin" w:hAnsi="IRNazanin" w:eastAsia="IRNazanin"/>
          <w:color w:val="111111"/>
          <w:sz w:val="28"/>
          <w:sz w:val="28"/>
          <w:szCs w:val="28"/>
          <w:rtl w:val="true"/>
          <w:lang w:bidi="fa-IR"/>
        </w:rPr>
        <w:t xml:space="preserve">قرآن کریم داستان پیشگامی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اهمیت و عظمت یاد کرده آنان را زمینه سازان و هموار کنندگان راه های مادّی و معنوی رسول خدا صلی الله علیه و آله برای هجرت به مدینه معرفی نموده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آری، این دسته از مسلمانان و گروه هایی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یاران رسول خدا صلی الله علیه و اله پیوستند همان طور که در بالا اشاره کردیم، در پرتو نورانیت ،اسلام دارای چنان خصلت های والای انسانی گردیدند که این خصلت ها پایه های روانی و معنوی تشکیل جامعه نوبنیاد اسلامی در مدینه و سپس در سایر جاها گردید و به دلیل اهمیت این خصلت های روانی و ،انسانی که قرآن کریم آن را بیان داشته اندکی به بررسی آن ها می پردازیم</w:t>
      </w:r>
      <w:r>
        <w:rPr>
          <w:rFonts w:eastAsia="IRNazanin" w:cs="IRNazanin"/>
          <w:color w:val="111111"/>
          <w:sz w:val="28"/>
          <w:szCs w:val="28"/>
          <w:rtl w:val="true"/>
          <w:lang w:bidi="fa-IR"/>
        </w:rPr>
        <w:t>:</w:t>
      </w:r>
    </w:p>
    <w:p>
      <w:pPr>
        <w:pStyle w:val="Heading3"/>
        <w:numPr>
          <w:ilvl w:val="2"/>
          <w:numId w:val="1"/>
        </w:numPr>
        <w:rPr/>
      </w:pPr>
      <w:bookmarkStart w:id="159" w:name="__RefHeading___Toc3831880_2870459653"/>
      <w:bookmarkStart w:id="160" w:name="_Toc54"/>
      <w:bookmarkEnd w:id="159"/>
      <w:r>
        <w:rPr>
          <w:rtl w:val="true"/>
        </w:rPr>
        <w:t>الف</w:t>
      </w:r>
      <w:r>
        <w:rPr>
          <w:rtl w:val="true"/>
        </w:rPr>
        <w:t xml:space="preserve">: </w:t>
      </w:r>
      <w:r>
        <w:rPr>
          <w:rtl w:val="true"/>
        </w:rPr>
        <w:t>محبّت</w:t>
      </w:r>
      <w:bookmarkEnd w:id="160"/>
    </w:p>
    <w:p>
      <w:pPr>
        <w:pStyle w:val="BookText"/>
        <w:rPr/>
      </w:pPr>
      <w:r>
        <w:rPr>
          <w:rFonts w:ascii="IRNazanin" w:hAnsi="IRNazanin" w:eastAsia="IRNazanin"/>
          <w:color w:val="111111"/>
          <w:sz w:val="28"/>
          <w:sz w:val="28"/>
          <w:szCs w:val="28"/>
          <w:rtl w:val="true"/>
          <w:lang w:bidi="fa-IR"/>
        </w:rPr>
        <w:t xml:space="preserve">اوّلین ویژگی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ایمان، یعنی مدینه، قبل از مهاجران استقرار ،داشتند چنین ،بودند که هر مسلمانی به شهر آنان هجرت می کرد او را سخت دوست می داشتند </w:t>
      </w:r>
      <w:r>
        <w:rPr>
          <w:rStyle w:val="FootnoteAnchor"/>
          <w:rtl w:val="true"/>
        </w:rPr>
        <w:footnoteReference w:id="243"/>
      </w:r>
      <w:r>
        <w:rPr>
          <w:rFonts w:ascii="IRNazanin" w:hAnsi="IRNazanin" w:eastAsia="IRNazanin"/>
          <w:color w:val="111111"/>
          <w:sz w:val="28"/>
          <w:sz w:val="28"/>
          <w:szCs w:val="28"/>
          <w:rtl w:val="true"/>
          <w:lang w:bidi="fa-IR"/>
        </w:rPr>
        <w:t>و نسبت به او محبّت اعمال می کردند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،کنید مسلمانان مهاجر کسانی هستند که خانه و کاشانه و دارایی و زندگی خویش را به خاطر اسلام و پیامبر صلی الله علیه و آله رها کرده اند </w:t>
      </w:r>
    </w:p>
    <w:p>
      <w:pPr>
        <w:pStyle w:val="BookText"/>
        <w:rPr/>
      </w:pPr>
      <w:r>
        <w:rPr>
          <w:rFonts w:ascii="IRNazanin" w:hAnsi="IRNazanin" w:eastAsia="IRNazanin"/>
          <w:color w:val="111111"/>
          <w:sz w:val="28"/>
          <w:sz w:val="28"/>
          <w:szCs w:val="28"/>
          <w:rtl w:val="true"/>
          <w:lang w:bidi="fa-IR"/>
        </w:rPr>
        <w:t>و شبانه از مکّه گریخته،اند، و اکنون که به مدینه آمده اند هم از لحاظ مادّی و هم از نظر روانی در شرایط بسیار سختی به سر می بردند امّا آغوش گرم مسلمانان مدینه به روی آنان گشوده شد، از لحاظ مسکن و نیازمندی های مادّی و به خصوص عواطف انسانی مهاجرین را پذیرا گردید و آنان توانستند به عبادت و آموختن قرآن و احکام دین و حمایت از رسول گرامی اسلام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مهر و محبّت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 آنان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پاک و با صفا و جذّاب و همبستگی آفرینی را به وجود آورد که مسلمانانی را که چون شمع گرد وجود رسول گرامی اسلام می چرخیدند به یک تشکّل چشمگیر امّت ،واحد قدرت پر صلابت و جبهه نیرومندی تبدیل گردانید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کنید، اسلام و ایمان در میان مسلمانان، صفا و صمیمیتی به وجود آورد که دل ها را به هم پیوند داد کینه ها و کدورت ها و خود خواهی ها و و خود سری ها و خودگرایی ها را به جمع گرایی و برادری و مهر ورزیدن به یک دیگر مبدّل ،ساخت گروه ها ،همه هم دیگر را دوست می داشتند و ،همه به پیشواهای معصوم و عزیز خویش عشق می،ورزیدند و آنان در برابر دشمنان متعدد و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به پیشرفت و تعالی ادامه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دادند </w:t>
      </w:r>
      <w:bookmarkStart w:id="161" w:name="pg9176_87937"/>
    </w:p>
    <w:p>
      <w:pPr>
        <w:pStyle w:val="BookText"/>
        <w:rPr/>
      </w:pPr>
      <w:bookmarkEnd w:id="161"/>
      <w:r>
        <w:rPr>
          <w:rFonts w:ascii="IRNazanin" w:hAnsi="IRNazanin" w:eastAsia="IRNazanin"/>
          <w:color w:val="111111"/>
          <w:sz w:val="28"/>
          <w:sz w:val="28"/>
          <w:szCs w:val="28"/>
          <w:rtl w:val="true"/>
          <w:lang w:bidi="fa-IR"/>
        </w:rPr>
        <w:t xml:space="preserve">باری چنین ،محبّتی که قرآن کریم آن را یک پایۀ مهم تشکیل دهندۀ جامعۀ اسلامی معرفی می،کند خاصیّت طبیعی و عینی ایمان است و اگر به هنگام دعا وظیفه داریم قبل از دعا برای خود، به چهل مؤمن دعا کنیم </w:t>
      </w:r>
      <w:r>
        <w:rPr>
          <w:rStyle w:val="FootnoteAnchor"/>
          <w:rtl w:val="true"/>
        </w:rPr>
        <w:footnoteReference w:id="244"/>
      </w:r>
      <w:r>
        <w:rPr>
          <w:rFonts w:ascii="IRNazanin" w:hAnsi="IRNazanin" w:eastAsia="IRNazanin"/>
          <w:color w:val="111111"/>
          <w:sz w:val="28"/>
          <w:sz w:val="28"/>
          <w:szCs w:val="28"/>
          <w:rtl w:val="true"/>
          <w:lang w:bidi="fa-IR"/>
        </w:rPr>
        <w:t>و مثلاً آن گاه که دیگران به خوابند ما به فکر آنان و دعاگوی آنان و خیرخواه آنان ،باشیم یک راز آن تحکیم همین محبّت و تقویت پیوندها و روابط انسانی و اسلامی می باشد تا جامعه اسلامی همواره به سوی تربیت و تشکّل ایمانی عروج نماید، و شعاع اسلام و ایمان بر همۀ زوایای زندگی نور افشانی کند</w:t>
      </w:r>
      <w:r>
        <w:rPr>
          <w:rFonts w:eastAsia="IRNazanin" w:cs="IRNazanin"/>
          <w:color w:val="111111"/>
          <w:sz w:val="28"/>
          <w:szCs w:val="28"/>
          <w:rtl w:val="true"/>
          <w:lang w:bidi="fa-IR"/>
        </w:rPr>
        <w:t>.</w:t>
      </w:r>
    </w:p>
    <w:p>
      <w:pPr>
        <w:pStyle w:val="Heading2"/>
        <w:numPr>
          <w:ilvl w:val="1"/>
          <w:numId w:val="1"/>
        </w:numPr>
        <w:rPr/>
      </w:pPr>
      <w:bookmarkStart w:id="162" w:name="__RefHeading___Toc3831882_2870459653"/>
      <w:bookmarkStart w:id="163" w:name="_Toc55"/>
      <w:bookmarkEnd w:id="162"/>
      <w:r>
        <w:rPr>
          <w:rtl w:val="true"/>
        </w:rPr>
        <w:t>ب</w:t>
      </w:r>
      <w:r>
        <w:rPr>
          <w:rtl w:val="true"/>
        </w:rPr>
        <w:t xml:space="preserve">: </w:t>
      </w:r>
      <w:r>
        <w:rPr>
          <w:rtl w:val="true"/>
        </w:rPr>
        <w:t>غنای نفس</w:t>
      </w:r>
      <w:bookmarkEnd w:id="163"/>
    </w:p>
    <w:p>
      <w:pPr>
        <w:pStyle w:val="Heading3"/>
        <w:numPr>
          <w:ilvl w:val="2"/>
          <w:numId w:val="1"/>
        </w:numPr>
        <w:rPr/>
      </w:pPr>
      <w:bookmarkStart w:id="164" w:name="__RefHeading___Toc3831884_2870459653"/>
      <w:bookmarkStart w:id="165" w:name="_Toc56"/>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 xml:space="preserve">غنای نفس و مناعت طبع به خاطر دست یافتن به آرمان های متعالی ،اسلام ،خصلت مهم اخلاقی و روانی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یک حالت روانی و درونی است و آن جا ارزش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کیمای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شود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 سرفراز برآید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این آیه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مهاجرین را در خانه های خود اسکان دادند و آنان را در دارایی خود شریک نمودند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صلی الله علیه و اله آن را به مهاجرین داد، انصار در عین نیازمندی هیچ گونه حسد و رشکی نورزیدند و بلکه با غنای نفس و روح بزرگواری محبت قلبی خود را تحقق عینی بخشیدند </w:t>
      </w:r>
      <w:r>
        <w:rPr>
          <w:rStyle w:val="FootnoteAnchor"/>
          <w:rtl w:val="true"/>
        </w:rPr>
        <w:footnoteReference w:id="245"/>
      </w:r>
      <w:bookmarkStart w:id="166" w:name="pg9176_87938"/>
    </w:p>
    <w:p>
      <w:pPr>
        <w:pStyle w:val="BookText"/>
        <w:rPr/>
      </w:pPr>
      <w:bookmarkEnd w:id="166"/>
      <w:r>
        <w:rPr>
          <w:rFonts w:ascii="IRNazanin" w:hAnsi="IRNazanin" w:eastAsia="IRNazanin"/>
          <w:color w:val="111111"/>
          <w:sz w:val="28"/>
          <w:sz w:val="28"/>
          <w:szCs w:val="28"/>
          <w:rtl w:val="true"/>
          <w:lang w:bidi="fa-IR"/>
        </w:rPr>
        <w:t xml:space="preserve">پیامبر اسلام هم فرموده است </w:t>
      </w:r>
      <w:r>
        <w:rPr>
          <w:rFonts w:ascii="Amiri" w:hAnsi="Amiri" w:eastAsia="Amiri" w:cs="Amiri"/>
          <w:color w:val="111111"/>
          <w:sz w:val="28"/>
          <w:sz w:val="28"/>
          <w:szCs w:val="28"/>
          <w:rtl w:val="true"/>
          <w:lang w:bidi="ar-SA"/>
        </w:rPr>
        <w:t>خَیْرُ اَلْغِنَی غِنَی اَلنَّفْسِ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بهترین سرمایه غنای نفس و روح بزرگواری است و مسلمانان انصار چون رسول خدا صلی الله علیه و آله را به شهر خود دعوت کرده بودند، به آرمان های مقدّس الهی و معنوی می اندیشیدند و انتظار مادّی مال و منال ،نداشتند به اموالی هم که به مهاجران داده شد، نه تنها حسد و نگرانی به خود راه ندادند بلکه با کمال بلند نظری و بزرگواری در وجود خود احساس نیاز هم نمی کردند و به هدف های متعالی اسلامی فکر می کردند و در این راه تلاش وقفه ناپذیری معمول می داشتند</w:t>
      </w:r>
    </w:p>
    <w:p>
      <w:pPr>
        <w:pStyle w:val="Heading3"/>
        <w:numPr>
          <w:ilvl w:val="2"/>
          <w:numId w:val="1"/>
        </w:numPr>
        <w:rPr/>
      </w:pPr>
      <w:bookmarkStart w:id="167" w:name="__RefHeading___Toc3831886_2870459653"/>
      <w:bookmarkStart w:id="168" w:name="_Toc57"/>
      <w:bookmarkEnd w:id="167"/>
      <w:r>
        <w:rPr>
          <w:rtl w:val="true"/>
        </w:rPr>
        <w:t>ج</w:t>
      </w:r>
      <w:r>
        <w:rPr>
          <w:rtl w:val="true"/>
        </w:rPr>
        <w:t xml:space="preserve">: </w:t>
      </w:r>
      <w:r>
        <w:rPr>
          <w:rtl w:val="true"/>
        </w:rPr>
        <w:t>ایثار و دیگر خواهی</w:t>
      </w:r>
      <w:bookmarkEnd w:id="168"/>
    </w:p>
    <w:p>
      <w:pPr>
        <w:pStyle w:val="BookText"/>
        <w:rPr/>
      </w:pPr>
      <w:r>
        <w:rPr>
          <w:rFonts w:ascii="IRNazanin" w:hAnsi="IRNazanin" w:eastAsia="IRNazanin"/>
          <w:color w:val="111111"/>
          <w:sz w:val="28"/>
          <w:sz w:val="28"/>
          <w:szCs w:val="28"/>
          <w:rtl w:val="true"/>
          <w:lang w:bidi="fa-IR"/>
        </w:rPr>
        <w:t xml:space="preserve">ویژگی سوّم ،انصار که پایه گذاران جامعه نو بنیاد اسلامی در مدینه ،بودند این بود که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 داشتن دیگران بر خود را داشتند</w:t>
      </w:r>
    </w:p>
    <w:p>
      <w:pPr>
        <w:pStyle w:val="BookText"/>
        <w:rPr/>
      </w:pPr>
      <w:r>
        <w:rPr>
          <w:rFonts w:ascii="IRNazanin" w:hAnsi="IRNazanin" w:eastAsia="IRNazanin"/>
          <w:color w:val="111111"/>
          <w:sz w:val="28"/>
          <w:sz w:val="28"/>
          <w:szCs w:val="28"/>
          <w:rtl w:val="true"/>
          <w:lang w:bidi="fa-IR"/>
        </w:rPr>
        <w:t>قرآن کریم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یُؤْثِرُونَ عَلَی أَنفُسِهِمْ وَلَوْ کَانَ بِهِمْ خَصَاصَهٌ</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آنان دیگران را بر خود مقدّم می داشتند اگر چه خود هم نیاز شدید مالی داشتند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این ،آیه ابن عباس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پیامبر صلی الله علیه و آله بر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شد و غنائمی بدست آورد </w:t>
      </w:r>
    </w:p>
    <w:p>
      <w:pPr>
        <w:pStyle w:val="BookText"/>
        <w:rPr/>
      </w:pPr>
      <w:r>
        <w:rPr>
          <w:rFonts w:ascii="IRNazanin" w:hAnsi="IRNazanin" w:eastAsia="IRNazanin"/>
          <w:color w:val="111111"/>
          <w:sz w:val="28"/>
          <w:sz w:val="28"/>
          <w:szCs w:val="28"/>
          <w:rtl w:val="true"/>
          <w:lang w:bidi="fa-IR"/>
        </w:rPr>
        <w:t>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هستید اموال و خانه های خود را با مهاجرین تقسیم کنید تا در این غنائم با آنان شریک شوید و اگر به این کار مایل نیستید خانه های شما متعلق به خود شما باشد و از این غنائم هم چیزی به شما تعلّق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مهاجرین را در اموال و دارایی خود شریک می کنیم و به هم به غنائم جنگی چشم داشتی نخواهیم داشت، بلکه آنان را بر خود مقدّم می داریم تا همۀ این اموال متعلق به آنان باشد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به هر حال، خصلت ایثار را 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المكارم، ناميده است </w:t>
      </w:r>
      <w:r>
        <w:rPr>
          <w:rStyle w:val="FootnoteAnchor"/>
          <w:rtl w:val="true"/>
        </w:rPr>
        <w:footnoteReference w:id="249"/>
      </w:r>
      <w:r>
        <w:rPr>
          <w:rFonts w:ascii="IRNazanin" w:hAnsi="IRNazanin" w:eastAsia="IRNazanin"/>
          <w:color w:val="111111"/>
          <w:sz w:val="28"/>
          <w:sz w:val="28"/>
          <w:szCs w:val="28"/>
          <w:rtl w:val="true"/>
          <w:lang w:bidi="fa-IR"/>
        </w:rPr>
        <w:t>و چنین ویژگی ،اخلاقی که از روح عشق و ایمان نشأت می گیرد زیباترین چهره و عالی ترین صحنه را از مقام والای انسانی به نمایش می گذارد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قرآن در مورد مصداق های ایثار که رمز پیروزی مسلمانان ،بوده داستان های متعددی روایت کرده اند و نمونه های ایثار و آثار حیرت آفرین آن را هم خود در جبهه های جنگ تحمیلی عراق علیه ایران ،اسلامی بارها به چشم خود مشاهده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باید توجّه داشته باشیم که رسیدن به مقام روح ،ایثار کار ساده ای ،نیست ایمان خود ساختگی فراوانی را می طلبد و امام علی علیه السلام هم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شِیَمِ اَلْأَبْرَارِ حَمْلُ اَلنُّفُوسِ عَلَی اَلْإِیثَارِ</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این از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نفوس خود را به قله ایثار می توانند برسانند، چنان که در صدر اسلام هم آن هفت نفر مجروح در جبهه جنگ خود تشنه بودند امّا سهمیه آب خود را به دیگری می دادند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یا آن میزبان چراغ را خاموش می کرد، تا میهمان بدون این که از گرسنگی اعضای خانوادۀ وی با خبر شود، بی خبر از همه چیز بتواند غذای آنان را بخورد</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روح ایثار و دیگران را بر خود مقدّم داشتن یک خصلت بسیار ممتاز انسانی ،است قرآن کریم و احادیث فراوانی آن را مورد ستایش قرار داده </w:t>
      </w:r>
      <w:r>
        <w:rPr>
          <w:rStyle w:val="FootnoteAnchor"/>
          <w:rtl w:val="true"/>
        </w:rPr>
        <w:footnoteReference w:id="253"/>
      </w:r>
      <w:r>
        <w:rPr>
          <w:rFonts w:ascii="IRNazanin" w:hAnsi="IRNazanin" w:eastAsia="IRNazanin"/>
          <w:color w:val="111111"/>
          <w:sz w:val="28"/>
          <w:sz w:val="28"/>
          <w:szCs w:val="28"/>
          <w:rtl w:val="true"/>
          <w:lang w:bidi="fa-IR"/>
        </w:rPr>
        <w:t>دست یافتن به قلّه رفیع آن هم مجاهدۀ نفس زیادی را می،طلبد اما در هر حال ایثار از خصلت ابرار است و پیروزی و عظمت در پی خواهد داشت</w:t>
      </w:r>
      <w:r>
        <w:rPr>
          <w:rFonts w:eastAsia="IRNazanin" w:cs="IRNazanin"/>
          <w:color w:val="111111"/>
          <w:sz w:val="28"/>
          <w:szCs w:val="28"/>
          <w:rtl w:val="true"/>
          <w:lang w:bidi="fa-IR"/>
        </w:rPr>
        <w:t xml:space="preserve">. </w:t>
      </w:r>
      <w:bookmarkStart w:id="169" w:name="pg9176_87941"/>
    </w:p>
    <w:p>
      <w:pPr>
        <w:pStyle w:val="Heading3"/>
        <w:numPr>
          <w:ilvl w:val="2"/>
          <w:numId w:val="1"/>
        </w:numPr>
        <w:rPr/>
      </w:pPr>
      <w:bookmarkStart w:id="170" w:name="__RefHeading___Toc3831888_2870459653"/>
      <w:bookmarkStart w:id="171" w:name="_Toc58"/>
      <w:bookmarkEnd w:id="169"/>
      <w:bookmarkEnd w:id="170"/>
      <w:r>
        <w:rPr>
          <w:rtl w:val="true"/>
        </w:rPr>
        <w:t>د</w:t>
      </w:r>
      <w:r>
        <w:rPr>
          <w:rtl w:val="true"/>
        </w:rPr>
        <w:t xml:space="preserve">: </w:t>
      </w:r>
      <w:r>
        <w:rPr>
          <w:rtl w:val="true"/>
        </w:rPr>
        <w:t>مهار حرص شديد</w:t>
      </w:r>
      <w:bookmarkEnd w:id="171"/>
    </w:p>
    <w:p>
      <w:pPr>
        <w:pStyle w:val="BookText"/>
        <w:rPr/>
      </w:pPr>
      <w:r>
        <w:rPr>
          <w:rFonts w:ascii="IRNazanin" w:hAnsi="IRNazanin" w:eastAsia="IRNazanin"/>
          <w:color w:val="111111"/>
          <w:sz w:val="28"/>
          <w:sz w:val="28"/>
          <w:szCs w:val="28"/>
          <w:rtl w:val="true"/>
          <w:lang w:bidi="fa-IR"/>
        </w:rPr>
        <w:t xml:space="preserve">خصلت دیگری را که قرآن ،کریم به عنوان چهارمین عامل روانی پیروزی مسلمانان صدر اسلام یاد می کند مهار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حرص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جای قرآن کریم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یُوقَ شُحَّ نَفْسِهِ فَأُولئِکَ هُمُ الْمُفْلِحُونَ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شدید که با حرص آمیخته گردد و به حالت یک عادت ریشه دار در وجود انسان درآید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امام صادق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انسان بخیل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شحّ در وجود انسان از بخل شدیدتر ،است زیرا بخیل کسی است که در مورد آن چه خود دارد بخل می ورزد، امّا شحیح نسبت به آن چه دیگران دارند و آن چه را هم خود در اختیار دارد بخل می ورزد تا جایی که تلاش می کند، آن چه را در دست دیگران است از راه حلال یا حرام درآورد، و به آن چه خداوند هم به او داده قانع نیست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صَلاحَ اَوَّلِ هَذِهِ الأُمَّةِ بِالزُّهْدِ وَاليَقِينِ و هَلاكَ آخِرِهَا بِالشُّح وَ الْأَمَلِ</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اوّلین مرحلۀ خیر و صلاح این امت به ساده زیستی و یقین به مبانی دین است و آن گاه این امت به راه هلاکت و نابودی سرازیر خواهد ،شد که گرفتار حرص شدید و آرزوهای دور و دراز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اله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اندازه حرص شدید ایمان را نابود نمی کند و خصوصیت این خوی خطرناک هم این ،است که مانند مورچه کوچکی به طور مرموز در وجود انسان نفوذ می کند و به صورت شعبه ای از شرک و الحاد، وجدان و ایمان انسان را نابود می کند</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حرص ،شدید از نظر روانی و مناسبات اجتماعی که ایمان و تعهّد و حق شناسی و بیم از معاد و عواقب امور را نابود می کند تا آن جا تباه کننده و عدالت سوز و حقّ کش و فساد آور است که وقتی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امیرالمؤمنین علیه السلام از آن حضرت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اطرافیان شما شما را از حقّ خلافت خویش در حالی که از دیگران به این مقام شایسته تر بودی؟ باز داشتند؟ </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ما بالاترین مقام قوم و خویشی را با پیامبر صلی الله علیه و اله داشتیم و نزدیک ترین کس هم به آن حضرت بودیم استبداد، بر ما سلطه یافت چون گروهی گرفتار حرص شدید شدند، و گروه دیگری هم حقّ ما را سخاوتمندانه بذل و بخشش کردند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خلاصه، در حدیثی هم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و ایمان در قلب یک مسلمان جمع نمی شود همان گونه که غبار در راه جهاد، با دود آتش جهنم همراه نمی گردد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بدین جهت است که رسول گرامی اسلام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إِیَّاکُمْ وَ اَلشُّحَّ فَإِنَّمَا هَلَکَ مَنْ کَانَ قَبْلَکُمْ بِالشُّحِّ امَرَهُمْ بِالْکِذْبِ فَکَذَبُوا وَ امَرَهُمْ بِالظُّلْمِ فَظَلَمُوا وَ امَرَهُمْ بِالْقَطیعَهِ فَقَطَعُوا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مبتلا شدن به بیماری روانی حرص ،شدید ،سخت مراقبت داشته باشید زیرا افراد زیادی قبل از شما به خاطر آلوده شدن به این بیماری نابود و هلاک شدند این خوی خطرناک افراد را به دروغ گویی واداشت و حقایق را تکذیب ،کردند آنان را به راه ظلم کشانید و مرتکب ظلم و ستم گری شدند و بالاخره افراد را به قطع روابط انسانی وادار نمود و آنان در کوران آتشین حرص ویران گر هر گونه پیوند و ارتباط خویشی و انسانی را قطع کردند و به وادی سقوط فرو لغزیدند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قرآن کریم اصول اخلاقی و روانی تشکیل جامعه نو بنیاد اسلامی در مدینه را به چهار خصلت مهمّی که در وجود مسلمانان تبلور یافته بود می داند و این خصلت ها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که پیوند دل ها را تقویت میکرد و روح اخوّت را تحکیم می بخشید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غنای نفس و مناعت طبع که شخصیت انسانی را به تکامل می رسانید و با آرمان گرایی ،معنوی افراد را از چنگال زخارف مادّی و جیوه های فریبنده وا می رهانید و با چشم اندازی ،بلند به سرنوشت امّت مسلمان می اندیشید و برای آن کوشش روا می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 و دیگران را بر خود مقدّم ،داشتن، که موجب می گردید، خود آب ننوشند و با تحمّل تشنگی آب را به دیگران بدهند، خود گرسنه بمانند و غذای خود را به دیگران بخورانند، خود در کنار کوچه قرار گیرند و آوارگان را در خانه خویش اسکان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بالاخره ، پرهیز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حرص شدید داشته، و خود را در تارهای عنکبوتی مال و منال و جاه و مقام به اسارت در نیاورند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احادیثی هم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عموماً به جهات مادّى توجّه دارد، امّا از سایر احادیث و نیز از سخن امام علی علیه السلام که در بالا بیان شد معلوم گردید که قلمرو حرص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 های آتشین و لگام گسیخته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جنبه های مادّی اختصاص ندارد، بلکه همان طور که </w:t>
      </w:r>
    </w:p>
    <w:p>
      <w:pPr>
        <w:pStyle w:val="BookText"/>
        <w:rPr/>
      </w:pPr>
      <w:r>
        <w:rPr>
          <w:rFonts w:ascii="IRNazanin" w:hAnsi="IRNazanin" w:eastAsia="IRNazanin"/>
          <w:color w:val="111111"/>
          <w:sz w:val="28"/>
          <w:sz w:val="28"/>
          <w:szCs w:val="28"/>
          <w:rtl w:val="true"/>
          <w:lang w:bidi="fa-IR"/>
        </w:rPr>
        <w:t xml:space="preserve">امام علی علیه السلام در مورد تاراج حقّ مسلم خلافت خویش تصریح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کوران حرص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کیان حقّ و ساختار یک نظام انسانی را در هم می ریزد و آن طور که رسول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موجود را چون ملت های پیشین به نابودی می کشاند</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است که غیر از انصار و مهاجرین گروه دیگری از مسلمانان و بزرگ مردانی که شالوده های مکتب حیات بخش اسلام عزیز را پی سازی و ستون بندی ،کردند با وجود این که عملاً از بوته آزمایش سرفراز بیرون آمدند برای حفظ آن موقعیت طلایی و زیر بنایی ترین اندیشۀ ساختاری اسلامیّت ،خویش دست نیاز به درگاه خالق بی نیاز بر می داشتند و از ذات مقدس پروردگار عالم هستی می خواستند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برادران ما را که در حوزه ایمان بر ما پیشی ،داشتند مورد غفران خود قرار بده و در دل های ما نسبت به اهل ایمان هیچ گونه روزنه و راه نفوذ ،حسد حیله گری، کدورت و دشمنایی قرار مده </w:t>
      </w:r>
      <w:r>
        <w:rPr>
          <w:rStyle w:val="FootnoteAnchor"/>
          <w:rtl w:val="true"/>
        </w:rPr>
        <w:footnoteReference w:id="26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9176_87947"/>
      <w:bookmarkStart w:id="173" w:name="pg9176_87947"/>
      <w:bookmarkEnd w:id="17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4" w:name="pg9176_87947"/>
      <w:bookmarkStart w:id="175" w:name="__RefHeading___Toc3831890_2870459653"/>
      <w:bookmarkStart w:id="176" w:name="_Toc59"/>
      <w:bookmarkEnd w:id="174"/>
      <w:bookmarkEnd w:id="175"/>
      <w:r>
        <w:rPr>
          <w:rtl w:val="true"/>
        </w:rPr>
        <w:t>با جرعة غدير</w:t>
      </w:r>
      <w:bookmarkStart w:id="177" w:name="pg9176_87948"/>
      <w:bookmarkEnd w:id="176"/>
    </w:p>
    <w:p>
      <w:pPr>
        <w:pStyle w:val="Heading2"/>
        <w:numPr>
          <w:ilvl w:val="1"/>
          <w:numId w:val="1"/>
        </w:numPr>
        <w:rPr/>
      </w:pPr>
      <w:bookmarkStart w:id="178" w:name="__RefHeading___Toc3831892_2870459653"/>
      <w:bookmarkStart w:id="179" w:name="_Toc60"/>
      <w:bookmarkEnd w:id="177"/>
      <w:bookmarkEnd w:id="178"/>
      <w:r>
        <w:rPr>
          <w:rtl w:val="true"/>
        </w:rPr>
        <w:t>با جرعه غدیر</w:t>
      </w:r>
      <w:bookmarkEnd w:id="179"/>
    </w:p>
    <w:p>
      <w:pPr>
        <w:pStyle w:val="BookText"/>
        <w:rPr/>
      </w:pPr>
      <w:r>
        <w:rPr>
          <w:rFonts w:ascii="IRNazanin" w:hAnsi="IRNazanin" w:eastAsia="IRNazanin"/>
          <w:color w:val="111111"/>
          <w:sz w:val="28"/>
          <w:sz w:val="28"/>
          <w:szCs w:val="28"/>
          <w:rtl w:val="true"/>
          <w:lang w:bidi="fa-IR"/>
        </w:rPr>
        <w:t xml:space="preserve">جنب و جوش فوق العاده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کام خود فرو برده بوده، بدین خاطر بود که پیامبر عالی قدر اسلام اعلام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حجّ وداع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انجام آخرین حجّ پیامبر صلی الله علیه و اله مردم شهر را به تحرّک و رفت و آمدهای شتاب آمیزی و اداشته و قبایل و چادر نشین های اطراف را هم تا آن جا که از این دعوت اطلاع یافته بودند به داخل شهر کشانده بود، و مدینه شاهد روزهای شادی و شکوهمندی بود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آنان که دعوت پیامبر صلی الله علیه و اله را دریافت داشته بودند، از شهرها و نقاط مختلف بلاد اسلامی و حجاز دسته دسته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شتافته شتافته و آن گاه که با شهر انباشته از جمعیت روبرو شدند در اطراف شهر چادر زدند و اسکان یافتند تا در مراسم حج در کنار رسول خدا صلی الله علیه و اله شرکت جسته و مناسک حج را از فرستاده خدا آموخته و عملی گردانند</w:t>
      </w:r>
      <w:r>
        <w:rPr>
          <w:rFonts w:eastAsia="IRNazanin" w:cs="IRNazanin"/>
          <w:color w:val="111111"/>
          <w:sz w:val="28"/>
          <w:szCs w:val="28"/>
          <w:rtl w:val="true"/>
          <w:lang w:bidi="fa-IR"/>
        </w:rPr>
        <w:t xml:space="preserve">. </w:t>
      </w:r>
      <w:bookmarkStart w:id="180" w:name="pg9176_87949"/>
    </w:p>
    <w:p>
      <w:pPr>
        <w:pStyle w:val="Heading2"/>
        <w:numPr>
          <w:ilvl w:val="1"/>
          <w:numId w:val="1"/>
        </w:numPr>
        <w:rPr/>
      </w:pPr>
      <w:bookmarkStart w:id="181" w:name="__RefHeading___Toc3831894_2870459653"/>
      <w:bookmarkStart w:id="182" w:name="_Toc61"/>
      <w:bookmarkEnd w:id="180"/>
      <w:bookmarkEnd w:id="181"/>
      <w:r>
        <w:rPr>
          <w:rtl w:val="true"/>
        </w:rPr>
        <w:t>آهنگ حرکت</w:t>
      </w:r>
      <w:bookmarkEnd w:id="182"/>
    </w:p>
    <w:p>
      <w:pPr>
        <w:pStyle w:val="BookText"/>
        <w:rPr/>
      </w:pPr>
      <w:r>
        <w:rPr>
          <w:rFonts w:ascii="IRNazanin" w:hAnsi="IRNazanin" w:eastAsia="IRNazanin"/>
          <w:color w:val="111111"/>
          <w:sz w:val="28"/>
          <w:sz w:val="28"/>
          <w:szCs w:val="28"/>
          <w:rtl w:val="true"/>
          <w:lang w:bidi="fa-IR"/>
        </w:rPr>
        <w:t>دوشنبه پنجم ذی قعده سال دهم هجرت ،است، حدود بیست و سه سال از رسالت پیامبر گذشته و حضرتش در بهار شصت و سوّمین سال زندگی خود قرار دارد، او در مدینه غسل انجام داده، دو قطعه پارچه ساده به عنوان لباس به تن پوشیده و در حالی که محاسن خود را شانه زده و بدن را خوشبو نموده و چون نگینی درخشان در میان اعضای خانواده یاران مهاجر و انصار و دیگر مسلمانان قدم بر می،دارد ،مدینه را ترک می گوید</w:t>
      </w:r>
    </w:p>
    <w:p>
      <w:pPr>
        <w:pStyle w:val="BookText"/>
        <w:rPr/>
      </w:pPr>
      <w:r>
        <w:rPr>
          <w:rFonts w:ascii="IRNazanin" w:hAnsi="IRNazanin" w:eastAsia="IRNazanin"/>
          <w:color w:val="111111"/>
          <w:sz w:val="28"/>
          <w:sz w:val="28"/>
          <w:szCs w:val="28"/>
          <w:rtl w:val="true"/>
          <w:lang w:bidi="fa-IR"/>
        </w:rPr>
        <w:t xml:space="preserve">پیامبر صلی الله علیه و اله نماز ظهر را در مسجد مدینه به جماعت برگزار کرد اما نماز عصر را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روز تا شهر ده کیلومتر فاصله داشت به جای آورد و در حالی که جامه های احرام را به تن کرده بود از جلو یاران و همراهان که تعداد آنان به نود یا یک صد و بیست و چهار هزار تن می رسید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بیابان سوزان حجاز را لبّیک ،گویان به شوق دیدار کعبه پیش گرفتند</w:t>
      </w:r>
    </w:p>
    <w:p>
      <w:pPr>
        <w:pStyle w:val="Heading2"/>
        <w:numPr>
          <w:ilvl w:val="1"/>
          <w:numId w:val="1"/>
        </w:numPr>
        <w:rPr/>
      </w:pPr>
      <w:bookmarkStart w:id="183" w:name="__RefHeading___Toc3831896_2870459653"/>
      <w:bookmarkStart w:id="184" w:name="_Toc62"/>
      <w:bookmarkEnd w:id="183"/>
      <w:r>
        <w:rPr>
          <w:rtl w:val="true"/>
        </w:rPr>
        <w:t>بر تربت مادر</w:t>
      </w:r>
      <w:bookmarkEnd w:id="18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آهنگ در هم پیچیدۀ زنگ های شترهایی که کاروانیان را حرکت درهم می،دهند در سکوت شب ،صحرا آوای دل آرامی را پدید آورده </w:t>
      </w:r>
    </w:p>
    <w:p>
      <w:pPr>
        <w:pStyle w:val="BookText"/>
        <w:rPr/>
      </w:pPr>
      <w:r>
        <w:rPr>
          <w:rFonts w:ascii="IRNazanin" w:hAnsi="IRNazanin" w:eastAsia="IRNazanin"/>
          <w:color w:val="111111"/>
          <w:sz w:val="28"/>
          <w:sz w:val="28"/>
          <w:szCs w:val="28"/>
          <w:rtl w:val="true"/>
          <w:lang w:bidi="fa-IR"/>
        </w:rPr>
        <w:t xml:space="preserve">است ،ماه در شب های اوائل ،ماه زود به آغوش غروب می خرامد و شب را در سکوت مطلقی فرو می برد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راهبان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اند با نور ضمیر خویش به اوراق کتاب هستی بنگرند و زمزمه شبانه آنان از خاک به افلاک اوج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حج به پیشوایی محمّد صلی الله علیه و اله راه مکّه را ادامه می دهد، زمین های ریگزار و خاموش حجاز، زیر پای هزاران مرد و زن، که لبیک آنان به طور بی سابقه ای فضا را پر کرده است می لرزد و راهیان این سفر ،تاریخی ضمن این که در هر منزل گاهی برای استراحت و خوردن غذا توقّفی دارند به راه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مدینه تا مکّه حدود هفتاد فرسنگ است و کاروان ها به طور معمول این فاصله را ده روز می پیمودند این کاروان عظیم ،هم در الی که دوشنبه از مدینه بیرون آمده پس از پنج روز راهپیمایی صبحگاه پنجشنبه روز ششم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صلی الله علیه و آله حساب دیگری دارد بوی دیگری می دهد آن زمین سال ها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محمّد صلی الله علیه و آله آغوش پنهان ساخته و اکنون رسول خدا صلی الله علیه و اله بر تربت مادر رسیده و با چند قطره اشک مزار مادر را شست و شو می دهد و اندکی بیش از سایر منازل اقامت می نماید تا مهر مادر را پاس دارد</w:t>
      </w:r>
      <w:r>
        <w:rPr>
          <w:rFonts w:eastAsia="IRNazanin" w:cs="IRNazanin"/>
          <w:color w:val="111111"/>
          <w:sz w:val="28"/>
          <w:szCs w:val="28"/>
          <w:rtl w:val="true"/>
          <w:lang w:bidi="fa-IR"/>
        </w:rPr>
        <w:t xml:space="preserve">. </w:t>
      </w:r>
      <w:bookmarkStart w:id="185" w:name="pg9176_87951"/>
    </w:p>
    <w:p>
      <w:pPr>
        <w:pStyle w:val="BookText"/>
        <w:rPr/>
      </w:pPr>
      <w:bookmarkEnd w:id="185"/>
      <w:r>
        <w:rPr>
          <w:rFonts w:ascii="IRNazanin" w:hAnsi="IRNazanin" w:eastAsia="IRNazanin"/>
          <w:color w:val="111111"/>
          <w:sz w:val="28"/>
          <w:sz w:val="28"/>
          <w:szCs w:val="28"/>
          <w:rtl w:val="true"/>
          <w:lang w:bidi="fa-IR"/>
        </w:rPr>
        <w:t>آری پیامبر دوست می دارد اندکی بیشتر هم بر مزار مادر توقّف کند، امّا رسالت عظیم تر ،حج این فرصت را از او می گیرد و ناچار از آن منزل حرکت می کند و هم چنان این سالار بزرگ بر هدایت همراهان به راه شبانه روزی ادامه می دهد</w:t>
      </w:r>
    </w:p>
    <w:p>
      <w:pPr>
        <w:pStyle w:val="Heading2"/>
        <w:numPr>
          <w:ilvl w:val="1"/>
          <w:numId w:val="1"/>
        </w:numPr>
        <w:rPr/>
      </w:pPr>
      <w:bookmarkStart w:id="186" w:name="__RefHeading___Toc3831898_2870459653"/>
      <w:bookmarkStart w:id="187" w:name="_Toc63"/>
      <w:bookmarkEnd w:id="186"/>
      <w:r>
        <w:rPr>
          <w:rtl w:val="true"/>
        </w:rPr>
        <w:t>در مکّه</w:t>
      </w:r>
      <w:bookmarkEnd w:id="187"/>
    </w:p>
    <w:p>
      <w:pPr>
        <w:pStyle w:val="BookText"/>
        <w:rPr/>
      </w:pPr>
      <w:r>
        <w:rPr>
          <w:rFonts w:ascii="IRNazanin" w:hAnsi="IRNazanin" w:eastAsia="IRNazanin"/>
          <w:color w:val="111111"/>
          <w:sz w:val="28"/>
          <w:sz w:val="28"/>
          <w:szCs w:val="28"/>
          <w:rtl w:val="true"/>
          <w:lang w:bidi="fa-IR"/>
        </w:rPr>
        <w:t xml:space="preserve">كاروان عظيم حجّ هزاران نفری رسول خدا صلی الله علیه و اله، که فاطمه اطهر علیها السلام، همۀ همسران ،پیامبر اسماء دختر عمیس و زنان دیگری در آن حضور دارند فرسنگ ها راه را پشت سر گذاشتند و در حالی که شترانی را هم که برای قربانی از مدینه همراه خود آورده بودند و آن ها خسته و فرسوده به نظر می رسیدند پس از عبور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یکشنبه چهارم ذی حجّه 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نزدیکی مکه قرار داشت توقّفی کردند و پس از ادای نماز صبح همان ،روز از گردنۀ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مکه شدند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الحرام آمدند و به اعمال حج پرداختند</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پیامبر صلی الله عله و اله و کاروان همراه طواف کردند نماز خواندند، سعی صفا و مروه انجام دادند از زمزم نوشیدند، دعای فراوانی سر دادند و بدین ترتیب اعمال عمره آنان پایان یافت که </w:t>
      </w:r>
      <w:bookmarkStart w:id="188" w:name="pg9176_87952"/>
    </w:p>
    <w:p>
      <w:pPr>
        <w:pStyle w:val="BookText"/>
        <w:rPr/>
      </w:pPr>
      <w:bookmarkEnd w:id="188"/>
      <w:r>
        <w:rPr>
          <w:rFonts w:ascii="IRNazanin" w:hAnsi="IRNazanin" w:eastAsia="IRNazanin"/>
          <w:color w:val="111111"/>
          <w:sz w:val="28"/>
          <w:sz w:val="28"/>
          <w:szCs w:val="28"/>
          <w:rtl w:val="true"/>
          <w:lang w:bidi="fa-IR"/>
        </w:rPr>
        <w:t xml:space="preserve">على علیه السلام هم پس از مأموریت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مراسم حجّ رسول خدا صلی الله علیه و اله، که از آن با اطلاع ،بود خود را به مکه رسانید و پس از انجام اعمال به ملاقات رسول خدا صلی الله علیه و اله و فاطمه علیها السلام شتافت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این کاروان از روز یک شنبه تا پنج شنبه هشتم ذی حجه به مدت چهار روز در مکّه توقف داشت بعد از ظهر همان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افراد در حالی که غسل کرده و لباس احرام بر تن پوشیده بودند، برای اعمال حج روانه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پس از توقّفی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نهم ذی حجّه به بیابان عرفات وارد گردیدند </w:t>
      </w:r>
      <w:r>
        <w:rPr>
          <w:rStyle w:val="FootnoteAnchor"/>
          <w:rtl w:val="true"/>
        </w:rPr>
        <w:footnoteReference w:id="267"/>
      </w:r>
    </w:p>
    <w:p>
      <w:pPr>
        <w:pStyle w:val="Heading2"/>
        <w:numPr>
          <w:ilvl w:val="1"/>
          <w:numId w:val="1"/>
        </w:numPr>
        <w:rPr/>
      </w:pPr>
      <w:bookmarkStart w:id="189" w:name="__RefHeading___Toc3831900_2870459653"/>
      <w:bookmarkStart w:id="190" w:name="_Toc64"/>
      <w:bookmarkEnd w:id="189"/>
      <w:r>
        <w:rPr>
          <w:rtl w:val="true"/>
        </w:rPr>
        <w:t>سخنرانی در عرفات</w:t>
      </w:r>
      <w:bookmarkEnd w:id="19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 پیامبر صلی الله علیه و اله در ،عرفات یک منشور عمیق ،اعتقادی ،اخلاقی حقوقی و سیاسی ،است که آن را شمرده شمرده ایراد می،فرمود گاهی توقفی می،کرد و حتّی برای این که همه هزاران ،مخاطب همۀ مطالب را بشنوند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 بن أميّة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او را با را با صدای بلند و به طور شمرده برای دیگران تکرار می کرد </w:t>
      </w:r>
    </w:p>
    <w:p>
      <w:pPr>
        <w:pStyle w:val="BookText"/>
        <w:rPr/>
      </w:pPr>
      <w:r>
        <w:rPr>
          <w:rFonts w:ascii="IRNazanin" w:hAnsi="IRNazanin" w:eastAsia="IRNazanin"/>
          <w:color w:val="111111"/>
          <w:sz w:val="28"/>
          <w:sz w:val="28"/>
          <w:szCs w:val="28"/>
          <w:rtl w:val="true"/>
          <w:lang w:bidi="fa-IR"/>
        </w:rPr>
        <w:t>فرازهایی از آن خطابهٔ مهم بدین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من درست گوش فرا دهید، شاید بعد از ،این در این مکان دیگر مرا نبینید و آخرین دیدار من با شما در این مکان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این ،سرزمین این ماه و این روز همه ،محترمند و خداوند هم جان و مال همگان را محترم شمرده و هیچ کس حقّ تجاوز به مال و جان کسی را ندارد</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رعایت حقّ زنان به شما سفارش می کنم آنان امانت های الهی در دست شما می باشند از آنان کام جویی کنید خداوند آنان را برای شما حلال ،گردانیده و دربارۀ لباس و خوراک و خوش رفتاری نسبت به آنان نباید هیچ گونه مسامحه ای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و هرگز نباید دیگری دربارۀ او غیبت و حیله و خیانت روا ،دارد و بر جان و مال او تجاوز نماید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بعد از من راه کفر و گمراهی را پیش گیرید و به راه اختلاف و سرگردانی روی آورید زیرا من برای پس از خود، دو یادگار به جای می گذارم که اگر بدان پناه ،برید هرگز گمراه نخواهید شد</w:t>
      </w:r>
      <w:r>
        <w:rPr>
          <w:rFonts w:eastAsia="IRNazanin" w:cs="IRNazanin"/>
          <w:color w:val="111111"/>
          <w:sz w:val="28"/>
          <w:szCs w:val="28"/>
          <w:rtl w:val="true"/>
          <w:lang w:bidi="fa-IR"/>
        </w:rPr>
        <w:t xml:space="preserve">. </w:t>
      </w:r>
      <w:bookmarkStart w:id="191" w:name="pg9176_87954"/>
    </w:p>
    <w:p>
      <w:pPr>
        <w:pStyle w:val="BookText"/>
        <w:rPr/>
      </w:pPr>
      <w:bookmarkEnd w:id="191"/>
      <w:r>
        <w:rPr>
          <w:rFonts w:ascii="IRNazanin" w:hAnsi="IRNazanin" w:eastAsia="IRNazanin"/>
          <w:color w:val="111111"/>
          <w:sz w:val="28"/>
          <w:sz w:val="28"/>
          <w:szCs w:val="28"/>
          <w:rtl w:val="true"/>
          <w:lang w:bidi="fa-IR"/>
        </w:rPr>
        <w:t>آن دو یادگار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،خداوند و عترت ،من که اهل بیتم می باشند هستند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باری، سخنرانی پیامبر صلی الله علیه و اله در صحرای عرفات پایان یافت در طیّ آن دوازده بار اللهُمَّ أشْهِد گفت و خداوند را در آن سرزمین مقدس به گواهی ،خواند و در فاصله های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جمله جمله به گوش افراد می رسانید در جواب رسول خدا صلی الله علیه و اله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هَلْ بَلَّغْتُ؟ آیا من رسالت خود را انجام دادم هزاران مرد و زن مسلمان حاضر در صحرای عرفات سخنان و انجام رسالت رسول خدا صلی الله علیه و اله را تأیید ،کردند و پیامبر صلی الله علیه و اله هم سفارش می کرد این مطالب را افراد ،حاضر وقتی به شهر و دیار خود برگشتند، به گوش دیگران هم برسانند </w:t>
      </w:r>
      <w:r>
        <w:rPr>
          <w:rStyle w:val="FootnoteAnchor"/>
          <w:rtl w:val="true"/>
        </w:rPr>
        <w:footnoteReference w:id="269"/>
      </w:r>
    </w:p>
    <w:p>
      <w:pPr>
        <w:pStyle w:val="Heading2"/>
        <w:numPr>
          <w:ilvl w:val="1"/>
          <w:numId w:val="1"/>
        </w:numPr>
        <w:rPr/>
      </w:pPr>
      <w:bookmarkStart w:id="192" w:name="__RefHeading___Toc3831902_2870459653"/>
      <w:bookmarkStart w:id="193" w:name="_Toc65"/>
      <w:bookmarkEnd w:id="192"/>
      <w:r>
        <w:rPr>
          <w:rtl w:val="true"/>
        </w:rPr>
        <w:t>وداع با کعبه</w:t>
      </w:r>
      <w:bookmarkEnd w:id="19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بيامبر صلی الله علیه و 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و پس از آن هم سخنرانی ها و مطالبی برای همراهان بیان داشته است اما چیزی که دل همراهان را غم آلود ،ساخته آن جملهٔ رسول خداست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دیگر مرا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یک گروه چهارده نفری از کفار و منافقین هم در صدد قتل پیامبر صلی الله علیه و اله بر می آیند و می خواهند به وسیله آب مسموم، </w:t>
      </w:r>
    </w:p>
    <w:p>
      <w:pPr>
        <w:pStyle w:val="BookText"/>
        <w:rPr/>
      </w:pPr>
      <w:r>
        <w:rPr>
          <w:rFonts w:ascii="IRNazanin" w:hAnsi="IRNazanin" w:eastAsia="IRNazanin"/>
          <w:color w:val="111111"/>
          <w:sz w:val="28"/>
          <w:sz w:val="28"/>
          <w:szCs w:val="28"/>
          <w:rtl w:val="true"/>
          <w:lang w:bidi="fa-IR"/>
        </w:rPr>
        <w:t xml:space="preserve">یا رم دادن شتر آن حضرت در کوه ها وجود نازنینش را از میان بردارند که با عنایت خداوند موفق نمی شوند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به هر حال اعمال حج پایان می یابد و پس از چند روز پیامبر صلی الله علیه و اله و همراهان و همۀ ،حاجیان مکّه را ترک می گویند و راه وطن را پیش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در سر هر کسی سودائی ،است، اما رسول خدا صلی الله علیه و اله به آینده می اندیشد او برای امت بسیار زحمت کشیده و شدیداً نگران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مسئلۀ دل سوزی و عشق و علاقه پیامبر اسلام صلی الله علیه و اله به امّت مسلمان را با تعبیر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عَزِيزٌ عَلَيْهِ ما عَنِتُّمْ حَرِيصٌ عَلَيْكُمْ بِالْمُؤْمِنِينَ رَؤُفٌ رَحِيمٌ</w:t>
      </w:r>
      <w:r>
        <w:rPr>
          <w:rStyle w:val="FootnoteAnchor"/>
          <w:rtl w:val="true"/>
        </w:rPr>
        <w:footnoteReference w:id="271"/>
      </w:r>
      <w:r>
        <w:rPr>
          <w:rFonts w:ascii="IRNazanin" w:hAnsi="IRNazanin" w:eastAsia="IRNazanin"/>
          <w:color w:val="111111"/>
          <w:sz w:val="28"/>
          <w:sz w:val="28"/>
          <w:szCs w:val="28"/>
          <w:rtl w:val="true"/>
          <w:lang w:bidi="fa-IR"/>
        </w:rPr>
        <w:t>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رسول خدا صلی الله علیه و آله رحمت است ناراحتی آینده امّت بر قلب او سنگینی می کند و برای نجات و آسایش امت، حرص شديد و تلاش فراوان دارد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برای پس از خود و آینده اسلام عزیز نگران ،است او هیچ گاه امّت را بدون سرپرست نمی گذاشت در سال هفتم هجرت هم که برای شرکت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موقت مدینه را ترک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 بن عُرفطه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قرار داد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در </w:t>
      </w:r>
      <w:bookmarkStart w:id="194" w:name="pg9176_87956"/>
    </w:p>
    <w:p>
      <w:pPr>
        <w:pStyle w:val="BookText"/>
        <w:rPr/>
      </w:pPr>
      <w:bookmarkEnd w:id="194"/>
      <w:r>
        <w:rPr>
          <w:rFonts w:ascii="IRNazanin" w:hAnsi="IRNazanin" w:eastAsia="IRNazanin"/>
          <w:color w:val="111111"/>
          <w:sz w:val="28"/>
          <w:sz w:val="28"/>
          <w:szCs w:val="28"/>
          <w:rtl w:val="true"/>
          <w:lang w:bidi="fa-IR"/>
        </w:rPr>
        <w:t xml:space="preserve">سال نهم هجرت نیز وقتی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علی علیه السلام را به جانشینی خود در مدینه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برگزید </w:t>
      </w:r>
      <w:r>
        <w:rPr>
          <w:rStyle w:val="FootnoteAnchor"/>
          <w:rtl w:val="true"/>
        </w:rPr>
        <w:footnoteReference w:id="273"/>
      </w:r>
      <w:r>
        <w:rPr>
          <w:rFonts w:ascii="IRNazanin" w:hAnsi="IRNazanin" w:eastAsia="IRNazanin"/>
          <w:color w:val="111111"/>
          <w:sz w:val="28"/>
          <w:sz w:val="28"/>
          <w:szCs w:val="28"/>
          <w:rtl w:val="true"/>
          <w:lang w:bidi="fa-IR"/>
        </w:rPr>
        <w:t>امّا پس از سفر ابدی و غیبت همیشگی خود برای امت اسلامی چه باید کرد؟</w:t>
      </w:r>
    </w:p>
    <w:p>
      <w:pPr>
        <w:pStyle w:val="Heading2"/>
        <w:numPr>
          <w:ilvl w:val="1"/>
          <w:numId w:val="1"/>
        </w:numPr>
        <w:rPr/>
      </w:pPr>
      <w:bookmarkStart w:id="195" w:name="__RefHeading___Toc3831904_2870459653"/>
      <w:bookmarkStart w:id="196" w:name="_Toc66"/>
      <w:bookmarkEnd w:id="195"/>
      <w:r>
        <w:rPr>
          <w:rtl w:val="true"/>
        </w:rPr>
        <w:t>بر کرانه غدير</w:t>
      </w:r>
      <w:bookmarkEnd w:id="196"/>
    </w:p>
    <w:p>
      <w:pPr>
        <w:pStyle w:val="BookText"/>
        <w:rPr/>
      </w:pPr>
      <w:r>
        <w:rPr>
          <w:rFonts w:ascii="IRNazanin" w:hAnsi="IRNazanin" w:eastAsia="IRNazanin"/>
          <w:color w:val="111111"/>
          <w:sz w:val="28"/>
          <w:sz w:val="28"/>
          <w:szCs w:val="28"/>
          <w:rtl w:val="true"/>
          <w:lang w:bidi="fa-IR"/>
        </w:rPr>
        <w:t>كاروان عظيم حجّی که مکّه را ترک گفته بود، به راه خود ادامه می،دهد چند روزی راه را پشت سر گذاشته و آهنگ دِرای کاروان در فضا در هم می پیچید آفتاب چون آتش بر تخته سنگ ها و ماهورها می تابد و چهره های زنان و مردانی را که در رکاب پیامبر صلی الله علیه و آله حج گذارده اند و اکنون رنج سفر را بر خود هموار می کنند،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اصل مسئلۀ جانشینی پیامبر صلی الله علیه و آله به عنوان استمرار ،رسالت برای خود آن حضرت روشن ،است زیرا خداوند از قبل تکلیف را مشخّص کرده و آیۀ تبلیغ هم بدان گواهی می دهد، بلکه مشکل در شیوه و زمان تعیین موضوع جانشینی ،است که ناگاه اطرافیان رسول خدا صلی الله علیه و آله مشاهده می کنند چهره او بر افروخته می شود، انقلاب روحی به او دست می دهد و عرق از پیشانی بلندش بر رخسار سرازیر می گردد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سرزمین پهناور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بخشی از دامنۀ آن گودال بزرگ آبی قرار دارد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نزدیک ظهر </w:t>
      </w:r>
    </w:p>
    <w:p>
      <w:pPr>
        <w:pStyle w:val="BookText"/>
        <w:rPr/>
      </w:pPr>
      <w:r>
        <w:rPr>
          <w:rFonts w:ascii="IRNazanin" w:hAnsi="IRNazanin" w:eastAsia="IRNazanin"/>
          <w:color w:val="111111"/>
          <w:sz w:val="28"/>
          <w:sz w:val="28"/>
          <w:szCs w:val="28"/>
          <w:rtl w:val="true"/>
          <w:lang w:bidi="fa-IR"/>
        </w:rPr>
        <w:t>روز هیجدهم ذیحجّه سال دهم هجرت است و سابقه آثار و علائم ،وحی که به پیامبر صلی الله علیه و آله که به پیامبر نازل می شد برای یاران و اطرافیان سابقهٔ شناخته شده ای بود، به همین دلیل وقتی آن حالت را در وجود نازنین رسول گرامی اسلام مشاهده کردند با اشارهٔ او شترش را خوابانیدند، نغمه آسمانی وحی سر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خداوند بر تو نازل گردیده، ابلاغ کن، اگر چنین نکنی رسالت الهی را انجام نداده ای، ،نداده ای بیم نداشته ،باش خداوند ترا از مردم حفظ می کند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کاروان متوقّف شد و در چه جای مناسبی به سر سه راهی مدینه و مصر و عراق اگر جای دیگری بود مصریان و عراقیان بی خبر جدا شدند،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همگان از گودال آب وضو گرفتند و در آن دامنه پاک و صاف صحرا نماز ظهر را به امامت رسول خدا صلی الله علیه و آله به جای آوردند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دستور پیامبر صلی الله علیه و آله افرادی را که جلو رفته بودند بازگردانند و دنبال روهای قافله هم سر رسیدند و توقف کردند، در دامنه غدیر جمعیت انبوهی تا یک صد و بیست هزار نفر گرد آمده است، پیامبر صلی الله علیه و آله می خواهد سخنرانی کند و پیام مهمّی را ابلاغ نماید از جحاز شترها منبر بلندی ،ساختند تا آن حضرت به آن جمعیت انبوه برای سخن گفتن </w:t>
      </w:r>
      <w:bookmarkStart w:id="197" w:name="pg9176_87958"/>
    </w:p>
    <w:p>
      <w:pPr>
        <w:pStyle w:val="BookText"/>
        <w:rPr/>
      </w:pPr>
      <w:bookmarkEnd w:id="197"/>
      <w:r>
        <w:rPr>
          <w:rFonts w:ascii="IRNazanin" w:hAnsi="IRNazanin" w:eastAsia="IRNazanin"/>
          <w:color w:val="111111"/>
          <w:sz w:val="28"/>
          <w:sz w:val="28"/>
          <w:szCs w:val="28"/>
          <w:rtl w:val="true"/>
          <w:lang w:bidi="fa-IR"/>
        </w:rPr>
        <w:t xml:space="preserve">اشراف داشته باشد پیامبر بر بالای آن قرار گرفت و به ایراد سخنرانی پرداخت تقریباً مضمون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 و افرادی که در نقطه های مختلف آن دریای جمعیت زن و مرد مستقّر شده بودند همهٔ مطالب رسول خدا صلی الله علیه و آله را به گوش همگان می رساندند</w:t>
      </w:r>
      <w:r>
        <w:rPr>
          <w:rFonts w:eastAsia="IRNazanin" w:cs="IRNazanin"/>
          <w:color w:val="111111"/>
          <w:sz w:val="28"/>
          <w:szCs w:val="28"/>
          <w:rtl w:val="true"/>
          <w:lang w:bidi="fa-IR"/>
        </w:rPr>
        <w:t>.</w:t>
      </w:r>
    </w:p>
    <w:p>
      <w:pPr>
        <w:pStyle w:val="Heading2"/>
        <w:numPr>
          <w:ilvl w:val="1"/>
          <w:numId w:val="1"/>
        </w:numPr>
        <w:rPr/>
      </w:pPr>
      <w:bookmarkStart w:id="198" w:name="__RefHeading___Toc3831906_2870459653"/>
      <w:bookmarkStart w:id="199" w:name="_Toc67"/>
      <w:bookmarkEnd w:id="198"/>
      <w:r>
        <w:rPr>
          <w:rtl w:val="true"/>
        </w:rPr>
        <w:t>جانشيني على علیه السلام</w:t>
      </w:r>
      <w:bookmarkEnd w:id="199"/>
    </w:p>
    <w:p>
      <w:pPr>
        <w:pStyle w:val="BookText"/>
        <w:rPr/>
      </w:pPr>
      <w:r>
        <w:rPr>
          <w:rFonts w:ascii="IRNazanin" w:hAnsi="IRNazanin" w:eastAsia="IRNazanin"/>
          <w:color w:val="111111"/>
          <w:sz w:val="28"/>
          <w:sz w:val="28"/>
          <w:szCs w:val="28"/>
          <w:rtl w:val="true"/>
          <w:lang w:bidi="fa-IR"/>
        </w:rPr>
        <w:t>پیامبر صلی الله علیه و اله حمد و ثنای الهی را انجام داد از حاضران برای رسالت و ولایت خویش اقرارهای متعدد ،گرفت و آن گاه در حالی که علی علیه السلام را بر بالای منبر نزد خود یک پلّه پائین تر قرار داده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نسبت به اهل ،ایمان از خود آن ها ولایت بیش تری دارم؟ همگان فریاد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ای رسول خدا، آن گاه رسول خدا صلی الله علیه و اله ادامه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فَهَذَا عَلِیٌّ مَوْلَاهُ اللَّهُمَّ وَالِ مَنْ وَالاهُ وَ عَادِ مَنْ عَادَاهُ</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هر کس من مولای او هستم این علی علیه السلام هم مولای اوست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 که علی علیه السلام را دوست بدارد و دشمن بدار آن کس که با علی علیه السلام در ستیزد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 رسول خدا صلی الله علیه و آله ، که با فاصله و شمرده صورت می،گرفت و احیاناً در میان آن افراد سؤال هایی هم می کردند حدود چهار ساعت طول کشید و افرادی که 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و </w:t>
      </w:r>
    </w:p>
    <w:p>
      <w:pPr>
        <w:pStyle w:val="BookText"/>
        <w:rPr/>
      </w:pPr>
      <w:r>
        <w:rPr>
          <w:rFonts w:ascii="IRNazanin" w:hAnsi="IRNazanin" w:eastAsia="IRNazanin"/>
          <w:color w:val="111111"/>
          <w:sz w:val="28"/>
          <w:sz w:val="28"/>
          <w:szCs w:val="28"/>
          <w:rtl w:val="true"/>
          <w:lang w:bidi="fa-IR"/>
        </w:rPr>
        <w:t xml:space="preserve">عموماً در زمزم حرم جان شسته و صفای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 خریده بودند آن را استماع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صحرای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حال بهشتی دست داده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 خلافت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روز در آن سرزمین برافراشته بود، شکوه و جلال مقدّسی موج می زد و هلهله شادی در فضا اوج می،گرفت و افراد دسته دسته بدان وارد شدند و ضمن تبریک دست علی علیه السلام به بیعت می فشردند</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افراد سرشناسی که جلوتر از دیگران تبریک گفتند 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بن خطّاب، طلحة بن عبدالله زبیر بن عوّام و عبدالله بن عبّاس را می توان نام برد، که ابوبکر و عمر در حالی که دست علی علیه السلام را در دست گرفته بودند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ای پسر ابوطالب به تو تبریک می گوییم که مولای هر مرد و زن مسلمان شده ای</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رسانیدم و نعمت خویش را بر شما تمام کردم و اسلام را به عنوان بهترین آئین برگزیدم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سر انجام كاروان عظیم یک صد و بیست و چهار هزار نفری، که مدت سه شبانه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نموده بود، پس از آن که به نعمت والای ولایت و امامت دست یافت به صورت گروه های مختلف راهی دیار خود گردیدند، و بعد هم رسول خدا صلی الله علیه و آله با یک دنیا شادی فریاد برداشته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یَوْمَ غَدِیرِ خُمٍّ أَفْضَلُ أَعْیَادِ أُمَّتِی</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غدیر خم از بهترین عیدهای امت من است</w:t>
      </w:r>
      <w:r>
        <w:rPr>
          <w:rFonts w:eastAsia="IRNazanin" w:cs="IRNazanin"/>
          <w:color w:val="111111"/>
          <w:sz w:val="28"/>
          <w:szCs w:val="28"/>
          <w:rtl w:val="true"/>
          <w:lang w:bidi="fa-IR"/>
        </w:rPr>
        <w:t xml:space="preserve">. </w:t>
      </w:r>
      <w:bookmarkStart w:id="200" w:name="pg9176_8796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1" w:name="__RefHeading___Toc3831908_2870459653"/>
      <w:bookmarkStart w:id="202" w:name="_Toc68"/>
      <w:bookmarkEnd w:id="200"/>
      <w:bookmarkEnd w:id="201"/>
      <w:r>
        <w:rPr>
          <w:rtl w:val="true"/>
        </w:rPr>
        <w:t>به سوی رفیق اعلا</w:t>
      </w:r>
      <w:bookmarkStart w:id="203" w:name="pg9176_87962"/>
      <w:bookmarkEnd w:id="202"/>
    </w:p>
    <w:p>
      <w:pPr>
        <w:pStyle w:val="Heading2"/>
        <w:numPr>
          <w:ilvl w:val="1"/>
          <w:numId w:val="1"/>
        </w:numPr>
        <w:rPr/>
      </w:pPr>
      <w:bookmarkStart w:id="204" w:name="__RefHeading___Toc3831910_2870459653"/>
      <w:bookmarkStart w:id="205" w:name="_Toc69"/>
      <w:bookmarkEnd w:id="203"/>
      <w:bookmarkEnd w:id="204"/>
      <w:r>
        <w:rPr>
          <w:rtl w:val="true"/>
        </w:rPr>
        <w:t>به سوی رفیق اعلا</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رفیق اعلا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آئین مقدس اسلام، بر اساس صریح آیات قرآن و متون حدیثی، یک آئین جهانی ،است پیامبر عالی قدر ،اسلام برای هدایت و رهبری همه انسان ها مبعوث گردیده، و امام صادق علیه السلام نیز 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بیان می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بینید خداوند متعال در کتاب محکم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 برای پیشوایی همهٔ انسان ها مبعوث داشته ایم </w:t>
      </w:r>
      <w:r>
        <w:rPr>
          <w:rStyle w:val="FootnoteAnchor"/>
          <w:rtl w:val="true"/>
        </w:rPr>
        <w:footnoteReference w:id="281"/>
      </w:r>
      <w:r>
        <w:rPr>
          <w:rFonts w:ascii="IRNazanin" w:hAnsi="IRNazanin" w:eastAsia="IRNazanin"/>
          <w:color w:val="111111"/>
          <w:sz w:val="28"/>
          <w:sz w:val="28"/>
          <w:szCs w:val="28"/>
          <w:rtl w:val="true"/>
          <w:lang w:bidi="fa-IR"/>
        </w:rPr>
        <w:t>روی این حساب، پیامبر صلی الله علیه و آله پیشوا و مقتدای همه انسان ها در شرق و غرب جهان خواهد بود</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پیامبر بزرگ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مکه و مدینه ادای رسالت کرد برای دفاع از کیان مکتب خویش در برابر توطئه های تهاجم آمیز </w:t>
      </w:r>
      <w:bookmarkStart w:id="206" w:name="pg9176_87963"/>
    </w:p>
    <w:p>
      <w:pPr>
        <w:pStyle w:val="BookText"/>
        <w:rPr/>
      </w:pPr>
      <w:bookmarkEnd w:id="206"/>
      <w:r>
        <w:rPr>
          <w:rFonts w:ascii="IRNazanin" w:hAnsi="IRNazanin" w:eastAsia="IRNazanin"/>
          <w:color w:val="111111"/>
          <w:sz w:val="28"/>
          <w:sz w:val="28"/>
          <w:szCs w:val="28"/>
          <w:rtl w:val="true"/>
          <w:lang w:bidi="fa-IR"/>
        </w:rPr>
        <w:t xml:space="preserve">مشرکان و کافران و منافقان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که خود،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فرماندهی می کرد </w:t>
      </w:r>
      <w:r>
        <w:rPr>
          <w:rStyle w:val="FootnoteAnchor"/>
          <w:rtl w:val="true"/>
        </w:rPr>
        <w:footnoteReference w:id="283"/>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که خود فرمانده نظامی برگزیده بود و در جبهه حضور نداشت انجام داد </w:t>
      </w:r>
      <w:r>
        <w:rPr>
          <w:rStyle w:val="FootnoteAnchor"/>
          <w:rtl w:val="true"/>
        </w:rPr>
        <w:footnoteReference w:id="284"/>
      </w:r>
      <w:r>
        <w:rPr>
          <w:rFonts w:ascii="IRNazanin" w:hAnsi="IRNazanin" w:eastAsia="IRNazanin"/>
          <w:color w:val="111111"/>
          <w:sz w:val="28"/>
          <w:sz w:val="28"/>
          <w:szCs w:val="28"/>
          <w:rtl w:val="true"/>
          <w:lang w:bidi="fa-IR"/>
        </w:rPr>
        <w:t xml:space="preserve">که معروف ترین جنگ هایی که خود در آن حضور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دوم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هفتم شوال سال سوم هجرت، احزاب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پنجم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هفتم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بیستم رمضان سال هشتم </w:t>
      </w:r>
      <w:r>
        <w:rPr>
          <w:rStyle w:val="FootnoteAnchor"/>
          <w:rtl w:val="true"/>
        </w:rPr>
        <w:footnoteReference w:id="285"/>
      </w:r>
      <w:r>
        <w:rPr>
          <w:rFonts w:ascii="IRNazanin" w:hAnsi="IRNazanin" w:eastAsia="IRNazanin"/>
          <w:color w:val="111111"/>
          <w:sz w:val="28"/>
          <w:sz w:val="28"/>
          <w:szCs w:val="28"/>
          <w:rtl w:val="true"/>
          <w:lang w:bidi="fa-IR"/>
        </w:rPr>
        <w:t xml:space="preserve">هجرت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سال نهم هجرت بوده است</w:t>
      </w:r>
      <w:r>
        <w:rPr>
          <w:rFonts w:eastAsia="IRNazanin" w:cs="IRNazanin"/>
          <w:color w:val="111111"/>
          <w:sz w:val="28"/>
          <w:szCs w:val="28"/>
          <w:rtl w:val="true"/>
          <w:lang w:bidi="fa-IR"/>
        </w:rPr>
        <w:t xml:space="preserve">. </w:t>
      </w:r>
      <w:r>
        <w:rPr>
          <w:rStyle w:val="FootnoteAnchor"/>
          <w:rtl w:val="true"/>
        </w:rPr>
        <w:footnoteReference w:id="286"/>
      </w:r>
    </w:p>
    <w:p>
      <w:pPr>
        <w:pStyle w:val="Heading2"/>
        <w:numPr>
          <w:ilvl w:val="1"/>
          <w:numId w:val="1"/>
        </w:numPr>
        <w:rPr/>
      </w:pPr>
      <w:bookmarkStart w:id="207" w:name="__RefHeading___Toc3831912_2870459653"/>
      <w:bookmarkStart w:id="208" w:name="_Toc70"/>
      <w:bookmarkEnd w:id="207"/>
      <w:r>
        <w:rPr>
          <w:rtl w:val="true"/>
        </w:rPr>
        <w:t>سفیران و نامه ها</w:t>
      </w:r>
      <w:bookmarkEnd w:id="20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ششم هجرت که با وقوع جنگ هایی اصولا دفاعی تا حدی موانع و توطئه های بازدارنده از سر راه پیشرفت اسلام بر طرف شد و زمینه نفوذ این آئین جهانی برای گسترش بر بخش زیادی از جهان فراهم گردید، پیامبر عالی قدر اسلام برای بسیاری از پادشاهان و سردمداران و رؤسای قبایل در شرق و غرب سفیرانی اعزام داشت و آنان را به پذیرش اسلام ،فراخواند که تعداد نامه های آن حضرت را </w:t>
      </w:r>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Style w:val="FootnoteAnchor"/>
          <w:rtl w:val="true"/>
        </w:rPr>
        <w:footnoteReference w:id="287"/>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Style w:val="FootnoteAnchor"/>
          <w:rtl w:val="true"/>
        </w:rPr>
        <w:footnoteReference w:id="288"/>
      </w:r>
      <w:r>
        <w:rPr>
          <w:rFonts w:ascii="IRNazanin" w:hAnsi="IRNazanin" w:eastAsia="IRNazanin"/>
          <w:color w:val="111111"/>
          <w:sz w:val="28"/>
          <w:sz w:val="28"/>
          <w:szCs w:val="28"/>
          <w:rtl w:val="true"/>
          <w:lang w:bidi="fa-IR"/>
        </w:rPr>
        <w:t xml:space="preserve">بعضی هم بیش از این ها دانسته اند </w:t>
      </w:r>
      <w:r>
        <w:rPr>
          <w:rStyle w:val="FootnoteAnchor"/>
          <w:rtl w:val="true"/>
        </w:rPr>
        <w:footnoteReference w:id="289"/>
      </w:r>
      <w:r>
        <w:rPr>
          <w:rFonts w:ascii="IRNazanin" w:hAnsi="IRNazanin" w:eastAsia="IRNazanin"/>
          <w:color w:val="111111"/>
          <w:sz w:val="28"/>
          <w:sz w:val="28"/>
          <w:szCs w:val="28"/>
          <w:rtl w:val="true"/>
          <w:lang w:bidi="fa-IR"/>
        </w:rPr>
        <w:t>که از باب نمونه تعدادی از سفیران و نامه های آن حضرت را بدین شرح می توان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دحية بن خلیفهٔ کلبی</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،ایران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حذاقه سهمی</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اميّة ضَمْرى</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ابی بَلتَعَه</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عبد كُلال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بن ابی اميّه مَخزومي</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به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سهمى</w:t>
      </w:r>
      <w:r>
        <w:rPr>
          <w:rFonts w:eastAsia="IRNazanin" w:cs="IRNazanin"/>
          <w:color w:val="111111"/>
          <w:sz w:val="28"/>
          <w:szCs w:val="28"/>
          <w:rtl w:val="true"/>
          <w:lang w:bidi="fa-IR"/>
        </w:rPr>
        <w:t xml:space="preserve">» </w:t>
      </w:r>
      <w:r>
        <w:rPr>
          <w:rStyle w:val="FootnoteAnchor"/>
          <w:rtl w:val="true"/>
        </w:rPr>
        <w:footnoteReference w:id="295"/>
      </w:r>
      <w:bookmarkStart w:id="209" w:name="pg9176_87965"/>
    </w:p>
    <w:p>
      <w:pPr>
        <w:pStyle w:val="Heading2"/>
        <w:numPr>
          <w:ilvl w:val="1"/>
          <w:numId w:val="1"/>
        </w:numPr>
        <w:rPr/>
      </w:pPr>
      <w:bookmarkStart w:id="210" w:name="__RefHeading___Toc3831914_2870459653"/>
      <w:bookmarkStart w:id="211" w:name="_Toc71"/>
      <w:bookmarkEnd w:id="209"/>
      <w:bookmarkEnd w:id="210"/>
      <w:r>
        <w:rPr>
          <w:rtl w:val="true"/>
        </w:rPr>
        <w:t>هیأت های نمایندگی</w:t>
      </w:r>
      <w:bookmarkEnd w:id="211"/>
    </w:p>
    <w:p>
      <w:pPr>
        <w:pStyle w:val="BookText"/>
        <w:rPr/>
      </w:pPr>
      <w:r>
        <w:rPr>
          <w:rFonts w:ascii="IRNazanin" w:hAnsi="IRNazanin" w:eastAsia="IRNazanin"/>
          <w:color w:val="111111"/>
          <w:sz w:val="28"/>
          <w:sz w:val="28"/>
          <w:szCs w:val="28"/>
          <w:rtl w:val="true"/>
          <w:lang w:bidi="fa-IR"/>
        </w:rPr>
        <w:t xml:space="preserve">اخلاق پیامبر صلی الله علیه و آله و جاذبۀ اسلام و برخوردهای سفیران رسول خدا صلی الله علیه و آله و عظمت آئین مقدس ،اسلام که بر اساس اصول انسانی و روابط معنوی استوار گردیده بود همان طور که در بالا خواندیم موجب ،گردید که بسیاری از پادشاهان کشورها و رؤسای قبایل و ممالک به آغوش پر مهر اسلام روی آورند، و از سال پنجم، هشتم نهم و دهم، بخصوص در سال نهم به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پنج هیأت از سوی پادشاهان و رؤسای قبایل به حضور پیامبر صلی الله علیه و آله رسیدند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این ،هیأت ها از سه نفر و بیشتر تشکیل می شدند، هر کدام رییس و سخنگویی داشتند هدیه هایی برای رسول خدا صلی الله علیه و آله آورده، و مراتب اطاعت و پیروی از اسلام و پیامبر صلی الله علیه و اله وفاداری خود و ملت های متبوع خود را به آن حضرت اعلام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برخی از گروهای اعزامی ،هم مثل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ذهنیت های دنیایی اسلام آوردن خود را برای پیامبر صلی الله علیه و آله لحن منّت آمیزی بیان می داشتند آیه قرآن نازل شد 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منت می گذارند که مسلمان شده اند بگو مسلمان شدن خود را بر من </w:t>
      </w:r>
      <w:bookmarkStart w:id="212" w:name="pg9176_87966"/>
    </w:p>
    <w:p>
      <w:pPr>
        <w:pStyle w:val="BookText"/>
        <w:rPr/>
      </w:pPr>
      <w:bookmarkEnd w:id="212"/>
      <w:r>
        <w:rPr>
          <w:rFonts w:ascii="IRNazanin" w:hAnsi="IRNazanin" w:eastAsia="IRNazanin"/>
          <w:color w:val="111111"/>
          <w:sz w:val="28"/>
          <w:sz w:val="28"/>
          <w:szCs w:val="28"/>
          <w:rtl w:val="true"/>
          <w:lang w:bidi="fa-IR"/>
        </w:rPr>
        <w:t>منّت مگذارید بلکه خداوند بر شما منّت می گذارد که شما را به سوی ایمان هدایت کرد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بعضی از هیأت ها هم از پیامبر صلی الله علیه و اله تقاضای دعا می کردند، گاهی هم رسول خدا صلی الله علیه و اله به برخی هدیه هایی می،داد و بالاخره رسول گرامی ،اسلام برای آنان مسایل اعتقادی و احکام دین و موازین اخلاقی و حقوقی و تربیتی و اجتماعی اسلام را بیان می داشت و آنان هدایت یافته و خوشحال به قوم و قبیله و شهر و دیار خویش بر گشتند تا آموخته ها و دانایی ها و شرایط وفاداری به اسلام و پیامبر صلی الله علیه و آله را برای یاران و قبایل خویش اعلام دارند و آنان را با مسائل و موازین اسلام آشنا گردانند</w:t>
      </w:r>
    </w:p>
    <w:p>
      <w:pPr>
        <w:pStyle w:val="Heading2"/>
        <w:numPr>
          <w:ilvl w:val="1"/>
          <w:numId w:val="1"/>
        </w:numPr>
        <w:rPr/>
      </w:pPr>
      <w:bookmarkStart w:id="213" w:name="__RefHeading___Toc3831916_2870459653"/>
      <w:bookmarkStart w:id="214" w:name="_Toc72"/>
      <w:bookmarkEnd w:id="213"/>
      <w:r>
        <w:rPr>
          <w:rtl w:val="true"/>
        </w:rPr>
        <w:t>دو سال قبل از وفات</w:t>
      </w:r>
      <w:bookmarkEnd w:id="214"/>
    </w:p>
    <w:p>
      <w:pPr>
        <w:pStyle w:val="BookText"/>
        <w:rPr/>
      </w:pPr>
      <w:r>
        <w:rPr>
          <w:rFonts w:ascii="IRNazanin" w:hAnsi="IRNazanin" w:eastAsia="IRNazanin"/>
          <w:color w:val="111111"/>
          <w:sz w:val="28"/>
          <w:sz w:val="28"/>
          <w:szCs w:val="28"/>
          <w:rtl w:val="true"/>
          <w:lang w:bidi="fa-IR"/>
        </w:rPr>
        <w:t xml:space="preserve">در سال هشتم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بدین مناسبت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و اسلام و پیامبر صلی الله علیه و اله اوج و عظمت تازه ای یافتند،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از مردها بیعت گرفت و آن گاه زنان به عنوان بخشی از انسان های جامعه اسلامی آماده شدند تا با آن حضرت بیعت کنند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بیعت زنان بدین ترتیب صورت ،گرفت که رسول خدا صلی الله علیه و اله دستور داد، ظرف بزرگ آبی در مجلس قرار دهند، او دست خویش را </w:t>
      </w:r>
    </w:p>
    <w:p>
      <w:pPr>
        <w:pStyle w:val="BookText"/>
        <w:rPr/>
      </w:pPr>
      <w:r>
        <w:rPr>
          <w:rFonts w:ascii="IRNazanin" w:hAnsi="IRNazanin" w:eastAsia="IRNazanin"/>
          <w:color w:val="111111"/>
          <w:sz w:val="28"/>
          <w:sz w:val="28"/>
          <w:szCs w:val="28"/>
          <w:rtl w:val="true"/>
          <w:lang w:bidi="fa-IR"/>
        </w:rPr>
        <w:t>در آن ظرف آب فرو برد و غیر از بانوانی که با رسول خدا صلی الله علیه و آله مَحرم ،بودند سایر زنان دست خود را در ظرف آبی که دست پیامبر صلی الله علیه و آله در آن قرار داشت فرو می بردند، یا این که از پشت پرده ای با آن حضرت بیعت و پیمان اطاعت انجام می دادند که بر اساس آن برای خداوند شریک قرار ،ندهند مرتکب ،سرقت عمل منافی عفت تهمت و افترا به یک دیگر فرزند کشی و هیچ گونه گناه و خلاف کاری نشوند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وقتی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صلی الله علیه و آله آن را برای اصحاب تلاوت کرد و آنان از محتوای این سوره خوشحال شدند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پیامبر صلی الله علیه و آله وقتی از محتوای سوره با خبر شد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گریه وا داشت؟</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سوره بوی وفات شما استشمام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است که تو می گویی، امّا آن حضرت دو سال دیگر زندگی کرد و در این مدت خندان و خوشحال دیده نشد، به همین دلیل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به من الهامی ،شد که در این سال رسول خدا صلی الله علیه و آله وفات خواهد </w:t>
      </w:r>
      <w:bookmarkStart w:id="215" w:name="pg9176_87968"/>
    </w:p>
    <w:p>
      <w:pPr>
        <w:pStyle w:val="BookText"/>
        <w:rPr/>
      </w:pPr>
      <w:bookmarkEnd w:id="215"/>
      <w:r>
        <w:rPr>
          <w:rFonts w:ascii="IRNazanin" w:hAnsi="IRNazanin" w:eastAsia="IRNazanin"/>
          <w:color w:val="111111"/>
          <w:sz w:val="28"/>
          <w:sz w:val="28"/>
          <w:szCs w:val="28"/>
          <w:rtl w:val="true"/>
          <w:lang w:bidi="fa-IR"/>
        </w:rPr>
        <w:t>یافت اما درباره این که وی این مطلب را چگونه کشف کرده؟ اختلاف نظر به وجود آمده در جواب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زیادی به این جوان عطا شده</w:t>
      </w:r>
    </w:p>
    <w:p>
      <w:pPr>
        <w:pStyle w:val="BookText"/>
        <w:rPr/>
      </w:pPr>
      <w:r>
        <w:rPr>
          <w:rFonts w:ascii="IRNazanin" w:hAnsi="IRNazanin" w:eastAsia="IRNazanin"/>
          <w:color w:val="111111"/>
          <w:sz w:val="28"/>
          <w:sz w:val="28"/>
          <w:szCs w:val="28"/>
          <w:rtl w:val="true"/>
          <w:lang w:bidi="fa-IR"/>
        </w:rPr>
        <w:t>اضافه بر این، این سوره ،این این سوره با حمد ستایش و استغفار پایان می پذیرد دعوت پیامبر صلی الله علیه و اله و حیات ،دین کمال می یابد، و در چنین وقتی باید مرگ را چشید و به ملاقات خداوند رفت چنان که سایر پیامبران علیهم السلام نیز چنین وضعی را داشتند و هر کمالی هم زوال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هم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تَمَّ أمر دَني 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تَوَقَّع زَوالاً إذا قیلَ تَمّ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آن گاه که کاری کامل شد نقص آن نزدیک می،گردد و آن گاه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تمام شده منتظر زوال و از دست رفتن آن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معین الدین میبدی شاعر قرن نهم هجری این شعر را به پارسی این 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 که شد تمام نقصان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 پی لطف خدا قهری هست</w:t>
      </w:r>
      <w:r>
        <w:rPr>
          <w:rFonts w:eastAsia="IRNazanin" w:cs="IRNazanin"/>
          <w:color w:val="111111"/>
          <w:sz w:val="28"/>
          <w:szCs w:val="28"/>
          <w:rtl w:val="true"/>
          <w:lang w:bidi="fa-IR"/>
        </w:rPr>
        <w:t xml:space="preserve">! </w:t>
      </w:r>
      <w:r>
        <w:rPr>
          <w:rStyle w:val="FootnoteAnchor"/>
          <w:rtl w:val="true"/>
        </w:rPr>
        <w:footnoteReference w:id="301"/>
      </w:r>
    </w:p>
    <w:p>
      <w:pPr>
        <w:pStyle w:val="Heading2"/>
        <w:numPr>
          <w:ilvl w:val="1"/>
          <w:numId w:val="1"/>
        </w:numPr>
        <w:rPr/>
      </w:pPr>
      <w:bookmarkStart w:id="216" w:name="__RefHeading___Toc3831918_2870459653"/>
      <w:bookmarkStart w:id="217" w:name="_Toc73"/>
      <w:bookmarkEnd w:id="216"/>
      <w:r>
        <w:rPr>
          <w:rtl w:val="true"/>
        </w:rPr>
        <w:t>وصيّت</w:t>
      </w:r>
      <w:bookmarkEnd w:id="21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دهم هجرت فرا رسیده است در آن سال رسول خدا صلی الله علیه و آله در حالی که بیش از صد هزار مسلمان مدینه و سایر نقاط را همراه </w:t>
      </w:r>
    </w:p>
    <w:p>
      <w:pPr>
        <w:pStyle w:val="BookText"/>
        <w:rPr/>
      </w:pP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آخرین حجّ خود را انجام داد،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های ایراد کرد و در ،آن مجموعهٔ عمیقی از مسایل و حقوق اخلاقی و انسانی اسلام را برای حاجیان بیان داشت آنان را از خطر انحراف بیم داد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را در میان شما به یادگار ،گذاشتم که اگر بدان چنگ زنید هرگز گمراه نخواهید شد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خداوند و عترت من از اهل بیت من می باشند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پیامبر صلی الله علیه و اله در این ،خطابه مهم ترین محور وصیت خویش را که مسئله حیاتی جانشینی و پیشوایی بعد از اوست، به طور کلّی و سر بسته بیان داشته است امّا مصداق اهل بیت و عترت علیهم السلام و کسی که لیاقت این منصب الهی را می تواند عهده دار گردد چه کسی می تواند باشد؟</w:t>
      </w:r>
    </w:p>
    <w:p>
      <w:pPr>
        <w:pStyle w:val="BookText"/>
        <w:rPr/>
      </w:pPr>
      <w:r>
        <w:rPr>
          <w:rFonts w:ascii="IRNazanin" w:hAnsi="IRNazanin" w:eastAsia="IRNazanin"/>
          <w:color w:val="111111"/>
          <w:sz w:val="28"/>
          <w:sz w:val="28"/>
          <w:szCs w:val="28"/>
          <w:rtl w:val="true"/>
          <w:lang w:bidi="fa-IR"/>
        </w:rPr>
        <w:t>آن طور که متون مختلف تاریخی مسلمانان گواهی می دهد، و در فصل پیش نیز شرح دادیم مسئلۀ وصایت و جانشینی از آغاز رسالت مورد توجّه دقیق آن حضرت بوده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معروف قرن چهارم هجری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ascii="Amiri" w:hAnsi="Amiri" w:eastAsia="Amiri" w:cs="Amiri"/>
          <w:color w:val="111111"/>
          <w:sz w:val="28"/>
          <w:sz w:val="28"/>
          <w:szCs w:val="28"/>
          <w:rtl w:val="true"/>
          <w:lang w:bidi="ar-SA"/>
        </w:rPr>
        <w:t>وَ أَنذِرْ عَشِیرَتَکَ الْأَقْرَبِینَ</w:t>
      </w:r>
      <w:r>
        <w:rPr>
          <w:rStyle w:val="FootnoteAnchor"/>
          <w:rtl w:val="true"/>
        </w:rPr>
        <w:footnoteReference w:id="303"/>
      </w:r>
      <w:r>
        <w:rPr>
          <w:rFonts w:ascii="IRNazanin" w:hAnsi="IRNazanin" w:eastAsia="IRNazanin"/>
          <w:color w:val="111111"/>
          <w:sz w:val="28"/>
          <w:sz w:val="28"/>
          <w:szCs w:val="28"/>
          <w:rtl w:val="true"/>
          <w:lang w:bidi="fa-IR"/>
        </w:rPr>
        <w:t xml:space="preserve">بر پیامبر صلی الله علیه و آله نازل شد و آن حضرت مأمور گردید و قوم و خویشان خود را به اسلام </w:t>
      </w:r>
    </w:p>
    <w:p>
      <w:pPr>
        <w:pStyle w:val="BookText"/>
        <w:rPr/>
      </w:pPr>
      <w:r>
        <w:rPr>
          <w:rFonts w:ascii="IRNazanin" w:hAnsi="IRNazanin" w:eastAsia="IRNazanin"/>
          <w:color w:val="111111"/>
          <w:sz w:val="28"/>
          <w:sz w:val="28"/>
          <w:szCs w:val="28"/>
          <w:rtl w:val="true"/>
          <w:lang w:bidi="fa-IR"/>
        </w:rPr>
        <w:t xml:space="preserve">فراخواند،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چهل مرد بودند، به خانه یکی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گوسفندی ذبح نمود و به آنان غذا داد، آن گاه رسالت خویش را مطرح نمود 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جهت مرا یاری ،کند او ،برادر وصی و خلیفه من در میان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علی علیه السلام که از همه جوان تر بود، یاری و حمایت خویش را اعلام داشت و پیامبر صلی الله علیه و اله هم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أَخِی وَ وَصِیی وَ خَلِیفَتِی فِیکمْ فَاسْمَعُوا لَهُ وَ أَطِیعُوا</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 توطئه های منافقان اوضاع مدینه بحرانی بود، رسول خدا صلی الله علیه و اله على علیه السلام را در مدینه جانشین خود قرار داد، و خود با سپاه اسلام به سوی جبهه جنگ حرکت کرد اما شایعه پراکنی های منافقان علی علیه السلام را ناچار گردانید که خود را به پیامبر صلی الله علیه و اله که مقداری از مدینه فاصله گرفته بود، برساند و موضوع را با آن حضرت مطرح کند رسول خدا صلی الله علیه و اله برای تأیید عظمت على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مَا تَرْضَی أَنْ تَکُونَ أَخِی وَ أَنَا أَخُوکَ بِمَنْزِلَهِ هَارُونَ مِنْ مُوسَی إِلاَّ أَنَّهُ لاَ نَبِیَّ بَعْدِی وَ أَنْتَ خَلِیفَتِی فِی أُمَّتِی وَ أَنْتَ وَزِیرِی وَ أَخِی فِی اَلدُّنْیَا وَ اَلْآخِرَهِ فَرَجَعَ عَلِیٌّ عَلَیْهِ السَّلاَمُ إِلَی اَلْمَدِینَهِ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آیا به این خرسند ،نیستی که برادر من هستی و من هم برادر تو ال می باشم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این تفاوت که پس از من پیامبری نخواهد آمد امّا تو جانشین من در امّت من وزیر و برادر من در دنیا و آخرت می باشی؟ آن گاه علی علیه السلام به مدینه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مناسبت های مختلف میدان جنگ و جاهای دیگر نیز پیامبر اسلام از میان صدها صحابی و یار پیر و جوان، فقط درباره علی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مَعَ اَلْحَقِّ وَ اَلْحَقُّ مَعَ عَلِیٍّ وَ لَنْ یَفْتَرِقَا حَتَّی یَرِدَا عَلَیَّ اَلْحَوْضَ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على علیه السلام با حق است و حق هم همراه علی علیه السلام خواهد بود و این دو هرگز از هم جدا نمی شوند تا این که در روز قیامت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هیجدهم ماه ذیحجّه سال دهم هجرت که رسول خدا صلی الله علیه و اله و هزاران زائر مکه از حج بر می گشتند به مناسبت نزول آيه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بزرگوار ،اسلام خطبه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ایراد کرد و در ضمن 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 اللَّهُمَّ والِ مَنْ وَالاهُ وَ عادِ مَنْ عَادَاهُ</w:t>
      </w:r>
      <w:r>
        <w:rPr>
          <w:rStyle w:val="FootnoteAnchor"/>
          <w:rtl w:val="true"/>
        </w:rPr>
        <w:footnoteReference w:id="308"/>
      </w:r>
      <w:bookmarkStart w:id="218" w:name="pg9176_87972"/>
    </w:p>
    <w:p>
      <w:pPr>
        <w:pStyle w:val="BookText"/>
        <w:rPr/>
      </w:pPr>
      <w:bookmarkEnd w:id="218"/>
      <w:r>
        <w:rPr>
          <w:rFonts w:ascii="IRNazanin" w:hAnsi="IRNazanin" w:eastAsia="IRNazanin"/>
          <w:color w:val="111111"/>
          <w:sz w:val="28"/>
          <w:sz w:val="28"/>
          <w:szCs w:val="28"/>
          <w:rtl w:val="true"/>
          <w:lang w:bidi="fa-IR"/>
        </w:rPr>
        <w:t>هر كس من مولای او هستم علی علیه السلام نیز مولای او خواهد بود،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کسی را که علی علیه السلام را دوست بدارد و ولایت او را بپذیرد و دشمن بدار کسی را که با علی علیه السلام از راه عداوت و مخالفت وارد شود</w:t>
      </w:r>
      <w:r>
        <w:rPr>
          <w:rFonts w:eastAsia="IRNazanin" w:cs="IRNazanin"/>
          <w:color w:val="111111"/>
          <w:sz w:val="28"/>
          <w:szCs w:val="28"/>
          <w:rtl w:val="true"/>
          <w:lang w:bidi="fa-IR"/>
        </w:rPr>
        <w:t>.</w:t>
      </w:r>
    </w:p>
    <w:p>
      <w:pPr>
        <w:pStyle w:val="Heading2"/>
        <w:numPr>
          <w:ilvl w:val="1"/>
          <w:numId w:val="1"/>
        </w:numPr>
        <w:rPr/>
      </w:pPr>
      <w:bookmarkStart w:id="219" w:name="__RefHeading___Toc3831920_2870459653"/>
      <w:bookmarkStart w:id="220" w:name="_Toc74"/>
      <w:bookmarkEnd w:id="219"/>
      <w:r>
        <w:rPr>
          <w:rtl w:val="true"/>
        </w:rPr>
        <w:t>در بستر بیماری</w:t>
      </w:r>
      <w:bookmarkEnd w:id="220"/>
    </w:p>
    <w:p>
      <w:pPr>
        <w:pStyle w:val="BookText"/>
        <w:rPr/>
      </w:pPr>
      <w:r>
        <w:rPr>
          <w:rFonts w:ascii="IRNazanin" w:hAnsi="IRNazanin" w:eastAsia="IRNazanin"/>
          <w:color w:val="111111"/>
          <w:sz w:val="28"/>
          <w:sz w:val="28"/>
          <w:szCs w:val="28"/>
          <w:rtl w:val="true"/>
          <w:lang w:bidi="fa-IR"/>
        </w:rPr>
        <w:t xml:space="preserve">آن طور که از روایات تاریخی به دست می آید رسول خدا صلی الله علیه و اله به خاطر خوردن گوشت ،مسموم به وسیله یک زن یهودی مسموم شده </w:t>
      </w:r>
      <w:r>
        <w:rPr>
          <w:rStyle w:val="FootnoteAnchor"/>
          <w:rtl w:val="true"/>
        </w:rPr>
        <w:footnoteReference w:id="309"/>
      </w:r>
      <w:r>
        <w:rPr>
          <w:rFonts w:ascii="IRNazanin" w:hAnsi="IRNazanin" w:eastAsia="IRNazanin"/>
          <w:color w:val="111111"/>
          <w:sz w:val="28"/>
          <w:sz w:val="28"/>
          <w:szCs w:val="28"/>
          <w:rtl w:val="true"/>
          <w:lang w:bidi="fa-IR"/>
        </w:rPr>
        <w:t xml:space="preserve">و فقیه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 است، که آن حضرت مسموم و شهید از دنیا رفته است</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پیامبر عالی قدر اسلام یا به خاطر مسمومیت، یا به خاطر کهولت سن و بیماری طبیعی در بستر قرار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آن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در بستر بیماری ای که به وفات او انجامید قرار داشت اتاق از اصحاب او انباشته بود که وی لب به سخن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از میان شما می،روم ،من از قبل زحمات شما را پاس داشته ام این را هم بدانید که من کتاب خداوند متعال و عترت خویش را در میان شما به یادگار می گذارم، آن گاه دست علی علیه السلام را در دست خود گرفت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علی علیه السلام با قرآن است و قرآن هم با علی علیه السلام خواهد بود، اینان دو یادگار و پشتیبان من هستند و هرگز از هم جدا نمی شوند تا این که کنار حوض کوثر بر من وارد شوند آن گاه من از شما سؤال می کنم، با آنان چگونه رفتار کردید </w:t>
      </w:r>
      <w:r>
        <w:rPr>
          <w:rStyle w:val="FootnoteAnchor"/>
          <w:rtl w:val="true"/>
        </w:rPr>
        <w:footnoteReference w:id="31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که پیامبر صلی الله علیه و اله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حوض کوثر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روایت کرده است </w:t>
      </w:r>
      <w:r>
        <w:rPr>
          <w:rStyle w:val="FootnoteAnchor"/>
          <w:rtl w:val="true"/>
        </w:rPr>
        <w:footnoteReference w:id="312"/>
      </w:r>
      <w:r>
        <w:rPr>
          <w:rFonts w:ascii="IRNazanin" w:hAnsi="IRNazanin" w:eastAsia="IRNazanin"/>
          <w:color w:val="111111"/>
          <w:sz w:val="28"/>
          <w:sz w:val="28"/>
          <w:szCs w:val="28"/>
          <w:rtl w:val="true"/>
          <w:lang w:bidi="fa-IR"/>
        </w:rPr>
        <w:t xml:space="preserve">بعد بر اساس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در بستر ،بیماری در میان اصحاب و یاران خویش آن 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مورد تأکید قرار می دهد عظمت علی علیه السلام را تبیین می دارد مردم را از انحراف و گمراهی بیم میدهد به اتفاق و اتّحاد دعوت می کند اخوّت و وصایت علی علیه السلام را متذکّر می،گردد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علی علیه السلام برای نزول قرآن شمشیر زد برای تأویل و تفسیر آن هم شمشیر می زند سپس در حالی که زنان و فرزندان و زنان مسلمانان و تعدادی از یاران در کنار بستر او حضور داشتند، نگاهی به آنان افکند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کتف گوسفندی ،بیاورید تا برای شما چیزی را بنویسم که تکلیف شما مشخص تر باشد و هرگز گمراه نشوید که برخی مانع این کار می شوند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آن گاه رسول خدا صلی الله علیه و آله دستور داد </w:t>
      </w:r>
    </w:p>
    <w:p>
      <w:pPr>
        <w:pStyle w:val="BookText"/>
        <w:rPr/>
      </w:pPr>
      <w:r>
        <w:rPr>
          <w:rFonts w:ascii="IRNazanin" w:hAnsi="IRNazanin" w:eastAsia="IRNazanin"/>
          <w:color w:val="111111"/>
          <w:sz w:val="28"/>
          <w:sz w:val="28"/>
          <w:szCs w:val="28"/>
          <w:rtl w:val="true"/>
          <w:lang w:bidi="fa-IR"/>
        </w:rPr>
        <w:t>افراد خارج شوند اما عموی او عباس فضل بن عباس و على بن ابي طالب علیه السلام باقی ،ماندند و حضرت سفارش هایی را به آنان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شما مورد ظلم و حق کشی واقع خواهید شد</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کنید رسول گرامی اسلام در بستر بیماری قرار دارد، از آغاز رسالت خویش که مدّت 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کشیده، مسئله حیاتی خلافت و جانشینی خود را در مناسبت های مختلف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اعلم، ازهد، اَتقی و اَشجع یاران وی این رسالت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بارها على علیه السلام را همراه قرآن و حقّ ،شمرده تا امّت دست در دامان او زند و از گمراهی مصون ماند امّا اکنون در عین حالی که سلمان ها ،ابو ذرها عمار یاسرها ابن عباس ها و بلال ها و صدها نفر از این گونه یاران مؤمن و عادل و مجاهد حضور دارند شرایط اجتماعی چنان آشفته می،گردد، معیارها درهم می ریزد، اخوّت ها در هم می شکند پیمان ها گسیخته می شود، که پیام آور وحی ،الهی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آن همه عظمت و قداست از نوشتن آخرین کلام تعیین کننده ،خویش محروم می ماند، و آب از جویبار به سنگلاخ روانه می،گردد و امّت اسلام برای همیشه در سوک و ماتم جانکاه قرار می گیرد </w:t>
      </w:r>
      <w:bookmarkStart w:id="221" w:name="pg9176_87975"/>
    </w:p>
    <w:p>
      <w:pPr>
        <w:pStyle w:val="Heading2"/>
        <w:numPr>
          <w:ilvl w:val="1"/>
          <w:numId w:val="1"/>
        </w:numPr>
        <w:rPr/>
      </w:pPr>
      <w:bookmarkStart w:id="222" w:name="__RefHeading___Toc3831922_2870459653"/>
      <w:bookmarkStart w:id="223" w:name="_Toc75"/>
      <w:bookmarkEnd w:id="221"/>
      <w:bookmarkEnd w:id="222"/>
      <w:r>
        <w:rPr>
          <w:rtl w:val="true"/>
        </w:rPr>
        <w:t>به سوى مسجد</w:t>
      </w:r>
      <w:bookmarkEnd w:id="223"/>
    </w:p>
    <w:p>
      <w:pPr>
        <w:pStyle w:val="BookText"/>
        <w:rPr/>
      </w:pPr>
      <w:r>
        <w:rPr>
          <w:rFonts w:ascii="IRNazanin" w:hAnsi="IRNazanin" w:eastAsia="IRNazanin"/>
          <w:color w:val="111111"/>
          <w:sz w:val="28"/>
          <w:sz w:val="28"/>
          <w:szCs w:val="28"/>
          <w:rtl w:val="true"/>
          <w:lang w:bidi="fa-IR"/>
        </w:rPr>
        <w:t>حوادث تلخ پیش آمده در آن چند روز، قهراً بیماری وجود نازنین رسول خدا صلی الله علیه و آله را شدّت بخشیده و آن حضرت را در شرایط نامساعدی قرار داده است بخصوص اگر از تحرّکات و رفت و آمدهای مرموز در سطح شهر مطلّع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یکی از مسائل حادّ آن ،روزها یعنی ترتیب دادن سپاهی از سوی پیامبر صلی الله علیه و اله برای اعزام به شام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أسامة بن 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مورّخینی مثل ،یعقوبی ابن هشام و طبری اظهار نظر کرده و مطالبی را آورده اند </w:t>
      </w:r>
      <w:r>
        <w:rPr>
          <w:rStyle w:val="FootnoteAnchor"/>
          <w:rtl w:val="true"/>
        </w:rPr>
        <w:footnoteReference w:id="315"/>
      </w:r>
      <w:r>
        <w:rPr>
          <w:rFonts w:ascii="IRNazanin" w:hAnsi="IRNazanin" w:eastAsia="IRNazanin"/>
          <w:color w:val="111111"/>
          <w:sz w:val="28"/>
          <w:sz w:val="28"/>
          <w:szCs w:val="28"/>
          <w:rtl w:val="true"/>
          <w:lang w:bidi="fa-IR"/>
        </w:rPr>
        <w:t>اما متأسفانه از فلسفه این اقدام رسول خدا صلی الله علیه و اله که غیر از دفع دشمن خارجی، و پیشگیری از حوادث ناروای داخلی نیز بوده آنان اظهار نظری نکرده، یا به تعبیری تاریخ را تقطیع کرده 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خوشبختانه در تواریخ شیعه مسائل حول و حوش و قبل از وفات رسول خدا صلی الله علیه و اله را که با گفتار و رفتار آن حضرت بر طبق منابع اهل سنت نیز در سایر موارد مطابقت دارد،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پیامبر صلی الله علیه و اله از وضع موجود و اوضاع پس از وفات خود برای امّت سخت نگران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خود دستور داد، وی اعلام کند </w:t>
      </w:r>
    </w:p>
    <w:p>
      <w:pPr>
        <w:pStyle w:val="BookText"/>
        <w:rPr/>
      </w:pPr>
      <w:r>
        <w:rPr>
          <w:rFonts w:ascii="IRNazanin" w:hAnsi="IRNazanin" w:eastAsia="IRNazanin"/>
          <w:color w:val="111111"/>
          <w:sz w:val="28"/>
          <w:sz w:val="28"/>
          <w:szCs w:val="28"/>
          <w:rtl w:val="true"/>
          <w:lang w:bidi="fa-IR"/>
        </w:rPr>
        <w:t xml:space="preserve">مردم در مسجد حضور یابند آن گاه رسول خدا صلی الله علیه و اله در حالی که از بیماری رنج می برد عمامه خود را به سر ،پیچید کمان تیر خویش را به عنوان عصا به دست ،گرفت از سمت راست به امیر المومنین علیه السلام و از جانب چپ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کرد و به مسجد وارد شد </w:t>
      </w:r>
      <w:r>
        <w:rPr>
          <w:rStyle w:val="FootnoteAnchor"/>
          <w:rtl w:val="true"/>
        </w:rPr>
        <w:footnoteReference w:id="316"/>
      </w:r>
      <w:r>
        <w:rPr>
          <w:rFonts w:ascii="IRNazanin" w:hAnsi="IRNazanin" w:eastAsia="IRNazanin"/>
          <w:color w:val="111111"/>
          <w:sz w:val="28"/>
          <w:sz w:val="28"/>
          <w:szCs w:val="28"/>
          <w:rtl w:val="true"/>
          <w:lang w:bidi="fa-IR"/>
        </w:rPr>
        <w:t>با همان وضع خود را به منبر رسانید و بر فراز منبر قرار گرفت، و پس از حمد و ستایش خداوند با مردم این گونه به سخن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اصحاب و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چگونه پیامبری بودم؟ آیا در مقابل چشم شما برای به وجود آوردن اسلام جهاد نکردم؟ آیا در این راه دندان های من نشکست؟ و صورتم خاک آلود نگردید؟ آیا برای احیای اسلام صورت من مجروح نشد؟ و خون آن تا روی محاسنم را نگرفت؟ آیا برای پیشرفت اسلام از افراد جاهل قوم خویش حیله گری و خشونت نکشیدم؟ آیا در روزگار قحطی برای تسکین گرسنگی سنگ به شکم خود نیستم؟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سؤال،ها اصحاب و افراد حاضر همه زحمات و مجاهدت های پیامبر صلی الله علیه و اله را تأیید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در راه خداوند استقامت زیادی ورزیدی و برای رفع خلافکاری،ها صدمه های فراوان دیدی، خداوند بهترین پاداش ها را به تو عنایت فرماید</w:t>
      </w:r>
      <w:r>
        <w:rPr>
          <w:rFonts w:eastAsia="IRNazanin" w:cs="IRNazanin"/>
          <w:color w:val="111111"/>
          <w:sz w:val="28"/>
          <w:szCs w:val="28"/>
          <w:rtl w:val="true"/>
          <w:lang w:bidi="fa-IR"/>
        </w:rPr>
        <w:t xml:space="preserve">. </w:t>
      </w:r>
      <w:r>
        <w:rPr>
          <w:rStyle w:val="FootnoteAnchor"/>
          <w:rtl w:val="true"/>
        </w:rPr>
        <w:footnoteReference w:id="317"/>
      </w:r>
      <w:bookmarkStart w:id="224" w:name="pg9176_87977"/>
    </w:p>
    <w:p>
      <w:pPr>
        <w:pStyle w:val="Heading2"/>
        <w:numPr>
          <w:ilvl w:val="1"/>
          <w:numId w:val="1"/>
        </w:numPr>
        <w:rPr/>
      </w:pPr>
      <w:bookmarkStart w:id="225" w:name="__RefHeading___Toc3831924_2870459653"/>
      <w:bookmarkStart w:id="226" w:name="_Toc76"/>
      <w:bookmarkEnd w:id="224"/>
      <w:bookmarkEnd w:id="225"/>
      <w:r>
        <w:rPr>
          <w:rtl w:val="true"/>
        </w:rPr>
        <w:t xml:space="preserve">داستان عصای </w:t>
      </w:r>
      <w:r>
        <w:rPr>
          <w:rtl w:val="true"/>
        </w:rPr>
        <w:t>«</w:t>
      </w:r>
      <w:r>
        <w:rPr>
          <w:rtl w:val="true"/>
        </w:rPr>
        <w:t>مَمْشوق</w:t>
      </w:r>
      <w:r>
        <w:rPr>
          <w:rtl w:val="true"/>
        </w:rPr>
        <w:t>»</w:t>
      </w:r>
      <w:bookmarkEnd w:id="226"/>
    </w:p>
    <w:p>
      <w:pPr>
        <w:pStyle w:val="BookText"/>
        <w:rPr/>
      </w:pPr>
      <w:r>
        <w:rPr>
          <w:rFonts w:ascii="IRNazanin" w:hAnsi="IRNazanin" w:eastAsia="IRNazanin"/>
          <w:color w:val="111111"/>
          <w:sz w:val="28"/>
          <w:sz w:val="28"/>
          <w:szCs w:val="28"/>
          <w:rtl w:val="true"/>
          <w:lang w:bidi="fa-IR"/>
        </w:rPr>
        <w:t>رسول خدا صلی الله علیه و اله پس از اعتراف و دعای یاران برای آنان دعای خیر کرد و از خداوند برای آنان پاداش نیک خواست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دستوری داده و به خداوند سوگند بر اساس آن دستور او از ظلم هیچ ظالمی صرف نظر نخواهد کرد بنابراین شما را به خداوند سوگند می دهم هر کس از جانب من ستمى دیده، هم اکنون بر خیزد و قصاص ،کند زیرا قصاص در دنیا برای من محبوب تر خواهد بود از این که در قیامت و در حضور پیامبران و فرشتگان و عموم مردم قصاص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حال از آخر ،جمعیت مردی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سَوادة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جا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قربانت باد وقتی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گشتی و بر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بودی من به استقبال تو ،آمدم در آن حال با عصای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داشتی می خواستی به شتر خود به زنی امّا عصا به شکم اصابت ،کرد نمی دانم این ضربه از روی قصد صورت گرفته یا اشتباهی رخ داده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پناه میبرم که این کار از روی قصد صورت گرفته 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زودتر به خانه فاطمه علیها السلام رفته و عصای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 </w:t>
      </w:r>
    </w:p>
    <w:p>
      <w:pPr>
        <w:pStyle w:val="BookText"/>
        <w:rPr/>
      </w:pPr>
      <w:r>
        <w:rPr>
          <w:rFonts w:ascii="IRNazanin" w:hAnsi="IRNazanin" w:eastAsia="IRNazanin"/>
          <w:color w:val="111111"/>
          <w:sz w:val="28"/>
          <w:sz w:val="28"/>
          <w:szCs w:val="28"/>
          <w:rtl w:val="true"/>
          <w:lang w:bidi="fa-IR"/>
        </w:rPr>
        <w:t>بلال در حالی که به خانه فاطمه علیها السلام می رفت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سراغ دارید که قبل از قیامت علیه خود قصاص کند؟ او محمد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خانه فاطمه علیها السلام وارد شد و در حالی که با ناباوری آن حضرت مواجه گردیده بود، و آن بانوی بزرگ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اندوهناک شده بود، ناله هایی هم سر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به مسجد آورد و برای اجرای قصاص به رسول خدا صلی الله علیه و اله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فراخواند تا قصاص کند و رضایت او جلب ،گردد سواده هم در حالی که با قربانت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داد خود را به رسول خدا صلی الله علیه و اله رسانید، و در برابر چشم های اشک آلود جمعیت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پیراهن خود را بالا ،بزن آن گاه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لب های خود را روی شکم تو بگذارم؟</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p>
    <w:p>
      <w:pPr>
        <w:pStyle w:val="BookText"/>
        <w:rPr/>
      </w:pPr>
      <w:r>
        <w:rPr>
          <w:rFonts w:ascii="IRNazanin" w:hAnsi="IRNazanin" w:eastAsia="IRNazanin"/>
          <w:color w:val="111111"/>
          <w:sz w:val="28"/>
          <w:sz w:val="28"/>
          <w:szCs w:val="28"/>
          <w:rtl w:val="true"/>
          <w:lang w:bidi="fa-IR"/>
        </w:rPr>
        <w:t>سواده در مقابل چشم های گریان جمعیت، شکم پیامبر صلی الله علیه و آله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بدین وسیله لب های خویش را از آتش دوزخ حفظ گردانم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رسول خدا صلی الله علیه و آله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گذشت ،کردی یا قصاص می کنی؟ سواده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گذشت کردم </w:t>
      </w:r>
      <w:bookmarkStart w:id="227" w:name="pg9176_87979"/>
    </w:p>
    <w:p>
      <w:pPr>
        <w:pStyle w:val="BookText"/>
        <w:rPr/>
      </w:pPr>
      <w:bookmarkEnd w:id="227"/>
      <w:r>
        <w:rPr>
          <w:rFonts w:ascii="IRNazanin" w:hAnsi="IRNazanin" w:eastAsia="IRNazanin"/>
          <w:color w:val="111111"/>
          <w:sz w:val="28"/>
          <w:sz w:val="28"/>
          <w:szCs w:val="28"/>
          <w:rtl w:val="true"/>
          <w:lang w:bidi="fa-IR"/>
        </w:rPr>
        <w:t>آن گاه رسول خدا صلی الله علیه و آله که این عمل را در عین حالی که ضربه او عمدی نبوده و صرفاً به خاطر آموزش دیگران انجام داده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گذر همان طور که او پیامبر تو را مورد عفو قرار داد بعد آن حضرت برای مردم نماز جماعت سریعی خواند و سپس به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خویش وارد شد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امّا در آن ،روزها با بیماری ،شدید چیزی که بسیار پیامبر صلی الله علیه و آله را رنج می داد و بارها روی آن تأکید داشت، موضوع تخلّف یاران از حرکت با سپاه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حضور آنان در جبهه جنگ بود تا آن حضرت با عدم حضور برخی در مدینه بتواند مسئله حیاتی جانشینی خود را بهتر تحقّق ،بخشد چنان که بارها در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ابیطالب علی علیه السلام را به سینه می چسبانید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أَخِی وَ وَزِیرِی وَ خَلِیفَتِی فِی أَهْلِی عَلِیَّ بْنِ أَبِی طَالِبٍ علیه السلام</w:t>
      </w:r>
      <w:r>
        <w:rPr>
          <w:rStyle w:val="FootnoteAnchor"/>
          <w:rtl w:val="true"/>
        </w:rPr>
        <w:footnoteReference w:id="319"/>
      </w:r>
      <w:r>
        <w:rPr>
          <w:rFonts w:ascii="IRNazanin" w:hAnsi="IRNazanin" w:eastAsia="IRNazanin"/>
          <w:color w:val="111111"/>
          <w:sz w:val="28"/>
          <w:sz w:val="28"/>
          <w:szCs w:val="28"/>
          <w:rtl w:val="true"/>
          <w:lang w:bidi="fa-IR"/>
        </w:rPr>
        <w:t xml:space="preserve"> به ،راستی ،برادر، وزیر و خلیفهٔ من از اهل بیتم علی بن ابی طالب علیه السلام است</w:t>
      </w:r>
      <w:r>
        <w:rPr>
          <w:rFonts w:eastAsia="IRNazanin" w:cs="IRNazanin"/>
          <w:color w:val="111111"/>
          <w:sz w:val="28"/>
          <w:szCs w:val="28"/>
          <w:rtl w:val="true"/>
          <w:lang w:bidi="fa-IR"/>
        </w:rPr>
        <w:t>.</w:t>
      </w:r>
    </w:p>
    <w:p>
      <w:pPr>
        <w:pStyle w:val="Heading2"/>
        <w:numPr>
          <w:ilvl w:val="1"/>
          <w:numId w:val="1"/>
        </w:numPr>
        <w:rPr/>
      </w:pPr>
      <w:bookmarkStart w:id="228" w:name="__RefHeading___Toc3831926_2870459653"/>
      <w:bookmarkStart w:id="229" w:name="_Toc77"/>
      <w:bookmarkEnd w:id="228"/>
      <w:r>
        <w:rPr>
          <w:rtl w:val="true"/>
        </w:rPr>
        <w:t>غسل و نماز</w:t>
      </w:r>
      <w:bookmarkEnd w:id="22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معروف ترین روایات رسول گرامی ،اسلام قبل از غروب آفتاب روز دوشنبه بیست و هشتم ماه صفر سال یازدهم هجرت </w:t>
      </w:r>
      <w:r>
        <w:rPr>
          <w:rStyle w:val="FootnoteAnchor"/>
          <w:rtl w:val="true"/>
        </w:rPr>
        <w:footnoteReference w:id="320"/>
      </w:r>
      <w:r>
        <w:rPr>
          <w:rFonts w:ascii="IRNazanin" w:hAnsi="IRNazanin" w:eastAsia="IRNazanin"/>
          <w:color w:val="111111"/>
          <w:sz w:val="28"/>
          <w:sz w:val="28"/>
          <w:szCs w:val="28"/>
          <w:rtl w:val="true"/>
          <w:lang w:bidi="fa-IR"/>
        </w:rPr>
        <w:t xml:space="preserve">در حالی که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مبارک او می گذشت </w:t>
      </w:r>
      <w:r>
        <w:rPr>
          <w:rStyle w:val="FootnoteAnchor"/>
          <w:rtl w:val="true"/>
        </w:rPr>
        <w:footnoteReference w:id="321"/>
      </w:r>
      <w:r>
        <w:rPr>
          <w:rFonts w:ascii="IRNazanin" w:hAnsi="IRNazanin" w:eastAsia="IRNazanin"/>
          <w:color w:val="111111"/>
          <w:sz w:val="28"/>
          <w:sz w:val="28"/>
          <w:szCs w:val="28"/>
          <w:rtl w:val="true"/>
          <w:lang w:bidi="fa-IR"/>
        </w:rPr>
        <w:t xml:space="preserve">و سرش روی سینه علی علیه السلام بود </w:t>
      </w:r>
      <w:r>
        <w:rPr>
          <w:rStyle w:val="FootnoteAnchor"/>
          <w:rtl w:val="true"/>
        </w:rPr>
        <w:footnoteReference w:id="322"/>
      </w:r>
      <w:r>
        <w:rPr>
          <w:rFonts w:ascii="IRNazanin" w:hAnsi="IRNazanin" w:eastAsia="IRNazanin"/>
          <w:color w:val="111111"/>
          <w:sz w:val="28"/>
          <w:sz w:val="28"/>
          <w:szCs w:val="28"/>
          <w:rtl w:val="true"/>
          <w:lang w:bidi="fa-IR"/>
        </w:rPr>
        <w:t>با یک دنیا عزّت و عظمت چشم از جهان فرو بست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علی بن ابی طالب علیه السلام بر اساس وصیّت رسول خدا صلی الله علیه و اله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روی دست او می،ریخت با حضور سلمان و عباس بن عبدالمطلب، رسول خدا صلی الله علیه و اله را غسل ،داد در سه پارچه کفن نمود، نخست با ،حسن ،حسین فاطمه علیها السلام، سلمان، ابوذر و مقداد بر آن حضرت نماز خواند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بعد ده نفر از مهاجرین و ده نفر از ،انصار بر آن حضرت نماز خواندند و سپس همه انصار و مهاجرین و سایر مسلمانان ده نفر ده نفر به نوبت وارد می شدند و بر پیکر نازنین نبی گرامی اسلام نماز می خواندند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مراسم سه روز ادامه داشت و سرانجام طبق وصیّت رسول خدا صلی الله علیه و اله در خانه خودِ آن حضرت قبری تهیه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ابوطلحه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لحد را تنظیم کرد، آن گاه علی علیه السلام داخل قبر گردید و ،چهارشنبه سه روز پس از ،رحلت بدن مقدس رسول خدا صلی الله علیه و اله را به آغوش خاک مدینه سپردند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امام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اله درگذشت آل محمد صلی الله علیه و اله شب درازی را سپری کردند تا جایی که آسمانی که بالای سر آن ها و زمینی را که زیر پای آن ها بود فراموش کردند زیرا آنان کسی را از دست داده بودند که خویش و بیگانه را در راه خداوند متّحد ساخت در آن حال کسی بر آنان وارد شد که او را نمی دیدند امّا گفتارش را می شنیدند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درود خداوند بر خاندان شما باد در پرتو عنایت خداوند هر مصیبتی برای شما آسان می گردد و راه رهایی خواهید داشت و هر چیزی هم از دست رفته جبران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هم مزۀ مرگ را می ،چشد و در روز قیامت هم پاداش شما پرداخت خواهد شد هر کس را از دوزخ کنار ببرند و به بهشت در آورند سعادتمند دنیا و آخرت خواهد بود</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خداوند خاندان شما را برگزیده برتری بخشیده، پاکیزه گردانیده و شما را از خانواده پیامبر صلی الله علیه و اله قرار داده علم و کتاب او را به شما میراث داده شما را کانون علم و عصای عزّت پیامبر صلی الله علیه و اله قرار داده شما را نمونه نور خویش ،نموده از لغزش و فتنه ها مصون شما با دلداری خداوند تسلیت می یابید زیرا خدا رحمت داشته پس خویش را از شما باز نگرفته و نعمت خود را هم زایل ننموده است</w:t>
      </w:r>
      <w:r>
        <w:rPr>
          <w:rFonts w:eastAsia="IRNazanin" w:cs="IRNazanin"/>
          <w:color w:val="111111"/>
          <w:sz w:val="28"/>
          <w:szCs w:val="28"/>
          <w:rtl w:val="true"/>
          <w:lang w:bidi="fa-IR"/>
        </w:rPr>
        <w:t xml:space="preserve">. </w:t>
      </w:r>
      <w:bookmarkStart w:id="230" w:name="pg9176_87982"/>
    </w:p>
    <w:p>
      <w:pPr>
        <w:pStyle w:val="BookText"/>
        <w:rPr/>
      </w:pPr>
      <w:bookmarkEnd w:id="230"/>
      <w:r>
        <w:rPr>
          <w:rFonts w:ascii="IRNazanin" w:hAnsi="IRNazanin" w:eastAsia="IRNazanin"/>
          <w:color w:val="111111"/>
          <w:sz w:val="28"/>
          <w:sz w:val="28"/>
          <w:szCs w:val="28"/>
          <w:rtl w:val="true"/>
          <w:lang w:bidi="fa-IR"/>
        </w:rPr>
        <w:t>آری شما اهل الله ،هستید به برکت شما نعمت کامل گشته و پراکندگی ها جمع شده و اتّحاد کلمه به وجود آمده شما اولیای ،خدایید هر کس از شما پیروی کند کامیاب می گردد و هر کس به حقّ شما ستم کند هلاکت می یابد دوستی شما از جانب خداوند در قرآن کریم بر بندگان مؤمن واجب ،گردیده، علاوه بر این خداوند هر گاه اراده ،فرماید برای یاری شما توانمند خواهد بود پس شما هم برای حسن عاقبت کارها شكیبا باشید زیرا سرانجام کارها به عهدهٔ خداوند خواهد بود خدا شما را به عنوان امانت از پیامبرش پذیرفته و به اولیای مؤمن خود که در روی زمین زندگی می کنند سپرده است، هر کس امانت خود را بپردازد خداوند پاداش راستی و درستی او را خواهد ،داد شما آن امانت سپرده شده هستید و اطاعت مردم ،هم نسبت به شما واجب خواهد بود</w:t>
      </w:r>
      <w:r>
        <w:rPr>
          <w:rFonts w:eastAsia="IRNazanin" w:cs="IRNazanin"/>
          <w:color w:val="111111"/>
          <w:sz w:val="28"/>
          <w:szCs w:val="28"/>
          <w:rtl w:val="true"/>
          <w:lang w:bidi="fa-IR"/>
        </w:rPr>
        <w:t>...</w:t>
      </w:r>
      <w:r>
        <w:rPr>
          <w:rStyle w:val="FootnoteAnchor"/>
          <w:rtl w:val="true"/>
        </w:rPr>
        <w:footnoteReference w:id="327"/>
      </w:r>
    </w:p>
    <w:p>
      <w:pPr>
        <w:pStyle w:val="Heading2"/>
        <w:numPr>
          <w:ilvl w:val="1"/>
          <w:numId w:val="1"/>
        </w:numPr>
        <w:rPr/>
      </w:pPr>
      <w:bookmarkStart w:id="231" w:name="__RefHeading___Toc3831928_2870459653"/>
      <w:bookmarkStart w:id="232" w:name="_Toc78"/>
      <w:bookmarkEnd w:id="231"/>
      <w:r>
        <w:rPr>
          <w:rtl w:val="true"/>
        </w:rPr>
        <w:t>آخرین سخن</w:t>
      </w:r>
      <w:bookmarkEnd w:id="23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هفتاد روز پس از نزول آيه،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مسئله جانشینی آن حضرت را روشن ،کرد وفات ،نمود امّا قبل از وفات و در مراحل مختلف که وصایت علی علیه السلام را تبیین می کرد او را دلداری می داد که پس از من </w:t>
      </w:r>
    </w:p>
    <w:p>
      <w:pPr>
        <w:pStyle w:val="BookText"/>
        <w:rPr/>
      </w:pPr>
      <w:r>
        <w:rPr>
          <w:rFonts w:ascii="IRNazanin" w:hAnsi="IRNazanin" w:eastAsia="IRNazanin"/>
          <w:color w:val="111111"/>
          <w:sz w:val="28"/>
          <w:sz w:val="28"/>
          <w:szCs w:val="28"/>
          <w:rtl w:val="true"/>
          <w:lang w:bidi="fa-IR"/>
        </w:rPr>
        <w:t>کینه ها علیه تو آشکار می گردد و حقّ ترا غصب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هم که از این پیش آمد سخت اندوهناک می شد و اشک می،ریخت رسول خدا صلی الله علیه و اله او را مژده می داد که اوّلین کس از خاندان او که به رسول خدا صلی الله علیه و آله ملحق خواهد شد،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امّا به هر حال باید بدانیم پیامبر بزرگوار اسلام صلی الله علیه و اله در روزهای قبل از وفات و حتّی در مراحل قبل از آن برای آیندۀ امّت و جامعهٔ اسلامی نو بنیاد و آینده ،آن نگرانی های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بارها در خطبه ها و در حضور افراد مختلفی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دعوت حق را باید پاسخ دهم و از این جهان رخت بر می بندم اما دو چیز گران قیمت را در میان شما به یادگار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هدایت و نورانیت قرار دارد که باید آن را برگیرید و بدان متّصل باشید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دربارهٔ گاه خدا را فراموش نکنید بلکه دربارهٔ آنان خدا را در نظر آنان هیچ داشته باشید و موضوع سفارش اهل بیت علیه را سه بار تکرار کرد</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روزهای آخر عمر هم که اتاق آن حضرت انباشته از جمعیت بود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تُخَالِفُوا عَلِیّاً فَتَضِلُّوا</w:t>
      </w:r>
      <w:r>
        <w:rPr>
          <w:rFonts w:eastAsia="Amiri" w:cs="Amiri" w:ascii="Amiri" w:hAnsi="Amiri"/>
          <w:color w:val="111111"/>
          <w:sz w:val="28"/>
          <w:szCs w:val="28"/>
          <w:rtl w:val="true"/>
          <w:lang w:bidi="ar-SA"/>
        </w:rPr>
        <w:t>...</w:t>
      </w:r>
      <w:r>
        <w:rPr>
          <w:rStyle w:val="FootnoteAnchor"/>
          <w:rtl w:val="true"/>
        </w:rPr>
        <w:footnoteReference w:id="331"/>
      </w:r>
      <w:bookmarkStart w:id="233" w:name="pg9176_87984"/>
    </w:p>
    <w:p>
      <w:pPr>
        <w:pStyle w:val="BookText"/>
        <w:rPr/>
      </w:pPr>
      <w:bookmarkEnd w:id="233"/>
      <w:r>
        <w:rPr>
          <w:rFonts w:ascii="IRNazanin" w:hAnsi="IRNazanin" w:eastAsia="IRNazanin"/>
          <w:color w:val="111111"/>
          <w:sz w:val="28"/>
          <w:sz w:val="28"/>
          <w:szCs w:val="28"/>
          <w:rtl w:val="true"/>
          <w:lang w:bidi="fa-IR"/>
        </w:rPr>
        <w:t>ای بنی هاشم و ای جماعت مسلمین با علی بن ابی طالب علیه السلام مخالفت نکنید که گمراه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اگر چه خداوند اهل بیت علیهم السلام را حفظ کرد و مقام معنوی آنان مصون ماند و این مصونیت استمرار دارد ولی موقعیت ظاهری آنان مورد تعرّض فرصت طلبان قرار گرفت و از حق مسلّم خویش محروم گردیدند و از این ناحیه بر ساحت آنان و اسلام ضربه های جبران ناپذیری وارد ،آمد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خداوند خود وعده حفظ آن را داده بود </w:t>
      </w:r>
      <w:r>
        <w:rPr>
          <w:rStyle w:val="FootnoteAnchor"/>
          <w:rtl w:val="true"/>
        </w:rPr>
        <w:footnoteReference w:id="332"/>
      </w:r>
      <w:r>
        <w:rPr>
          <w:rFonts w:ascii="IRNazanin" w:hAnsi="IRNazanin" w:eastAsia="IRNazanin"/>
          <w:color w:val="111111"/>
          <w:sz w:val="28"/>
          <w:sz w:val="28"/>
          <w:szCs w:val="28"/>
          <w:rtl w:val="true"/>
          <w:lang w:bidi="fa-IR"/>
        </w:rPr>
        <w:t xml:space="preserve">با فداکاری های اهل بیت علیهم السلام مصونیت بیش تری یافت و چه مناسب است در پایان این نوشتار، سرودۀ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زمزمه کنیم</w:t>
      </w:r>
      <w:r>
        <w:rPr>
          <w:rFonts w:eastAsia="IRNazanin" w:cs="IRNazanin"/>
          <w:color w:val="111111"/>
          <w:sz w:val="28"/>
          <w:szCs w:val="28"/>
          <w:rtl w:val="true"/>
          <w:lang w:bidi="fa-IR"/>
        </w:rPr>
        <w:t>:</w:t>
      </w:r>
    </w:p>
    <w:p>
      <w:pPr>
        <w:pStyle w:val="Heading2"/>
        <w:numPr>
          <w:ilvl w:val="1"/>
          <w:numId w:val="1"/>
        </w:numPr>
        <w:rPr/>
      </w:pPr>
      <w:bookmarkStart w:id="234" w:name="__RefHeading___Toc3831930_2870459653"/>
      <w:bookmarkStart w:id="235" w:name="_Toc79"/>
      <w:bookmarkEnd w:id="234"/>
      <w:r>
        <w:rPr>
          <w:rtl w:val="true"/>
        </w:rPr>
        <w:t>ای مصطفی</w:t>
      </w:r>
      <w:r>
        <w:rPr>
          <w:rtl w:val="true"/>
        </w:rPr>
        <w:t>!</w:t>
      </w:r>
      <w:bookmarkEnd w:id="235"/>
    </w:p>
    <w:p>
      <w:pPr>
        <w:pStyle w:val="BookText"/>
        <w:rPr/>
      </w:pPr>
      <w:r>
        <w:rPr>
          <w:rFonts w:ascii="IRNazanin" w:hAnsi="IRNazanin" w:eastAsia="IRNazanin"/>
          <w:color w:val="111111"/>
          <w:sz w:val="28"/>
          <w:sz w:val="28"/>
          <w:szCs w:val="28"/>
          <w:rtl w:val="true"/>
          <w:lang w:bidi="fa-IR"/>
        </w:rPr>
        <w:t>مصطفى را وعده داد الطاف حق</w:t>
      </w:r>
    </w:p>
    <w:p>
      <w:pPr>
        <w:pStyle w:val="BookText"/>
        <w:rPr/>
      </w:pPr>
      <w:r>
        <w:rPr>
          <w:rFonts w:ascii="IRNazanin" w:hAnsi="IRNazanin" w:eastAsia="IRNazanin"/>
          <w:color w:val="111111"/>
          <w:sz w:val="28"/>
          <w:sz w:val="28"/>
          <w:szCs w:val="28"/>
          <w:rtl w:val="true"/>
          <w:lang w:bidi="fa-IR"/>
        </w:rPr>
        <w:t>گر بمیری تو نمیرد این سبق</w:t>
      </w:r>
    </w:p>
    <w:p>
      <w:pPr>
        <w:pStyle w:val="BookText"/>
        <w:rPr/>
      </w:pPr>
      <w:r>
        <w:rPr>
          <w:rFonts w:ascii="Amiri" w:hAnsi="Amiri" w:eastAsia="Amiri" w:cs="Amiri"/>
          <w:color w:val="111111"/>
          <w:sz w:val="28"/>
          <w:sz w:val="28"/>
          <w:szCs w:val="28"/>
          <w:rtl w:val="true"/>
          <w:lang w:bidi="ar-SA"/>
        </w:rPr>
        <w:t>من كتاب و معجزت را حافظم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و کم کن را ز قرآن رافضم </w:t>
      </w:r>
    </w:p>
    <w:p>
      <w:pPr>
        <w:pStyle w:val="BookText"/>
        <w:rPr/>
      </w:pPr>
      <w:r>
        <w:rPr>
          <w:rFonts w:ascii="IRNazanin" w:hAnsi="IRNazanin" w:eastAsia="IRNazanin"/>
          <w:color w:val="111111"/>
          <w:sz w:val="28"/>
          <w:sz w:val="28"/>
          <w:szCs w:val="28"/>
          <w:rtl w:val="true"/>
          <w:lang w:bidi="fa-IR"/>
        </w:rPr>
        <w:t>من ترا اندر دو عالم رافعم</w:t>
      </w:r>
    </w:p>
    <w:p>
      <w:pPr>
        <w:pStyle w:val="BookText"/>
        <w:rPr/>
      </w:pPr>
      <w:r>
        <w:rPr>
          <w:rFonts w:ascii="IRNazanin" w:hAnsi="IRNazanin" w:eastAsia="IRNazanin"/>
          <w:color w:val="111111"/>
          <w:sz w:val="28"/>
          <w:sz w:val="28"/>
          <w:szCs w:val="28"/>
          <w:rtl w:val="true"/>
          <w:lang w:bidi="fa-IR"/>
        </w:rPr>
        <w:t>طاغیان را از حدیثت دافعم</w:t>
      </w:r>
    </w:p>
    <w:p>
      <w:pPr>
        <w:pStyle w:val="BookText"/>
        <w:rPr/>
      </w:pPr>
      <w:r>
        <w:rPr>
          <w:rFonts w:ascii="IRNazanin" w:hAnsi="IRNazanin" w:eastAsia="IRNazanin"/>
          <w:color w:val="111111"/>
          <w:sz w:val="28"/>
          <w:sz w:val="28"/>
          <w:szCs w:val="28"/>
          <w:rtl w:val="true"/>
          <w:lang w:bidi="fa-IR"/>
        </w:rPr>
        <w:t>کس نتاند بیش و کم کردن در او</w:t>
      </w:r>
    </w:p>
    <w:p>
      <w:pPr>
        <w:pStyle w:val="BookText"/>
        <w:rPr/>
      </w:pPr>
      <w:r>
        <w:rPr>
          <w:rFonts w:ascii="IRNazanin" w:hAnsi="IRNazanin" w:eastAsia="IRNazanin"/>
          <w:color w:val="111111"/>
          <w:sz w:val="28"/>
          <w:sz w:val="28"/>
          <w:szCs w:val="28"/>
          <w:rtl w:val="true"/>
          <w:lang w:bidi="fa-IR"/>
        </w:rPr>
        <w:t>تو، به از من حافظی دیگر مجو</w:t>
      </w:r>
    </w:p>
    <w:p>
      <w:pPr>
        <w:pStyle w:val="BookText"/>
        <w:rPr/>
      </w:pPr>
      <w:r>
        <w:rPr>
          <w:rFonts w:ascii="IRNazanin" w:hAnsi="IRNazanin" w:eastAsia="IRNazanin"/>
          <w:color w:val="111111"/>
          <w:sz w:val="28"/>
          <w:sz w:val="28"/>
          <w:szCs w:val="28"/>
          <w:rtl w:val="true"/>
          <w:lang w:bidi="fa-IR"/>
        </w:rPr>
        <w:t>رونقت ،را روزافزون می کنم</w:t>
      </w:r>
    </w:p>
    <w:p>
      <w:pPr>
        <w:pStyle w:val="BookText"/>
        <w:rPr/>
      </w:pPr>
      <w:r>
        <w:rPr>
          <w:rFonts w:ascii="IRNazanin" w:hAnsi="IRNazanin" w:eastAsia="IRNazanin"/>
          <w:color w:val="111111"/>
          <w:sz w:val="28"/>
          <w:sz w:val="28"/>
          <w:szCs w:val="28"/>
          <w:rtl w:val="true"/>
          <w:lang w:bidi="fa-IR"/>
        </w:rPr>
        <w:t>نام تو، بر زرّ و بر نقره زنم</w:t>
      </w:r>
    </w:p>
    <w:p>
      <w:pPr>
        <w:pStyle w:val="BookText"/>
        <w:rPr/>
      </w:pPr>
      <w:r>
        <w:rPr>
          <w:rFonts w:ascii="IRNazanin" w:hAnsi="IRNazanin" w:eastAsia="IRNazanin"/>
          <w:color w:val="111111"/>
          <w:sz w:val="28"/>
          <w:sz w:val="28"/>
          <w:szCs w:val="28"/>
          <w:rtl w:val="true"/>
          <w:lang w:bidi="fa-IR"/>
        </w:rPr>
        <w:t>منبر و محراب سازم بحر تو</w:t>
      </w:r>
    </w:p>
    <w:p>
      <w:pPr>
        <w:pStyle w:val="BookText"/>
        <w:rPr/>
      </w:pPr>
      <w:r>
        <w:rPr>
          <w:rFonts w:ascii="IRNazanin" w:hAnsi="IRNazanin" w:eastAsia="IRNazanin"/>
          <w:color w:val="111111"/>
          <w:sz w:val="28"/>
          <w:sz w:val="28"/>
          <w:szCs w:val="28"/>
          <w:rtl w:val="true"/>
          <w:lang w:bidi="fa-IR"/>
        </w:rPr>
        <w:t>وز ،محبّت، قهر من شد قهر تو</w:t>
      </w:r>
    </w:p>
    <w:p>
      <w:pPr>
        <w:pStyle w:val="BookText"/>
        <w:rPr/>
      </w:pPr>
      <w:r>
        <w:rPr>
          <w:rFonts w:ascii="IRNazanin" w:hAnsi="IRNazanin" w:eastAsia="IRNazanin"/>
          <w:color w:val="111111"/>
          <w:sz w:val="28"/>
          <w:sz w:val="28"/>
          <w:szCs w:val="28"/>
          <w:rtl w:val="true"/>
          <w:lang w:bidi="fa-IR"/>
        </w:rPr>
        <w:t>نام ،تو از ترس پنهان می کنند</w:t>
      </w:r>
    </w:p>
    <w:p>
      <w:pPr>
        <w:pStyle w:val="BookText"/>
        <w:rPr/>
      </w:pPr>
      <w:r>
        <w:rPr>
          <w:rFonts w:ascii="IRNazanin" w:hAnsi="IRNazanin" w:eastAsia="IRNazanin"/>
          <w:color w:val="111111"/>
          <w:sz w:val="28"/>
          <w:sz w:val="28"/>
          <w:szCs w:val="28"/>
          <w:rtl w:val="true"/>
          <w:lang w:bidi="fa-IR"/>
        </w:rPr>
        <w:t>چون نماز ،آرند پنهان می شوند</w:t>
      </w:r>
    </w:p>
    <w:p>
      <w:pPr>
        <w:pStyle w:val="BookText"/>
        <w:rPr/>
      </w:pPr>
      <w:r>
        <w:rPr>
          <w:rFonts w:ascii="IRNazanin" w:hAnsi="IRNazanin" w:eastAsia="IRNazanin"/>
          <w:color w:val="111111"/>
          <w:sz w:val="28"/>
          <w:sz w:val="28"/>
          <w:szCs w:val="28"/>
          <w:rtl w:val="true"/>
          <w:lang w:bidi="fa-IR"/>
        </w:rPr>
        <w:t>خفیه می گویند نامت را کنون</w:t>
      </w:r>
    </w:p>
    <w:p>
      <w:pPr>
        <w:pStyle w:val="BookText"/>
        <w:rPr/>
      </w:pPr>
      <w:r>
        <w:rPr>
          <w:rFonts w:ascii="IRNazanin" w:hAnsi="IRNazanin" w:eastAsia="IRNazanin"/>
          <w:color w:val="111111"/>
          <w:sz w:val="28"/>
          <w:sz w:val="28"/>
          <w:szCs w:val="28"/>
          <w:rtl w:val="true"/>
          <w:lang w:bidi="fa-IR"/>
        </w:rPr>
        <w:t>خفیه هم بانک ،نماز ای ذوفنون</w:t>
      </w:r>
    </w:p>
    <w:p>
      <w:pPr>
        <w:pStyle w:val="BookText"/>
        <w:rPr/>
      </w:pPr>
      <w:r>
        <w:rPr>
          <w:rFonts w:ascii="Amiri" w:hAnsi="Amiri" w:eastAsia="Amiri" w:cs="Amiri"/>
          <w:color w:val="111111"/>
          <w:sz w:val="28"/>
          <w:sz w:val="28"/>
          <w:szCs w:val="28"/>
          <w:rtl w:val="true"/>
          <w:lang w:bidi="ar-SA"/>
        </w:rPr>
        <w:t>از هراس و ترس كفّار لعين</w:t>
      </w:r>
    </w:p>
    <w:p>
      <w:pPr>
        <w:pStyle w:val="BookText"/>
        <w:rPr/>
      </w:pPr>
      <w:r>
        <w:rPr>
          <w:rFonts w:ascii="IRNazanin" w:hAnsi="IRNazanin" w:eastAsia="IRNazanin"/>
          <w:color w:val="111111"/>
          <w:sz w:val="28"/>
          <w:sz w:val="28"/>
          <w:szCs w:val="28"/>
          <w:rtl w:val="true"/>
          <w:lang w:bidi="fa-IR"/>
        </w:rPr>
        <w:t>دینت پنهان می شود زیر زمین</w:t>
      </w:r>
    </w:p>
    <w:p>
      <w:pPr>
        <w:pStyle w:val="BookText"/>
        <w:rPr/>
      </w:pPr>
      <w:r>
        <w:rPr>
          <w:rFonts w:ascii="Amiri" w:hAnsi="Amiri" w:eastAsia="Amiri" w:cs="Amiri"/>
          <w:color w:val="111111"/>
          <w:sz w:val="28"/>
          <w:sz w:val="28"/>
          <w:szCs w:val="28"/>
          <w:rtl w:val="true"/>
          <w:lang w:bidi="ar-SA"/>
        </w:rPr>
        <w:t>من مَناره بر کُنم آفاق را</w:t>
      </w:r>
    </w:p>
    <w:p>
      <w:pPr>
        <w:pStyle w:val="BookText"/>
        <w:rPr/>
      </w:pPr>
      <w:r>
        <w:rPr>
          <w:rFonts w:ascii="IRNazanin" w:hAnsi="IRNazanin" w:eastAsia="IRNazanin"/>
          <w:color w:val="111111"/>
          <w:sz w:val="28"/>
          <w:sz w:val="28"/>
          <w:szCs w:val="28"/>
          <w:rtl w:val="true"/>
          <w:lang w:bidi="fa-IR"/>
        </w:rPr>
        <w:t>کور گردانم دو چشم عاق را</w:t>
      </w:r>
    </w:p>
    <w:p>
      <w:pPr>
        <w:pStyle w:val="BookText"/>
        <w:rPr/>
      </w:pPr>
      <w:r>
        <w:rPr>
          <w:rFonts w:ascii="IRNazanin" w:hAnsi="IRNazanin" w:eastAsia="IRNazanin"/>
          <w:color w:val="111111"/>
          <w:sz w:val="28"/>
          <w:sz w:val="28"/>
          <w:szCs w:val="28"/>
          <w:rtl w:val="true"/>
          <w:lang w:bidi="fa-IR"/>
        </w:rPr>
        <w:t>تا قیامت باقیش داریم ما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مترس از مسخ ،دین ای مصطفی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بدین ترتیب پیامبر بزرگوار ،اسلام در میان اشک و ناله های علی علیه السلام و فاطمه علیها السلام و یاران مخلص آن حضرت که شیون و ناله های دردناکی سر می دادند و حتّی مردم مدینه از شدّت ناراحتی، خاک به سر می ریختند </w:t>
      </w:r>
      <w:r>
        <w:rPr>
          <w:rStyle w:val="FootnoteAnchor"/>
          <w:rtl w:val="true"/>
        </w:rPr>
        <w:footnoteReference w:id="334"/>
      </w:r>
      <w:r>
        <w:rPr>
          <w:rFonts w:ascii="IRNazanin" w:hAnsi="IRNazanin" w:eastAsia="IRNazanin"/>
          <w:color w:val="111111"/>
          <w:sz w:val="28"/>
          <w:sz w:val="28"/>
          <w:szCs w:val="28"/>
          <w:rtl w:val="true"/>
          <w:lang w:bidi="fa-IR"/>
        </w:rPr>
        <w:t xml:space="preserve">با حضور جبرئیل فرشته وحی الهی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ملاقات خداوند شتافت </w:t>
      </w:r>
      <w:r>
        <w:rPr>
          <w:rStyle w:val="FootnoteAnchor"/>
          <w:rtl w:val="true"/>
        </w:rPr>
        <w:footnoteReference w:id="335"/>
      </w:r>
      <w:r>
        <w:rPr>
          <w:rFonts w:ascii="IRNazanin" w:hAnsi="IRNazanin" w:eastAsia="IRNazanin"/>
          <w:color w:val="111111"/>
          <w:sz w:val="28"/>
          <w:sz w:val="28"/>
          <w:szCs w:val="28"/>
          <w:rtl w:val="true"/>
          <w:lang w:bidi="fa-IR"/>
        </w:rPr>
        <w:t>اما امروز نام و یاد آن حضرت را بیش از یک میلیارد مسلمان هر صبح و شام و به هنگام نمازها، بر مناره های بلند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احمد صادقی اردستانی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bookmarkStart w:id="236" w:name="pg9176_87987"/>
    </w:p>
    <w:p>
      <w:pPr>
        <w:pStyle w:val="Heading2"/>
        <w:numPr>
          <w:ilvl w:val="1"/>
          <w:numId w:val="1"/>
        </w:numPr>
        <w:rPr/>
      </w:pPr>
      <w:bookmarkStart w:id="237" w:name="__RefHeading___Toc3831932_2870459653"/>
      <w:bookmarkStart w:id="238" w:name="_Toc80"/>
      <w:bookmarkEnd w:id="236"/>
      <w:bookmarkEnd w:id="237"/>
      <w:r>
        <w:rPr>
          <w:rtl w:val="true"/>
        </w:rPr>
        <w:t>مدارک و منابع کتاب</w:t>
      </w:r>
      <w:bookmarkEnd w:id="238"/>
    </w:p>
    <w:p>
      <w:pPr>
        <w:pStyle w:val="BookText"/>
        <w:rPr/>
      </w:pPr>
      <w:r>
        <w:rPr>
          <w:rFonts w:ascii="IRNazanin" w:hAnsi="IRNazanin" w:eastAsia="IRNazanin"/>
          <w:color w:val="111111"/>
          <w:sz w:val="28"/>
          <w:sz w:val="28"/>
          <w:szCs w:val="28"/>
          <w:rtl w:val="true"/>
          <w:lang w:bidi="fa-IR"/>
        </w:rPr>
        <w:t>قرآن کریم كلام الله مجيد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اسلام شیخ عبدالله گو ویلیام انگلیسی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ابوطالب مؤمن قريش عبدالله الخنضيري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 في معرفة الصّحابة علی بن عبدالكريم جزری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النبوية عبدالملک بن هشام حمیری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الاستيعاب في معرفة الاصحاب ابن عبدالبر نَمِری قرطبی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الاصابة في تمييز الصّحابة احمد بن علی بن حجر عسقلانی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محمد بن يعقوب کلینی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برنابا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فهیم کرمانی</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الكتاب و السّنة و الادب عبد الحسين الأميني النجفي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المؤمنين خديجه بنت خويلد على محمد على دخيل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علّامه محمد باقر مجلسی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بطلة كربلا زينب بنت الزّهراء دکتر عايشة بنت الشّاطى</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زین العابدين رهنما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 اسلام دکتر محمد ابراهیم آیتی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الیعقوبی احمد بن ابی یعقوب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الخميس حسین بن محمد بن حسن دیاربکری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الثقلين عبد على بن جمعه عروسی حویزی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محمّد محمّد حسننين هيكل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الصحابة محمّد يوسف الكاندهلوى</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خديجه بنت خويلد محمد كامل حسن المحامى</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كافي محمّد بن يعقوب کلینی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رياحين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ذبیح الله محلّاتی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عزّ الدین ابو حامد بن هبة الله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حضرت فاطمه علیها السلام عمر ابو نصر لبنانی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مسلم به حجاج قشیری نیشابوری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تقصیر به پیشگاه محمّد و قرآن جان دیون پورت انگلیسی</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كحل البصر في سيرة خير البشر عباس به محمّد رضا القمى</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علاء الدين متقى الهندى</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 الرّسول على الاحمدى الميانجي</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المثل الكامل محمد احمد جاد مولی بک</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 في تفسير القرآن فضل بن حسن طبرسی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علامه محمّد تقی مجلسی</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عند علماء الغرب شيخ خليل ياسين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معنوی جلال الدين محمد بلخی</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على بن الحسين المسعودى</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حسین بن محمّد تقی نوری</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على نقى فيض الاسلام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دکتر صبحی صالح </w:t>
      </w:r>
      <w:bookmarkStart w:id="239" w:name="pg9176_87989"/>
    </w:p>
    <w:p>
      <w:pPr>
        <w:pStyle w:val="Heading2"/>
        <w:numPr>
          <w:ilvl w:val="1"/>
          <w:numId w:val="1"/>
        </w:numPr>
        <w:rPr/>
      </w:pPr>
      <w:bookmarkStart w:id="240" w:name="__RefHeading___Toc3831934_2870459653"/>
      <w:bookmarkStart w:id="241" w:name="_Toc81"/>
      <w:bookmarkEnd w:id="239"/>
      <w:bookmarkEnd w:id="240"/>
      <w:r>
        <w:rPr>
          <w:rtl w:val="true"/>
        </w:rPr>
        <w:t>آثار دیگر مؤلف</w:t>
      </w:r>
      <w:r>
        <w:rPr>
          <w:rtl w:val="true"/>
        </w:rPr>
        <w:t>:</w:t>
      </w:r>
      <w:bookmarkEnd w:id="241"/>
    </w:p>
    <w:p>
      <w:pPr>
        <w:pStyle w:val="Heading3"/>
        <w:numPr>
          <w:ilvl w:val="2"/>
          <w:numId w:val="1"/>
        </w:numPr>
        <w:rPr/>
      </w:pPr>
      <w:bookmarkStart w:id="242" w:name="__RefHeading___Toc3831936_2870459653"/>
      <w:bookmarkStart w:id="243" w:name="_Toc82"/>
      <w:bookmarkEnd w:id="242"/>
      <w:r>
        <w:rPr>
          <w:rtl w:val="true"/>
        </w:rPr>
        <w:t>الف</w:t>
      </w:r>
      <w:r>
        <w:rPr>
          <w:rtl w:val="true"/>
        </w:rPr>
        <w:t xml:space="preserve">: </w:t>
      </w:r>
      <w:r>
        <w:rPr>
          <w:rtl w:val="true"/>
        </w:rPr>
        <w:t>عقايد و احكام</w:t>
      </w:r>
      <w:bookmarkEnd w:id="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نامه حج چاپ دوم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خدای جهان چاپ سوم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های نماز در قرآن و حدیث کوشانپور، تهران </w:t>
      </w:r>
      <w:r>
        <w:rPr>
          <w:rFonts w:eastAsia="IRNazanin" w:cs="IRNazanin"/>
          <w:color w:val="111111"/>
          <w:sz w:val="28"/>
          <w:szCs w:val="28"/>
          <w:lang w:bidi="fa-IR"/>
        </w:rPr>
        <w:t>66713461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از میقات تا ،میعاد نشر مشعر ،تهران </w:t>
      </w:r>
      <w:r>
        <w:rPr>
          <w:rFonts w:eastAsia="IRNazanin" w:cs="IRNazanin"/>
          <w:color w:val="111111"/>
          <w:sz w:val="28"/>
          <w:szCs w:val="28"/>
          <w:lang w:bidi="fa-IR"/>
        </w:rPr>
        <w:t>664512481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جهت الفت امت اسلامی چاپ دوم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زندان در اسلام چاپ دوم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زیبایی های ،بهشت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چاپ اول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در اسلام چاپ دوم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کشیش تازه مسلمان چاپ اول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مناجات و نغمه های عاشقانه مؤسسه نقش قم </w:t>
      </w:r>
      <w:r>
        <w:rPr>
          <w:rFonts w:eastAsia="IRNazanin" w:cs="IRNazanin"/>
          <w:color w:val="111111"/>
          <w:sz w:val="28"/>
          <w:szCs w:val="28"/>
          <w:lang w:bidi="fa-IR"/>
        </w:rPr>
        <w:t>7730950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النوادر سید فضل الله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Heading3"/>
        <w:numPr>
          <w:ilvl w:val="2"/>
          <w:numId w:val="1"/>
        </w:numPr>
        <w:rPr/>
      </w:pPr>
      <w:bookmarkStart w:id="244" w:name="__RefHeading___Toc3831938_2870459653"/>
      <w:bookmarkStart w:id="245" w:name="_Toc83"/>
      <w:bookmarkEnd w:id="244"/>
      <w:r>
        <w:rPr>
          <w:rtl w:val="true"/>
        </w:rPr>
        <w:t>ب</w:t>
      </w:r>
      <w:r>
        <w:rPr>
          <w:rtl w:val="true"/>
        </w:rPr>
        <w:t xml:space="preserve">: </w:t>
      </w:r>
      <w:r>
        <w:rPr>
          <w:rtl w:val="true"/>
        </w:rPr>
        <w:t>اخلاق و مسایل تربیتی</w:t>
      </w:r>
      <w:bookmarkEnd w:id="245"/>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،خانواده،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،خانواده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نوین تهران </w:t>
      </w:r>
      <w:r>
        <w:rPr>
          <w:rFonts w:eastAsia="IRNazanin" w:cs="IRNazanin"/>
          <w:color w:val="111111"/>
          <w:sz w:val="28"/>
          <w:szCs w:val="28"/>
          <w:lang w:bidi="fa-IR"/>
        </w:rPr>
        <w:t>5631020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زن و شوهر و تنظیم خانواده حافظ نوین تهران </w:t>
      </w:r>
      <w:r>
        <w:rPr>
          <w:rFonts w:eastAsia="IRNazanin" w:cs="IRNazanin"/>
          <w:color w:val="111111"/>
          <w:sz w:val="28"/>
          <w:szCs w:val="28"/>
          <w:lang w:bidi="fa-IR"/>
        </w:rPr>
        <w:t>55631020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زندگی چاپ دوم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روابط اجتماعی چاپ اول</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و اخلاق خانواده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7741575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مسائل جنسی و زناشویی نشر علم، تهران، </w:t>
      </w:r>
      <w:r>
        <w:rPr>
          <w:rFonts w:eastAsia="IRNazanin" w:cs="IRNazanin"/>
          <w:color w:val="111111"/>
          <w:sz w:val="28"/>
          <w:szCs w:val="28"/>
          <w:lang w:bidi="fa-IR"/>
        </w:rPr>
        <w:t>66465970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منافقین چاپ اول</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پارسایی و شجاعت علی علیه السلام، نشر مصطفی، قم </w:t>
      </w:r>
      <w:r>
        <w:rPr>
          <w:rFonts w:eastAsia="IRNazanin" w:cs="IRNazanin"/>
          <w:color w:val="111111"/>
          <w:sz w:val="28"/>
          <w:szCs w:val="28"/>
          <w:lang w:bidi="fa-IR"/>
        </w:rPr>
        <w:t>7741962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پانصد حدیث منظوم اعتقادی و اخلاقی امام عصر عجل الله تعالی فرجه الشریف </w:t>
      </w:r>
      <w:r>
        <w:rPr>
          <w:rFonts w:eastAsia="IRNazanin" w:cs="IRNazanin"/>
          <w:color w:val="111111"/>
          <w:sz w:val="28"/>
          <w:szCs w:val="28"/>
          <w:lang w:bidi="fa-IR"/>
        </w:rPr>
        <w:t>7741575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جاهلیت از نظر قرآن و نهج البلاغه چاپ اول</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چهارصد درس زندگی از امام علی علیه السلام، فجر قرآن، قم، </w:t>
      </w:r>
      <w:r>
        <w:rPr>
          <w:rFonts w:eastAsia="IRNazanin" w:cs="IRNazanin"/>
          <w:color w:val="111111"/>
          <w:sz w:val="28"/>
          <w:szCs w:val="28"/>
          <w:lang w:bidi="fa-IR"/>
        </w:rPr>
        <w:t>7732944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های کودکی مردان ،بزرگ انتشارات فؤاد، </w:t>
      </w:r>
      <w:r>
        <w:rPr>
          <w:rFonts w:eastAsia="IRNazanin" w:cs="IRNazanin"/>
          <w:color w:val="111111"/>
          <w:sz w:val="28"/>
          <w:szCs w:val="28"/>
          <w:lang w:bidi="fa-IR"/>
        </w:rPr>
        <w:t>33909182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های کودکی بزرگان تاریخ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جوان ماندن با غذا و دواهای ،گیاهی ،حافظ </w:t>
      </w:r>
      <w:r>
        <w:rPr>
          <w:rFonts w:eastAsia="IRNazanin" w:cs="IRNazanin"/>
          <w:color w:val="111111"/>
          <w:sz w:val="28"/>
          <w:szCs w:val="28"/>
          <w:lang w:bidi="fa-IR"/>
        </w:rPr>
        <w:t>5563102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های تبلیغ و سخنرانی بوستان کتاب، قم، </w:t>
      </w:r>
      <w:r>
        <w:rPr>
          <w:rFonts w:eastAsia="IRNazanin" w:cs="IRNazanin"/>
          <w:color w:val="111111"/>
          <w:sz w:val="28"/>
          <w:szCs w:val="28"/>
          <w:lang w:bidi="fa-IR"/>
        </w:rPr>
        <w:t>742156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چهارده معصوم علیهم السلام، نشر علم، تهران </w:t>
      </w:r>
      <w:r>
        <w:rPr>
          <w:rFonts w:eastAsia="IRNazanin" w:cs="IRNazanin"/>
          <w:color w:val="111111"/>
          <w:sz w:val="28"/>
          <w:szCs w:val="28"/>
          <w:lang w:bidi="fa-IR"/>
        </w:rPr>
        <w:t>66465970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bookmarkStart w:id="246" w:name="pg9176_87990"/>
    </w:p>
    <w:p>
      <w:pPr>
        <w:pStyle w:val="BookText"/>
        <w:rPr/>
      </w:pPr>
      <w:bookmarkEnd w:id="246"/>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زن مسلمان چاپ دوم</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علی علیه السلام چاپ اول</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مؤمن راستین چاپ اول</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شهید چاپ اول</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مقلات بانوان و دوشیزگان چاپ اول</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نیازهای ،جوانان امام عصر عجل الله تعالی فجه الشریف، قم، </w:t>
      </w:r>
      <w:r>
        <w:rPr>
          <w:rFonts w:eastAsia="IRNazanin" w:cs="IRNazanin"/>
          <w:color w:val="111111"/>
          <w:sz w:val="28"/>
          <w:szCs w:val="28"/>
          <w:lang w:bidi="fa-IR"/>
        </w:rPr>
        <w:t>7741575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تبلیغ و سخنرانی چاپ اول</w:t>
      </w:r>
    </w:p>
    <w:p>
      <w:pPr>
        <w:pStyle w:val="Heading3"/>
        <w:numPr>
          <w:ilvl w:val="2"/>
          <w:numId w:val="1"/>
        </w:numPr>
        <w:rPr/>
      </w:pPr>
      <w:bookmarkStart w:id="247" w:name="__RefHeading___Toc3831940_2870459653"/>
      <w:bookmarkStart w:id="248" w:name="_Toc84"/>
      <w:bookmarkEnd w:id="247"/>
      <w:r>
        <w:rPr>
          <w:rtl w:val="true"/>
        </w:rPr>
        <w:t>ج</w:t>
      </w:r>
      <w:r>
        <w:rPr>
          <w:rtl w:val="true"/>
        </w:rPr>
        <w:t xml:space="preserve">: </w:t>
      </w:r>
      <w:r>
        <w:rPr>
          <w:rtl w:val="true"/>
        </w:rPr>
        <w:t>تاریخ و یادنامه ها</w:t>
      </w:r>
      <w:bookmarkEnd w:id="248"/>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علیه السلام و عاشورائیان نشر علم ،تهران </w:t>
      </w:r>
      <w:r>
        <w:rPr>
          <w:rFonts w:eastAsia="IRNazanin" w:cs="IRNazanin"/>
          <w:color w:val="111111"/>
          <w:sz w:val="28"/>
          <w:szCs w:val="28"/>
          <w:lang w:bidi="fa-IR"/>
        </w:rPr>
        <w:t>66465970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شجاع زینب کبری علیها السلام چاپ سوم</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درسی از مکتب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حسین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دانشمند و راوی حدیث بوستان کتاب </w:t>
      </w:r>
      <w:r>
        <w:rPr>
          <w:rFonts w:eastAsia="IRNazanin" w:cs="IRNazanin"/>
          <w:color w:val="111111"/>
          <w:sz w:val="28"/>
          <w:szCs w:val="28"/>
          <w:lang w:bidi="fa-IR"/>
        </w:rPr>
        <w:t>742155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امام جواد علیه السلام، مؤسسه نقش، قم، </w:t>
      </w:r>
      <w:r>
        <w:rPr>
          <w:rFonts w:eastAsia="IRNazanin" w:cs="IRNazanin"/>
          <w:color w:val="111111"/>
          <w:sz w:val="28"/>
          <w:szCs w:val="28"/>
          <w:lang w:bidi="fa-IR"/>
        </w:rPr>
        <w:t>7730950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حضرت ابوالفضل علیه السلام، نشر مطهر، </w:t>
      </w:r>
      <w:r>
        <w:rPr>
          <w:rFonts w:eastAsia="IRNazanin" w:cs="IRNazanin"/>
          <w:color w:val="111111"/>
          <w:sz w:val="28"/>
          <w:szCs w:val="28"/>
          <w:lang w:bidi="fa-IR"/>
        </w:rPr>
        <w:t>44317697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حضرت عبدالعظیم علیه السلام ، حافظ نوین تهران </w:t>
      </w:r>
      <w:r>
        <w:rPr>
          <w:rFonts w:eastAsia="IRNazanin" w:cs="IRNazanin"/>
          <w:color w:val="111111"/>
          <w:sz w:val="28"/>
          <w:szCs w:val="28"/>
          <w:lang w:bidi="fa-IR"/>
        </w:rPr>
        <w:t>55631020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شهید محمد منتظری چاپ اول</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قهرمان دختر علی علیه السلام نشر مطهر، تهران، </w:t>
      </w:r>
      <w:r>
        <w:rPr>
          <w:rFonts w:eastAsia="IRNazanin" w:cs="IRNazanin"/>
          <w:color w:val="111111"/>
          <w:sz w:val="28"/>
          <w:szCs w:val="28"/>
          <w:lang w:bidi="fa-IR"/>
        </w:rPr>
        <w:t>44317697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علی بن الحسين علیه السلام چاپ دوم</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فارسی استاندار مدائن بوستان کتاب، قم، </w:t>
      </w:r>
      <w:r>
        <w:rPr>
          <w:rFonts w:eastAsia="IRNazanin" w:cs="IRNazanin"/>
          <w:color w:val="111111"/>
          <w:sz w:val="28"/>
          <w:szCs w:val="28"/>
          <w:lang w:bidi="fa-IR"/>
        </w:rPr>
        <w:t>7742156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علیها السلام الگوی زن ،مسلمان امام عصر عجل الله تعالی فرجه الشریف، قم، </w:t>
      </w:r>
      <w:r>
        <w:rPr>
          <w:rFonts w:eastAsia="IRNazanin" w:cs="IRNazanin"/>
          <w:color w:val="111111"/>
          <w:sz w:val="28"/>
          <w:szCs w:val="28"/>
          <w:lang w:bidi="fa-IR"/>
        </w:rPr>
        <w:t>7741575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دختر امام حسین علیه السلام نشر مطهر ،تهران </w:t>
      </w:r>
      <w:r>
        <w:rPr>
          <w:rFonts w:eastAsia="IRNazanin" w:cs="IRNazanin"/>
          <w:color w:val="111111"/>
          <w:sz w:val="28"/>
          <w:szCs w:val="28"/>
          <w:lang w:bidi="fa-IR"/>
        </w:rPr>
        <w:t>44317697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موسی بن جعفر علیه السلام و آقا علی عباس علیه السلام چاپ دوم</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مستضعفین زمین چاپ دوم</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میثم تمّار بر چوبه دار چاپ پنجم</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امام حسین علیه السلام و قیام توّابین چاپ اول</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وقایع رمضان و شهادت علی علیه السلام، نشر هستی نما، قم، </w:t>
      </w:r>
      <w:r>
        <w:rPr>
          <w:rFonts w:eastAsia="IRNazanin" w:cs="IRNazanin"/>
          <w:color w:val="111111"/>
          <w:sz w:val="28"/>
          <w:szCs w:val="28"/>
          <w:lang w:bidi="fa-IR"/>
        </w:rPr>
        <w:t>291964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یادنامه شهید آیت الله سعیدی چاپ اول</w:t>
      </w:r>
    </w:p>
    <w:p>
      <w:pPr>
        <w:pStyle w:val="Heading3"/>
        <w:numPr>
          <w:ilvl w:val="2"/>
          <w:numId w:val="1"/>
        </w:numPr>
        <w:rPr/>
      </w:pPr>
      <w:bookmarkStart w:id="249" w:name="__RefHeading___Toc3831942_2870459653"/>
      <w:bookmarkStart w:id="250" w:name="_Toc85"/>
      <w:bookmarkEnd w:id="249"/>
      <w:r>
        <w:rPr>
          <w:rtl w:val="true"/>
        </w:rPr>
        <w:t>د</w:t>
      </w:r>
      <w:r>
        <w:rPr>
          <w:rtl w:val="true"/>
        </w:rPr>
        <w:t xml:space="preserve">: </w:t>
      </w:r>
      <w:r>
        <w:rPr>
          <w:rtl w:val="true"/>
        </w:rPr>
        <w:t>مسائل مالی و اقتصادی و ادبی</w:t>
      </w:r>
      <w:bookmarkEnd w:id="250"/>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توازن ثروت در حکومت اسلامی چاپ دوم</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هایی از اقتصاد اسلامی چاپ ششم</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اقتصادی ضد استکباری چاپ اول</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ثروت در پیشرفت اسلام چاپ هشتم</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مشاعره ،جدید انتشارات ،فؤاد تهران، </w:t>
      </w:r>
      <w:r>
        <w:rPr>
          <w:rFonts w:eastAsia="IRNazanin" w:cs="IRNazanin"/>
          <w:color w:val="111111"/>
          <w:sz w:val="28"/>
          <w:szCs w:val="28"/>
          <w:lang w:bidi="fa-IR"/>
        </w:rPr>
        <w:t>33909182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w:t>
      </w:r>
      <w:r>
        <w:rPr>
          <w:rFonts w:eastAsia="IRNazanin" w:cs="IRNazanin"/>
          <w:b w:val="false"/>
          <w:bCs w:val="false"/>
          <w:i w:val="false"/>
          <w:iCs w:val="false"/>
          <w:color w:val="333333"/>
          <w:sz w:val="20"/>
          <w:szCs w:val="20"/>
        </w:rPr>
        <w:t>84/2/12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3120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w:t>
      </w:r>
      <w:r>
        <w:rPr>
          <w:rFonts w:eastAsia="IRNazanin" w:cs="IRNazanin"/>
          <w:b w:val="false"/>
          <w:bCs w:val="false"/>
          <w:i w:val="false"/>
          <w:iCs w:val="false"/>
          <w:color w:val="333333"/>
          <w:sz w:val="20"/>
          <w:szCs w:val="20"/>
        </w:rPr>
        <w:t>84/2/11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النبي صلی الله علیه و آله و آل البيت علیهم 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عبدالجبار الرّفاعي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کیهان و مجله هفتگی زن روز</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ری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نامه روزنامه اطلاعات بهمن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 ماه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15423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15211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اول اسفند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15288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 في آداب المفيد و المستفيد، ص</w:t>
      </w:r>
      <w:r>
        <w:rPr>
          <w:rFonts w:eastAsia="IRNazanin" w:cs="IRNazanin"/>
          <w:b w:val="false"/>
          <w:bCs w:val="false"/>
          <w:i w:val="false"/>
          <w:iCs w:val="false"/>
          <w:color w:val="333333"/>
          <w:sz w:val="20"/>
          <w:szCs w:val="20"/>
        </w:rPr>
        <w:t>26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 تقصیر به پیشگاه محمد و ،قرآن ص</w:t>
      </w:r>
      <w:r>
        <w:rPr>
          <w:rFonts w:eastAsia="IRNazanin" w:cs="IRNazanin"/>
          <w:b w:val="false"/>
          <w:bCs w:val="false"/>
          <w:i w:val="false"/>
          <w:iCs w:val="false"/>
          <w:color w:val="333333"/>
          <w:sz w:val="20"/>
          <w:szCs w:val="20"/>
        </w:rPr>
        <w:t>76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فصل به طور خلاصه و به گونه ای ،دیگر به مناسبت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صفر در ارتباط با رحلت پیامبر صلی الله علیه و اله در آخر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 السلام و عاشورائیان آمده و نمی توان آن را تکرار کامل دانست</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پیامبر اسلام ص</w:t>
      </w:r>
      <w:r>
        <w:rPr>
          <w:rFonts w:eastAsia="IRNazanin" w:cs="IRNazanin"/>
          <w:b w:val="false"/>
          <w:bCs w:val="false"/>
          <w:i w:val="false"/>
          <w:iCs w:val="false"/>
          <w:color w:val="333333"/>
          <w:sz w:val="20"/>
          <w:szCs w:val="20"/>
        </w:rPr>
        <w:t>48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 رسول الله ص </w:t>
      </w:r>
      <w:r>
        <w:rPr>
          <w:rFonts w:eastAsia="IRNazanin" w:cs="IRNazanin"/>
          <w:b w:val="false"/>
          <w:bCs w:val="false"/>
          <w:i w:val="false"/>
          <w:iCs w:val="false"/>
          <w:color w:val="333333"/>
          <w:sz w:val="20"/>
          <w:szCs w:val="20"/>
        </w:rPr>
        <w:t>38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48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فيل</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ص </w:t>
      </w:r>
      <w:r>
        <w:rPr>
          <w:rFonts w:eastAsia="IRNazanin" w:cs="IRNazanin"/>
          <w:b w:val="false"/>
          <w:bCs w:val="false"/>
          <w:i w:val="false"/>
          <w:iCs w:val="false"/>
          <w:color w:val="333333"/>
          <w:sz w:val="20"/>
          <w:szCs w:val="20"/>
        </w:rPr>
        <w:t>637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محمد المثل الكامل، ص </w:t>
      </w:r>
      <w:r>
        <w:rPr>
          <w:rFonts w:eastAsia="IRNazanin" w:cs="IRNazanin"/>
          <w:b w:val="false"/>
          <w:bCs w:val="false"/>
          <w:i w:val="false"/>
          <w:iCs w:val="false"/>
          <w:color w:val="333333"/>
          <w:sz w:val="20"/>
          <w:szCs w:val="20"/>
        </w:rPr>
        <w:t>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دکتر قاسم ،رسا بهار ،ادب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52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52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جزء</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ص </w:t>
      </w:r>
      <w:r>
        <w:rPr>
          <w:rFonts w:eastAsia="IRNazanin" w:cs="IRNazanin"/>
          <w:b w:val="false"/>
          <w:bCs w:val="false"/>
          <w:i w:val="false"/>
          <w:iCs w:val="false"/>
          <w:color w:val="333333"/>
          <w:sz w:val="20"/>
          <w:szCs w:val="20"/>
        </w:rPr>
        <w:t>80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پیامبر اسلام ص</w:t>
      </w:r>
      <w:r>
        <w:rPr>
          <w:rFonts w:eastAsia="IRNazanin" w:cs="IRNazanin"/>
          <w:b w:val="false"/>
          <w:bCs w:val="false"/>
          <w:i w:val="false"/>
          <w:iCs w:val="false"/>
          <w:color w:val="333333"/>
          <w:sz w:val="20"/>
          <w:szCs w:val="20"/>
        </w:rPr>
        <w:t>71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رهنما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خديجه بنت ،خویلد محمد کامل حسن المحامى،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خديجه بنت خولید ص</w:t>
      </w:r>
      <w:r>
        <w:rPr>
          <w:rFonts w:eastAsia="IRNazanin" w:cs="IRNazanin"/>
          <w:b w:val="false"/>
          <w:bCs w:val="false"/>
          <w:i w:val="false"/>
          <w:iCs w:val="false"/>
          <w:color w:val="333333"/>
          <w:sz w:val="20"/>
          <w:szCs w:val="20"/>
        </w:rPr>
        <w:t>14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بن خویلد ص </w:t>
      </w:r>
      <w:r>
        <w:rPr>
          <w:rFonts w:eastAsia="IRNazanin" w:cs="IRNazanin"/>
          <w:b w:val="false"/>
          <w:bCs w:val="false"/>
          <w:i w:val="false"/>
          <w:iCs w:val="false"/>
          <w:color w:val="333333"/>
          <w:sz w:val="20"/>
          <w:szCs w:val="20"/>
        </w:rPr>
        <w:t>14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کامل حسن ،محامی نویسنده ،لبنانی روایت ابن عباس را که تاکید می کند حضرت خدیجه علیها السلام به هنگام ازدواج با رسول خدا صلی الله علیه و آله سال 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تأیید قرار می دهد و استدلال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لحاظ تاریخی ثابت است که خدیجه علیها السلام سه پسر به نام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طاهر و طیّب و چهار دختر به نام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رقیه، امّ کلثوم و فاطمه زهرا علیها السلام برای پیامبر صلی الله علیه و آله به دنیا آورده و این معقول نیست که زنی بتواند پس از چهل سالگی هفت بار زایمان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کند خدیجه بن خویلد، ص </w:t>
      </w:r>
      <w:r>
        <w:rPr>
          <w:rFonts w:eastAsia="IRNazanin" w:cs="IRNazanin"/>
          <w:b w:val="false"/>
          <w:bCs w:val="false"/>
          <w:i w:val="false"/>
          <w:iCs w:val="false"/>
          <w:color w:val="333333"/>
          <w:sz w:val="20"/>
          <w:szCs w:val="20"/>
        </w:rPr>
        <w:t>28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دیوان ص </w:t>
      </w:r>
      <w:r>
        <w:rPr>
          <w:rFonts w:eastAsia="IRNazanin" w:cs="IRNazanin"/>
          <w:b w:val="false"/>
          <w:bCs w:val="false"/>
          <w:i w:val="false"/>
          <w:iCs w:val="false"/>
          <w:color w:val="333333"/>
          <w:sz w:val="20"/>
          <w:szCs w:val="20"/>
        </w:rPr>
        <w:t>87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ابوطالب مؤمن ،قریش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ص</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چاپ لبنان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آداب اللغة العربية جرجي ،زیدان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في احوال انفس نفیس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موسسه شعبان</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تصانيف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کتابفروشی ،اسلامیه تهران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نکاح، 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فاطمه ، ص </w:t>
      </w:r>
      <w:r>
        <w:rPr>
          <w:rFonts w:eastAsia="IRNazanin" w:cs="IRNazanin"/>
          <w:b w:val="false"/>
          <w:bCs w:val="false"/>
          <w:i w:val="false"/>
          <w:iCs w:val="false"/>
          <w:color w:val="333333"/>
          <w:sz w:val="20"/>
          <w:szCs w:val="20"/>
        </w:rPr>
        <w:t>78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المومنين خديجه بنت خویلد ص </w:t>
      </w:r>
      <w:r>
        <w:rPr>
          <w:rFonts w:eastAsia="IRNazanin" w:cs="IRNazanin"/>
          <w:b w:val="false"/>
          <w:bCs w:val="false"/>
          <w:i w:val="false"/>
          <w:iCs w:val="false"/>
          <w:color w:val="333333"/>
          <w:sz w:val="20"/>
          <w:szCs w:val="20"/>
        </w:rPr>
        <w:t>38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161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المثل الاعلى، ص </w:t>
      </w:r>
      <w:r>
        <w:rPr>
          <w:rFonts w:eastAsia="IRNazanin" w:cs="IRNazanin"/>
          <w:b w:val="false"/>
          <w:bCs w:val="false"/>
          <w:i w:val="false"/>
          <w:iCs w:val="false"/>
          <w:color w:val="333333"/>
          <w:sz w:val="20"/>
          <w:szCs w:val="20"/>
        </w:rPr>
        <w:t>24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نقشه های استعمار در راه مبارزه با اسلام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مايقال عن الاسلام،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اسلام،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اسلام، ص </w:t>
      </w:r>
      <w:r>
        <w:rPr>
          <w:rFonts w:eastAsia="IRNazanin" w:cs="IRNazanin"/>
          <w:b w:val="false"/>
          <w:bCs w:val="false"/>
          <w:i w:val="false"/>
          <w:iCs w:val="false"/>
          <w:color w:val="333333"/>
          <w:sz w:val="20"/>
          <w:szCs w:val="20"/>
        </w:rPr>
        <w:t>17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22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چاپ ،جدید ص</w:t>
      </w:r>
      <w:r>
        <w:rPr>
          <w:rFonts w:eastAsia="IRNazanin" w:cs="IRNazanin"/>
          <w:b w:val="false"/>
          <w:bCs w:val="false"/>
          <w:i w:val="false"/>
          <w:iCs w:val="false"/>
          <w:color w:val="333333"/>
          <w:sz w:val="20"/>
          <w:szCs w:val="20"/>
        </w:rPr>
        <w:t>79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eastAsia="IRNazanin" w:cs="IRNazanin"/>
          <w:b w:val="false"/>
          <w:bCs w:val="false"/>
          <w:i w:val="false"/>
          <w:iCs w:val="false"/>
          <w:color w:val="333333"/>
          <w:sz w:val="20"/>
          <w:szCs w:val="20"/>
        </w:rPr>
        <w:t>561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پیامبر اسلام ص</w:t>
      </w:r>
      <w:r>
        <w:rPr>
          <w:rFonts w:eastAsia="IRNazanin" w:cs="IRNazanin"/>
          <w:b w:val="false"/>
          <w:bCs w:val="false"/>
          <w:i w:val="false"/>
          <w:iCs w:val="false"/>
          <w:color w:val="333333"/>
          <w:sz w:val="20"/>
          <w:szCs w:val="20"/>
        </w:rPr>
        <w:t>77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المحاسن،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44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خديجه بنت خویلد ص </w:t>
      </w:r>
      <w:r>
        <w:rPr>
          <w:rFonts w:eastAsia="IRNazanin" w:cs="IRNazanin"/>
          <w:b w:val="false"/>
          <w:bCs w:val="false"/>
          <w:i w:val="false"/>
          <w:iCs w:val="false"/>
          <w:color w:val="333333"/>
          <w:sz w:val="20"/>
          <w:szCs w:val="20"/>
        </w:rPr>
        <w:t>105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وهابیان،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تاریخ و جغرافیا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،اعلام،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 تقصیر به پیشگاه محمّد و ،قرآن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الاصابة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44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عقيلة ،الوحى،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المؤمنین خدیجه بنت خویلد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فاطمه زهرا علیها السلام، ص</w:t>
      </w:r>
      <w:r>
        <w:rPr>
          <w:rFonts w:eastAsia="IRNazanin" w:cs="IRNazanin"/>
          <w:b w:val="false"/>
          <w:bCs w:val="false"/>
          <w:i w:val="false"/>
          <w:iCs w:val="false"/>
          <w:color w:val="333333"/>
          <w:sz w:val="20"/>
          <w:szCs w:val="20"/>
        </w:rPr>
        <w:t>31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المومنین خدیجه بنت خویلد ص</w:t>
      </w:r>
      <w:r>
        <w:rPr>
          <w:rFonts w:eastAsia="IRNazanin" w:cs="IRNazanin"/>
          <w:b w:val="false"/>
          <w:bCs w:val="false"/>
          <w:i w:val="false"/>
          <w:iCs w:val="false"/>
          <w:color w:val="333333"/>
          <w:sz w:val="20"/>
          <w:szCs w:val="20"/>
        </w:rPr>
        <w:t>44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بطلة كربلاء زينب بنت الزهراء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عند علماء الغرب، ص </w:t>
      </w:r>
      <w:r>
        <w:rPr>
          <w:rFonts w:eastAsia="IRNazanin" w:cs="IRNazanin"/>
          <w:b w:val="false"/>
          <w:bCs w:val="false"/>
          <w:i w:val="false"/>
          <w:iCs w:val="false"/>
          <w:color w:val="333333"/>
          <w:sz w:val="20"/>
          <w:szCs w:val="20"/>
        </w:rPr>
        <w:t>168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 مطلب را در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وتر فى غِمد،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بطلة كربلا، زينب بنت الزهرا، ص </w:t>
      </w:r>
      <w:r>
        <w:rPr>
          <w:rFonts w:eastAsia="IRNazanin" w:cs="IRNazanin"/>
          <w:b w:val="false"/>
          <w:bCs w:val="false"/>
          <w:i w:val="false"/>
          <w:iCs w:val="false"/>
          <w:color w:val="333333"/>
          <w:sz w:val="20"/>
          <w:szCs w:val="20"/>
        </w:rPr>
        <w:t>21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برنابا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65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التنيه و الاشراف، ص </w:t>
      </w:r>
      <w:r>
        <w:rPr>
          <w:rFonts w:eastAsia="IRNazanin" w:cs="IRNazanin"/>
          <w:b w:val="false"/>
          <w:bCs w:val="false"/>
          <w:i w:val="false"/>
          <w:iCs w:val="false"/>
          <w:color w:val="333333"/>
          <w:sz w:val="20"/>
          <w:szCs w:val="20"/>
        </w:rPr>
        <w:t>179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66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پیامبر اسلام، ص</w:t>
      </w:r>
      <w:r>
        <w:rPr>
          <w:rFonts w:eastAsia="IRNazanin" w:cs="IRNazanin"/>
          <w:b w:val="false"/>
          <w:bCs w:val="false"/>
          <w:i w:val="false"/>
          <w:iCs w:val="false"/>
          <w:color w:val="333333"/>
          <w:sz w:val="20"/>
          <w:szCs w:val="20"/>
        </w:rPr>
        <w:t>71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اسد 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السيرة النبويه،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الامام علي بن الحسين،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ص</w:t>
      </w:r>
      <w:r>
        <w:rPr>
          <w:rFonts w:eastAsia="IRNazanin" w:cs="IRNazanin"/>
          <w:b w:val="false"/>
          <w:bCs w:val="false"/>
          <w:i w:val="false"/>
          <w:iCs w:val="false"/>
          <w:color w:val="333333"/>
          <w:sz w:val="20"/>
          <w:szCs w:val="20"/>
        </w:rPr>
        <w:t>162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خ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عبدالعلی ،باقی بهار ،ادب، ص</w:t>
      </w:r>
      <w:r>
        <w:rPr>
          <w:rFonts w:eastAsia="IRNazanin" w:cs="IRNazanin"/>
          <w:b w:val="false"/>
          <w:bCs w:val="false"/>
          <w:i w:val="false"/>
          <w:iCs w:val="false"/>
          <w:color w:val="333333"/>
          <w:sz w:val="20"/>
          <w:szCs w:val="20"/>
        </w:rPr>
        <w:t>42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الصحابه،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الحدید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ابوطالب مؤمن ،قریش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پیامبر اسلام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الصحابه،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تقصیر به پیشگاه محمّد و ،قرآن ص </w:t>
      </w:r>
      <w:r>
        <w:rPr>
          <w:rFonts w:eastAsia="IRNazanin" w:cs="IRNazanin"/>
          <w:b w:val="false"/>
          <w:bCs w:val="false"/>
          <w:i w:val="false"/>
          <w:iCs w:val="false"/>
          <w:color w:val="333333"/>
          <w:sz w:val="20"/>
          <w:szCs w:val="20"/>
        </w:rPr>
        <w:t>36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پیامبر اسلام ص</w:t>
      </w:r>
      <w:r>
        <w:rPr>
          <w:rFonts w:eastAsia="IRNazanin" w:cs="IRNazanin"/>
          <w:b w:val="false"/>
          <w:bCs w:val="false"/>
          <w:i w:val="false"/>
          <w:iCs w:val="false"/>
          <w:color w:val="333333"/>
          <w:sz w:val="20"/>
          <w:szCs w:val="20"/>
        </w:rPr>
        <w:t>187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حياة محمد،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حياة محمّد ص </w:t>
      </w:r>
      <w:r>
        <w:rPr>
          <w:rFonts w:eastAsia="IRNazanin" w:cs="IRNazanin"/>
          <w:b w:val="false"/>
          <w:bCs w:val="false"/>
          <w:i w:val="false"/>
          <w:iCs w:val="false"/>
          <w:color w:val="333333"/>
          <w:sz w:val="20"/>
          <w:szCs w:val="20"/>
        </w:rPr>
        <w:t>182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حياة محمد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،شهریار اشک ،شفق ص </w:t>
      </w:r>
      <w:r>
        <w:rPr>
          <w:rFonts w:eastAsia="IRNazanin" w:cs="IRNazanin"/>
          <w:b w:val="false"/>
          <w:bCs w:val="false"/>
          <w:i w:val="false"/>
          <w:iCs w:val="false"/>
          <w:color w:val="333333"/>
          <w:sz w:val="20"/>
          <w:szCs w:val="20"/>
        </w:rPr>
        <w:t>189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پیامبر اسلام ، ص</w:t>
      </w:r>
      <w:r>
        <w:rPr>
          <w:rFonts w:eastAsia="IRNazanin" w:cs="IRNazanin"/>
          <w:b w:val="false"/>
          <w:bCs w:val="false"/>
          <w:i w:val="false"/>
          <w:iCs w:val="false"/>
          <w:color w:val="333333"/>
          <w:sz w:val="20"/>
          <w:szCs w:val="20"/>
        </w:rPr>
        <w:t>235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السيرة النبويه،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صلاة ،اللیل از غلام رضا عرفيان،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و درآمدی، ص </w:t>
      </w:r>
      <w:r>
        <w:rPr>
          <w:rFonts w:eastAsia="IRNazanin" w:cs="IRNazanin"/>
          <w:b w:val="false"/>
          <w:bCs w:val="false"/>
          <w:i w:val="false"/>
          <w:iCs w:val="false"/>
          <w:color w:val="333333"/>
          <w:sz w:val="20"/>
          <w:szCs w:val="20"/>
        </w:rPr>
        <w:t>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،حشر،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تغابن آیه </w:t>
      </w:r>
      <w:r>
        <w:rPr>
          <w:rFonts w:eastAsia="IRNazanin" w:cs="IRNazanin"/>
          <w:b w:val="false"/>
          <w:bCs w:val="false"/>
          <w:i w:val="false"/>
          <w:iCs w:val="false"/>
          <w:color w:val="333333"/>
          <w:sz w:val="20"/>
          <w:szCs w:val="20"/>
        </w:rPr>
        <w:t>16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ص </w:t>
      </w:r>
      <w:r>
        <w:rPr>
          <w:rFonts w:eastAsia="IRNazanin" w:cs="IRNazanin"/>
          <w:b w:val="false"/>
          <w:bCs w:val="false"/>
          <w:i w:val="false"/>
          <w:iCs w:val="false"/>
          <w:color w:val="333333"/>
          <w:sz w:val="20"/>
          <w:szCs w:val="20"/>
        </w:rPr>
        <w:t>265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دکتر صبحی صالح خطبه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500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625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 علیه السلام و عاشورائیان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مناسبت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 موضوع رحلت جان سوز پیامبر صلی الله علیه و اله را به طور خلاصه مطرح کرده ایم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28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w:t>
      </w:r>
      <w:r>
        <w:rPr>
          <w:rFonts w:eastAsia="IRNazanin" w:cs="IRNazanin"/>
          <w:b w:val="false"/>
          <w:bCs w:val="false"/>
          <w:i w:val="false"/>
          <w:iCs w:val="false"/>
          <w:color w:val="333333"/>
          <w:sz w:val="20"/>
          <w:szCs w:val="20"/>
        </w:rPr>
        <w:t>618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 ص </w:t>
      </w:r>
      <w:r>
        <w:rPr>
          <w:rFonts w:eastAsia="IRNazanin" w:cs="IRNazanin"/>
          <w:b w:val="false"/>
          <w:bCs w:val="false"/>
          <w:i w:val="false"/>
          <w:iCs w:val="false"/>
          <w:color w:val="333333"/>
          <w:sz w:val="20"/>
          <w:szCs w:val="20"/>
        </w:rPr>
        <w:t>418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المثل الكامل،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12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امیرالمومنین علی بن ابیطالب علیه السلام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مرحوم استاد مصطفی زمانی</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 ص</w:t>
      </w:r>
      <w:r>
        <w:rPr>
          <w:rFonts w:eastAsia="IRNazanin" w:cs="IRNazanin"/>
          <w:b w:val="false"/>
          <w:bCs w:val="false"/>
          <w:i w:val="false"/>
          <w:iCs w:val="false"/>
          <w:color w:val="333333"/>
          <w:sz w:val="20"/>
          <w:szCs w:val="20"/>
        </w:rPr>
        <w:t>474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ص </w:t>
      </w:r>
      <w:r>
        <w:rPr>
          <w:rFonts w:eastAsia="IRNazanin" w:cs="IRNazanin"/>
          <w:b w:val="false"/>
          <w:bCs w:val="false"/>
          <w:i w:val="false"/>
          <w:iCs w:val="false"/>
          <w:color w:val="333333"/>
          <w:sz w:val="20"/>
          <w:szCs w:val="20"/>
        </w:rPr>
        <w:t>476</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 البصر،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كحل البصر، ص </w:t>
      </w:r>
      <w:r>
        <w:rPr>
          <w:rFonts w:eastAsia="IRNazanin" w:cs="IRNazanin"/>
          <w:b w:val="false"/>
          <w:bCs w:val="false"/>
          <w:i w:val="false"/>
          <w:iCs w:val="false"/>
          <w:color w:val="333333"/>
          <w:sz w:val="20"/>
          <w:szCs w:val="20"/>
        </w:rPr>
        <w:t>131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جز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دکتر صبحی صالح،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فضائل الخمسه،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ص </w:t>
      </w:r>
      <w:r>
        <w:rPr>
          <w:rFonts w:eastAsia="IRNazanin" w:cs="IRNazanin"/>
          <w:b w:val="false"/>
          <w:bCs w:val="false"/>
          <w:i w:val="false"/>
          <w:iCs w:val="false"/>
          <w:color w:val="333333"/>
          <w:sz w:val="20"/>
          <w:szCs w:val="20"/>
        </w:rPr>
        <w:t>232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كحل البصر، ص </w:t>
      </w:r>
      <w:r>
        <w:rPr>
          <w:rFonts w:eastAsia="IRNazanin" w:cs="IRNazanin"/>
          <w:b w:val="false"/>
          <w:bCs w:val="false"/>
          <w:i w:val="false"/>
          <w:iCs w:val="false"/>
          <w:color w:val="333333"/>
          <w:sz w:val="20"/>
          <w:szCs w:val="20"/>
        </w:rPr>
        <w:t>144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183</Pages>
  <Words>35353</Words>
  <Characters>127959</Characters>
  <CharactersWithSpaces>162289</CharactersWithSpaces>
  <Paragraphs>1572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2026-08-20T10:43:03Z</dcterms:created>
  <dc:creator>ghaemiyeh.com</dc:creator>
  <dc:description/>
  <dc:language>en-US</dc:language>
  <cp:lastModifiedBy/>
  <dcterms:modified xsi:type="dcterms:W3CDTF">2026-08-20T14:13:08Z</dcterms:modified>
  <cp:revision>1</cp:revision>
  <dc:subject/>
  <dc:title>حضرت محمد صلی الله علیه و آله و سلم و خدیجه علیها السلام</dc:title>
</cp:coreProperties>
</file>

<file path=docProps/custom.xml><?xml version="1.0" encoding="utf-8"?>
<Properties xmlns="http://schemas.openxmlformats.org/officeDocument/2006/custom-properties" xmlns:vt="http://schemas.openxmlformats.org/officeDocument/2006/docPropsVTypes"/>
</file>