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مثنوی توحیدی در بیان توحید اهل بیت علیها السلام و نقد فلسفه و عرفان اصطلاحی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119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2119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21201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121203_2870459653">
            <w:r>
              <w:rPr>
                <w:webHidden/>
                <w:rStyle w:val="IndexLink"/>
                <w:rtl w:val="true"/>
              </w:rPr>
              <w:t xml:space="preserve">مثنوی اوّل </w:t>
            </w:r>
            <w:r>
              <w:rPr>
                <w:rStyle w:val="IndexLink"/>
                <w:rtl w:val="true"/>
              </w:rPr>
              <w:t xml:space="preserve">: </w:t>
            </w:r>
            <w:r>
              <w:rPr>
                <w:rStyle w:val="IndexLink"/>
                <w:rtl w:val="true"/>
              </w:rPr>
              <w:t>کلیاتی از بحث توحید اهل بیت علیها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121205_2870459653">
            <w:r>
              <w:rPr>
                <w:webHidden/>
                <w:rStyle w:val="IndexLink"/>
                <w:rtl w:val="true"/>
              </w:rPr>
              <w:t>غزل</w:t>
            </w:r>
            <w:r>
              <w:rPr>
                <w:rStyle w:val="IndexLink"/>
                <w:rtl w:val="true"/>
              </w:rPr>
              <w:tab/>
            </w:r>
            <w:r>
              <w:rPr>
                <w:rStyle w:val="IndexLink"/>
              </w:rPr>
              <w:t>25</w:t>
            </w:r>
          </w:hyperlink>
        </w:p>
        <w:p>
          <w:pPr>
            <w:pStyle w:val="Contents3"/>
            <w:tabs>
              <w:tab w:val="clear" w:pos="8459"/>
              <w:tab w:val="right" w:pos="9026" w:leader="dot"/>
            </w:tabs>
            <w:rPr/>
          </w:pPr>
          <w:hyperlink w:anchor="__RefHeading___Toc2121207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121209_2870459653">
            <w:r>
              <w:rPr>
                <w:webHidden/>
                <w:rStyle w:val="IndexLink"/>
                <w:rtl w:val="true"/>
              </w:rPr>
              <w:t xml:space="preserve">به یاد مجاهد بزرگ عرصه ی ولایت ، علّامه ی امینی </w:t>
            </w:r>
            <w:r>
              <w:rPr>
                <w:rStyle w:val="IndexLink"/>
                <w:rtl w:val="true"/>
              </w:rPr>
              <w:t>(</w:t>
            </w:r>
            <w:r>
              <w:rPr>
                <w:rStyle w:val="IndexLink"/>
                <w:rtl w:val="true"/>
              </w:rPr>
              <w:t>ره</w:t>
            </w:r>
            <w:r>
              <w:rPr>
                <w:rStyle w:val="IndexLink"/>
                <w:rtl w:val="true"/>
              </w:rPr>
              <w:t xml:space="preserve">) </w:t>
            </w:r>
            <w:r>
              <w:rPr>
                <w:rStyle w:val="IndexLink"/>
                <w:rtl w:val="true"/>
              </w:rPr>
              <w:t xml:space="preserve">و تقدیم به وجود مقدس حضرت اسدالله الغالب مولانا علی بن ابی طالب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2121211_2870459653">
            <w:r>
              <w:rPr>
                <w:webHidden/>
                <w:rStyle w:val="IndexLink"/>
                <w:rtl w:val="true"/>
              </w:rPr>
              <w:t>عذر خواهم</w:t>
            </w:r>
            <w:r>
              <w:rPr>
                <w:rStyle w:val="IndexLink"/>
                <w:rtl w:val="true"/>
              </w:rPr>
              <w:tab/>
            </w:r>
            <w:r>
              <w:rPr>
                <w:rStyle w:val="IndexLink"/>
              </w:rPr>
              <w:t>29</w:t>
            </w:r>
          </w:hyperlink>
        </w:p>
        <w:p>
          <w:pPr>
            <w:pStyle w:val="Contents3"/>
            <w:tabs>
              <w:tab w:val="clear" w:pos="8459"/>
              <w:tab w:val="right" w:pos="9026" w:leader="dot"/>
            </w:tabs>
            <w:rPr/>
          </w:pPr>
          <w:hyperlink w:anchor="__RefHeading___Toc2121213_2870459653">
            <w:r>
              <w:rPr>
                <w:webHidden/>
                <w:rStyle w:val="IndexLink"/>
                <w:rtl w:val="true"/>
              </w:rPr>
              <w:t>کبوتری اسیر</w:t>
            </w:r>
            <w:r>
              <w:rPr>
                <w:rStyle w:val="IndexLink"/>
                <w:rtl w:val="true"/>
              </w:rPr>
              <w:tab/>
            </w:r>
            <w:r>
              <w:rPr>
                <w:rStyle w:val="IndexLink"/>
              </w:rPr>
              <w:t>30</w:t>
            </w:r>
          </w:hyperlink>
        </w:p>
        <w:p>
          <w:pPr>
            <w:pStyle w:val="Contents2"/>
            <w:tabs>
              <w:tab w:val="clear" w:pos="8743"/>
              <w:tab w:val="right" w:pos="9026" w:leader="dot"/>
            </w:tabs>
            <w:rPr/>
          </w:pPr>
          <w:hyperlink w:anchor="__RefHeading___Toc2121215_2870459653">
            <w:r>
              <w:rPr>
                <w:webHidden/>
                <w:rStyle w:val="IndexLink"/>
                <w:rtl w:val="true"/>
              </w:rPr>
              <w:t>چند رباعی</w:t>
            </w:r>
            <w:r>
              <w:rPr>
                <w:rStyle w:val="IndexLink"/>
                <w:rtl w:val="true"/>
              </w:rPr>
              <w:tab/>
            </w:r>
            <w:r>
              <w:rPr>
                <w:rStyle w:val="IndexLink"/>
              </w:rPr>
              <w:t>31</w:t>
            </w:r>
          </w:hyperlink>
        </w:p>
        <w:p>
          <w:pPr>
            <w:pStyle w:val="Contents3"/>
            <w:tabs>
              <w:tab w:val="clear" w:pos="8459"/>
              <w:tab w:val="right" w:pos="9026" w:leader="dot"/>
            </w:tabs>
            <w:rPr/>
          </w:pPr>
          <w:hyperlink w:anchor="__RefHeading___Toc2121217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121219_2870459653">
            <w:r>
              <w:rPr>
                <w:webHidden/>
                <w:rStyle w:val="IndexLink"/>
                <w:rtl w:val="true"/>
              </w:rPr>
              <w:t xml:space="preserve">بانگ </w:t>
            </w:r>
            <w:r>
              <w:rPr>
                <w:rStyle w:val="IndexLink"/>
                <w:rtl w:val="true"/>
              </w:rPr>
              <w:t xml:space="preserve">« </w:t>
            </w:r>
            <w:r>
              <w:rPr>
                <w:rStyle w:val="IndexLink"/>
                <w:rtl w:val="true"/>
              </w:rPr>
              <w:t xml:space="preserve">هو الحق </w:t>
            </w:r>
            <w:r>
              <w:rPr>
                <w:rStyle w:val="IndexLink"/>
                <w:rtl w:val="true"/>
              </w:rPr>
              <w:t>»</w:t>
              <w:tab/>
            </w:r>
            <w:r>
              <w:rPr>
                <w:rStyle w:val="IndexLink"/>
              </w:rPr>
              <w:t>33</w:t>
            </w:r>
          </w:hyperlink>
        </w:p>
        <w:p>
          <w:pPr>
            <w:pStyle w:val="Contents3"/>
            <w:tabs>
              <w:tab w:val="clear" w:pos="8459"/>
              <w:tab w:val="right" w:pos="9026" w:leader="dot"/>
            </w:tabs>
            <w:rPr/>
          </w:pPr>
          <w:hyperlink w:anchor="__RefHeading___Toc2121221_2870459653">
            <w:r>
              <w:rPr>
                <w:webHidden/>
                <w:rStyle w:val="IndexLink"/>
                <w:rtl w:val="true"/>
              </w:rPr>
              <w:t xml:space="preserve">باغ نبی </w:t>
            </w:r>
            <w:r>
              <w:rPr>
                <w:rStyle w:val="IndexLink"/>
                <w:rtl w:val="true"/>
              </w:rPr>
              <w:t>(</w:t>
            </w:r>
            <w:r>
              <w:rPr>
                <w:rStyle w:val="IndexLink"/>
                <w:rtl w:val="true"/>
              </w:rPr>
              <w:t>صلی الله علیه وآله وسلم</w:t>
            </w:r>
            <w:r>
              <w:rPr>
                <w:rStyle w:val="IndexLink"/>
                <w:rtl w:val="true"/>
              </w:rPr>
              <w:t>)</w:t>
              <w:tab/>
            </w:r>
            <w:r>
              <w:rPr>
                <w:rStyle w:val="IndexLink"/>
              </w:rPr>
              <w:t>34</w:t>
            </w:r>
          </w:hyperlink>
        </w:p>
        <w:p>
          <w:pPr>
            <w:pStyle w:val="Contents3"/>
            <w:tabs>
              <w:tab w:val="clear" w:pos="8459"/>
              <w:tab w:val="right" w:pos="9026" w:leader="dot"/>
            </w:tabs>
            <w:rPr/>
          </w:pPr>
          <w:hyperlink w:anchor="__RefHeading___Toc2121223_2870459653">
            <w:r>
              <w:rPr>
                <w:webHidden/>
                <w:rStyle w:val="IndexLink"/>
                <w:rtl w:val="true"/>
              </w:rPr>
              <w:t>تقدیم به شهدای منی</w:t>
            </w:r>
            <w:r>
              <w:rPr>
                <w:rStyle w:val="IndexLink"/>
                <w:rtl w:val="true"/>
              </w:rPr>
              <w:tab/>
            </w:r>
            <w:r>
              <w:rPr>
                <w:rStyle w:val="IndexLink"/>
              </w:rPr>
              <w:t>35</w:t>
            </w:r>
          </w:hyperlink>
        </w:p>
        <w:p>
          <w:pPr>
            <w:pStyle w:val="Contents3"/>
            <w:tabs>
              <w:tab w:val="clear" w:pos="8459"/>
              <w:tab w:val="right" w:pos="9026" w:leader="dot"/>
            </w:tabs>
            <w:rPr/>
          </w:pPr>
          <w:hyperlink w:anchor="__RefHeading___Toc2121225_2870459653">
            <w:r>
              <w:rPr>
                <w:webHidden/>
                <w:rStyle w:val="IndexLink"/>
                <w:rtl w:val="true"/>
              </w:rPr>
              <w:t>پای بر بام جهان</w:t>
            </w:r>
            <w:r>
              <w:rPr>
                <w:rStyle w:val="IndexLink"/>
                <w:rtl w:val="true"/>
              </w:rPr>
              <w:tab/>
            </w:r>
            <w:r>
              <w:rPr>
                <w:rStyle w:val="IndexLink"/>
              </w:rPr>
              <w:t>36</w:t>
            </w:r>
          </w:hyperlink>
        </w:p>
        <w:p>
          <w:pPr>
            <w:pStyle w:val="Contents3"/>
            <w:tabs>
              <w:tab w:val="clear" w:pos="8459"/>
              <w:tab w:val="right" w:pos="9026" w:leader="dot"/>
            </w:tabs>
            <w:rPr/>
          </w:pPr>
          <w:hyperlink w:anchor="__RefHeading___Toc2121227_2870459653">
            <w:r>
              <w:rPr>
                <w:webHidden/>
                <w:rStyle w:val="IndexLink"/>
                <w:rtl w:val="true"/>
              </w:rPr>
              <w:t>مرگ درمان حسادت</w:t>
            </w:r>
            <w:r>
              <w:rPr>
                <w:rStyle w:val="IndexLink"/>
                <w:rtl w:val="true"/>
              </w:rPr>
              <w:tab/>
            </w:r>
            <w:r>
              <w:rPr>
                <w:rStyle w:val="IndexLink"/>
              </w:rPr>
              <w:t>37</w:t>
            </w:r>
          </w:hyperlink>
        </w:p>
        <w:p>
          <w:pPr>
            <w:pStyle w:val="Contents3"/>
            <w:tabs>
              <w:tab w:val="clear" w:pos="8459"/>
              <w:tab w:val="right" w:pos="9026" w:leader="dot"/>
            </w:tabs>
            <w:rPr/>
          </w:pPr>
          <w:hyperlink w:anchor="__RefHeading___Toc2121229_2870459653">
            <w:r>
              <w:rPr>
                <w:webHidden/>
                <w:rStyle w:val="IndexLink"/>
                <w:rtl w:val="true"/>
              </w:rPr>
              <w:t>آب زلال کوثر</w:t>
            </w:r>
            <w:r>
              <w:rPr>
                <w:rStyle w:val="IndexLink"/>
                <w:rtl w:val="true"/>
              </w:rPr>
              <w:tab/>
            </w:r>
            <w:r>
              <w:rPr>
                <w:rStyle w:val="IndexLink"/>
              </w:rPr>
              <w:t>38</w:t>
            </w:r>
          </w:hyperlink>
        </w:p>
        <w:p>
          <w:pPr>
            <w:pStyle w:val="Contents3"/>
            <w:tabs>
              <w:tab w:val="clear" w:pos="8459"/>
              <w:tab w:val="right" w:pos="9026" w:leader="dot"/>
            </w:tabs>
            <w:rPr/>
          </w:pPr>
          <w:hyperlink w:anchor="__RefHeading___Toc2121231_2870459653">
            <w:r>
              <w:rPr>
                <w:webHidden/>
                <w:rStyle w:val="IndexLink"/>
                <w:rtl w:val="true"/>
              </w:rPr>
              <w:t>خدا محوری تنها راه سعادت</w:t>
            </w:r>
            <w:r>
              <w:rPr>
                <w:rStyle w:val="IndexLink"/>
                <w:rtl w:val="true"/>
              </w:rPr>
              <w:tab/>
            </w:r>
            <w:r>
              <w:rPr>
                <w:rStyle w:val="IndexLink"/>
              </w:rPr>
              <w:t>39</w:t>
            </w:r>
          </w:hyperlink>
        </w:p>
        <w:p>
          <w:pPr>
            <w:pStyle w:val="Contents3"/>
            <w:tabs>
              <w:tab w:val="clear" w:pos="8459"/>
              <w:tab w:val="right" w:pos="9026" w:leader="dot"/>
            </w:tabs>
            <w:rPr/>
          </w:pPr>
          <w:hyperlink w:anchor="__RefHeading___Toc2121233_2870459653">
            <w:r>
              <w:rPr>
                <w:webHidden/>
                <w:rStyle w:val="IndexLink"/>
                <w:rtl w:val="true"/>
              </w:rPr>
              <w:t>دو بیتی</w:t>
            </w:r>
            <w:r>
              <w:rPr>
                <w:rStyle w:val="IndexLink"/>
                <w:rtl w:val="true"/>
              </w:rPr>
              <w:tab/>
            </w:r>
            <w:r>
              <w:rPr>
                <w:rStyle w:val="IndexLink"/>
              </w:rPr>
              <w:t>43</w:t>
            </w:r>
          </w:hyperlink>
        </w:p>
        <w:p>
          <w:pPr>
            <w:pStyle w:val="Contents2"/>
            <w:tabs>
              <w:tab w:val="clear" w:pos="8743"/>
              <w:tab w:val="right" w:pos="9026" w:leader="dot"/>
            </w:tabs>
            <w:rPr/>
          </w:pPr>
          <w:hyperlink w:anchor="__RefHeading___Toc2121235_2870459653">
            <w:r>
              <w:rPr>
                <w:webHidden/>
                <w:rStyle w:val="IndexLink"/>
                <w:rtl w:val="true"/>
              </w:rPr>
              <w:t>قطعه</w:t>
            </w:r>
            <w:r>
              <w:rPr>
                <w:rStyle w:val="IndexLink"/>
                <w:rtl w:val="true"/>
              </w:rPr>
              <w:tab/>
            </w:r>
            <w:r>
              <w:rPr>
                <w:rStyle w:val="IndexLink"/>
              </w:rPr>
              <w:t>49</w:t>
            </w:r>
          </w:hyperlink>
        </w:p>
        <w:p>
          <w:pPr>
            <w:pStyle w:val="Contents3"/>
            <w:tabs>
              <w:tab w:val="clear" w:pos="8459"/>
              <w:tab w:val="right" w:pos="9026" w:leader="dot"/>
            </w:tabs>
            <w:rPr/>
          </w:pPr>
          <w:hyperlink w:anchor="__RefHeading___Toc2121237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121239_2870459653">
            <w:r>
              <w:rPr>
                <w:webHidden/>
                <w:rStyle w:val="IndexLink"/>
                <w:rtl w:val="true"/>
              </w:rPr>
              <w:t>شهره ی آفاق</w:t>
            </w:r>
            <w:r>
              <w:rPr>
                <w:rStyle w:val="IndexLink"/>
                <w:rtl w:val="true"/>
              </w:rPr>
              <w:tab/>
            </w:r>
            <w:r>
              <w:rPr>
                <w:rStyle w:val="IndexLink"/>
              </w:rPr>
              <w:t>51</w:t>
            </w:r>
          </w:hyperlink>
        </w:p>
        <w:p>
          <w:pPr>
            <w:pStyle w:val="Contents3"/>
            <w:tabs>
              <w:tab w:val="clear" w:pos="8459"/>
              <w:tab w:val="right" w:pos="9026" w:leader="dot"/>
            </w:tabs>
            <w:rPr/>
          </w:pPr>
          <w:hyperlink w:anchor="__RefHeading___Toc2121241_2870459653">
            <w:r>
              <w:rPr>
                <w:webHidden/>
                <w:rStyle w:val="IndexLink"/>
                <w:rtl w:val="true"/>
              </w:rPr>
              <w:t>آرام جان</w:t>
            </w:r>
            <w:r>
              <w:rPr>
                <w:rStyle w:val="IndexLink"/>
                <w:rtl w:val="true"/>
              </w:rPr>
              <w:tab/>
            </w:r>
            <w:r>
              <w:rPr>
                <w:rStyle w:val="IndexLink"/>
              </w:rPr>
              <w:t>52</w:t>
            </w:r>
          </w:hyperlink>
        </w:p>
        <w:p>
          <w:pPr>
            <w:pStyle w:val="Contents3"/>
            <w:tabs>
              <w:tab w:val="clear" w:pos="8459"/>
              <w:tab w:val="right" w:pos="9026" w:leader="dot"/>
            </w:tabs>
            <w:rPr/>
          </w:pPr>
          <w:hyperlink w:anchor="__RefHeading___Toc2121243_2870459653">
            <w:r>
              <w:rPr>
                <w:webHidden/>
                <w:rStyle w:val="IndexLink"/>
                <w:rtl w:val="true"/>
              </w:rPr>
              <w:t>مسرور جهان</w:t>
            </w:r>
            <w:r>
              <w:rPr>
                <w:rStyle w:val="IndexLink"/>
                <w:rtl w:val="true"/>
              </w:rPr>
              <w:tab/>
            </w:r>
            <w:r>
              <w:rPr>
                <w:rStyle w:val="IndexLink"/>
              </w:rPr>
              <w:t>53</w:t>
            </w:r>
          </w:hyperlink>
        </w:p>
        <w:p>
          <w:pPr>
            <w:pStyle w:val="Contents3"/>
            <w:tabs>
              <w:tab w:val="clear" w:pos="8459"/>
              <w:tab w:val="right" w:pos="9026" w:leader="dot"/>
            </w:tabs>
            <w:rPr/>
          </w:pPr>
          <w:hyperlink w:anchor="__RefHeading___Toc2121245_2870459653">
            <w:r>
              <w:rPr>
                <w:webHidden/>
                <w:rStyle w:val="IndexLink"/>
                <w:rtl w:val="true"/>
              </w:rPr>
              <w:t>جان جاودان</w:t>
            </w:r>
            <w:r>
              <w:rPr>
                <w:rStyle w:val="IndexLink"/>
                <w:rtl w:val="true"/>
              </w:rPr>
              <w:tab/>
            </w:r>
            <w:r>
              <w:rPr>
                <w:rStyle w:val="IndexLink"/>
              </w:rPr>
              <w:t>54</w:t>
            </w:r>
          </w:hyperlink>
        </w:p>
        <w:p>
          <w:pPr>
            <w:pStyle w:val="Contents3"/>
            <w:tabs>
              <w:tab w:val="clear" w:pos="8459"/>
              <w:tab w:val="right" w:pos="9026" w:leader="dot"/>
            </w:tabs>
            <w:rPr/>
          </w:pPr>
          <w:hyperlink w:anchor="__RefHeading___Toc2121247_2870459653">
            <w:r>
              <w:rPr>
                <w:webHidden/>
                <w:rStyle w:val="IndexLink"/>
                <w:rtl w:val="true"/>
              </w:rPr>
              <w:t xml:space="preserve">مثنوی دوم </w:t>
            </w:r>
            <w:r>
              <w:rPr>
                <w:rStyle w:val="IndexLink"/>
                <w:rtl w:val="true"/>
              </w:rPr>
              <w:t xml:space="preserve">: </w:t>
            </w:r>
            <w:r>
              <w:rPr>
                <w:rStyle w:val="IndexLink"/>
                <w:rtl w:val="true"/>
              </w:rPr>
              <w:t>تفصیلی از بحث توحید اهل بیت علیها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121249_2870459653">
            <w:r>
              <w:rPr>
                <w:webHidden/>
                <w:rStyle w:val="IndexLink"/>
                <w:rtl w:val="true"/>
              </w:rPr>
              <w:t xml:space="preserve">در مدح پیامبر اعظم و خاتم انبیاء محمد مصطفى </w:t>
            </w:r>
            <w:r>
              <w:rPr>
                <w:rStyle w:val="IndexLink"/>
                <w:rtl w:val="true"/>
              </w:rPr>
              <w:t>(</w:t>
            </w:r>
            <w:r>
              <w:rPr>
                <w:rStyle w:val="IndexLink"/>
                <w:rtl w:val="true"/>
              </w:rPr>
              <w:t>صلی الله علیه وآله وسلم</w:t>
            </w:r>
            <w:r>
              <w:rPr>
                <w:rStyle w:val="IndexLink"/>
                <w:rtl w:val="true"/>
              </w:rPr>
              <w:t>)</w:t>
              <w:tab/>
            </w:r>
            <w:r>
              <w:rPr>
                <w:rStyle w:val="IndexLink"/>
              </w:rPr>
              <w:t>56</w:t>
            </w:r>
          </w:hyperlink>
        </w:p>
        <w:p>
          <w:pPr>
            <w:pStyle w:val="Contents3"/>
            <w:tabs>
              <w:tab w:val="clear" w:pos="8459"/>
              <w:tab w:val="right" w:pos="9026" w:leader="dot"/>
            </w:tabs>
            <w:rPr/>
          </w:pPr>
          <w:hyperlink w:anchor="__RefHeading___Toc2121251_2870459653">
            <w:r>
              <w:rPr>
                <w:webHidden/>
                <w:rStyle w:val="IndexLink"/>
                <w:rtl w:val="true"/>
              </w:rPr>
              <w:t>در بیان نعمت های الهی</w:t>
            </w:r>
            <w:r>
              <w:rPr>
                <w:rStyle w:val="IndexLink"/>
                <w:rtl w:val="true"/>
              </w:rPr>
              <w:tab/>
            </w:r>
            <w:r>
              <w:rPr>
                <w:rStyle w:val="IndexLink"/>
              </w:rPr>
              <w:t>59</w:t>
            </w:r>
          </w:hyperlink>
        </w:p>
        <w:p>
          <w:pPr>
            <w:pStyle w:val="Contents3"/>
            <w:tabs>
              <w:tab w:val="clear" w:pos="8459"/>
              <w:tab w:val="right" w:pos="9026" w:leader="dot"/>
            </w:tabs>
            <w:rPr/>
          </w:pPr>
          <w:hyperlink w:anchor="__RefHeading___Toc2121253_2870459653">
            <w:r>
              <w:rPr>
                <w:webHidden/>
                <w:rStyle w:val="IndexLink"/>
                <w:rtl w:val="true"/>
              </w:rPr>
              <w:t>اهمیت معرفت و توحید حق</w:t>
            </w:r>
            <w:r>
              <w:rPr>
                <w:rStyle w:val="IndexLink"/>
                <w:rtl w:val="true"/>
              </w:rPr>
              <w:tab/>
            </w:r>
            <w:r>
              <w:rPr>
                <w:rStyle w:val="IndexLink"/>
              </w:rPr>
              <w:t>73</w:t>
            </w:r>
          </w:hyperlink>
        </w:p>
        <w:p>
          <w:pPr>
            <w:pStyle w:val="Contents3"/>
            <w:tabs>
              <w:tab w:val="clear" w:pos="8459"/>
              <w:tab w:val="right" w:pos="9026" w:leader="dot"/>
            </w:tabs>
            <w:rPr/>
          </w:pPr>
          <w:hyperlink w:anchor="__RefHeading___Toc2121255_2870459653">
            <w:r>
              <w:rPr>
                <w:webHidden/>
                <w:rStyle w:val="IndexLink"/>
                <w:rtl w:val="true"/>
              </w:rPr>
              <w:t>در بیان صفات الهی</w:t>
            </w:r>
            <w:r>
              <w:rPr>
                <w:rStyle w:val="IndexLink"/>
                <w:rtl w:val="true"/>
              </w:rPr>
              <w:tab/>
            </w:r>
            <w:r>
              <w:rPr>
                <w:rStyle w:val="IndexLink"/>
              </w:rPr>
              <w:t>80</w:t>
            </w:r>
          </w:hyperlink>
        </w:p>
        <w:p>
          <w:pPr>
            <w:pStyle w:val="Contents3"/>
            <w:tabs>
              <w:tab w:val="clear" w:pos="8459"/>
              <w:tab w:val="right" w:pos="9026" w:leader="dot"/>
            </w:tabs>
            <w:rPr/>
          </w:pPr>
          <w:hyperlink w:anchor="__RefHeading___Toc2121257_2870459653">
            <w:r>
              <w:rPr>
                <w:webHidden/>
                <w:rStyle w:val="IndexLink"/>
                <w:rtl w:val="true"/>
              </w:rPr>
              <w:t>خداوند آفرینش را از عدم آغاز کرد</w:t>
            </w:r>
            <w:r>
              <w:rPr>
                <w:rStyle w:val="IndexLink"/>
                <w:rtl w:val="true"/>
              </w:rPr>
              <w:tab/>
            </w:r>
            <w:r>
              <w:rPr>
                <w:rStyle w:val="IndexLink"/>
              </w:rPr>
              <w:t>87</w:t>
            </w:r>
          </w:hyperlink>
        </w:p>
        <w:p>
          <w:pPr>
            <w:pStyle w:val="Contents3"/>
            <w:tabs>
              <w:tab w:val="clear" w:pos="8459"/>
              <w:tab w:val="right" w:pos="9026" w:leader="dot"/>
            </w:tabs>
            <w:rPr/>
          </w:pPr>
          <w:hyperlink w:anchor="__RefHeading___Toc2121259_2870459653">
            <w:r>
              <w:rPr>
                <w:webHidden/>
                <w:rStyle w:val="IndexLink"/>
                <w:rtl w:val="true"/>
              </w:rPr>
              <w:t>خداوند در ذات و صفات بی مثل است</w:t>
            </w:r>
            <w:r>
              <w:rPr>
                <w:rStyle w:val="IndexLink"/>
                <w:rtl w:val="true"/>
              </w:rPr>
              <w:tab/>
            </w:r>
            <w:r>
              <w:rPr>
                <w:rStyle w:val="IndexLink"/>
              </w:rPr>
              <w:t>89</w:t>
            </w:r>
          </w:hyperlink>
        </w:p>
        <w:p>
          <w:pPr>
            <w:pStyle w:val="Contents3"/>
            <w:tabs>
              <w:tab w:val="clear" w:pos="8459"/>
              <w:tab w:val="right" w:pos="9026" w:leader="dot"/>
            </w:tabs>
            <w:rPr/>
          </w:pPr>
          <w:hyperlink w:anchor="__RefHeading___Toc2121261_2870459653">
            <w:r>
              <w:rPr>
                <w:webHidden/>
                <w:rStyle w:val="IndexLink"/>
                <w:rtl w:val="true"/>
              </w:rPr>
              <w:t>خالق و مخلوق مباین یکدیگرند</w:t>
            </w:r>
            <w:r>
              <w:rPr>
                <w:rStyle w:val="IndexLink"/>
                <w:rtl w:val="true"/>
              </w:rPr>
              <w:tab/>
            </w:r>
            <w:r>
              <w:rPr>
                <w:rStyle w:val="IndexLink"/>
              </w:rPr>
              <w:t>104</w:t>
            </w:r>
          </w:hyperlink>
        </w:p>
        <w:p>
          <w:pPr>
            <w:pStyle w:val="Contents3"/>
            <w:tabs>
              <w:tab w:val="clear" w:pos="8459"/>
              <w:tab w:val="right" w:pos="9026" w:leader="dot"/>
            </w:tabs>
            <w:rPr/>
          </w:pPr>
          <w:hyperlink w:anchor="__RefHeading___Toc2121263_2870459653">
            <w:r>
              <w:rPr>
                <w:webHidden/>
                <w:rStyle w:val="IndexLink"/>
                <w:rtl w:val="true"/>
              </w:rPr>
              <w:t>خداوند بدون فکر و اندیشه ایجاد می کند</w:t>
            </w:r>
            <w:r>
              <w:rPr>
                <w:rStyle w:val="IndexLink"/>
                <w:rtl w:val="true"/>
              </w:rPr>
              <w:tab/>
            </w:r>
            <w:r>
              <w:rPr>
                <w:rStyle w:val="IndexLink"/>
              </w:rPr>
              <w:t>116</w:t>
            </w:r>
          </w:hyperlink>
        </w:p>
        <w:p>
          <w:pPr>
            <w:pStyle w:val="Contents3"/>
            <w:tabs>
              <w:tab w:val="clear" w:pos="8459"/>
              <w:tab w:val="right" w:pos="9026" w:leader="dot"/>
            </w:tabs>
            <w:rPr/>
          </w:pPr>
          <w:hyperlink w:anchor="__RefHeading___Toc2121265_2870459653">
            <w:r>
              <w:rPr>
                <w:webHidden/>
                <w:rStyle w:val="IndexLink"/>
                <w:rtl w:val="true"/>
              </w:rPr>
              <w:t xml:space="preserve">مذهب </w:t>
            </w:r>
            <w:r>
              <w:rPr>
                <w:rStyle w:val="IndexLink"/>
                <w:rtl w:val="true"/>
              </w:rPr>
              <w:t xml:space="preserve">« </w:t>
            </w:r>
            <w:r>
              <w:rPr>
                <w:rStyle w:val="IndexLink"/>
                <w:rtl w:val="true"/>
              </w:rPr>
              <w:t xml:space="preserve">تشبیه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تعطیل </w:t>
            </w:r>
            <w:r>
              <w:rPr>
                <w:rStyle w:val="IndexLink"/>
                <w:rtl w:val="true"/>
              </w:rPr>
              <w:t xml:space="preserve">» </w:t>
            </w:r>
            <w:r>
              <w:rPr>
                <w:rStyle w:val="IndexLink"/>
                <w:rtl w:val="true"/>
              </w:rPr>
              <w:t>هر دو مردود است</w:t>
            </w:r>
            <w:r>
              <w:rPr>
                <w:rStyle w:val="IndexLink"/>
                <w:rtl w:val="true"/>
              </w:rPr>
              <w:tab/>
            </w:r>
            <w:r>
              <w:rPr>
                <w:rStyle w:val="IndexLink"/>
              </w:rPr>
              <w:t>120</w:t>
            </w:r>
          </w:hyperlink>
        </w:p>
        <w:p>
          <w:pPr>
            <w:pStyle w:val="Contents3"/>
            <w:tabs>
              <w:tab w:val="clear" w:pos="8459"/>
              <w:tab w:val="right" w:pos="9026" w:leader="dot"/>
            </w:tabs>
            <w:rPr/>
          </w:pPr>
          <w:hyperlink w:anchor="__RefHeading___Toc2121267_2870459653">
            <w:r>
              <w:rPr>
                <w:webHidden/>
                <w:rStyle w:val="IndexLink"/>
                <w:rtl w:val="true"/>
              </w:rPr>
              <w:t>جایگاه والای عقل</w:t>
            </w:r>
            <w:r>
              <w:rPr>
                <w:rStyle w:val="IndexLink"/>
                <w:rtl w:val="true"/>
              </w:rPr>
              <w:tab/>
            </w:r>
            <w:r>
              <w:rPr>
                <w:rStyle w:val="IndexLink"/>
              </w:rPr>
              <w:t>127</w:t>
            </w:r>
          </w:hyperlink>
        </w:p>
        <w:p>
          <w:pPr>
            <w:pStyle w:val="Contents3"/>
            <w:tabs>
              <w:tab w:val="clear" w:pos="8459"/>
              <w:tab w:val="right" w:pos="9026" w:leader="dot"/>
            </w:tabs>
            <w:rPr/>
          </w:pPr>
          <w:hyperlink w:anchor="__RefHeading___Toc2121269_2870459653">
            <w:r>
              <w:rPr>
                <w:webHidden/>
                <w:rStyle w:val="IndexLink"/>
                <w:rtl w:val="true"/>
              </w:rPr>
              <w:t>خدا دیده نمی شود و در زمان و مکان نمی گنجد</w:t>
            </w:r>
            <w:r>
              <w:rPr>
                <w:rStyle w:val="IndexLink"/>
                <w:rtl w:val="true"/>
              </w:rPr>
              <w:tab/>
            </w:r>
            <w:r>
              <w:rPr>
                <w:rStyle w:val="IndexLink"/>
              </w:rPr>
              <w:t>136</w:t>
            </w:r>
          </w:hyperlink>
        </w:p>
        <w:p>
          <w:pPr>
            <w:pStyle w:val="Contents3"/>
            <w:tabs>
              <w:tab w:val="clear" w:pos="8459"/>
              <w:tab w:val="right" w:pos="9026" w:leader="dot"/>
            </w:tabs>
            <w:rPr/>
          </w:pPr>
          <w:hyperlink w:anchor="__RefHeading___Toc2121271_2870459653">
            <w:r>
              <w:rPr>
                <w:webHidden/>
                <w:rStyle w:val="IndexLink"/>
                <w:rtl w:val="true"/>
              </w:rPr>
              <w:t>خداوند بی نیاز است</w:t>
            </w:r>
            <w:r>
              <w:rPr>
                <w:rStyle w:val="IndexLink"/>
                <w:rtl w:val="true"/>
              </w:rPr>
              <w:tab/>
            </w:r>
            <w:r>
              <w:rPr>
                <w:rStyle w:val="IndexLink"/>
              </w:rPr>
              <w:t>137</w:t>
            </w:r>
          </w:hyperlink>
        </w:p>
        <w:p>
          <w:pPr>
            <w:pStyle w:val="Contents3"/>
            <w:tabs>
              <w:tab w:val="clear" w:pos="8459"/>
              <w:tab w:val="right" w:pos="9026" w:leader="dot"/>
            </w:tabs>
            <w:rPr/>
          </w:pPr>
          <w:hyperlink w:anchor="__RefHeading___Toc2121273_2870459653">
            <w:r>
              <w:rPr>
                <w:webHidden/>
                <w:rStyle w:val="IndexLink"/>
                <w:rtl w:val="true"/>
              </w:rPr>
              <w:t>در ردّ وحدت وجود</w:t>
            </w:r>
            <w:r>
              <w:rPr>
                <w:rStyle w:val="IndexLink"/>
                <w:rtl w:val="true"/>
              </w:rPr>
              <w:tab/>
            </w:r>
            <w:r>
              <w:rPr>
                <w:rStyle w:val="IndexLink"/>
              </w:rPr>
              <w:t>139</w:t>
            </w:r>
          </w:hyperlink>
        </w:p>
        <w:p>
          <w:pPr>
            <w:pStyle w:val="Contents3"/>
            <w:tabs>
              <w:tab w:val="clear" w:pos="8459"/>
              <w:tab w:val="right" w:pos="9026" w:leader="dot"/>
            </w:tabs>
            <w:rPr/>
          </w:pPr>
          <w:hyperlink w:anchor="__RefHeading___Toc2121275_2870459653">
            <w:r>
              <w:rPr>
                <w:webHidden/>
                <w:rStyle w:val="IndexLink"/>
                <w:rtl w:val="true"/>
              </w:rPr>
              <w:t xml:space="preserve">اهميّت ذكر شريف </w:t>
            </w:r>
            <w:r>
              <w:rPr>
                <w:rStyle w:val="IndexLink"/>
                <w:rtl w:val="true"/>
              </w:rPr>
              <w:t xml:space="preserve">« </w:t>
            </w:r>
            <w:r>
              <w:rPr>
                <w:rStyle w:val="IndexLink"/>
                <w:rtl w:val="true"/>
              </w:rPr>
              <w:t xml:space="preserve">لا إله إلّا الله </w:t>
            </w:r>
            <w:r>
              <w:rPr>
                <w:rStyle w:val="IndexLink"/>
                <w:rtl w:val="true"/>
              </w:rPr>
              <w:t xml:space="preserve">» </w:t>
            </w:r>
            <w:r>
              <w:rPr>
                <w:rStyle w:val="IndexLink"/>
                <w:rtl w:val="true"/>
              </w:rPr>
              <w:t>و ردّ اثباتي ها</w:t>
            </w:r>
            <w:r>
              <w:rPr>
                <w:rStyle w:val="IndexLink"/>
                <w:rtl w:val="true"/>
              </w:rPr>
              <w:tab/>
            </w:r>
            <w:r>
              <w:rPr>
                <w:rStyle w:val="IndexLink"/>
              </w:rPr>
              <w:t>152</w:t>
            </w:r>
          </w:hyperlink>
        </w:p>
        <w:p>
          <w:pPr>
            <w:pStyle w:val="Contents3"/>
            <w:tabs>
              <w:tab w:val="clear" w:pos="8459"/>
              <w:tab w:val="right" w:pos="9026" w:leader="dot"/>
            </w:tabs>
            <w:rPr/>
          </w:pPr>
          <w:hyperlink w:anchor="__RefHeading___Toc2121277_2870459653">
            <w:r>
              <w:rPr>
                <w:webHidden/>
                <w:rStyle w:val="IndexLink"/>
                <w:rtl w:val="true"/>
              </w:rPr>
              <w:t>عالم ، مخلوق خداست ، نه صادر شده از ذات خداکه فلاسفه می گویند</w:t>
            </w:r>
            <w:r>
              <w:rPr>
                <w:rStyle w:val="IndexLink"/>
                <w:rtl w:val="true"/>
              </w:rPr>
              <w:tab/>
            </w:r>
            <w:r>
              <w:rPr>
                <w:rStyle w:val="IndexLink"/>
              </w:rPr>
              <w:t>157</w:t>
            </w:r>
          </w:hyperlink>
        </w:p>
        <w:p>
          <w:pPr>
            <w:pStyle w:val="Contents3"/>
            <w:tabs>
              <w:tab w:val="clear" w:pos="8459"/>
              <w:tab w:val="right" w:pos="9026" w:leader="dot"/>
            </w:tabs>
            <w:rPr/>
          </w:pPr>
          <w:hyperlink w:anchor="__RefHeading___Toc2121279_2870459653">
            <w:r>
              <w:rPr>
                <w:webHidden/>
                <w:rStyle w:val="IndexLink"/>
                <w:rtl w:val="true"/>
              </w:rPr>
              <w:t>رد جبر و تفویض</w:t>
            </w:r>
            <w:r>
              <w:rPr>
                <w:rStyle w:val="IndexLink"/>
                <w:rtl w:val="true"/>
              </w:rPr>
              <w:tab/>
            </w:r>
            <w:r>
              <w:rPr>
                <w:rStyle w:val="IndexLink"/>
              </w:rPr>
              <w:t>158</w:t>
            </w:r>
          </w:hyperlink>
        </w:p>
        <w:p>
          <w:pPr>
            <w:pStyle w:val="Contents3"/>
            <w:tabs>
              <w:tab w:val="clear" w:pos="8459"/>
              <w:tab w:val="right" w:pos="9026" w:leader="dot"/>
            </w:tabs>
            <w:rPr/>
          </w:pPr>
          <w:hyperlink w:anchor="__RefHeading___Toc2121281_2870459653">
            <w:r>
              <w:rPr>
                <w:webHidden/>
                <w:rStyle w:val="IndexLink"/>
                <w:rtl w:val="true"/>
              </w:rPr>
              <w:t>در بیان عدالت خداوند و حکیمانه بودن تفاوت ها در میان بشر</w:t>
            </w:r>
            <w:r>
              <w:rPr>
                <w:rStyle w:val="IndexLink"/>
                <w:rtl w:val="true"/>
              </w:rPr>
              <w:tab/>
            </w:r>
            <w:r>
              <w:rPr>
                <w:rStyle w:val="IndexLink"/>
              </w:rPr>
              <w:t>176</w:t>
            </w:r>
          </w:hyperlink>
        </w:p>
        <w:p>
          <w:pPr>
            <w:pStyle w:val="Contents3"/>
            <w:tabs>
              <w:tab w:val="clear" w:pos="8459"/>
              <w:tab w:val="right" w:pos="9026" w:leader="dot"/>
            </w:tabs>
            <w:rPr/>
          </w:pPr>
          <w:hyperlink w:anchor="__RefHeading___Toc2121283_2870459653">
            <w:r>
              <w:rPr>
                <w:webHidden/>
                <w:rStyle w:val="IndexLink"/>
                <w:rtl w:val="true"/>
              </w:rPr>
              <w:t>كلام صحیح تر در رابطه با مراتب و جایگاه انسان ها در دنیا</w:t>
            </w:r>
            <w:r>
              <w:rPr>
                <w:rStyle w:val="IndexLink"/>
                <w:rtl w:val="true"/>
              </w:rPr>
              <w:tab/>
            </w:r>
            <w:r>
              <w:rPr>
                <w:rStyle w:val="IndexLink"/>
              </w:rPr>
              <w:t>185</w:t>
            </w:r>
          </w:hyperlink>
        </w:p>
        <w:p>
          <w:pPr>
            <w:pStyle w:val="Contents3"/>
            <w:tabs>
              <w:tab w:val="clear" w:pos="8459"/>
              <w:tab w:val="right" w:pos="9026" w:leader="dot"/>
            </w:tabs>
            <w:rPr/>
          </w:pPr>
          <w:hyperlink w:anchor="__RefHeading___Toc2121285_2870459653">
            <w:r>
              <w:rPr>
                <w:webHidden/>
                <w:rStyle w:val="IndexLink"/>
                <w:rtl w:val="true"/>
              </w:rPr>
              <w:t xml:space="preserve">در بیان وجودی بودن شرور و نقد قاعدهٔ </w:t>
            </w:r>
            <w:r>
              <w:rPr>
                <w:rStyle w:val="IndexLink"/>
                <w:rtl w:val="true"/>
              </w:rPr>
              <w:t xml:space="preserve">« </w:t>
            </w:r>
            <w:r>
              <w:rPr>
                <w:rStyle w:val="IndexLink"/>
                <w:rtl w:val="true"/>
              </w:rPr>
              <w:t xml:space="preserve">عليّت </w:t>
            </w:r>
            <w:r>
              <w:rPr>
                <w:rStyle w:val="IndexLink"/>
                <w:rtl w:val="true"/>
              </w:rPr>
              <w:t xml:space="preserve">» </w:t>
            </w:r>
            <w:r>
              <w:rPr>
                <w:rStyle w:val="IndexLink"/>
                <w:rtl w:val="true"/>
              </w:rPr>
              <w:t>فلاسفه</w:t>
            </w:r>
            <w:r>
              <w:rPr>
                <w:rStyle w:val="IndexLink"/>
                <w:rtl w:val="true"/>
              </w:rPr>
              <w:tab/>
            </w:r>
            <w:r>
              <w:rPr>
                <w:rStyle w:val="IndexLink"/>
              </w:rPr>
              <w:t>190</w:t>
            </w:r>
          </w:hyperlink>
        </w:p>
        <w:p>
          <w:pPr>
            <w:pStyle w:val="Contents3"/>
            <w:tabs>
              <w:tab w:val="clear" w:pos="8459"/>
              <w:tab w:val="right" w:pos="9026" w:leader="dot"/>
            </w:tabs>
            <w:rPr/>
          </w:pPr>
          <w:hyperlink w:anchor="__RefHeading___Toc2121287_2870459653">
            <w:r>
              <w:rPr>
                <w:webHidden/>
                <w:rStyle w:val="IndexLink"/>
                <w:rtl w:val="true"/>
              </w:rPr>
              <w:t xml:space="preserve">در اثبات مشیّت و حرّیّت خدا و ردّ </w:t>
            </w:r>
            <w:r>
              <w:rPr>
                <w:rStyle w:val="IndexLink"/>
                <w:rtl w:val="true"/>
              </w:rPr>
              <w:t xml:space="preserve">« </w:t>
            </w:r>
            <w:r>
              <w:rPr>
                <w:rStyle w:val="IndexLink"/>
                <w:rtl w:val="true"/>
              </w:rPr>
              <w:t xml:space="preserve">نظامِ أحسن </w:t>
            </w:r>
            <w:r>
              <w:rPr>
                <w:rStyle w:val="IndexLink"/>
                <w:rtl w:val="true"/>
              </w:rPr>
              <w:t xml:space="preserve">» </w:t>
            </w:r>
            <w:r>
              <w:rPr>
                <w:rStyle w:val="IndexLink"/>
                <w:rtl w:val="true"/>
              </w:rPr>
              <w:t>فلاسفه</w:t>
            </w:r>
            <w:r>
              <w:rPr>
                <w:rStyle w:val="IndexLink"/>
                <w:rtl w:val="true"/>
              </w:rPr>
              <w:tab/>
            </w:r>
            <w:r>
              <w:rPr>
                <w:rStyle w:val="IndexLink"/>
              </w:rPr>
              <w:t>203</w:t>
            </w:r>
          </w:hyperlink>
        </w:p>
        <w:p>
          <w:pPr>
            <w:pStyle w:val="Contents3"/>
            <w:tabs>
              <w:tab w:val="clear" w:pos="8459"/>
              <w:tab w:val="right" w:pos="9026" w:leader="dot"/>
            </w:tabs>
            <w:rPr/>
          </w:pPr>
          <w:hyperlink w:anchor="__RefHeading___Toc2121289_2870459653">
            <w:r>
              <w:rPr>
                <w:webHidden/>
                <w:rStyle w:val="IndexLink"/>
                <w:rtl w:val="true"/>
              </w:rPr>
              <w:t>در بیان معاد قرآنی</w:t>
            </w:r>
            <w:r>
              <w:rPr>
                <w:rStyle w:val="IndexLink"/>
                <w:rtl w:val="true"/>
              </w:rPr>
              <w:tab/>
            </w:r>
            <w:r>
              <w:rPr>
                <w:rStyle w:val="IndexLink"/>
              </w:rPr>
              <w:t>223</w:t>
            </w:r>
          </w:hyperlink>
        </w:p>
        <w:p>
          <w:pPr>
            <w:pStyle w:val="Contents3"/>
            <w:tabs>
              <w:tab w:val="clear" w:pos="8459"/>
              <w:tab w:val="right" w:pos="9026" w:leader="dot"/>
            </w:tabs>
            <w:rPr/>
          </w:pPr>
          <w:hyperlink w:anchor="__RefHeading___Toc2121291_2870459653">
            <w:r>
              <w:rPr>
                <w:webHidden/>
                <w:rStyle w:val="IndexLink"/>
                <w:rtl w:val="true"/>
              </w:rPr>
              <w:t>در رد معاد صدرائی</w:t>
            </w:r>
            <w:r>
              <w:rPr>
                <w:rStyle w:val="IndexLink"/>
                <w:rtl w:val="true"/>
              </w:rPr>
              <w:tab/>
            </w:r>
            <w:r>
              <w:rPr>
                <w:rStyle w:val="IndexLink"/>
              </w:rPr>
              <w:t>236</w:t>
            </w:r>
          </w:hyperlink>
        </w:p>
        <w:p>
          <w:pPr>
            <w:pStyle w:val="Contents3"/>
            <w:tabs>
              <w:tab w:val="clear" w:pos="8459"/>
              <w:tab w:val="right" w:pos="9026" w:leader="dot"/>
            </w:tabs>
            <w:rPr/>
          </w:pPr>
          <w:hyperlink w:anchor="__RefHeading___Toc2121293_2870459653">
            <w:r>
              <w:rPr>
                <w:webHidden/>
                <w:rStyle w:val="IndexLink"/>
                <w:rtl w:val="true"/>
              </w:rPr>
              <w:t xml:space="preserve">تفسیر </w:t>
            </w:r>
            <w:r>
              <w:rPr>
                <w:rStyle w:val="IndexLink"/>
                <w:rtl w:val="true"/>
              </w:rPr>
              <w:t xml:space="preserve">« </w:t>
            </w:r>
            <w:r>
              <w:rPr>
                <w:rStyle w:val="IndexLink"/>
                <w:rtl w:val="true"/>
              </w:rPr>
              <w:t xml:space="preserve">نَفَخْتُ فِيهِ مِنْ رُوحي </w:t>
            </w:r>
            <w:r>
              <w:rPr>
                <w:rStyle w:val="IndexLink"/>
                <w:rtl w:val="true"/>
              </w:rPr>
              <w:t>»</w:t>
              <w:tab/>
            </w:r>
            <w:r>
              <w:rPr>
                <w:rStyle w:val="IndexLink"/>
              </w:rPr>
              <w:t>248</w:t>
            </w:r>
          </w:hyperlink>
        </w:p>
        <w:p>
          <w:pPr>
            <w:pStyle w:val="Contents3"/>
            <w:tabs>
              <w:tab w:val="clear" w:pos="8459"/>
              <w:tab w:val="right" w:pos="9026" w:leader="dot"/>
            </w:tabs>
            <w:rPr/>
          </w:pPr>
          <w:hyperlink w:anchor="__RefHeading___Toc2121295_2870459653">
            <w:r>
              <w:rPr>
                <w:webHidden/>
                <w:rStyle w:val="IndexLink"/>
                <w:rtl w:val="true"/>
              </w:rPr>
              <w:t>بی تبری دین تحریف می شود</w:t>
            </w:r>
            <w:r>
              <w:rPr>
                <w:rStyle w:val="IndexLink"/>
                <w:rtl w:val="true"/>
              </w:rPr>
              <w:tab/>
            </w:r>
            <w:r>
              <w:rPr>
                <w:rStyle w:val="IndexLink"/>
              </w:rPr>
              <w:t>256</w:t>
            </w:r>
          </w:hyperlink>
        </w:p>
        <w:p>
          <w:pPr>
            <w:pStyle w:val="Contents3"/>
            <w:tabs>
              <w:tab w:val="clear" w:pos="8459"/>
              <w:tab w:val="right" w:pos="9026" w:leader="dot"/>
            </w:tabs>
            <w:rPr/>
          </w:pPr>
          <w:hyperlink w:anchor="__RefHeading___Toc2121297_2870459653">
            <w:r>
              <w:rPr>
                <w:webHidden/>
                <w:rStyle w:val="IndexLink"/>
                <w:rtl w:val="true"/>
              </w:rPr>
              <w:t xml:space="preserve">عدم تناسب و تشابه بین آیه </w:t>
            </w:r>
            <w:r>
              <w:rPr>
                <w:rStyle w:val="IndexLink"/>
                <w:rtl w:val="true"/>
              </w:rPr>
              <w:t xml:space="preserve">( </w:t>
            </w:r>
            <w:r>
              <w:rPr>
                <w:rStyle w:val="IndexLink"/>
                <w:rtl w:val="true"/>
              </w:rPr>
              <w:t xml:space="preserve">موجودات </w:t>
            </w:r>
            <w:r>
              <w:rPr>
                <w:rStyle w:val="IndexLink"/>
                <w:rtl w:val="true"/>
              </w:rPr>
              <w:t xml:space="preserve">) </w:t>
            </w:r>
            <w:r>
              <w:rPr>
                <w:rStyle w:val="IndexLink"/>
                <w:rtl w:val="true"/>
              </w:rPr>
              <w:t xml:space="preserve">و ذو الآیه </w:t>
            </w:r>
            <w:r>
              <w:rPr>
                <w:rStyle w:val="IndexLink"/>
                <w:rtl w:val="true"/>
              </w:rPr>
              <w:t xml:space="preserve">( </w:t>
            </w:r>
            <w:r>
              <w:rPr>
                <w:rStyle w:val="IndexLink"/>
                <w:rtl w:val="true"/>
              </w:rPr>
              <w:t xml:space="preserve">خداوند </w:t>
            </w:r>
            <w:r>
              <w:rPr>
                <w:rStyle w:val="IndexLink"/>
                <w:rtl w:val="true"/>
              </w:rPr>
              <w:t xml:space="preserve">) </w:t>
            </w:r>
            <w:r>
              <w:rPr>
                <w:rStyle w:val="IndexLink"/>
                <w:rtl w:val="true"/>
              </w:rPr>
              <w:t>و ردّ تفکرات فلسفی</w:t>
            </w:r>
            <w:r>
              <w:rPr>
                <w:rStyle w:val="IndexLink"/>
                <w:rtl w:val="true"/>
              </w:rPr>
              <w:tab/>
            </w:r>
            <w:r>
              <w:rPr>
                <w:rStyle w:val="IndexLink"/>
              </w:rPr>
              <w:t>269</w:t>
            </w:r>
          </w:hyperlink>
        </w:p>
        <w:p>
          <w:pPr>
            <w:pStyle w:val="Contents3"/>
            <w:tabs>
              <w:tab w:val="clear" w:pos="8459"/>
              <w:tab w:val="right" w:pos="9026" w:leader="dot"/>
            </w:tabs>
            <w:rPr/>
          </w:pPr>
          <w:hyperlink w:anchor="__RefHeading___Toc2121299_2870459653">
            <w:r>
              <w:rPr>
                <w:webHidden/>
                <w:rStyle w:val="IndexLink"/>
                <w:rtl w:val="true"/>
              </w:rPr>
              <w:t>رد سخنان فلاسفه در عینیت صفات با ذات</w:t>
            </w:r>
            <w:r>
              <w:rPr>
                <w:rStyle w:val="IndexLink"/>
                <w:rtl w:val="true"/>
              </w:rPr>
              <w:tab/>
            </w:r>
            <w:r>
              <w:rPr>
                <w:rStyle w:val="IndexLink"/>
              </w:rPr>
              <w:t>271</w:t>
            </w:r>
          </w:hyperlink>
        </w:p>
        <w:p>
          <w:pPr>
            <w:pStyle w:val="Contents3"/>
            <w:tabs>
              <w:tab w:val="clear" w:pos="8459"/>
              <w:tab w:val="right" w:pos="9026" w:leader="dot"/>
            </w:tabs>
            <w:rPr/>
          </w:pPr>
          <w:hyperlink w:anchor="__RefHeading___Toc2121301_2870459653">
            <w:r>
              <w:rPr>
                <w:webHidden/>
                <w:rStyle w:val="IndexLink"/>
                <w:rtl w:val="true"/>
              </w:rPr>
              <w:t>ردّ سخنان فلاسفه در قِدَم عالم</w:t>
            </w:r>
            <w:r>
              <w:rPr>
                <w:rStyle w:val="IndexLink"/>
                <w:rtl w:val="true"/>
              </w:rPr>
              <w:tab/>
            </w:r>
            <w:r>
              <w:rPr>
                <w:rStyle w:val="IndexLink"/>
              </w:rPr>
              <w:t>273</w:t>
            </w:r>
          </w:hyperlink>
        </w:p>
        <w:p>
          <w:pPr>
            <w:pStyle w:val="Contents3"/>
            <w:tabs>
              <w:tab w:val="clear" w:pos="8459"/>
              <w:tab w:val="right" w:pos="9026" w:leader="dot"/>
            </w:tabs>
            <w:rPr/>
          </w:pPr>
          <w:hyperlink w:anchor="__RefHeading___Toc2121303_2870459653">
            <w:r>
              <w:rPr>
                <w:webHidden/>
                <w:rStyle w:val="IndexLink"/>
                <w:rtl w:val="true"/>
              </w:rPr>
              <w:t>رد سخنان اهل تصوّف در فنای فی الله</w:t>
            </w:r>
            <w:r>
              <w:rPr>
                <w:rStyle w:val="IndexLink"/>
                <w:rtl w:val="true"/>
              </w:rPr>
              <w:tab/>
            </w:r>
            <w:r>
              <w:rPr>
                <w:rStyle w:val="IndexLink"/>
              </w:rPr>
              <w:t>275</w:t>
            </w:r>
          </w:hyperlink>
        </w:p>
        <w:p>
          <w:pPr>
            <w:pStyle w:val="Contents3"/>
            <w:tabs>
              <w:tab w:val="clear" w:pos="8459"/>
              <w:tab w:val="right" w:pos="9026" w:leader="dot"/>
            </w:tabs>
            <w:rPr/>
          </w:pPr>
          <w:hyperlink w:anchor="__RefHeading___Toc2121305_2870459653">
            <w:r>
              <w:rPr>
                <w:webHidden/>
                <w:rStyle w:val="IndexLink"/>
                <w:rtl w:val="true"/>
              </w:rPr>
              <w:t>خاتمه</w:t>
            </w:r>
            <w:r>
              <w:rPr>
                <w:rStyle w:val="IndexLink"/>
                <w:rtl w:val="true"/>
              </w:rPr>
              <w:tab/>
            </w:r>
            <w:r>
              <w:rPr>
                <w:rStyle w:val="IndexLink"/>
              </w:rPr>
              <w:t>282</w:t>
            </w:r>
          </w:hyperlink>
        </w:p>
        <w:p>
          <w:pPr>
            <w:pStyle w:val="Contents3"/>
            <w:tabs>
              <w:tab w:val="clear" w:pos="8459"/>
              <w:tab w:val="right" w:pos="9026" w:leader="dot"/>
            </w:tabs>
            <w:rPr/>
          </w:pPr>
          <w:hyperlink w:anchor="__RefHeading___Toc2121307_2870459653">
            <w:r>
              <w:rPr>
                <w:webHidden/>
                <w:rStyle w:val="IndexLink"/>
                <w:rtl w:val="true"/>
              </w:rPr>
              <w:t>برخی از آثار منتشر شده مؤلف</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5_161099"/>
      <w:bookmarkStart w:id="1" w:name="pg10905_161099"/>
      <w:bookmarkEnd w:id="1"/>
    </w:p>
    <w:p>
      <w:pPr>
        <w:pStyle w:val="Heading2"/>
        <w:numPr>
          <w:ilvl w:val="1"/>
          <w:numId w:val="1"/>
        </w:numPr>
        <w:rPr/>
      </w:pPr>
      <w:bookmarkStart w:id="2" w:name="pg10905_161099"/>
      <w:bookmarkStart w:id="3" w:name="__RefHeading___Toc21211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نیا، سید محسن ،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توحیدی در بیان توحید اهل بيت علیها السلام و نقد فلسفه و عرفان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طیب 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مکتب اهل بیت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فلسفه و عرفان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8352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4624470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119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نیا، سید محسن ،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توحیدی در بیان توحید اهل بيت علیها السلام و نقد فلسفه و عرفان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طیب 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مکتب اهل بیت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فلسفه و عرفان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8352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4624470</w:t>
      </w:r>
    </w:p>
    <w:p>
      <w:pPr>
        <w:pStyle w:val="BookText"/>
        <w:rPr/>
      </w:pPr>
      <w:r>
        <w:rPr>
          <w:rFonts w:ascii="IRNazanin" w:hAnsi="IRNazanin" w:eastAsia="IRNazanin"/>
          <w:color w:val="111111"/>
          <w:sz w:val="28"/>
          <w:sz w:val="28"/>
          <w:szCs w:val="28"/>
          <w:rtl w:val="true"/>
          <w:lang w:bidi="fa-IR"/>
        </w:rPr>
        <w:t>انتشارات رسالت</w:t>
      </w:r>
    </w:p>
    <w:p>
      <w:pPr>
        <w:pStyle w:val="BookText"/>
        <w:rPr/>
      </w:pPr>
      <w:r>
        <w:rPr>
          <w:rFonts w:ascii="IRNazanin" w:hAnsi="IRNazanin" w:eastAsia="IRNazanin"/>
          <w:color w:val="111111"/>
          <w:sz w:val="28"/>
          <w:sz w:val="28"/>
          <w:szCs w:val="28"/>
          <w:rtl w:val="true"/>
          <w:lang w:bidi="fa-IR"/>
        </w:rPr>
        <w:t>مثنوى توحیدى</w:t>
      </w:r>
    </w:p>
    <w:p>
      <w:pPr>
        <w:pStyle w:val="BookText"/>
        <w:rPr/>
      </w:pPr>
      <w:r>
        <w:rPr>
          <w:rFonts w:ascii="IRNazanin" w:hAnsi="IRNazanin" w:eastAsia="IRNazanin"/>
          <w:color w:val="111111"/>
          <w:sz w:val="28"/>
          <w:sz w:val="28"/>
          <w:szCs w:val="28"/>
          <w:rtl w:val="true"/>
          <w:lang w:bidi="fa-IR"/>
        </w:rPr>
        <w:t>سید محسن طیب نیا</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 اشراق</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6838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صندوق الکترونیکی مؤلف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mohsentayyeb110@gmail.com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 قم</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37832332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05_161103"/>
      <w:bookmarkStart w:id="8" w:name="pg10905_161103"/>
      <w:bookmarkEnd w:id="8"/>
    </w:p>
    <w:p>
      <w:pPr>
        <w:pStyle w:val="Heading2"/>
        <w:numPr>
          <w:ilvl w:val="1"/>
          <w:numId w:val="1"/>
        </w:numPr>
        <w:rPr/>
      </w:pPr>
      <w:bookmarkStart w:id="9" w:name="pg10905_161103"/>
      <w:bookmarkStart w:id="10" w:name="__RefHeading___Toc2121201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مثنوی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کلیاتی از بحث توحید اهل بیت علیها السلام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به یاد مجاهد بزرگ عرصه ی ولایت، علامهی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به وجود مقدس حضرت اسد الله الغالب مولانا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عذر خواهم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کبوتری اسیر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چند رباعی</w:t>
      </w:r>
    </w:p>
    <w:p>
      <w:pPr>
        <w:pStyle w:val="BookText"/>
        <w:rPr/>
      </w:pP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باغ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تقدیم به شهدای منی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پای بر بام جهان </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درمان حسادت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آب زلال 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خدا محوری تنها راه سعادت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دوبیتی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شهره ی آفاق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آرام جان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مسرور جهان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جان جاودان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مثنوی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از بحث توحید اهل بیت علیها السلام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 مدح پیامبر اعظم و خاتم انبیاء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 بیان نعمت های الهی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مدخل بحث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اهمیت معرفت و توحید حق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 بیان صفات الهی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خداوند آفرینش را از عدم آغاز کرد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خداوند در ذات و صفات بی مثل است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خالق و مخلوق مباین یکدیگرند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خداوند بدون فکر و اندیشه ایجاد می کند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مردود است </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والای عقل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کلام ابن عربی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مجرمان و کافران در جهنم لذت می برند</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پاسخ ما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خدا دیده نمی شود و در زمان و مکان نمی گنجد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خداوند بی نیاز است و مشاعر بشر به سوی شناخت او راهی ندارد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در رد وحدت وجود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اهميت ذكر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اثباتى 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عالم ، مخلوق خداست، نه صادر شده از ذات خدا که فلاسفه می 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ردّ جبر و تفویض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 بیان عدالت خداوند و حکیمانه بودن تفاوت ها در میان بشر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كلام صحیح تر در رابطه با مراتب و جایگاه انسان ها در دنیا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 بیان وجودی بودن شرور و نقد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در اثبات مشیّت و حرّيّت خدا و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 بیان معاد قرآنی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 ردّ معاد صدرائی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بی تبری دین تحریف می شود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عدم تناسب و تشابه بین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الآيه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تفکرات فلسفی </w:t>
      </w:r>
      <w:r>
        <w:rPr>
          <w:rFonts w:eastAsia="IRNazanin" w:cs="IRNazanin"/>
          <w:color w:val="111111"/>
          <w:sz w:val="28"/>
          <w:szCs w:val="28"/>
          <w:rtl w:val="true"/>
          <w:lang w:bidi="fa-IR"/>
        </w:rPr>
        <w:t>...</w:t>
      </w:r>
      <w:r>
        <w:rPr>
          <w:rFonts w:eastAsia="IRNazanin" w:cs="IRNazanin"/>
          <w:color w:val="111111"/>
          <w:sz w:val="28"/>
          <w:szCs w:val="28"/>
          <w:lang w:bidi="fa-IR"/>
        </w:rPr>
        <w:t>240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 سخنان فلاسفه در عینیت صفات با ذات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رد سخنان فلاسفه در قدم عالم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رد سخنان اهل تصوف در فنای فی الله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eastAsia="IRNazanin" w:cs="IRNazanin"/>
          <w:color w:val="111111"/>
          <w:sz w:val="28"/>
          <w:szCs w:val="28"/>
          <w:lang w:bidi="fa-IR"/>
        </w:rPr>
        <w:t>252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آثار منتشر شده مؤلف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2" w:name="pg10905_161107"/>
    </w:p>
    <w:p>
      <w:pPr>
        <w:pStyle w:val="Heading2"/>
        <w:numPr>
          <w:ilvl w:val="1"/>
          <w:numId w:val="1"/>
        </w:numPr>
        <w:rPr/>
      </w:pPr>
      <w:bookmarkStart w:id="13" w:name="__RefHeading___Toc2121203_2870459653"/>
      <w:bookmarkStart w:id="14" w:name="_Toc4"/>
      <w:bookmarkEnd w:id="12"/>
      <w:bookmarkEnd w:id="13"/>
      <w:r>
        <w:rPr>
          <w:rtl w:val="true"/>
        </w:rPr>
        <w:t xml:space="preserve">مثنوی اوّل </w:t>
      </w:r>
      <w:r>
        <w:rPr>
          <w:rtl w:val="true"/>
        </w:rPr>
        <w:t xml:space="preserve">: </w:t>
      </w:r>
      <w:r>
        <w:rPr>
          <w:rtl w:val="true"/>
        </w:rPr>
        <w:t>کلیاتی از بحث توحید اهل بیت علیها السلام</w:t>
      </w:r>
      <w:bookmarkEnd w:id="14"/>
    </w:p>
    <w:p>
      <w:pPr>
        <w:pStyle w:val="BookText"/>
        <w:rPr/>
      </w:pPr>
      <w:r>
        <w:rPr>
          <w:rFonts w:ascii="IRNazanin" w:hAnsi="IRNazanin" w:eastAsia="IRNazanin"/>
          <w:color w:val="111111"/>
          <w:sz w:val="28"/>
          <w:sz w:val="28"/>
          <w:szCs w:val="28"/>
          <w:rtl w:val="true"/>
          <w:lang w:bidi="fa-IR"/>
        </w:rPr>
        <w:t xml:space="preserve">می کنم آغاز بانام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پرواز با نام خدا</w:t>
      </w:r>
    </w:p>
    <w:p>
      <w:pPr>
        <w:pStyle w:val="BookText"/>
        <w:rPr/>
      </w:pPr>
      <w:r>
        <w:rPr>
          <w:rFonts w:ascii="IRNazanin" w:hAnsi="IRNazanin" w:eastAsia="IRNazanin"/>
          <w:color w:val="111111"/>
          <w:sz w:val="28"/>
          <w:sz w:val="28"/>
          <w:szCs w:val="28"/>
          <w:rtl w:val="true"/>
          <w:lang w:bidi="fa-IR"/>
        </w:rPr>
        <w:t xml:space="preserve">چون که او هم خالق و هم ربّ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پایان فقط او را سزاست</w:t>
      </w:r>
    </w:p>
    <w:p>
      <w:pPr>
        <w:pStyle w:val="BookText"/>
        <w:rPr/>
      </w:pPr>
      <w:r>
        <w:rPr>
          <w:rFonts w:ascii="IRNazanin" w:hAnsi="IRNazanin" w:eastAsia="IRNazanin"/>
          <w:color w:val="111111"/>
          <w:sz w:val="28"/>
          <w:sz w:val="28"/>
          <w:szCs w:val="28"/>
          <w:rtl w:val="true"/>
          <w:lang w:bidi="fa-IR"/>
        </w:rPr>
        <w:t xml:space="preserve">بعد نام حق و قبل از هر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و آل او گویم سلام</w:t>
      </w:r>
    </w:p>
    <w:p>
      <w:pPr>
        <w:pStyle w:val="BookText"/>
        <w:rPr/>
      </w:pPr>
      <w:r>
        <w:rPr>
          <w:rFonts w:ascii="IRNazanin" w:hAnsi="IRNazanin" w:eastAsia="IRNazanin"/>
          <w:color w:val="111111"/>
          <w:sz w:val="28"/>
          <w:sz w:val="28"/>
          <w:szCs w:val="28"/>
          <w:rtl w:val="true"/>
          <w:lang w:bidi="fa-IR"/>
        </w:rPr>
        <w:t xml:space="preserve">سیما بر مرتضى جفت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بود دروازه ی علم رسول</w:t>
      </w:r>
    </w:p>
    <w:p>
      <w:pPr>
        <w:pStyle w:val="BookText"/>
        <w:rPr/>
      </w:pPr>
      <w:r>
        <w:rPr>
          <w:rFonts w:ascii="IRNazanin" w:hAnsi="IRNazanin" w:eastAsia="IRNazanin"/>
          <w:color w:val="111111"/>
          <w:sz w:val="28"/>
          <w:sz w:val="28"/>
          <w:szCs w:val="28"/>
          <w:rtl w:val="true"/>
          <w:lang w:bidi="fa-IR"/>
        </w:rPr>
        <w:t xml:space="preserve">او بود یکتا ، نه از روی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افریند هر چه خواهد بی مدد</w:t>
      </w:r>
    </w:p>
    <w:p>
      <w:pPr>
        <w:pStyle w:val="BookText"/>
        <w:rPr/>
      </w:pPr>
      <w:r>
        <w:rPr>
          <w:rFonts w:ascii="IRNazanin" w:hAnsi="IRNazanin" w:eastAsia="IRNazanin"/>
          <w:color w:val="111111"/>
          <w:sz w:val="28"/>
          <w:sz w:val="28"/>
          <w:szCs w:val="28"/>
          <w:rtl w:val="true"/>
          <w:lang w:bidi="fa-IR"/>
        </w:rPr>
        <w:t xml:space="preserve">عالم مخلوق را انشا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که از ذات خودش بر پا نمود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 او هر چه خواهد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قبل از خلقتش معدوم بود </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بر هیچ کس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رواست</w:t>
      </w:r>
    </w:p>
    <w:p>
      <w:pPr>
        <w:pStyle w:val="BookText"/>
        <w:rPr/>
      </w:pPr>
      <w:r>
        <w:rPr>
          <w:rFonts w:ascii="IRNazanin" w:hAnsi="IRNazanin" w:eastAsia="IRNazanin"/>
          <w:color w:val="111111"/>
          <w:sz w:val="28"/>
          <w:sz w:val="28"/>
          <w:szCs w:val="28"/>
          <w:rtl w:val="true"/>
          <w:lang w:bidi="fa-IR"/>
        </w:rPr>
        <w:t>اضطراری نیست بر پروردگار آفریند خلق را با اختیار</w:t>
      </w:r>
    </w:p>
    <w:p>
      <w:pPr>
        <w:pStyle w:val="BookText"/>
        <w:rPr/>
      </w:pPr>
      <w:r>
        <w:rPr>
          <w:rFonts w:ascii="IRNazanin" w:hAnsi="IRNazanin" w:eastAsia="IRNazanin"/>
          <w:color w:val="111111"/>
          <w:sz w:val="28"/>
          <w:sz w:val="28"/>
          <w:szCs w:val="28"/>
          <w:rtl w:val="true"/>
          <w:lang w:bidi="fa-IR"/>
        </w:rPr>
        <w:t xml:space="preserve">هرگزش نبود در عالم هیچ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کند از عدل و حکمت کردگار</w:t>
      </w:r>
    </w:p>
    <w:p>
      <w:pPr>
        <w:pStyle w:val="BookText"/>
        <w:rPr/>
      </w:pPr>
      <w:r>
        <w:rPr>
          <w:rFonts w:ascii="IRNazanin" w:hAnsi="IRNazanin" w:eastAsia="IRNazanin"/>
          <w:color w:val="111111"/>
          <w:sz w:val="28"/>
          <w:sz w:val="28"/>
          <w:szCs w:val="28"/>
          <w:rtl w:val="true"/>
          <w:lang w:bidi="fa-IR"/>
        </w:rPr>
        <w:t xml:space="preserve">او بود همواره حي لا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عالم به جز او لا يموت</w:t>
      </w:r>
    </w:p>
    <w:p>
      <w:pPr>
        <w:pStyle w:val="BookText"/>
        <w:rPr/>
      </w:pPr>
      <w:r>
        <w:rPr>
          <w:rFonts w:ascii="IRNazanin" w:hAnsi="IRNazanin" w:eastAsia="IRNazanin"/>
          <w:color w:val="111111"/>
          <w:sz w:val="28"/>
          <w:sz w:val="28"/>
          <w:szCs w:val="28"/>
          <w:rtl w:val="true"/>
          <w:lang w:bidi="fa-IR"/>
        </w:rPr>
        <w:t xml:space="preserve">او بود اوّل، ولی بی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آخر ، ولی بی انتها</w:t>
      </w:r>
    </w:p>
    <w:p>
      <w:pPr>
        <w:pStyle w:val="BookText"/>
        <w:rPr/>
      </w:pPr>
      <w:r>
        <w:rPr>
          <w:rFonts w:ascii="IRNazanin" w:hAnsi="IRNazanin" w:eastAsia="IRNazanin"/>
          <w:color w:val="111111"/>
          <w:sz w:val="28"/>
          <w:sz w:val="28"/>
          <w:szCs w:val="28"/>
          <w:rtl w:val="true"/>
          <w:lang w:bidi="fa-IR"/>
        </w:rPr>
        <w:t xml:space="preserve">كل عالم يابد از او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دريدش تقدیرها گردد تمام</w:t>
      </w:r>
    </w:p>
    <w:p>
      <w:pPr>
        <w:pStyle w:val="BookText"/>
        <w:rPr/>
      </w:pPr>
      <w:r>
        <w:rPr>
          <w:rFonts w:ascii="IRNazanin" w:hAnsi="IRNazanin" w:eastAsia="IRNazanin"/>
          <w:color w:val="111111"/>
          <w:sz w:val="28"/>
          <w:sz w:val="28"/>
          <w:szCs w:val="28"/>
          <w:rtl w:val="true"/>
          <w:lang w:bidi="fa-IR"/>
        </w:rPr>
        <w:t xml:space="preserve">هیچ موجودی نباشد مثل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رها کن گفتگو</w:t>
      </w:r>
    </w:p>
    <w:p>
      <w:pPr>
        <w:pStyle w:val="BookText"/>
        <w:rPr/>
      </w:pPr>
      <w:r>
        <w:rPr>
          <w:rFonts w:ascii="IRNazanin" w:hAnsi="IRNazanin" w:eastAsia="IRNazanin"/>
          <w:color w:val="111111"/>
          <w:sz w:val="28"/>
          <w:sz w:val="28"/>
          <w:szCs w:val="28"/>
          <w:rtl w:val="true"/>
          <w:lang w:bidi="fa-IR"/>
        </w:rPr>
        <w:t xml:space="preserve">او بود پنهان ز حس و عقلمان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گوید عقل و حس ، او غير آن</w:t>
      </w:r>
    </w:p>
    <w:p>
      <w:pPr>
        <w:pStyle w:val="BookText"/>
        <w:rPr/>
      </w:pPr>
      <w:r>
        <w:rPr>
          <w:rFonts w:ascii="IRNazanin" w:hAnsi="IRNazanin" w:eastAsia="IRNazanin"/>
          <w:color w:val="111111"/>
          <w:sz w:val="28"/>
          <w:sz w:val="28"/>
          <w:szCs w:val="28"/>
          <w:rtl w:val="true"/>
          <w:lang w:bidi="fa-IR"/>
        </w:rPr>
        <w:t xml:space="preserve">عقل كُل، در وصف او حران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 بر درک او نالان بود</w:t>
      </w:r>
    </w:p>
    <w:p>
      <w:pPr>
        <w:pStyle w:val="BookText"/>
        <w:rPr/>
      </w:pPr>
      <w:r>
        <w:rPr>
          <w:rFonts w:ascii="IRNazanin" w:hAnsi="IRNazanin" w:eastAsia="IRNazanin"/>
          <w:color w:val="111111"/>
          <w:sz w:val="28"/>
          <w:sz w:val="28"/>
          <w:szCs w:val="28"/>
          <w:rtl w:val="true"/>
          <w:lang w:bidi="fa-IR"/>
        </w:rPr>
        <w:t xml:space="preserve">معترف گردند در پایان 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راهی نیست سوی کردگار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هر چیزیست آن قائم به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جدا از ماست در ذات و صفات </w:t>
      </w:r>
    </w:p>
    <w:p>
      <w:pPr>
        <w:pStyle w:val="BookText"/>
        <w:rPr/>
      </w:pPr>
      <w:r>
        <w:rPr>
          <w:rFonts w:ascii="IRNazanin" w:hAnsi="IRNazanin" w:eastAsia="IRNazanin"/>
          <w:color w:val="111111"/>
          <w:sz w:val="28"/>
          <w:sz w:val="28"/>
          <w:szCs w:val="28"/>
          <w:rtl w:val="true"/>
          <w:lang w:bidi="fa-IR"/>
        </w:rPr>
        <w:t xml:space="preserve">هر چه بینی یا نبینی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 های بحر و بر تاکهکشان</w:t>
      </w:r>
    </w:p>
    <w:p>
      <w:pPr>
        <w:pStyle w:val="BookText"/>
        <w:rPr/>
      </w:pPr>
      <w:r>
        <w:rPr>
          <w:rFonts w:ascii="IRNazanin" w:hAnsi="IRNazanin" w:eastAsia="IRNazanin"/>
          <w:color w:val="111111"/>
          <w:sz w:val="28"/>
          <w:sz w:val="28"/>
          <w:szCs w:val="28"/>
          <w:rtl w:val="true"/>
          <w:lang w:bidi="fa-IR"/>
        </w:rPr>
        <w:t xml:space="preserve">با قیام حضرتش بر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 با اذن او دريا بود</w:t>
      </w:r>
    </w:p>
    <w:p>
      <w:pPr>
        <w:pStyle w:val="BookText"/>
        <w:rPr/>
      </w:pPr>
      <w:r>
        <w:rPr>
          <w:rFonts w:ascii="IRNazanin" w:hAnsi="IRNazanin" w:eastAsia="IRNazanin"/>
          <w:color w:val="111111"/>
          <w:sz w:val="28"/>
          <w:sz w:val="28"/>
          <w:szCs w:val="28"/>
          <w:rtl w:val="true"/>
          <w:lang w:bidi="fa-IR"/>
        </w:rPr>
        <w:t xml:space="preserve">او بود هر روز در کاری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کهکشان آرد پدید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محدود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معدود باد</w:t>
      </w:r>
    </w:p>
    <w:p>
      <w:pPr>
        <w:pStyle w:val="BookText"/>
        <w:rPr/>
      </w:pPr>
      <w:r>
        <w:rPr>
          <w:rFonts w:ascii="IRNazanin" w:hAnsi="IRNazanin" w:eastAsia="IRNazanin"/>
          <w:color w:val="111111"/>
          <w:sz w:val="28"/>
          <w:sz w:val="28"/>
          <w:szCs w:val="28"/>
          <w:rtl w:val="true"/>
          <w:lang w:bidi="fa-IR"/>
        </w:rPr>
        <w:t xml:space="preserve">عقل و دل با هم کنند اثبات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نیابد هیچ یک بر ذات او</w:t>
      </w:r>
    </w:p>
    <w:p>
      <w:pPr>
        <w:pStyle w:val="BookText"/>
        <w:rPr/>
      </w:pPr>
      <w:r>
        <w:rPr>
          <w:rFonts w:ascii="IRNazanin" w:hAnsi="IRNazanin" w:eastAsia="IRNazanin"/>
          <w:color w:val="111111"/>
          <w:sz w:val="28"/>
          <w:sz w:val="28"/>
          <w:szCs w:val="28"/>
          <w:rtl w:val="true"/>
          <w:lang w:bidi="fa-IR"/>
        </w:rPr>
        <w:t xml:space="preserve">اقتضایی نیست حاکم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مشيّت فعل او نبود جدا</w:t>
      </w:r>
    </w:p>
    <w:p>
      <w:pPr>
        <w:pStyle w:val="BookText"/>
        <w:rPr/>
      </w:pPr>
      <w:r>
        <w:rPr>
          <w:rFonts w:ascii="IRNazanin" w:hAnsi="IRNazanin" w:eastAsia="IRNazanin"/>
          <w:color w:val="111111"/>
          <w:sz w:val="28"/>
          <w:sz w:val="28"/>
          <w:szCs w:val="28"/>
          <w:rtl w:val="true"/>
          <w:lang w:bidi="fa-IR"/>
        </w:rPr>
        <w:t xml:space="preserve">تا مشیت می کند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آن فعل گردد آشکار</w:t>
      </w:r>
    </w:p>
    <w:p>
      <w:pPr>
        <w:pStyle w:val="BookText"/>
        <w:rPr/>
      </w:pPr>
      <w:r>
        <w:rPr>
          <w:rFonts w:ascii="IRNazanin" w:hAnsi="IRNazanin" w:eastAsia="IRNazanin"/>
          <w:color w:val="111111"/>
          <w:sz w:val="28"/>
          <w:sz w:val="28"/>
          <w:szCs w:val="28"/>
          <w:rtl w:val="true"/>
          <w:lang w:bidi="fa-IR"/>
        </w:rPr>
        <w:t xml:space="preserve">هر چه بینی در جهان برهان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عالم جمله در فرمان اوست</w:t>
      </w:r>
    </w:p>
    <w:p>
      <w:pPr>
        <w:pStyle w:val="BookText"/>
        <w:rPr/>
      </w:pPr>
      <w:r>
        <w:rPr>
          <w:rFonts w:ascii="IRNazanin" w:hAnsi="IRNazanin" w:eastAsia="IRNazanin"/>
          <w:color w:val="111111"/>
          <w:sz w:val="28"/>
          <w:sz w:val="28"/>
          <w:szCs w:val="28"/>
          <w:rtl w:val="true"/>
          <w:lang w:bidi="fa-IR"/>
        </w:rPr>
        <w:t xml:space="preserve">گر لجوجی با زبان انکار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بی شک بر او اقرار کرد</w:t>
      </w:r>
    </w:p>
    <w:p>
      <w:pPr>
        <w:pStyle w:val="BookText"/>
        <w:rPr/>
      </w:pPr>
      <w:r>
        <w:rPr>
          <w:rFonts w:ascii="IRNazanin" w:hAnsi="IRNazanin" w:eastAsia="IRNazanin"/>
          <w:color w:val="111111"/>
          <w:sz w:val="28"/>
          <w:sz w:val="28"/>
          <w:szCs w:val="28"/>
          <w:rtl w:val="true"/>
          <w:lang w:bidi="fa-IR"/>
        </w:rPr>
        <w:t xml:space="preserve">ذات او هرگز نگنجد در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سابق و حاکم بر زمان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نگردد وصف بر 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ها را او به آن ها شکل داد </w:t>
      </w:r>
    </w:p>
    <w:p>
      <w:pPr>
        <w:pStyle w:val="BookText"/>
        <w:rPr/>
      </w:pPr>
      <w:r>
        <w:rPr>
          <w:rFonts w:ascii="IRNazanin" w:hAnsi="IRNazanin" w:eastAsia="IRNazanin"/>
          <w:color w:val="111111"/>
          <w:sz w:val="28"/>
          <w:sz w:val="28"/>
          <w:szCs w:val="28"/>
          <w:rtl w:val="true"/>
          <w:lang w:bidi="fa-IR"/>
        </w:rPr>
        <w:t xml:space="preserve">عالمش دان ،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قادرش 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عجز در او راه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ها اندر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بود حتی یکی از او نهان ؟</w:t>
      </w:r>
    </w:p>
    <w:p>
      <w:pPr>
        <w:pStyle w:val="BookText"/>
        <w:rPr/>
      </w:pPr>
      <w:r>
        <w:rPr>
          <w:rFonts w:ascii="IRNazanin" w:hAnsi="IRNazanin" w:eastAsia="IRNazanin"/>
          <w:color w:val="111111"/>
          <w:sz w:val="28"/>
          <w:sz w:val="28"/>
          <w:szCs w:val="28"/>
          <w:rtl w:val="true"/>
          <w:lang w:bidi="fa-IR"/>
        </w:rPr>
        <w:t xml:space="preserve">بر خدا پنهان نباشد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باشدکهکشان یا مور ریز</w:t>
      </w:r>
    </w:p>
    <w:p>
      <w:pPr>
        <w:pStyle w:val="BookText"/>
        <w:rPr/>
      </w:pPr>
      <w:r>
        <w:rPr>
          <w:rFonts w:ascii="IRNazanin" w:hAnsi="IRNazanin" w:eastAsia="IRNazanin"/>
          <w:color w:val="111111"/>
          <w:sz w:val="28"/>
          <w:sz w:val="28"/>
          <w:szCs w:val="28"/>
          <w:rtl w:val="true"/>
          <w:lang w:bidi="fa-IR"/>
        </w:rPr>
        <w:t xml:space="preserve">صد هزاران پرده های عزّ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حضرتش گشته حجاب</w:t>
      </w:r>
    </w:p>
    <w:p>
      <w:pPr>
        <w:pStyle w:val="BookText"/>
        <w:rPr/>
      </w:pPr>
      <w:r>
        <w:rPr>
          <w:rFonts w:ascii="IRNazanin" w:hAnsi="IRNazanin" w:eastAsia="IRNazanin"/>
          <w:color w:val="111111"/>
          <w:sz w:val="28"/>
          <w:sz w:val="28"/>
          <w:szCs w:val="28"/>
          <w:rtl w:val="true"/>
          <w:lang w:bidi="fa-IR"/>
        </w:rPr>
        <w:t xml:space="preserve">اونگردد درک هرگز با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یا چیزی کی گردد قیاس ؟</w:t>
      </w:r>
    </w:p>
    <w:p>
      <w:pPr>
        <w:pStyle w:val="BookText"/>
        <w:rPr/>
      </w:pPr>
      <w:r>
        <w:rPr>
          <w:rFonts w:ascii="IRNazanin" w:hAnsi="IRNazanin" w:eastAsia="IRNazanin"/>
          <w:color w:val="111111"/>
          <w:sz w:val="28"/>
          <w:sz w:val="28"/>
          <w:szCs w:val="28"/>
          <w:rtl w:val="true"/>
          <w:lang w:bidi="fa-IR"/>
        </w:rPr>
        <w:t xml:space="preserve">عقل ها در وصف او کودک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بزرگی پیش اوکوچک بود</w:t>
      </w:r>
    </w:p>
    <w:p>
      <w:pPr>
        <w:pStyle w:val="BookText"/>
        <w:rPr/>
      </w:pPr>
      <w:r>
        <w:rPr>
          <w:rFonts w:ascii="IRNazanin" w:hAnsi="IRNazanin" w:eastAsia="IRNazanin"/>
          <w:color w:val="111111"/>
          <w:sz w:val="28"/>
          <w:sz w:val="28"/>
          <w:szCs w:val="28"/>
          <w:rtl w:val="true"/>
          <w:lang w:bidi="fa-IR"/>
        </w:rPr>
        <w:t xml:space="preserve">هم نگردد نقص بر او متصف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توانی نیست بر وصفش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منزّه باشد از توصیف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اندر نقص دان تعريف ما</w:t>
      </w:r>
    </w:p>
    <w:p>
      <w:pPr>
        <w:pStyle w:val="BookText"/>
        <w:rPr/>
      </w:pPr>
      <w:r>
        <w:rPr>
          <w:rFonts w:ascii="IRNazanin" w:hAnsi="IRNazanin" w:eastAsia="IRNazanin"/>
          <w:color w:val="111111"/>
          <w:sz w:val="28"/>
          <w:sz w:val="28"/>
          <w:szCs w:val="28"/>
          <w:rtl w:val="true"/>
          <w:lang w:bidi="fa-IR"/>
        </w:rPr>
        <w:t xml:space="preserve">آنچه از او گوید اوهام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کف گیر و بر فرقش بکوب</w:t>
      </w:r>
    </w:p>
    <w:p>
      <w:pPr>
        <w:pStyle w:val="BookText"/>
        <w:rPr/>
      </w:pPr>
      <w:r>
        <w:rPr>
          <w:rFonts w:ascii="IRNazanin" w:hAnsi="IRNazanin" w:eastAsia="IRNazanin"/>
          <w:color w:val="111111"/>
          <w:sz w:val="28"/>
          <w:sz w:val="28"/>
          <w:szCs w:val="28"/>
          <w:rtl w:val="true"/>
          <w:lang w:bidi="fa-IR"/>
        </w:rPr>
        <w:t xml:space="preserve">حین دوریش زما، نزدیک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نزدیکی ، ولی از ما جداست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بخشایش گرش کی بسته باد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 بر خلق خودی خسته باد؟ </w:t>
      </w:r>
    </w:p>
    <w:p>
      <w:pPr>
        <w:pStyle w:val="BookText"/>
        <w:rPr/>
      </w:pPr>
      <w:r>
        <w:rPr>
          <w:rFonts w:ascii="IRNazanin" w:hAnsi="IRNazanin" w:eastAsia="IRNazanin"/>
          <w:color w:val="111111"/>
          <w:sz w:val="28"/>
          <w:sz w:val="28"/>
          <w:szCs w:val="28"/>
          <w:rtl w:val="true"/>
          <w:lang w:bidi="fa-IR"/>
        </w:rPr>
        <w:t xml:space="preserve">گوشه ای از قدرتش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نمایاند هزاران کهکشان</w:t>
      </w:r>
    </w:p>
    <w:p>
      <w:pPr>
        <w:pStyle w:val="BookText"/>
        <w:rPr/>
      </w:pPr>
      <w:r>
        <w:rPr>
          <w:rFonts w:ascii="IRNazanin" w:hAnsi="IRNazanin" w:eastAsia="IRNazanin"/>
          <w:color w:val="111111"/>
          <w:sz w:val="28"/>
          <w:sz w:val="28"/>
          <w:szCs w:val="28"/>
          <w:rtl w:val="true"/>
          <w:lang w:bidi="fa-IR"/>
        </w:rPr>
        <w:t xml:space="preserve">هم تجلّی مي نمايد بر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باشگفتی های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برتر گویم از خیر البشر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جز الله معبودی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گوید این سخن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سکنی گزیند در جنان</w:t>
      </w:r>
    </w:p>
    <w:p>
      <w:pPr>
        <w:pStyle w:val="BookText"/>
        <w:rPr/>
      </w:pPr>
      <w:r>
        <w:rPr>
          <w:rFonts w:ascii="IRNazanin" w:hAnsi="IRNazanin" w:eastAsia="IRNazanin"/>
          <w:color w:val="111111"/>
          <w:sz w:val="28"/>
          <w:sz w:val="28"/>
          <w:szCs w:val="28"/>
          <w:rtl w:val="true"/>
          <w:lang w:bidi="fa-IR"/>
        </w:rPr>
        <w:t xml:space="preserve">آن که با اخلاص گوید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کی رود آن جان و تن ؟</w:t>
      </w:r>
    </w:p>
    <w:p>
      <w:pPr>
        <w:pStyle w:val="BookText"/>
        <w:rPr/>
      </w:pPr>
      <w:r>
        <w:rPr>
          <w:rFonts w:ascii="IRNazanin" w:hAnsi="IRNazanin" w:eastAsia="IRNazanin"/>
          <w:color w:val="111111"/>
          <w:sz w:val="28"/>
          <w:sz w:val="28"/>
          <w:szCs w:val="28"/>
          <w:rtl w:val="true"/>
          <w:lang w:bidi="fa-IR"/>
        </w:rPr>
        <w:t xml:space="preserve">ای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را بدان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مرتضى و آل باشد شرط آن</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او باب حق بهر وصول</w:t>
      </w:r>
    </w:p>
    <w:p>
      <w:pPr>
        <w:pStyle w:val="BookText"/>
        <w:rPr/>
      </w:pPr>
      <w:r>
        <w:rPr>
          <w:rFonts w:ascii="IRNazanin" w:hAnsi="IRNazanin" w:eastAsia="IRNazanin"/>
          <w:color w:val="111111"/>
          <w:sz w:val="28"/>
          <w:sz w:val="28"/>
          <w:szCs w:val="28"/>
          <w:rtl w:val="true"/>
          <w:lang w:bidi="fa-IR"/>
        </w:rPr>
        <w:t xml:space="preserve">پس بشارت باد بر مردان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سبک بالان و ره پویان حق</w:t>
      </w:r>
    </w:p>
    <w:p>
      <w:pPr>
        <w:pStyle w:val="BookText"/>
        <w:rPr/>
      </w:pPr>
      <w:r>
        <w:rPr>
          <w:rFonts w:ascii="IRNazanin" w:hAnsi="IRNazanin" w:eastAsia="IRNazanin"/>
          <w:color w:val="111111"/>
          <w:sz w:val="28"/>
          <w:sz w:val="28"/>
          <w:szCs w:val="28"/>
          <w:rtl w:val="true"/>
          <w:lang w:bidi="fa-IR"/>
        </w:rPr>
        <w:t xml:space="preserve">مالک ما نیست جز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عبدش باش و سویش رهسپار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باشی در زمین یا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نباشد غافل از اعمالمان </w:t>
      </w:r>
    </w:p>
    <w:p>
      <w:pPr>
        <w:pStyle w:val="BookText"/>
        <w:rPr/>
      </w:pPr>
      <w:r>
        <w:rPr>
          <w:rFonts w:ascii="IRNazanin" w:hAnsi="IRNazanin" w:eastAsia="IRNazanin"/>
          <w:color w:val="111111"/>
          <w:sz w:val="28"/>
          <w:sz w:val="28"/>
          <w:szCs w:val="28"/>
          <w:rtl w:val="true"/>
          <w:lang w:bidi="fa-IR"/>
        </w:rPr>
        <w:t>توحید رمز بقا و حیات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توحید در جامعه ای به صورت صحیح تبیین گردد، آن جامعه به کمال حقیقی خود می رسد و اگر این اصل مهم آسیب ببیند، بشر در تمام عرصه ها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وجود مقدس و نورانی فخر اولیای خدا، مولانا اسدالله الغالب،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ی توحید بشنوید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التَّوْحِيدُ أَلا تَتَوَهَّمَهُ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توحید آن است که خدا را در و هم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جمله ی کوتاه و نورانی خویش، تمام علم توحید را با همه ی گستردگی اش مطرح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بحث را خوب توضیح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تعالیم نورانی خاندان عصمت و طهارت علیها السلام در عرصه ی توحید مشخص می شود، دو نکته ی بسیار مهم و حیاتی و جان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نکته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ذات و صفات، جدا و مباین از مخلوقات خویش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شهود بشر هیچ گونه راهی به شناخت ذات خداوند و کیفیت صفات وی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توحیدِ انبیای الهی، روی همین دو پایه ی بسیار مهم بنا گردیده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بشر هیچ گونه تعریفی از خداوند نمی تواند ارائه دهد، </w:t>
      </w:r>
    </w:p>
    <w:p>
      <w:pPr>
        <w:pStyle w:val="BookText"/>
        <w:rPr/>
      </w:pPr>
      <w:r>
        <w:rPr>
          <w:rFonts w:ascii="IRNazanin" w:hAnsi="IRNazanin" w:eastAsia="IRNazanin"/>
          <w:color w:val="111111"/>
          <w:sz w:val="28"/>
          <w:sz w:val="28"/>
          <w:szCs w:val="28"/>
          <w:rtl w:val="true"/>
          <w:lang w:bidi="fa-IR"/>
        </w:rPr>
        <w:t xml:space="preserve">و هر چه درباره ی ذات الهی و کیفیات صفات وی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راه عقل و چه از راه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توهمات ذهنی و رؤیاهای قلبی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چیزی می تواند تعریفی ارائه دهد که قوای وی راهی به سوی شناخت آن چیز داشته باشد؛ و از آنجا که خداوند مباین با تمام اشیا و پدیده هاست، عقل و شهود و سایر حواس و قوای بشر، راهی به سوی معرفتِ ذات خداوند متعال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بشر هر چه درباره ی معرفت خداوند بگوید، ساخته ها و بافته های ذهن اوست نه خدای واقع ؛ و از این جهت است که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رفع توهم در رابطه با خداوند متعال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توهم در رابطه با خداشناسی یعنی همان دو اصل سابق توحیدی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ذات و صفات مباین و جدا از مخلوقات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قوای بشر هیچ راهی به سوی شناخت ذات و صفات خداوند متعال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توضیحات ، نه خداوند شبیه و همسنخ موجودات خویش است و نه آن ذات پاک یگانه را میتوان با مخلوقات خویش مقایسه نمود؛ زیرا تا تشابه بین دو چیز نباشد مقایسه صورت نمی پذیرد ؛ و از آنجا که خداوند متعال مباین و جدای از اشیا می باشد ، هیچ وجه تشابهی بین خداوند و مخلوقات خویش وجود ندارد؛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را نمی توان با خدا مقایسه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معارف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ی اساسی </w:t>
      </w:r>
    </w:p>
    <w:p>
      <w:pPr>
        <w:pStyle w:val="BookText"/>
        <w:rPr/>
      </w:pPr>
      <w:r>
        <w:rPr>
          <w:rFonts w:ascii="IRNazanin" w:hAnsi="IRNazanin" w:eastAsia="IRNazanin"/>
          <w:color w:val="111111"/>
          <w:sz w:val="28"/>
          <w:sz w:val="28"/>
          <w:szCs w:val="28"/>
          <w:rtl w:val="true"/>
          <w:lang w:bidi="fa-IR"/>
        </w:rPr>
        <w:t>توجه نشده است و آنچه این دو طایفه ، در رابطه با خداوند و صفات وی می گویند با قیاس و تشبیه خداوند به مخلوقات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های اشعار ، اسناد فراوانی در این باره از سخنان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مطرح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که بشر در رابطه با ذات خداوند متعال و کیفیات صفات او گفته یا شهود کرده، چیزی جز توهمات وی نمی باشد ، و خدای واقع غیر از بافته های ذهن است و این جاست که عظمت کلام معجزه گونه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 که توحید واقعی این است که انسان در رابطه با خداوند دچار توهم نگردد و خداوند را مقایسه با مخلوقات خویش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عقل می تواند با براهین متعدد خداوند و صفات وی را اثبات کند و در این باب، سخن ها درباره ی خداوند متعال بگوید؛ اما این غیر شناخت ذات خداوند و کیفیات صفات اوست؛ بنابراین مذهب تعطیل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مذهب تعطیل در پاورقی های اشعار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ادامه ی کلام نورانی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بشنوید ؛ آن حضرت در تعریف عدل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وَالعَدْلُ ألا تَتَّهِمَهُ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عدل آن است که خداوند را متهم نسازی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مقدس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عظیم و نورانی خود ، مذهب جبر که متصوفه قائل به آنند را ویران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ها، متن سخنان صوفیان را در رابطه با جبر آورده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جبر بر این باورند که آنچه از انسان سر میزند فعل خداوند است و انسان در آن هیچ گونه نقشی نداشته است؛ بنابراین اگر انسان گناهی مرتکب می شود به خواست و اراده ی خود نبوده و خدا وی را به این کار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جبریون ، با این گفتارشان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متهم به ظلم می کنند ؛ زیرا زمانی که گفته شود انسان مجبور به گناه می شود و سپس به خاطر آن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نقشی در آن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می گردد،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حاصل سخنان اهل جبر نفی عدالت از خداوند متعال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به این سخن عظیم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توحید و عدل توجه بفرمائید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التَّوْحِيدُ ألأ تَتَوَهَّمَهُ وَالعَدْلُ أَلا تَتَّهمَهُ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توحید آن است که خداوند را در و هم نیاوری، و عدل آن است که خداوند را متهم نسازی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مباحث عقیدتی ، همین دو بحث ، یعنی توحید و عدل می باشد ؛ زیرا نبوت و امامت و معاد، به این دو بحث باز می گردد، و ملاحظه فرمودید که چگونه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جمله ی کوتاه تمام توحید و عدل را معرفی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معارف اهل بیت عصمت و طهارت علیها السلام که قطره ای از آن وسعتش از هزاران هزار اقیانوس معارف بشری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 نورانی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چنین سخنی وجود دارد که اقیانوس های بی کرانی از معارف را تا روز قیامت برای بشر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کتاب شعر ، آغاز سخنان با مباحث توحیدی است و سپس گوشه ی کوچکی از مناقب و فضائل حضرت اسد الله الغالب مولانا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جلد دوم بیان نموده ایم تا همه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توحید ناب را فقط در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علیها السلام باید جستجو کرد و دیگران بهره ای از توحید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هر چند در این عرصه زحمات فراوانی را متحمل شده اند؛ اما آنچه که عرضه نموده اند کجا و توحید علی و اولاد طاهرینش علیها السلام کجا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 نهایت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مجموعه ی شعر، علاوه بر این که گوشه ی کوچکی از توحید اهل بیت عصمت و طهارت علیها السلام را به تصویر کشیده ایم، انتقادات خویش را نسبت به توحید عرفانی و فلسفی مطرح نموده ایم و امید آن داریم که خوانندگان محترم این کتاب را کامل بخوانند و سپس با ملاک قرار دادن عقل و وجدان خویش، در رابطه با این نوشتار قضاوت بفرمایند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بدانیم که فقط راه علی و اولاد طاهرینش علیها السلام انسان ها را به بهشت می رساند و دیگر راه ها انحراف از صراط مستقیم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جناب آقای محمد جواد اسلامی ، مدیر مسئول انتشارات رسالت، که این مجموعه را با زحمات فراوان و به نحو احسن آماده کرده و منتشر نمودند، کمال تشکر و امتنان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ناچیز را از این حقیر پرگناه به لطف و کرم خویش قبول بفرما و این حقیر را در روز رستاخیز روسیاه نگردان و همه ی ما را مورد غفران و آمرزش خویش قرار بده، به حق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صدیقه ی طاهره علیها السلامو فرزندان پاک و مطهرشان علیها 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و صفر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905_161119"/>
      <w:bookmarkStart w:id="16" w:name="pg10905_161119"/>
      <w:bookmarkEnd w:id="16"/>
    </w:p>
    <w:p>
      <w:pPr>
        <w:pStyle w:val="Heading2"/>
        <w:numPr>
          <w:ilvl w:val="1"/>
          <w:numId w:val="1"/>
        </w:numPr>
        <w:rPr/>
      </w:pPr>
      <w:bookmarkStart w:id="17" w:name="pg10905_161119"/>
      <w:bookmarkStart w:id="18" w:name="__RefHeading___Toc2121205_2870459653"/>
      <w:bookmarkStart w:id="19" w:name="_Toc5"/>
      <w:bookmarkEnd w:id="17"/>
      <w:bookmarkEnd w:id="18"/>
      <w:r>
        <w:rPr>
          <w:rtl w:val="true"/>
        </w:rPr>
        <w:t>غزل</w:t>
      </w:r>
      <w:bookmarkEnd w:id="1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121207_2870459653"/>
      <w:bookmarkStart w:id="21" w:name="_Toc6"/>
      <w:bookmarkEnd w:id="20"/>
      <w:r>
        <w:rPr>
          <w:rtl w:val="true"/>
        </w:rPr>
        <w:t>اشاره</w:t>
      </w:r>
      <w:bookmarkEnd w:id="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0905_161121"/>
      <w:bookmarkStart w:id="23" w:name="pg10905_161121"/>
      <w:bookmarkEnd w:id="23"/>
    </w:p>
    <w:p>
      <w:pPr>
        <w:pStyle w:val="Heading3"/>
        <w:numPr>
          <w:ilvl w:val="2"/>
          <w:numId w:val="1"/>
        </w:numPr>
        <w:rPr/>
      </w:pPr>
      <w:bookmarkStart w:id="24" w:name="pg10905_161121"/>
      <w:bookmarkStart w:id="25" w:name="__RefHeading___Toc2121209_2870459653"/>
      <w:bookmarkStart w:id="26" w:name="_Toc7"/>
      <w:bookmarkEnd w:id="24"/>
      <w:bookmarkEnd w:id="25"/>
      <w:r>
        <w:rPr>
          <w:rtl w:val="true"/>
        </w:rPr>
        <w:t xml:space="preserve">به یاد مجاهد بزرگ عرصه ی ولایت ، علّامه ی امینی </w:t>
      </w:r>
      <w:r>
        <w:rPr>
          <w:rtl w:val="true"/>
        </w:rPr>
        <w:t>(</w:t>
      </w:r>
      <w:r>
        <w:rPr>
          <w:rtl w:val="true"/>
        </w:rPr>
        <w:t>ره</w:t>
      </w:r>
      <w:r>
        <w:rPr>
          <w:rtl w:val="true"/>
        </w:rPr>
        <w:t xml:space="preserve">) </w:t>
      </w:r>
      <w:r>
        <w:rPr>
          <w:rtl w:val="true"/>
        </w:rPr>
        <w:t xml:space="preserve">و تقدیم به وجود مقدس حضرت اسدالله الغالب مولانا علی بن ابی طالب </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اگر بینی که روز و شب گهی هشیار و مدهوشم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از ساغری باشد که از دست تو می نوشم</w:t>
      </w:r>
    </w:p>
    <w:p>
      <w:pPr>
        <w:pStyle w:val="BookText"/>
        <w:rPr/>
      </w:pPr>
      <w:r>
        <w:rPr>
          <w:rFonts w:ascii="IRNazanin" w:hAnsi="IRNazanin" w:eastAsia="IRNazanin"/>
          <w:color w:val="111111"/>
          <w:sz w:val="28"/>
          <w:sz w:val="28"/>
          <w:szCs w:val="28"/>
          <w:rtl w:val="true"/>
          <w:lang w:bidi="fa-IR"/>
        </w:rPr>
        <w:t xml:space="preserve">به دل گفتم وصال او به آسانی میسر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آهی گفت در 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خون جگر نوشم</w:t>
      </w:r>
    </w:p>
    <w:p>
      <w:pPr>
        <w:pStyle w:val="BookText"/>
        <w:rPr/>
      </w:pPr>
      <w:r>
        <w:rPr>
          <w:rFonts w:ascii="IRNazanin" w:hAnsi="IRNazanin" w:eastAsia="IRNazanin"/>
          <w:color w:val="111111"/>
          <w:sz w:val="28"/>
          <w:sz w:val="28"/>
          <w:szCs w:val="28"/>
          <w:rtl w:val="true"/>
          <w:lang w:bidi="fa-IR"/>
        </w:rPr>
        <w:t xml:space="preserve">ببين صدکهکشان اختر درون سینه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پیوسته می جوشد مبين این گونه خاموشم</w:t>
      </w:r>
    </w:p>
    <w:p>
      <w:pPr>
        <w:pStyle w:val="BookText"/>
        <w:rPr/>
      </w:pPr>
      <w:r>
        <w:rPr>
          <w:rFonts w:ascii="IRNazanin" w:hAnsi="IRNazanin" w:eastAsia="IRNazanin"/>
          <w:color w:val="111111"/>
          <w:sz w:val="28"/>
          <w:sz w:val="28"/>
          <w:szCs w:val="28"/>
          <w:rtl w:val="true"/>
          <w:lang w:bidi="fa-IR"/>
        </w:rPr>
        <w:t xml:space="preserve">وجودم را اگر باشد بهایی آن ز عشق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خواب و بیداری نگردد آن فراموشم</w:t>
      </w:r>
    </w:p>
    <w:p>
      <w:pPr>
        <w:pStyle w:val="BookText"/>
        <w:rPr/>
      </w:pPr>
      <w:r>
        <w:rPr>
          <w:rFonts w:ascii="IRNazanin" w:hAnsi="IRNazanin" w:eastAsia="IRNazanin"/>
          <w:color w:val="111111"/>
          <w:sz w:val="28"/>
          <w:sz w:val="28"/>
          <w:szCs w:val="28"/>
          <w:rtl w:val="true"/>
          <w:lang w:bidi="fa-IR"/>
        </w:rPr>
        <w:t xml:space="preserve">که تا لب های من روزی تبرک گیرد از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هر چند افتادم و لیکن سخت می کوشم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کن بر دلم جانا که حک گشته بر آن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این گوهر دل را به هست و نیست نفروشم </w:t>
      </w:r>
    </w:p>
    <w:p>
      <w:pPr>
        <w:pStyle w:val="BookText"/>
        <w:rPr/>
      </w:pPr>
      <w:r>
        <w:rPr>
          <w:rFonts w:ascii="IRNazanin" w:hAnsi="IRNazanin" w:eastAsia="IRNazanin"/>
          <w:color w:val="111111"/>
          <w:sz w:val="28"/>
          <w:sz w:val="28"/>
          <w:szCs w:val="28"/>
          <w:rtl w:val="true"/>
          <w:lang w:bidi="fa-IR"/>
        </w:rPr>
        <w:t xml:space="preserve">بود برتر ز صد خسرو غلام حلقه برگوشت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کی بود من را کنی آن حلقه در گوشم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گفتا که ای شیدا در این بازار پر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وار عاشق شو که آب کوثرت نوشم </w:t>
      </w:r>
      <w:bookmarkStart w:id="27" w:name="pg10905_161123"/>
    </w:p>
    <w:p>
      <w:pPr>
        <w:pStyle w:val="Heading3"/>
        <w:numPr>
          <w:ilvl w:val="2"/>
          <w:numId w:val="1"/>
        </w:numPr>
        <w:rPr/>
      </w:pPr>
      <w:bookmarkStart w:id="28" w:name="__RefHeading___Toc2121211_2870459653"/>
      <w:bookmarkStart w:id="29" w:name="_Toc8"/>
      <w:bookmarkEnd w:id="27"/>
      <w:bookmarkEnd w:id="28"/>
      <w:r>
        <w:rPr>
          <w:rtl w:val="true"/>
        </w:rPr>
        <w:t>عذر خواهم</w:t>
      </w:r>
      <w:bookmarkEnd w:id="29"/>
    </w:p>
    <w:p>
      <w:pPr>
        <w:pStyle w:val="BookText"/>
        <w:rPr/>
      </w:pPr>
      <w:r>
        <w:rPr>
          <w:rFonts w:ascii="IRNazanin" w:hAnsi="IRNazanin" w:eastAsia="IRNazanin"/>
          <w:color w:val="111111"/>
          <w:sz w:val="28"/>
          <w:sz w:val="28"/>
          <w:szCs w:val="28"/>
          <w:rtl w:val="true"/>
          <w:lang w:bidi="fa-IR"/>
        </w:rPr>
        <w:t xml:space="preserve">حاسد به من تو کم گو آلوده ی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واقفم به کارم لیکن تو رو سیاهی</w:t>
      </w:r>
    </w:p>
    <w:p>
      <w:pPr>
        <w:pStyle w:val="BookText"/>
        <w:rPr/>
      </w:pPr>
      <w:r>
        <w:rPr>
          <w:rFonts w:ascii="IRNazanin" w:hAnsi="IRNazanin" w:eastAsia="IRNazanin"/>
          <w:color w:val="111111"/>
          <w:sz w:val="28"/>
          <w:sz w:val="28"/>
          <w:szCs w:val="28"/>
          <w:rtl w:val="true"/>
          <w:lang w:bidi="fa-IR"/>
        </w:rPr>
        <w:t xml:space="preserve">گر غرق در گناهم از دیده گر 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کی توان شد از رحمت الهی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کنید یاران عام است فیض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 گنه به لطفش </w:t>
      </w:r>
      <w:r>
        <w:rPr>
          <w:rStyle w:val="FootnoteAnchor"/>
          <w:rtl w:val="true"/>
        </w:rPr>
        <w:footnoteReference w:id="3"/>
      </w:r>
      <w:r>
        <w:rPr>
          <w:rFonts w:ascii="IRNazanin" w:hAnsi="IRNazanin" w:eastAsia="IRNazanin"/>
          <w:color w:val="111111"/>
          <w:sz w:val="28"/>
          <w:sz w:val="28"/>
          <w:szCs w:val="28"/>
          <w:rtl w:val="true"/>
          <w:lang w:bidi="fa-IR"/>
        </w:rPr>
        <w:t>دل می دهد گواهی</w:t>
      </w:r>
    </w:p>
    <w:p>
      <w:pPr>
        <w:pStyle w:val="BookText"/>
        <w:rPr/>
      </w:pPr>
      <w:r>
        <w:rPr>
          <w:rFonts w:ascii="IRNazanin" w:hAnsi="IRNazanin" w:eastAsia="IRNazanin"/>
          <w:color w:val="111111"/>
          <w:sz w:val="28"/>
          <w:sz w:val="28"/>
          <w:szCs w:val="28"/>
          <w:rtl w:val="true"/>
          <w:lang w:bidi="fa-IR"/>
        </w:rPr>
        <w:t>دنیا پرست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بشنو این سخن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 ما نیرزد دنیا به قدر کاهی</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رمزی از عاشقی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برتر باشد ز پادشاهی</w:t>
      </w:r>
    </w:p>
    <w:p>
      <w:pPr>
        <w:pStyle w:val="BookText"/>
        <w:rPr/>
      </w:pPr>
      <w:r>
        <w:rPr>
          <w:rFonts w:ascii="IRNazanin" w:hAnsi="IRNazanin" w:eastAsia="IRNazanin"/>
          <w:color w:val="111111"/>
          <w:sz w:val="28"/>
          <w:sz w:val="28"/>
          <w:szCs w:val="28"/>
          <w:rtl w:val="true"/>
          <w:lang w:bidi="fa-IR"/>
        </w:rPr>
        <w:t xml:space="preserve">گر یار رخ نماید بر دیده پاگذارد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 زخم دیده دیگر بگو چه خواهی؟</w:t>
      </w:r>
    </w:p>
    <w:p>
      <w:pPr>
        <w:pStyle w:val="BookText"/>
        <w:rPr/>
      </w:pPr>
      <w:r>
        <w:rPr>
          <w:rFonts w:ascii="IRNazanin" w:hAnsi="IRNazanin" w:eastAsia="IRNazanin"/>
          <w:color w:val="111111"/>
          <w:sz w:val="28"/>
          <w:sz w:val="28"/>
          <w:szCs w:val="28"/>
          <w:rtl w:val="true"/>
          <w:lang w:bidi="fa-IR"/>
        </w:rPr>
        <w:t xml:space="preserve">تو پادشاه حُسنی من آمدم گدایی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روي رعنا من را بده پناهی</w:t>
      </w:r>
    </w:p>
    <w:p>
      <w:pPr>
        <w:pStyle w:val="BookText"/>
        <w:rPr/>
      </w:pPr>
      <w:r>
        <w:rPr>
          <w:rFonts w:ascii="IRNazanin" w:hAnsi="IRNazanin" w:eastAsia="IRNazanin"/>
          <w:color w:val="111111"/>
          <w:sz w:val="28"/>
          <w:sz w:val="28"/>
          <w:szCs w:val="28"/>
          <w:rtl w:val="true"/>
          <w:lang w:bidi="fa-IR"/>
        </w:rPr>
        <w:t xml:space="preserve">ای باغ گل به رویم آغوش مهربگشا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آمدم به سویت از بهر عذرخواهی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ناز گفت دلبر با ما چه کار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آرزویم باشد ز تو نگاهی </w:t>
      </w:r>
      <w:bookmarkStart w:id="30" w:name="pg10905_161124"/>
    </w:p>
    <w:p>
      <w:pPr>
        <w:pStyle w:val="Heading3"/>
        <w:numPr>
          <w:ilvl w:val="2"/>
          <w:numId w:val="1"/>
        </w:numPr>
        <w:rPr/>
      </w:pPr>
      <w:bookmarkStart w:id="31" w:name="__RefHeading___Toc2121213_2870459653"/>
      <w:bookmarkStart w:id="32" w:name="_Toc9"/>
      <w:bookmarkEnd w:id="30"/>
      <w:bookmarkEnd w:id="31"/>
      <w:r>
        <w:rPr>
          <w:rtl w:val="true"/>
        </w:rPr>
        <w:t>کبوتری اسیر</w:t>
      </w:r>
      <w:bookmarkEnd w:id="32"/>
    </w:p>
    <w:p>
      <w:pPr>
        <w:pStyle w:val="BookText"/>
        <w:rPr/>
      </w:pPr>
      <w:r>
        <w:rPr>
          <w:rFonts w:ascii="IRNazanin" w:hAnsi="IRNazanin" w:eastAsia="IRNazanin"/>
          <w:color w:val="111111"/>
          <w:sz w:val="28"/>
          <w:sz w:val="28"/>
          <w:szCs w:val="28"/>
          <w:rtl w:val="true"/>
          <w:lang w:bidi="fa-IR"/>
        </w:rPr>
        <w:t xml:space="preserve">منم همان کبوتری اسیر بند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آرزویم این بود روم به سوی آسمان</w:t>
      </w:r>
    </w:p>
    <w:p>
      <w:pPr>
        <w:pStyle w:val="BookText"/>
        <w:rPr/>
      </w:pPr>
      <w:r>
        <w:rPr>
          <w:rFonts w:ascii="IRNazanin" w:hAnsi="IRNazanin" w:eastAsia="IRNazanin"/>
          <w:color w:val="111111"/>
          <w:sz w:val="28"/>
          <w:sz w:val="28"/>
          <w:szCs w:val="28"/>
          <w:rtl w:val="true"/>
          <w:lang w:bidi="fa-IR"/>
        </w:rPr>
        <w:t xml:space="preserve">ولی شکسته بال و پر چسان به اوج پر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شوم روم به آسمان بی کران ؟</w:t>
      </w:r>
    </w:p>
    <w:p>
      <w:pPr>
        <w:pStyle w:val="BookText"/>
        <w:rPr/>
      </w:pPr>
      <w:r>
        <w:rPr>
          <w:rFonts w:ascii="IRNazanin" w:hAnsi="IRNazanin" w:eastAsia="IRNazanin"/>
          <w:color w:val="111111"/>
          <w:sz w:val="28"/>
          <w:sz w:val="28"/>
          <w:szCs w:val="28"/>
          <w:rtl w:val="true"/>
          <w:lang w:bidi="fa-IR"/>
        </w:rPr>
        <w:t xml:space="preserve">به خودنگاه می کنم فسرده ام در این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مدد که بشکنم حصارهای این جهان</w:t>
      </w:r>
    </w:p>
    <w:p>
      <w:pPr>
        <w:pStyle w:val="BookText"/>
        <w:rPr/>
      </w:pPr>
      <w:r>
        <w:rPr>
          <w:rFonts w:ascii="IRNazanin" w:hAnsi="IRNazanin" w:eastAsia="IRNazanin"/>
          <w:color w:val="111111"/>
          <w:sz w:val="28"/>
          <w:sz w:val="28"/>
          <w:szCs w:val="28"/>
          <w:rtl w:val="true"/>
          <w:lang w:bidi="fa-IR"/>
        </w:rPr>
        <w:t xml:space="preserve">بهشت جای من بود نه این زمین و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دوست بایدم دل و سر و تن و روان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سرشک خون به حال خود ببارم از دو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بیفکند نظر به عبد ناتوان </w:t>
      </w:r>
      <w:bookmarkStart w:id="33" w:name="pg10905_161125"/>
    </w:p>
    <w:p>
      <w:pPr>
        <w:pStyle w:val="Heading2"/>
        <w:numPr>
          <w:ilvl w:val="1"/>
          <w:numId w:val="1"/>
        </w:numPr>
        <w:rPr/>
      </w:pPr>
      <w:bookmarkStart w:id="34" w:name="__RefHeading___Toc2121215_2870459653"/>
      <w:bookmarkStart w:id="35" w:name="_Toc10"/>
      <w:bookmarkEnd w:id="33"/>
      <w:bookmarkEnd w:id="34"/>
      <w:r>
        <w:rPr>
          <w:rtl w:val="true"/>
        </w:rPr>
        <w:t>چند رباعی</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2121217_2870459653"/>
      <w:bookmarkStart w:id="37" w:name="_Toc11"/>
      <w:bookmarkEnd w:id="36"/>
      <w:r>
        <w:rPr>
          <w:rtl w:val="true"/>
        </w:rPr>
        <w:t>اشاره</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0905_161127"/>
      <w:bookmarkStart w:id="39" w:name="pg10905_161127"/>
      <w:bookmarkEnd w:id="39"/>
    </w:p>
    <w:p>
      <w:pPr>
        <w:pStyle w:val="Heading3"/>
        <w:numPr>
          <w:ilvl w:val="2"/>
          <w:numId w:val="1"/>
        </w:numPr>
        <w:rPr/>
      </w:pPr>
      <w:bookmarkStart w:id="40" w:name="pg10905_161127"/>
      <w:bookmarkStart w:id="41" w:name="__RefHeading___Toc2121219_2870459653"/>
      <w:bookmarkStart w:id="42" w:name="_Toc12"/>
      <w:bookmarkEnd w:id="40"/>
      <w:bookmarkEnd w:id="41"/>
      <w:r>
        <w:rPr>
          <w:rtl w:val="true"/>
        </w:rPr>
        <w:t xml:space="preserve">بانگ </w:t>
      </w:r>
      <w:r>
        <w:rPr>
          <w:rtl w:val="true"/>
        </w:rPr>
        <w:t xml:space="preserve">« </w:t>
      </w:r>
      <w:r>
        <w:rPr>
          <w:rtl w:val="true"/>
        </w:rPr>
        <w:t xml:space="preserve">هو الحق </w:t>
      </w:r>
      <w:r>
        <w:rPr>
          <w:rtl w:val="true"/>
        </w:rPr>
        <w:t>»</w:t>
      </w:r>
      <w:bookmarkEnd w:id="42"/>
    </w:p>
    <w:p>
      <w:pPr>
        <w:pStyle w:val="BookText"/>
        <w:rPr/>
      </w:pPr>
      <w:r>
        <w:rPr>
          <w:rFonts w:ascii="IRNazanin" w:hAnsi="IRNazanin" w:eastAsia="IRNazanin"/>
          <w:color w:val="111111"/>
          <w:sz w:val="28"/>
          <w:sz w:val="28"/>
          <w:szCs w:val="28"/>
          <w:rtl w:val="true"/>
          <w:lang w:bidi="fa-IR"/>
        </w:rPr>
        <w:t xml:space="preserve">آنان که از نفس های قدسی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سرشار از معارف ناب نمودند، خود را از اوهام خام و منیّت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ساخته و با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چوبه های دار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به وجود مقدس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ز انفاس تو پر بار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مست تو از میکده بیزار شدند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زنان به چوبه ی دار شدند</w:t>
      </w:r>
    </w:p>
    <w:p>
      <w:pPr>
        <w:pStyle w:val="BookText"/>
        <w:rPr/>
      </w:pPr>
      <w:r>
        <w:rPr>
          <w:rFonts w:ascii="IRNazanin" w:hAnsi="IRNazanin" w:eastAsia="IRNazanin"/>
          <w:color w:val="111111"/>
          <w:sz w:val="28"/>
          <w:sz w:val="28"/>
          <w:szCs w:val="28"/>
          <w:rtl w:val="true"/>
          <w:lang w:bidi="fa-IR"/>
        </w:rPr>
        <w:t>سلام خدا بر میثم تمارها باد که أنا الحق گویان یاوه گو ، خاک پای او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نخواهند شد</w:t>
      </w:r>
      <w:r>
        <w:rPr>
          <w:rFonts w:eastAsia="IRNazanin" w:cs="IRNazanin"/>
          <w:color w:val="111111"/>
          <w:sz w:val="28"/>
          <w:szCs w:val="28"/>
          <w:rtl w:val="true"/>
          <w:lang w:bidi="fa-IR"/>
        </w:rPr>
        <w:t xml:space="preserve">. </w:t>
      </w:r>
      <w:bookmarkStart w:id="43" w:name="pg10905_161128"/>
    </w:p>
    <w:p>
      <w:pPr>
        <w:pStyle w:val="Heading3"/>
        <w:numPr>
          <w:ilvl w:val="2"/>
          <w:numId w:val="1"/>
        </w:numPr>
        <w:rPr/>
      </w:pPr>
      <w:bookmarkStart w:id="44" w:name="__RefHeading___Toc2121221_2870459653"/>
      <w:bookmarkStart w:id="45" w:name="_Toc13"/>
      <w:bookmarkEnd w:id="43"/>
      <w:bookmarkEnd w:id="44"/>
      <w:r>
        <w:rPr>
          <w:rtl w:val="true"/>
        </w:rPr>
        <w:t xml:space="preserve">باغ نبی </w:t>
      </w:r>
      <w:r>
        <w:rPr>
          <w:rtl w:val="true"/>
        </w:rPr>
        <w:t>(</w:t>
      </w:r>
      <w:r>
        <w:rPr>
          <w:rtl w:val="true"/>
        </w:rPr>
        <w:t>صلی الله علیه وآله وسلم</w:t>
      </w:r>
      <w:r>
        <w:rPr>
          <w:rtl w:val="true"/>
        </w:rPr>
        <w:t>)</w:t>
      </w:r>
      <w:bookmarkEnd w:id="45"/>
    </w:p>
    <w:p>
      <w:pPr>
        <w:pStyle w:val="BookText"/>
        <w:rPr/>
      </w:pPr>
      <w:r>
        <w:rPr>
          <w:rFonts w:ascii="IRNazanin" w:hAnsi="IRNazanin" w:eastAsia="IRNazanin"/>
          <w:color w:val="111111"/>
          <w:sz w:val="28"/>
          <w:sz w:val="28"/>
          <w:szCs w:val="28"/>
          <w:rtl w:val="true"/>
          <w:lang w:bidi="fa-IR"/>
        </w:rPr>
        <w:t>غدیر چشمه جوشان معرفت الهی است که تا ابد می جوشد و کام تشنگان معارف ناب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غدیر آسمان دیدن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امیر شوق بوسیدن داشت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به روی ناز مولا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نبی هوای گل چیدن داشت </w:t>
      </w:r>
      <w:bookmarkStart w:id="46" w:name="pg10905_161129"/>
    </w:p>
    <w:p>
      <w:pPr>
        <w:pStyle w:val="Heading3"/>
        <w:numPr>
          <w:ilvl w:val="2"/>
          <w:numId w:val="1"/>
        </w:numPr>
        <w:rPr/>
      </w:pPr>
      <w:bookmarkStart w:id="47" w:name="__RefHeading___Toc2121223_2870459653"/>
      <w:bookmarkStart w:id="48" w:name="_Toc14"/>
      <w:bookmarkEnd w:id="46"/>
      <w:bookmarkEnd w:id="47"/>
      <w:r>
        <w:rPr>
          <w:rtl w:val="true"/>
        </w:rPr>
        <w:t>تقدیم به شهدای منی</w:t>
      </w:r>
      <w:bookmarkEnd w:id="48"/>
    </w:p>
    <w:p>
      <w:pPr>
        <w:pStyle w:val="BookText"/>
        <w:rPr/>
      </w:pPr>
      <w:r>
        <w:rPr>
          <w:rFonts w:ascii="IRNazanin" w:hAnsi="IRNazanin" w:eastAsia="IRNazanin"/>
          <w:color w:val="111111"/>
          <w:sz w:val="28"/>
          <w:sz w:val="28"/>
          <w:szCs w:val="28"/>
          <w:rtl w:val="true"/>
          <w:lang w:bidi="fa-IR"/>
        </w:rPr>
        <w:t xml:space="preserve">احرام حق بستند و لب تشنه جان دادند ؛ لیکن رضوان الهی تا ابد بر آن هاست و لعن ابد بر آل منحوس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روح روح شهیدان منی رحمت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خوشا بهشت پر نعمت باد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 حزین ز عرش ایزد برخاست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آل سعود روز و شب لعنت باد </w:t>
      </w:r>
      <w:bookmarkStart w:id="49" w:name="pg10905_161130"/>
    </w:p>
    <w:p>
      <w:pPr>
        <w:pStyle w:val="Heading3"/>
        <w:numPr>
          <w:ilvl w:val="2"/>
          <w:numId w:val="1"/>
        </w:numPr>
        <w:rPr/>
      </w:pPr>
      <w:bookmarkStart w:id="50" w:name="__RefHeading___Toc2121225_2870459653"/>
      <w:bookmarkStart w:id="51" w:name="_Toc15"/>
      <w:bookmarkEnd w:id="49"/>
      <w:bookmarkEnd w:id="50"/>
      <w:r>
        <w:rPr>
          <w:rtl w:val="true"/>
        </w:rPr>
        <w:t>پای بر بام جهان</w:t>
      </w:r>
      <w:bookmarkEnd w:id="51"/>
    </w:p>
    <w:p>
      <w:pPr>
        <w:pStyle w:val="BookText"/>
        <w:rPr/>
      </w:pPr>
      <w:r>
        <w:rPr>
          <w:rFonts w:ascii="IRNazanin" w:hAnsi="IRNazanin" w:eastAsia="IRNazanin"/>
          <w:color w:val="111111"/>
          <w:sz w:val="28"/>
          <w:sz w:val="28"/>
          <w:szCs w:val="28"/>
          <w:rtl w:val="true"/>
          <w:lang w:bidi="fa-IR"/>
        </w:rPr>
        <w:t xml:space="preserve">سعادت را آن کس در این دار فانی به ارمغان برد که خود را از منیّت های نفس تهی نمود و بذر نیکی و خیر در جهان کاشت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نهال خیر در دنیا کاشت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بهشت از خدا بتوان داشت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عُجب و ریا اگر درون پاک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بام جهان تواند او پای گذاشت </w:t>
      </w:r>
      <w:bookmarkStart w:id="52" w:name="pg10905_161131"/>
    </w:p>
    <w:p>
      <w:pPr>
        <w:pStyle w:val="Heading3"/>
        <w:numPr>
          <w:ilvl w:val="2"/>
          <w:numId w:val="1"/>
        </w:numPr>
        <w:rPr/>
      </w:pPr>
      <w:bookmarkStart w:id="53" w:name="__RefHeading___Toc2121227_2870459653"/>
      <w:bookmarkStart w:id="54" w:name="_Toc16"/>
      <w:bookmarkEnd w:id="52"/>
      <w:bookmarkEnd w:id="53"/>
      <w:r>
        <w:rPr>
          <w:rtl w:val="true"/>
        </w:rPr>
        <w:t>مرگ درمان حسادت</w:t>
      </w:r>
      <w:bookmarkEnd w:id="54"/>
    </w:p>
    <w:p>
      <w:pPr>
        <w:pStyle w:val="BookText"/>
        <w:rPr/>
      </w:pPr>
      <w:r>
        <w:rPr>
          <w:rFonts w:ascii="IRNazanin" w:hAnsi="IRNazanin" w:eastAsia="IRNazanin"/>
          <w:color w:val="111111"/>
          <w:sz w:val="28"/>
          <w:sz w:val="28"/>
          <w:szCs w:val="28"/>
          <w:rtl w:val="true"/>
          <w:lang w:bidi="fa-IR"/>
        </w:rPr>
        <w:t xml:space="preserve">هیچ چیز مثل حسادت قلب را سیاه نمی کند؛ اگر انسان به فکر درمان خویش نباشد و آن صفت زشت قلب وی را کاملاً فراگیرد، آنگاه درمان فقط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حاسد که به زعم خویش با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 بداند که بسی ویران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دل به حسد سیاه گردد چون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لطف خدا، مرگ فقط درمان است </w:t>
      </w:r>
      <w:r>
        <w:rPr>
          <w:rFonts w:eastAsia="IRNazanin" w:cs="IRNazanin"/>
          <w:color w:val="111111"/>
          <w:sz w:val="28"/>
          <w:szCs w:val="28"/>
          <w:rtl w:val="true"/>
          <w:lang w:bidi="fa-IR"/>
        </w:rPr>
        <w:t xml:space="preserve">! </w:t>
      </w:r>
      <w:bookmarkStart w:id="55" w:name="pg10905_161132"/>
    </w:p>
    <w:p>
      <w:pPr>
        <w:pStyle w:val="Heading3"/>
        <w:numPr>
          <w:ilvl w:val="2"/>
          <w:numId w:val="1"/>
        </w:numPr>
        <w:rPr/>
      </w:pPr>
      <w:bookmarkStart w:id="56" w:name="__RefHeading___Toc2121229_2870459653"/>
      <w:bookmarkStart w:id="57" w:name="_Toc17"/>
      <w:bookmarkEnd w:id="55"/>
      <w:bookmarkEnd w:id="56"/>
      <w:r>
        <w:rPr>
          <w:rtl w:val="true"/>
        </w:rPr>
        <w:t>آب زلال کوثر</w:t>
      </w:r>
      <w:bookmarkEnd w:id="57"/>
    </w:p>
    <w:p>
      <w:pPr>
        <w:pStyle w:val="BookText"/>
        <w:rPr/>
      </w:pPr>
      <w:r>
        <w:rPr>
          <w:rFonts w:ascii="IRNazanin" w:hAnsi="IRNazanin" w:eastAsia="IRNazanin"/>
          <w:color w:val="111111"/>
          <w:sz w:val="28"/>
          <w:sz w:val="28"/>
          <w:szCs w:val="28"/>
          <w:rtl w:val="true"/>
          <w:lang w:bidi="fa-IR"/>
        </w:rPr>
        <w:t>اوج توحید این است که انسان با تمام وجود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معرفت هرگز حاصل نمی شود مگر به برکت 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خاک شوی در ره آن شاهنشاه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زلال كوثرش یابی راه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دلت تپش تپش بانگ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ولا قوة إلا بالله </w:t>
      </w:r>
      <w:bookmarkStart w:id="58" w:name="pg10905_161133"/>
    </w:p>
    <w:p>
      <w:pPr>
        <w:pStyle w:val="Heading3"/>
        <w:numPr>
          <w:ilvl w:val="2"/>
          <w:numId w:val="1"/>
        </w:numPr>
        <w:rPr/>
      </w:pPr>
      <w:bookmarkStart w:id="59" w:name="__RefHeading___Toc2121231_2870459653"/>
      <w:bookmarkStart w:id="60" w:name="_Toc18"/>
      <w:bookmarkEnd w:id="58"/>
      <w:bookmarkEnd w:id="59"/>
      <w:r>
        <w:rPr>
          <w:rtl w:val="true"/>
        </w:rPr>
        <w:t>خدا محوری تنها راه سعادت</w:t>
      </w:r>
      <w:bookmarkEnd w:id="60"/>
    </w:p>
    <w:p>
      <w:pPr>
        <w:pStyle w:val="BookText"/>
        <w:rPr/>
      </w:pPr>
      <w:r>
        <w:rPr>
          <w:rFonts w:ascii="IRNazanin" w:hAnsi="IRNazanin" w:eastAsia="IRNazanin"/>
          <w:color w:val="111111"/>
          <w:sz w:val="28"/>
          <w:sz w:val="28"/>
          <w:szCs w:val="28"/>
          <w:rtl w:val="true"/>
          <w:lang w:bidi="fa-IR"/>
        </w:rPr>
        <w:t>آیا به ماسه های ذره بینی و بسیار ریز ساحل توجه کرده ای ؟ می دانی که اگر دو دستانت را پر از آن ماسه ها کنی و سپس بخواهی آن ذرات را بشماری عمرت به پایان میرسد ولی شمارش آن ذرات هنوز باقی است؟ زیرا در دستانت میلیون ها دانه ریز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در یک متر مربع به عمق یک متر چقدر ماسه وجود دارد؟ شاید به اندازه ی تمام جمعیت کره ی زمین؛ بلکه بسیار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کسی میداند چه تعداد ماسه در ته دریاها و ساحل ها و بیابان ها وجود دارد؟</w:t>
      </w:r>
    </w:p>
    <w:p>
      <w:pPr>
        <w:pStyle w:val="BookText"/>
        <w:rPr/>
      </w:pPr>
      <w:r>
        <w:rPr>
          <w:rFonts w:ascii="IRNazanin" w:hAnsi="IRNazanin" w:eastAsia="IRNazanin"/>
          <w:color w:val="111111"/>
          <w:sz w:val="28"/>
          <w:sz w:val="28"/>
          <w:szCs w:val="28"/>
          <w:rtl w:val="true"/>
          <w:lang w:bidi="fa-IR"/>
        </w:rPr>
        <w:t>آری، برای ما بی نهایت است و فقط خدا شمارش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خداوند اراده کند، حجّت های او نیز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 به تعداد همین ماسه های ریزی که در زمین وجود دارد،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هایی چون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در کهکشان راه شیری قرار دارد و خورشید یکی از ستاره های </w:t>
      </w:r>
    </w:p>
    <w:p>
      <w:pPr>
        <w:pStyle w:val="BookText"/>
        <w:rPr/>
      </w:pPr>
      <w:r>
        <w:rPr>
          <w:rFonts w:ascii="IRNazanin" w:hAnsi="IRNazanin" w:eastAsia="IRNazanin"/>
          <w:color w:val="111111"/>
          <w:sz w:val="28"/>
          <w:sz w:val="28"/>
          <w:szCs w:val="28"/>
          <w:rtl w:val="true"/>
          <w:lang w:bidi="fa-IR"/>
        </w:rPr>
        <w:t xml:space="preserve">متوسط این کهکشان است؛ منجمان تخمین زده اند که در کهکشان راه شیری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دايرة المعارف مصوّر فضا،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کرول استات و روبرت دینویدی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مطرح می کنند که تا کنون بیش از صد میلیارد کهکشان در عالم کشف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بدان که مقیاس زمین ما نسبت به 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کنون کشف اجمالی شده مانند یکی از ذرّات ماسه ای است که در میان ماسه های روی زمین گم و 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این گوشه ی کوچک از عظمت خدا ، کافی نیست که قلب ها خاضع او شوند؟ این همه غرور و منیت در برابر خدا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بدانیم که ما و زمین و تمام تشکیلات موجود در آن نقطه ای هم در عالم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در عالم نقطه ای هم نیستیم و خدا همان خدای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احمقاند انسان هایی که فقر ذاتی خود را فراموش می کنند و در برابر خدا و حجّت های او می ایستند و یا از تکبّر و غرور 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چند نکته ی ارزشمند را بشنو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 تبعیت از دستورات خداوند متعال که حجّت های او برای مردم بیان میکنند رشد می یابد و ارزشمند می شود و نقطه ای محوری در عالم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عشق تو جانا همه مشتی خاکیم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 وصالت همه برافلاکیم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احمد نظری بر 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لطف تو یا رب ز گناهان پاکیم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عالم را پوچ و بی هدف خلق نکرده؛ بلکه تمام اجزاء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تک تک دانه های ریز دریاها و صحراها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دار خلق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دانه از این ماسه های ریز بی هدف خلق نگردیده، پس چگونه انسانی که دارای شعور و اختیار است بی هدف خلق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آیات و روایات ، هدف از خلقت انسان یک هدف متعالی است ، و آن پیوند خوردن انسان به ابدیت است، آن هم ابدیتی طیبه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بنده ی خدا، دیگر نافرمانی خدا بس است ، آگاه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خودم هم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 و توبه کن و در صفوف بندگان خدا جای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در صف بندگان حق جای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از روز جزا مرد خبیر</w:t>
      </w:r>
    </w:p>
    <w:p>
      <w:pPr>
        <w:pStyle w:val="BookText"/>
        <w:rPr/>
      </w:pPr>
      <w:r>
        <w:rPr>
          <w:rFonts w:ascii="IRNazanin" w:hAnsi="IRNazanin" w:eastAsia="IRNazanin"/>
          <w:color w:val="111111"/>
          <w:sz w:val="28"/>
          <w:sz w:val="28"/>
          <w:szCs w:val="28"/>
          <w:rtl w:val="true"/>
          <w:lang w:bidi="fa-IR"/>
        </w:rPr>
        <w:t xml:space="preserve">نومید مشو ز دولت لَمْ يَزَلي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سویش بروی نَبْوَد دیر</w:t>
      </w:r>
    </w:p>
    <w:p>
      <w:pPr>
        <w:pStyle w:val="BookText"/>
        <w:rPr/>
      </w:pPr>
      <w:r>
        <w:rPr>
          <w:rFonts w:ascii="IRNazanin" w:hAnsi="IRNazanin" w:eastAsia="IRNazanin"/>
          <w:color w:val="111111"/>
          <w:sz w:val="28"/>
          <w:sz w:val="28"/>
          <w:szCs w:val="28"/>
          <w:rtl w:val="true"/>
          <w:lang w:bidi="fa-IR"/>
        </w:rPr>
        <w:t xml:space="preserve">آری دیگر وقت آن رسیده است که قلبها برای خدا خاضع گردد و پیشانی ها بر خاک افتد، دیگر عصیان و نافرمانی خدا بس است ؛ زیرا قیامت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دلت مطیع سبحان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و دلت ندای ایمان نبود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کن و ز خالق خویش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بهره ی تو هماره عصیان نبود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0905_161137"/>
      <w:bookmarkStart w:id="62" w:name="pg10905_161137"/>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pg10905_161137"/>
      <w:bookmarkStart w:id="64" w:name="__RefHeading___Toc2121233_2870459653"/>
      <w:bookmarkStart w:id="65" w:name="_Toc19"/>
      <w:bookmarkEnd w:id="63"/>
      <w:bookmarkEnd w:id="64"/>
      <w:r>
        <w:rPr>
          <w:rtl w:val="true"/>
        </w:rPr>
        <w:t>دو بیتی</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مگودیگر تو را با ما چه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از فراقت سوگوار است</w:t>
      </w:r>
    </w:p>
    <w:p>
      <w:pPr>
        <w:pStyle w:val="BookText"/>
        <w:rPr/>
      </w:pPr>
      <w:r>
        <w:rPr>
          <w:rFonts w:ascii="IRNazanin" w:hAnsi="IRNazanin" w:eastAsia="IRNazanin"/>
          <w:color w:val="111111"/>
          <w:sz w:val="28"/>
          <w:sz w:val="28"/>
          <w:szCs w:val="28"/>
          <w:rtl w:val="true"/>
          <w:lang w:bidi="fa-IR"/>
        </w:rPr>
        <w:t xml:space="preserve">بیا بشنو ز دل ای یوسف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نجوایش دمادم یار یار است</w:t>
      </w:r>
    </w:p>
    <w:p>
      <w:pPr>
        <w:pStyle w:val="BookText"/>
        <w:rPr/>
      </w:pPr>
      <w:r>
        <w:rPr>
          <w:rFonts w:ascii="IRNazanin" w:hAnsi="IRNazanin" w:eastAsia="IRNazanin"/>
          <w:color w:val="111111"/>
          <w:sz w:val="28"/>
          <w:sz w:val="28"/>
          <w:szCs w:val="28"/>
          <w:rtl w:val="true"/>
          <w:lang w:bidi="fa-IR"/>
        </w:rPr>
        <w:t xml:space="preserve">درون سینه چندان زخم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لرزد کوه گر بانگی برآرم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بینم به جز تو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سربر سینه ی مهرش سپارم </w:t>
      </w:r>
    </w:p>
    <w:p>
      <w:pPr>
        <w:pStyle w:val="BookText"/>
        <w:rPr/>
      </w:pPr>
      <w:r>
        <w:rPr>
          <w:rFonts w:ascii="IRNazanin" w:hAnsi="IRNazanin" w:eastAsia="IRNazanin"/>
          <w:color w:val="111111"/>
          <w:sz w:val="28"/>
          <w:sz w:val="28"/>
          <w:szCs w:val="28"/>
          <w:rtl w:val="true"/>
          <w:lang w:bidi="fa-IR"/>
        </w:rPr>
        <w:t xml:space="preserve">به قلبم چون زدی تیری ز مژگان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زپا افتادم و بگذشتم از جان</w:t>
      </w:r>
    </w:p>
    <w:p>
      <w:pPr>
        <w:pStyle w:val="BookText"/>
        <w:rPr/>
      </w:pPr>
      <w:r>
        <w:rPr>
          <w:rFonts w:ascii="IRNazanin" w:hAnsi="IRNazanin" w:eastAsia="IRNazanin"/>
          <w:color w:val="111111"/>
          <w:sz w:val="28"/>
          <w:sz w:val="28"/>
          <w:szCs w:val="28"/>
          <w:rtl w:val="true"/>
          <w:lang w:bidi="fa-IR"/>
        </w:rPr>
        <w:t xml:space="preserve">ز داروی ط بیبان بی نیازم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جام وصالت هست درمان</w:t>
      </w:r>
    </w:p>
    <w:p>
      <w:pPr>
        <w:pStyle w:val="BookText"/>
        <w:rPr/>
      </w:pPr>
      <w:r>
        <w:rPr>
          <w:rFonts w:ascii="IRNazanin" w:hAnsi="IRNazanin" w:eastAsia="IRNazanin"/>
          <w:color w:val="111111"/>
          <w:sz w:val="28"/>
          <w:sz w:val="28"/>
          <w:szCs w:val="28"/>
          <w:rtl w:val="true"/>
          <w:lang w:bidi="fa-IR"/>
        </w:rPr>
        <w:t xml:space="preserve">چو ویران توأم آباد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شبستانی پر از فریاد هستم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شیرین است آن جذب نگاهت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 ، دو صد فرهاد هستم</w:t>
      </w:r>
    </w:p>
    <w:p>
      <w:pPr>
        <w:pStyle w:val="BookText"/>
        <w:rPr/>
      </w:pPr>
      <w:r>
        <w:rPr>
          <w:rFonts w:ascii="IRNazanin" w:hAnsi="IRNazanin" w:eastAsia="IRNazanin"/>
          <w:color w:val="111111"/>
          <w:sz w:val="28"/>
          <w:sz w:val="28"/>
          <w:szCs w:val="28"/>
          <w:rtl w:val="true"/>
          <w:lang w:bidi="fa-IR"/>
        </w:rPr>
        <w:t xml:space="preserve">مرا مسرور کن امروز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می رسد هنگام دیدار ؟</w:t>
      </w:r>
    </w:p>
    <w:p>
      <w:pPr>
        <w:pStyle w:val="BookText"/>
        <w:rPr/>
      </w:pPr>
      <w:r>
        <w:rPr>
          <w:rFonts w:ascii="IRNazanin" w:hAnsi="IRNazanin" w:eastAsia="IRNazanin"/>
          <w:color w:val="111111"/>
          <w:sz w:val="28"/>
          <w:sz w:val="28"/>
          <w:szCs w:val="28"/>
          <w:rtl w:val="true"/>
          <w:lang w:bidi="fa-IR"/>
        </w:rPr>
        <w:t xml:space="preserve">دلم را آنچنان تسخیر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آهنگش بود ای یار ای یار</w:t>
      </w:r>
    </w:p>
    <w:p>
      <w:pPr>
        <w:pStyle w:val="BookText"/>
        <w:rPr/>
      </w:pPr>
      <w:r>
        <w:rPr>
          <w:rFonts w:ascii="IRNazanin" w:hAnsi="IRNazanin" w:eastAsia="IRNazanin"/>
          <w:color w:val="111111"/>
          <w:sz w:val="28"/>
          <w:sz w:val="28"/>
          <w:szCs w:val="28"/>
          <w:rtl w:val="true"/>
          <w:lang w:bidi="fa-IR"/>
        </w:rPr>
        <w:t xml:space="preserve">شب و روز از فراقت دیده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امید وصلت زنده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عاشق به کویت ره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سزاوارش بودگر جان سپارد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0905_161143"/>
      <w:bookmarkStart w:id="67" w:name="pg10905_161143"/>
      <w:bookmarkEnd w:id="67"/>
    </w:p>
    <w:p>
      <w:pPr>
        <w:pStyle w:val="Heading2"/>
        <w:numPr>
          <w:ilvl w:val="1"/>
          <w:numId w:val="1"/>
        </w:numPr>
        <w:rPr/>
      </w:pPr>
      <w:bookmarkStart w:id="68" w:name="pg10905_161143"/>
      <w:bookmarkStart w:id="69" w:name="__RefHeading___Toc2121235_2870459653"/>
      <w:bookmarkStart w:id="70" w:name="_Toc20"/>
      <w:bookmarkEnd w:id="68"/>
      <w:bookmarkEnd w:id="69"/>
      <w:r>
        <w:rPr>
          <w:rtl w:val="true"/>
        </w:rPr>
        <w:t>قطعه</w:t>
      </w:r>
      <w:bookmarkEnd w:id="7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121237_2870459653"/>
      <w:bookmarkStart w:id="72" w:name="_Toc21"/>
      <w:bookmarkEnd w:id="71"/>
      <w:r>
        <w:rPr>
          <w:rtl w:val="true"/>
        </w:rPr>
        <w:t>اشاره</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0905_161145"/>
      <w:bookmarkStart w:id="74" w:name="pg10905_161145"/>
      <w:bookmarkEnd w:id="74"/>
    </w:p>
    <w:p>
      <w:pPr>
        <w:pStyle w:val="Heading3"/>
        <w:numPr>
          <w:ilvl w:val="2"/>
          <w:numId w:val="1"/>
        </w:numPr>
        <w:rPr/>
      </w:pPr>
      <w:bookmarkStart w:id="75" w:name="pg10905_161145"/>
      <w:bookmarkStart w:id="76" w:name="__RefHeading___Toc2121239_2870459653"/>
      <w:bookmarkStart w:id="77" w:name="_Toc22"/>
      <w:bookmarkEnd w:id="75"/>
      <w:bookmarkEnd w:id="76"/>
      <w:r>
        <w:rPr>
          <w:rtl w:val="true"/>
        </w:rPr>
        <w:t>شهره ی آفاق</w:t>
      </w:r>
      <w:bookmarkEnd w:id="77"/>
    </w:p>
    <w:p>
      <w:pPr>
        <w:pStyle w:val="BookText"/>
        <w:rPr/>
      </w:pPr>
      <w:r>
        <w:rPr>
          <w:rFonts w:ascii="IRNazanin" w:hAnsi="IRNazanin" w:eastAsia="IRNazanin"/>
          <w:color w:val="111111"/>
          <w:sz w:val="28"/>
          <w:sz w:val="28"/>
          <w:szCs w:val="28"/>
          <w:rtl w:val="true"/>
          <w:lang w:bidi="fa-IR"/>
        </w:rPr>
        <w:t xml:space="preserve">تقدیم به وجود مقدس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جان فدای رخ او باد که در وادی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ی عالم و آفاق شد از روز آلست </w:t>
      </w:r>
      <w:r>
        <w:rPr>
          <w:rStyle w:val="FootnoteAnchor"/>
          <w:rtl w:val="true"/>
        </w:rPr>
        <w:footnoteReference w:id="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دلدار ندیده است کسی 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از شوق تو بر روی گل سرخ نشست </w:t>
      </w:r>
      <w:bookmarkStart w:id="78" w:name="pg10905_161146"/>
    </w:p>
    <w:p>
      <w:pPr>
        <w:pStyle w:val="Heading3"/>
        <w:numPr>
          <w:ilvl w:val="2"/>
          <w:numId w:val="1"/>
        </w:numPr>
        <w:rPr/>
      </w:pPr>
      <w:bookmarkStart w:id="79" w:name="__RefHeading___Toc2121241_2870459653"/>
      <w:bookmarkStart w:id="80" w:name="_Toc23"/>
      <w:bookmarkEnd w:id="78"/>
      <w:bookmarkEnd w:id="79"/>
      <w:r>
        <w:rPr>
          <w:rtl w:val="true"/>
        </w:rPr>
        <w:t>آرام جان</w:t>
      </w:r>
      <w:bookmarkEnd w:id="80"/>
    </w:p>
    <w:p>
      <w:pPr>
        <w:pStyle w:val="BookText"/>
        <w:rPr/>
      </w:pPr>
      <w:r>
        <w:rPr>
          <w:rFonts w:ascii="IRNazanin" w:hAnsi="IRNazanin" w:eastAsia="IRNazanin"/>
          <w:color w:val="111111"/>
          <w:sz w:val="28"/>
          <w:sz w:val="28"/>
          <w:szCs w:val="28"/>
          <w:rtl w:val="true"/>
          <w:lang w:bidi="fa-IR"/>
        </w:rPr>
        <w:t xml:space="preserve">آرام جان من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پر کشم به سویش</w:t>
      </w:r>
    </w:p>
    <w:p>
      <w:pPr>
        <w:pStyle w:val="BookText"/>
        <w:rPr/>
      </w:pPr>
      <w:r>
        <w:rPr>
          <w:rFonts w:ascii="IRNazanin" w:hAnsi="IRNazanin" w:eastAsia="IRNazanin"/>
          <w:color w:val="111111"/>
          <w:sz w:val="28"/>
          <w:sz w:val="28"/>
          <w:szCs w:val="28"/>
          <w:rtl w:val="true"/>
          <w:lang w:bidi="fa-IR"/>
        </w:rPr>
        <w:t xml:space="preserve">تا سرمه سان بمالم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بردیده خاک کویش</w:t>
      </w:r>
    </w:p>
    <w:p>
      <w:pPr>
        <w:pStyle w:val="BookText"/>
        <w:rPr/>
      </w:pPr>
      <w:r>
        <w:rPr>
          <w:rFonts w:ascii="IRNazanin" w:hAnsi="IRNazanin" w:eastAsia="IRNazanin"/>
          <w:color w:val="111111"/>
          <w:sz w:val="28"/>
          <w:sz w:val="28"/>
          <w:szCs w:val="28"/>
          <w:rtl w:val="true"/>
          <w:lang w:bidi="fa-IR"/>
        </w:rPr>
        <w:t xml:space="preserve">هم بوسه ها 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پا و رویش</w:t>
      </w:r>
    </w:p>
    <w:p>
      <w:pPr>
        <w:pStyle w:val="BookText"/>
        <w:rPr/>
      </w:pPr>
      <w:r>
        <w:rPr>
          <w:rFonts w:ascii="IRNazanin" w:hAnsi="IRNazanin" w:eastAsia="IRNazanin"/>
          <w:color w:val="111111"/>
          <w:sz w:val="28"/>
          <w:sz w:val="28"/>
          <w:szCs w:val="28"/>
          <w:rtl w:val="true"/>
          <w:lang w:bidi="fa-IR"/>
        </w:rPr>
        <w:t xml:space="preserve">هم چون بهشت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 کنم زبویش</w:t>
      </w:r>
    </w:p>
    <w:p>
      <w:pPr>
        <w:pStyle w:val="BookText"/>
        <w:rPr/>
      </w:pPr>
      <w:r>
        <w:rPr>
          <w:rFonts w:ascii="IRNazanin" w:hAnsi="IRNazanin" w:eastAsia="IRNazanin"/>
          <w:color w:val="111111"/>
          <w:sz w:val="28"/>
          <w:sz w:val="28"/>
          <w:szCs w:val="28"/>
          <w:rtl w:val="true"/>
          <w:lang w:bidi="fa-IR"/>
        </w:rPr>
        <w:t xml:space="preserve">گر قابلم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از سبویش</w:t>
      </w:r>
    </w:p>
    <w:p>
      <w:pPr>
        <w:pStyle w:val="BookText"/>
        <w:rPr/>
      </w:pPr>
      <w:r>
        <w:rPr>
          <w:rFonts w:ascii="IRNazanin" w:hAnsi="IRNazanin" w:eastAsia="IRNazanin"/>
          <w:color w:val="111111"/>
          <w:sz w:val="28"/>
          <w:sz w:val="28"/>
          <w:szCs w:val="28"/>
          <w:rtl w:val="true"/>
          <w:lang w:bidi="fa-IR"/>
        </w:rPr>
        <w:t xml:space="preserve">شاید کمی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 بس نکویش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افتخار آنگه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به کویش </w:t>
      </w:r>
      <w:bookmarkStart w:id="81" w:name="pg10905_161147"/>
    </w:p>
    <w:p>
      <w:pPr>
        <w:pStyle w:val="Heading3"/>
        <w:numPr>
          <w:ilvl w:val="2"/>
          <w:numId w:val="1"/>
        </w:numPr>
        <w:rPr/>
      </w:pPr>
      <w:bookmarkStart w:id="82" w:name="__RefHeading___Toc2121243_2870459653"/>
      <w:bookmarkStart w:id="83" w:name="_Toc24"/>
      <w:bookmarkEnd w:id="81"/>
      <w:bookmarkEnd w:id="82"/>
      <w:r>
        <w:rPr>
          <w:rtl w:val="true"/>
        </w:rPr>
        <w:t>مسرور جهان</w:t>
      </w:r>
      <w:bookmarkEnd w:id="83"/>
    </w:p>
    <w:p>
      <w:pPr>
        <w:pStyle w:val="BookText"/>
        <w:rPr/>
      </w:pPr>
      <w:r>
        <w:rPr>
          <w:rFonts w:ascii="IRNazanin" w:hAnsi="IRNazanin" w:eastAsia="IRNazanin"/>
          <w:color w:val="111111"/>
          <w:sz w:val="28"/>
          <w:sz w:val="28"/>
          <w:szCs w:val="28"/>
          <w:rtl w:val="true"/>
          <w:lang w:bidi="fa-IR"/>
        </w:rPr>
        <w:t xml:space="preserve">آن دل که بود عاشق مسرور جهان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بود دائم ایمن زِ خزان 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در طلب یاری پس جهد فراوان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نباید شدگر یار نهان باشد </w:t>
      </w:r>
      <w:bookmarkStart w:id="84" w:name="pg10905_161148"/>
    </w:p>
    <w:p>
      <w:pPr>
        <w:pStyle w:val="Heading3"/>
        <w:numPr>
          <w:ilvl w:val="2"/>
          <w:numId w:val="1"/>
        </w:numPr>
        <w:rPr/>
      </w:pPr>
      <w:bookmarkStart w:id="85" w:name="__RefHeading___Toc2121245_2870459653"/>
      <w:bookmarkStart w:id="86" w:name="_Toc25"/>
      <w:bookmarkEnd w:id="84"/>
      <w:bookmarkEnd w:id="85"/>
      <w:r>
        <w:rPr>
          <w:rtl w:val="true"/>
        </w:rPr>
        <w:t>جان جاودان</w:t>
      </w:r>
      <w:bookmarkEnd w:id="86"/>
    </w:p>
    <w:p>
      <w:pPr>
        <w:pStyle w:val="BookText"/>
        <w:rPr/>
      </w:pPr>
      <w:r>
        <w:rPr>
          <w:rFonts w:ascii="IRNazanin" w:hAnsi="IRNazanin" w:eastAsia="IRNazanin"/>
          <w:color w:val="111111"/>
          <w:sz w:val="28"/>
          <w:sz w:val="28"/>
          <w:szCs w:val="28"/>
          <w:rtl w:val="true"/>
          <w:lang w:bidi="fa-IR"/>
        </w:rPr>
        <w:t>حافظ در یکی از قصاید بلند خویش که در مدح شاه شجاع سروده</w:t>
      </w:r>
    </w:p>
    <w:p>
      <w:pPr>
        <w:pStyle w:val="BookText"/>
        <w:rPr/>
      </w:pPr>
      <w:r>
        <w:rPr>
          <w:rFonts w:ascii="IRNazanin" w:hAnsi="IRNazanin" w:eastAsia="IRNazanin"/>
          <w:color w:val="111111"/>
          <w:sz w:val="28"/>
          <w:sz w:val="28"/>
          <w:szCs w:val="28"/>
          <w:rtl w:val="true"/>
          <w:lang w:bidi="fa-IR"/>
        </w:rPr>
        <w:t xml:space="preserve">است ، در پایان آن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کام من به خدمت تو گشته 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من به مدحت تو گشته جاودان</w:t>
      </w:r>
    </w:p>
    <w:p>
      <w:pPr>
        <w:pStyle w:val="BookText"/>
        <w:rPr/>
      </w:pPr>
      <w:r>
        <w:rPr>
          <w:rFonts w:ascii="IRNazanin" w:hAnsi="IRNazanin" w:eastAsia="IRNazanin"/>
          <w:color w:val="111111"/>
          <w:sz w:val="28"/>
          <w:sz w:val="28"/>
          <w:szCs w:val="28"/>
          <w:rtl w:val="true"/>
          <w:lang w:bidi="fa-IR"/>
        </w:rPr>
        <w:t xml:space="preserve">ما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کسی با مدح شاهی مدعی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بنموده نام خویش را</w:t>
      </w:r>
    </w:p>
    <w:p>
      <w:pPr>
        <w:pStyle w:val="BookText"/>
        <w:rPr/>
      </w:pPr>
      <w:r>
        <w:rPr>
          <w:rFonts w:ascii="IRNazanin" w:hAnsi="IRNazanin" w:eastAsia="IRNazanin"/>
          <w:color w:val="111111"/>
          <w:sz w:val="28"/>
          <w:sz w:val="28"/>
          <w:szCs w:val="28"/>
          <w:rtl w:val="true"/>
          <w:lang w:bidi="fa-IR"/>
        </w:rPr>
        <w:t xml:space="preserve">می نماید جان خود را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بوسد خاک پای مرتضی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ریزان روز و شب گویم 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سعادت کن نصیبم ای خدا </w:t>
      </w:r>
      <w:r>
        <w:rPr>
          <w:rFonts w:eastAsia="IRNazanin" w:cs="IRNazanin"/>
          <w:color w:val="111111"/>
          <w:sz w:val="28"/>
          <w:szCs w:val="28"/>
          <w:rtl w:val="true"/>
          <w:lang w:bidi="fa-IR"/>
        </w:rPr>
        <w:t xml:space="preserve">! </w:t>
      </w:r>
      <w:bookmarkStart w:id="87" w:name="pg10905_161149"/>
    </w:p>
    <w:p>
      <w:pPr>
        <w:pStyle w:val="Heading3"/>
        <w:numPr>
          <w:ilvl w:val="2"/>
          <w:numId w:val="1"/>
        </w:numPr>
        <w:rPr/>
      </w:pPr>
      <w:bookmarkStart w:id="88" w:name="__RefHeading___Toc2121247_2870459653"/>
      <w:bookmarkStart w:id="89" w:name="_Toc26"/>
      <w:bookmarkEnd w:id="87"/>
      <w:bookmarkEnd w:id="88"/>
      <w:r>
        <w:rPr>
          <w:rtl w:val="true"/>
        </w:rPr>
        <w:t xml:space="preserve">مثنوی دوم </w:t>
      </w:r>
      <w:r>
        <w:rPr>
          <w:rtl w:val="true"/>
        </w:rPr>
        <w:t xml:space="preserve">: </w:t>
      </w:r>
      <w:r>
        <w:rPr>
          <w:rtl w:val="true"/>
        </w:rPr>
        <w:t>تفصیلی از بحث توحید اهل بیت علیها السلام</w:t>
      </w:r>
      <w:bookmarkEnd w:id="89"/>
    </w:p>
    <w:p>
      <w:pPr>
        <w:pStyle w:val="BookText"/>
        <w:rPr/>
      </w:pPr>
      <w:r>
        <w:rPr>
          <w:rFonts w:ascii="IRNazanin" w:hAnsi="IRNazanin" w:eastAsia="IRNazanin"/>
          <w:color w:val="111111"/>
          <w:sz w:val="28"/>
          <w:sz w:val="28"/>
          <w:szCs w:val="28"/>
          <w:rtl w:val="true"/>
          <w:lang w:bidi="fa-IR"/>
        </w:rPr>
        <w:t xml:space="preserve">می نمایم ابتدا با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ببندم با قلم احرام او</w:t>
      </w:r>
    </w:p>
    <w:p>
      <w:pPr>
        <w:pStyle w:val="BookText"/>
        <w:rPr/>
      </w:pPr>
      <w:r>
        <w:rPr>
          <w:rFonts w:ascii="IRNazanin" w:hAnsi="IRNazanin" w:eastAsia="IRNazanin"/>
          <w:color w:val="111111"/>
          <w:sz w:val="28"/>
          <w:sz w:val="28"/>
          <w:szCs w:val="28"/>
          <w:rtl w:val="true"/>
          <w:lang w:bidi="fa-IR"/>
        </w:rPr>
        <w:t xml:space="preserve">نام یزدان عطر افشاند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باشد خدای مهربان</w:t>
      </w:r>
    </w:p>
    <w:p>
      <w:pPr>
        <w:pStyle w:val="BookText"/>
        <w:rPr/>
      </w:pPr>
      <w:r>
        <w:rPr>
          <w:rFonts w:ascii="IRNazanin" w:hAnsi="IRNazanin" w:eastAsia="IRNazanin"/>
          <w:color w:val="111111"/>
          <w:sz w:val="28"/>
          <w:sz w:val="28"/>
          <w:szCs w:val="28"/>
          <w:rtl w:val="true"/>
          <w:lang w:bidi="fa-IR"/>
        </w:rPr>
        <w:t xml:space="preserve">قلب ها گر می تپد با اذن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همدم بود هم یار و دوست</w:t>
      </w:r>
    </w:p>
    <w:p>
      <w:pPr>
        <w:pStyle w:val="BookText"/>
        <w:rPr/>
      </w:pPr>
      <w:r>
        <w:rPr>
          <w:rFonts w:ascii="IRNazanin" w:hAnsi="IRNazanin" w:eastAsia="IRNazanin"/>
          <w:color w:val="111111"/>
          <w:sz w:val="28"/>
          <w:sz w:val="28"/>
          <w:szCs w:val="28"/>
          <w:rtl w:val="true"/>
          <w:lang w:bidi="fa-IR"/>
        </w:rPr>
        <w:t xml:space="preserve">دست لطفش بر خلایق باز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هایش رمز هر پرواز باد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از پروردگارش دورگشت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ی قلبش به کلی کور گشت </w:t>
      </w:r>
      <w:bookmarkStart w:id="90" w:name="pg10905_161150"/>
    </w:p>
    <w:p>
      <w:pPr>
        <w:pStyle w:val="Heading3"/>
        <w:numPr>
          <w:ilvl w:val="2"/>
          <w:numId w:val="1"/>
        </w:numPr>
        <w:rPr/>
      </w:pPr>
      <w:bookmarkStart w:id="91" w:name="__RefHeading___Toc2121249_2870459653"/>
      <w:bookmarkStart w:id="92" w:name="_Toc27"/>
      <w:bookmarkEnd w:id="90"/>
      <w:bookmarkEnd w:id="91"/>
      <w:r>
        <w:rPr>
          <w:rtl w:val="true"/>
        </w:rPr>
        <w:t xml:space="preserve">در مدح پیامبر اعظم و خاتم انبیاء محمد مصطفى </w:t>
      </w:r>
      <w:r>
        <w:rPr>
          <w:rtl w:val="true"/>
        </w:rPr>
        <w:t>(</w:t>
      </w:r>
      <w:r>
        <w:rPr>
          <w:rtl w:val="true"/>
        </w:rPr>
        <w:t>صلی الله علیه وآله وسلم</w:t>
      </w:r>
      <w:r>
        <w:rPr>
          <w:rtl w:val="true"/>
        </w:rPr>
        <w:t>)</w:t>
      </w:r>
      <w:bookmarkEnd w:id="92"/>
    </w:p>
    <w:p>
      <w:pPr>
        <w:pStyle w:val="BookText"/>
        <w:rPr/>
      </w:pPr>
      <w:r>
        <w:rPr>
          <w:rFonts w:ascii="Amiri" w:hAnsi="Amiri" w:eastAsia="Amiri" w:cs="Amiri"/>
          <w:color w:val="111111"/>
          <w:sz w:val="28"/>
          <w:sz w:val="28"/>
          <w:szCs w:val="28"/>
          <w:rtl w:val="true"/>
          <w:lang w:bidi="ar-SA"/>
        </w:rPr>
        <w:t xml:space="preserve">رحمة للعالمين احد بود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مرسَلین احمد بود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مقدسشان خاتم پیامبران است؛ چنانکه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پدر هیچ یک از مردان شما نیست ولی فرستاده ی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بر هر چیزی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احزاب، آیه ی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او کاملترین دین است و به این علت است که با ظهور اسلام تمام ادیان قبل نسخ گردید و همه ی مردمان موظف شدند تا فرا رسیدن روز قیامت تابع دین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يَبْتَغِ غَيْرَ الْإِسْلَامِ دِيناً فَلَنْ يُقْبَلَ مِنْهُ وَهُوَ فِي الْآخِرَةِ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كه جز اسلام، دینی دیگر جوید، هرگز از وی پذیرفته نشود و وی در آخرت از زیانکاران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آل عمران، آیه 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 امت بود روز جزا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اللَّيْلِ فَتَهَجَّدْ بِهِ نَافِلَةً لَكَ عَسَى أَنْ يَبْعَثَكَ رَبُّكَ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پاسی از شب را زنده بدار ،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ای باشد، امید که پروردگارت تو را به مقامی ستوده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اسراء، آیه 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روایات وارده از معصومین علیها السلام مقام محمود، همان اذن شفاعتی است که در روز قیامت خداوند متعال به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ی فوق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پروردگارت تو را عطا خواهد داد تا خرسند گردی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ضحی ، آیه 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موضوع اشارت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جان پاکش ، مرحبا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با آن مقامش عبد اوست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روزی شخصی که متحیر مقامات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آن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 بالاتر است و یا مقام رسول خدا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عَبْدٌ مِنْ عَبِيدِ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غلامی از غلامان محمدم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حق ، او در دو عالم آبروست</w:t>
      </w:r>
    </w:p>
    <w:p>
      <w:pPr>
        <w:pStyle w:val="BookText"/>
        <w:rPr/>
      </w:pPr>
      <w:r>
        <w:rPr>
          <w:rFonts w:ascii="IRNazanin" w:hAnsi="IRNazanin" w:eastAsia="IRNazanin"/>
          <w:color w:val="111111"/>
          <w:sz w:val="28"/>
          <w:sz w:val="28"/>
          <w:szCs w:val="28"/>
          <w:rtl w:val="true"/>
          <w:lang w:bidi="fa-IR"/>
        </w:rPr>
        <w:t xml:space="preserve">او نبی بود و رسول و هم ولی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سبب شد خادمش مولا علی</w:t>
      </w:r>
    </w:p>
    <w:p>
      <w:pPr>
        <w:pStyle w:val="BookText"/>
        <w:rPr/>
      </w:pPr>
      <w:r>
        <w:rPr>
          <w:rFonts w:ascii="IRNazanin" w:hAnsi="IRNazanin" w:eastAsia="IRNazanin"/>
          <w:color w:val="111111"/>
          <w:sz w:val="28"/>
          <w:sz w:val="28"/>
          <w:szCs w:val="28"/>
          <w:rtl w:val="true"/>
          <w:lang w:bidi="fa-IR"/>
        </w:rPr>
        <w:t xml:space="preserve">آسمان با نام او رفعت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بوالحسن در جای او شوکت گرفت </w:t>
      </w:r>
      <w:r>
        <w:rPr>
          <w:rStyle w:val="FootnoteAnchor"/>
          <w:rtl w:val="true"/>
        </w:rPr>
        <w:footnoteReference w:id="1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نعمت وجود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او آیینه ی وجه خداست </w:t>
      </w:r>
    </w:p>
    <w:p>
      <w:pPr>
        <w:pStyle w:val="BookText"/>
        <w:rPr/>
      </w:pPr>
      <w:r>
        <w:rPr>
          <w:rFonts w:ascii="IRNazanin" w:hAnsi="IRNazanin" w:eastAsia="IRNazanin"/>
          <w:color w:val="111111"/>
          <w:sz w:val="28"/>
          <w:sz w:val="28"/>
          <w:szCs w:val="28"/>
          <w:rtl w:val="true"/>
          <w:lang w:bidi="fa-IR"/>
        </w:rPr>
        <w:t xml:space="preserve">خاک پایش کحل </w:t>
      </w:r>
      <w:r>
        <w:rPr>
          <w:rStyle w:val="FootnoteAnchor"/>
          <w:rtl w:val="true"/>
        </w:rPr>
        <w:footnoteReference w:id="11"/>
      </w:r>
      <w:r>
        <w:rPr>
          <w:rFonts w:ascii="IRNazanin" w:hAnsi="IRNazanin" w:eastAsia="IRNazanin"/>
          <w:color w:val="111111"/>
          <w:sz w:val="28"/>
          <w:sz w:val="28"/>
          <w:szCs w:val="28"/>
          <w:rtl w:val="true"/>
          <w:lang w:bidi="fa-IR"/>
        </w:rPr>
        <w:t xml:space="preserve">چشم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محبوب ، محبوب خداست</w:t>
      </w:r>
    </w:p>
    <w:p>
      <w:pPr>
        <w:pStyle w:val="BookText"/>
        <w:rPr/>
      </w:pPr>
      <w:r>
        <w:rPr>
          <w:rFonts w:ascii="IRNazanin" w:hAnsi="IRNazanin" w:eastAsia="IRNazanin"/>
          <w:color w:val="111111"/>
          <w:sz w:val="28"/>
          <w:sz w:val="28"/>
          <w:szCs w:val="28"/>
          <w:rtl w:val="true"/>
          <w:lang w:bidi="fa-IR"/>
        </w:rPr>
        <w:t xml:space="preserve">نورِ مطلق تا ابد قرآن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دین در هر زمان برهان اوست</w:t>
      </w:r>
    </w:p>
    <w:p>
      <w:pPr>
        <w:pStyle w:val="BookText"/>
        <w:rPr/>
      </w:pPr>
      <w:r>
        <w:rPr>
          <w:rFonts w:ascii="Amiri" w:hAnsi="Amiri" w:eastAsia="Amiri" w:cs="Amiri"/>
          <w:color w:val="111111"/>
          <w:sz w:val="28"/>
          <w:sz w:val="28"/>
          <w:szCs w:val="28"/>
          <w:rtl w:val="true"/>
          <w:lang w:bidi="ar-SA"/>
        </w:rPr>
        <w:t>عاشقا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مولا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معنی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های با معرفتِ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آقا و مولا و سرور آقا و مولایمان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 عزیز و بزرگواری که تا ابد خورشید جان های انسان های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ابد خورشید جان ها احمد است</w:t>
      </w:r>
    </w:p>
    <w:p>
      <w:pPr>
        <w:pStyle w:val="BookText"/>
        <w:rPr/>
      </w:pPr>
      <w:r>
        <w:rPr>
          <w:rFonts w:ascii="IRNazanin" w:hAnsi="IRNazanin" w:eastAsia="IRNazanin"/>
          <w:color w:val="111111"/>
          <w:sz w:val="28"/>
          <w:sz w:val="28"/>
          <w:szCs w:val="28"/>
          <w:rtl w:val="true"/>
          <w:lang w:bidi="fa-IR"/>
        </w:rPr>
        <w:t xml:space="preserve">آن گل زیبا که نامش احمدی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جانبخشش ز حی سرمدی است</w:t>
      </w:r>
    </w:p>
    <w:p>
      <w:pPr>
        <w:pStyle w:val="BookText"/>
        <w:rPr/>
      </w:pPr>
      <w:r>
        <w:rPr>
          <w:rFonts w:ascii="IRNazanin" w:hAnsi="IRNazanin" w:eastAsia="IRNazanin"/>
          <w:color w:val="111111"/>
          <w:sz w:val="28"/>
          <w:sz w:val="28"/>
          <w:szCs w:val="28"/>
          <w:rtl w:val="true"/>
          <w:lang w:bidi="fa-IR"/>
        </w:rPr>
        <w:t xml:space="preserve">بوی یزدان خیزد از انفاس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عالم چرخد از دسداس او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هرگاه پیامبر بزرگوار اسلام صلى الله عليه وسلم نفس می کشید ، با دم و بازدم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خداوند متعال، فضا را آکنده می ساخت ؛ بوی خدا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معطری که خداوند به پیامبرش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مبارک خویش، آسیاب دستی خود را می چرخانید ، کل عالم با چرخش آن آسیاب به چرخش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طفیل محمد و آل او علیها السلام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ریزانم به عشقت یا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بر رویم بکش جان بتول </w:t>
      </w:r>
      <w:bookmarkStart w:id="93" w:name="pg10905_161153"/>
    </w:p>
    <w:p>
      <w:pPr>
        <w:pStyle w:val="Heading3"/>
        <w:numPr>
          <w:ilvl w:val="2"/>
          <w:numId w:val="1"/>
        </w:numPr>
        <w:rPr/>
      </w:pPr>
      <w:bookmarkStart w:id="94" w:name="__RefHeading___Toc2121251_2870459653"/>
      <w:bookmarkStart w:id="95" w:name="_Toc28"/>
      <w:bookmarkEnd w:id="93"/>
      <w:bookmarkEnd w:id="94"/>
      <w:r>
        <w:rPr>
          <w:rtl w:val="true"/>
        </w:rPr>
        <w:t>در بیان نعمت های الهی</w:t>
      </w:r>
      <w:bookmarkEnd w:id="95"/>
    </w:p>
    <w:p>
      <w:pPr>
        <w:pStyle w:val="BookText"/>
        <w:rPr/>
      </w:pPr>
      <w:r>
        <w:rPr>
          <w:rFonts w:ascii="IRNazanin" w:hAnsi="IRNazanin" w:eastAsia="IRNazanin"/>
          <w:color w:val="111111"/>
          <w:sz w:val="28"/>
          <w:sz w:val="28"/>
          <w:szCs w:val="28"/>
          <w:rtl w:val="true"/>
          <w:lang w:bidi="fa-IR"/>
        </w:rPr>
        <w:t xml:space="preserve">هفتگانه آسمان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 لَكُمْ مَا فِي الْأَرْضِ جَمِيعاً ثُمَّ اسْتَوَى إِلَى السَّمَاءِ فَسَوَّاهُنَّ سَبْعَ سَمَاوَاتٍ وَهُوَ بِكُلِّ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آن کسی که آنچه در زمین است همه را برای شما آفرید سپس به آفرینش آسمان پرداخت و هفت آسمان را استوار کرد و او به هر چیزی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فَوْقَكُمْ سَبْعَ طَرَائِقَ وَمَا كُنَّا عَنْ الْخَلْقِ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به راستی ما بالای سر شما هفت راه آسمانی آفریدیم و از کار آفرینش غافل نبوده ایم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 سَبْعَ سَمَاوَاتٍ فِي يَوْمَيْنِ وَأَوْحَى فِي كُلِّ سَمَاءٍ أَمْرَهَا وَزَيَّنَّا السَّمَاءَ الدُّنْيَا بِمَصَابِيحَ وَحِفْظاً ذَلِكَ تَقْدِيرُ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آنها را به صورت هفت آسمان، در دو هنگام مقرر داشت و در هر آسمانی کار مربوط به آن را وحی فرمود و آسمان این دنیا را به چراغ ها آذین کردیم و آن را نیک نگاه داشتیم این است اندازه گیری آن نیرومند دانا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فصلت ، آیه 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 اختران را خلق کرد</w:t>
      </w:r>
    </w:p>
    <w:p>
      <w:pPr>
        <w:pStyle w:val="BookText"/>
        <w:rPr/>
      </w:pPr>
      <w:r>
        <w:rPr>
          <w:rFonts w:ascii="IRNazanin" w:hAnsi="IRNazanin" w:eastAsia="IRNazanin"/>
          <w:color w:val="111111"/>
          <w:sz w:val="28"/>
          <w:sz w:val="28"/>
          <w:szCs w:val="28"/>
          <w:rtl w:val="true"/>
          <w:lang w:bidi="fa-IR"/>
        </w:rPr>
        <w:t xml:space="preserve">اخترانی را که خود یک عالم اند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بِمَوَاقِعِ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لَقَسَمٌ لَوْ تَعْلَمُونَ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به جایگاه های ویژه و فواصل معین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قرآنی است ارجمند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واقعه آیات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زَيَّنَّا السَّمَاءَ الدُّنْيَا بِمَصَابِيحَ وَجَعَلْنَاهَا رُجُوماً لِلشَّيَاطِينِ وَأَعْتَدْنَا لَهُمْ عَذَابَ السَّعِيرِ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حقیقت آسمان دنیا را با چراغ هایی زینت دادیم و آن را مایه طرد شیاطین قوای مزاحم گردانیدیم و برای آنها عذاب آتش فروزان آماده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ملک ، آیه ی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عجایب عقل ها را می برند</w:t>
      </w:r>
    </w:p>
    <w:p>
      <w:pPr>
        <w:pStyle w:val="BookText"/>
        <w:rPr/>
      </w:pPr>
      <w:r>
        <w:rPr>
          <w:rFonts w:ascii="IRNazanin" w:hAnsi="IRNazanin" w:eastAsia="IRNazanin"/>
          <w:color w:val="111111"/>
          <w:sz w:val="28"/>
          <w:sz w:val="28"/>
          <w:szCs w:val="28"/>
          <w:rtl w:val="true"/>
          <w:lang w:bidi="fa-IR"/>
        </w:rPr>
        <w:t xml:space="preserve">او زمین را بستری هموار کرد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ascii="IRNazanin" w:hAnsi="IRNazanin" w:eastAsia="IRNazanin"/>
          <w:color w:val="111111"/>
          <w:sz w:val="28"/>
          <w:sz w:val="28"/>
          <w:szCs w:val="28"/>
          <w:rtl w:val="true"/>
          <w:lang w:bidi="fa-IR"/>
        </w:rPr>
        <w:t xml:space="preserve"> ؛ و خورشید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ی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آن عزیز دانا این و برای ماه منزل هایی معین کرده ایم تا چون شاخک خشک خوشه ی خرما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سرد که به ماه رسد، و نه شب بر روز پیشی جوید، و هر کدام در سپهری شناورند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یس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آکنده از برج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بروج، آیدی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مملو از اسرار کرد</w:t>
      </w:r>
    </w:p>
    <w:p>
      <w:pPr>
        <w:pStyle w:val="BookText"/>
        <w:rPr/>
      </w:pPr>
      <w:r>
        <w:rPr>
          <w:rFonts w:ascii="IRNazanin" w:hAnsi="IRNazanin" w:eastAsia="IRNazanin"/>
          <w:color w:val="111111"/>
          <w:sz w:val="28"/>
          <w:sz w:val="28"/>
          <w:szCs w:val="28"/>
          <w:rtl w:val="true"/>
          <w:lang w:bidi="fa-IR"/>
        </w:rPr>
        <w:t xml:space="preserve">آسمان را بی ستون افراشته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بِغَيْرِ عَمَدٍ تَرَوْنَهَا وَأَلْقَى فِي الْأَرْضِ رَوَاسِيَ أَنْ تَمِيدَ بِكُمْ وَبَثَّ فِيهَا مِنْ كُلِّ دَابَّةٍ وَأَنزَلْنَا مِنْ السَّمَاءِ مَاءً فَأَنْبَتْنَا فِيهَا مِنْ كُلِّ زَوْجٍ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آسمان ها را بی هیچ ستونی که آن را ببینید خلق کرد و در زمین کوه های استوار بیفکند تا مبادا زمین شما را بجنباند و در آن از هر گونه جنبنده ای پراکنده گردانید و از آسمان آبی فرو فرستادیم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در آن رویانیدیم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لقمان، آیه 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را با حکمتش برداشته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خاک را با رحمتش آباد کرد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تَكْفُرُونَ بِاللَّهِ وَكُنتُمْ أَمْوَاتَا فَأَحْيَاكُمْ ثُمَّ يُمِيتُكُمْ ثُمَّ يُحْيِيكُمْ ثُمَّ 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چگونه خدا را منکرید؟ با آنکه مردگانی بودید و شما را زنده کرد باز شما را می میراند و باز زنده میکند و آن گاه به سوی او بازگردانده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آيَاتِهِ أَنْ خَلَقَكُمْ مِنْ تُرَابٍ ثُمَّ إِذَا أَنْتُمْ بَشَرٌ تَنتَشِرُونَ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نشانه های او این است که شما را از خاک آفرید پس بناگاه شما به صورت بشری هر سو پراکنده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روم آیه 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با ذکر خود شاداب کرد</w:t>
      </w:r>
    </w:p>
    <w:p>
      <w:pPr>
        <w:pStyle w:val="BookText"/>
        <w:rPr/>
      </w:pPr>
      <w:r>
        <w:rPr>
          <w:rFonts w:ascii="IRNazanin" w:hAnsi="IRNazanin" w:eastAsia="IRNazanin"/>
          <w:color w:val="111111"/>
          <w:sz w:val="28"/>
          <w:sz w:val="28"/>
          <w:szCs w:val="28"/>
          <w:rtl w:val="true"/>
          <w:lang w:bidi="fa-IR"/>
        </w:rPr>
        <w:t xml:space="preserve">ابر را می راندش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دهد بعد از قنوطش </w:t>
      </w:r>
      <w:r>
        <w:rPr>
          <w:rStyle w:val="FootnoteAnchor"/>
          <w:rtl w:val="true"/>
        </w:rPr>
        <w:footnoteReference w:id="19"/>
      </w:r>
      <w:r>
        <w:rPr>
          <w:rFonts w:ascii="IRNazanin" w:hAnsi="IRNazanin" w:eastAsia="IRNazanin"/>
          <w:color w:val="111111"/>
          <w:sz w:val="28"/>
          <w:sz w:val="28"/>
          <w:szCs w:val="28"/>
          <w:rtl w:val="true"/>
          <w:lang w:bidi="fa-IR"/>
        </w:rPr>
        <w:t>ارمغان</w:t>
      </w:r>
    </w:p>
    <w:p>
      <w:pPr>
        <w:pStyle w:val="BookText"/>
        <w:rPr/>
      </w:pPr>
      <w:r>
        <w:rPr>
          <w:rFonts w:ascii="IRNazanin" w:hAnsi="IRNazanin" w:eastAsia="IRNazanin"/>
          <w:color w:val="111111"/>
          <w:sz w:val="28"/>
          <w:sz w:val="28"/>
          <w:szCs w:val="28"/>
          <w:rtl w:val="true"/>
          <w:lang w:bidi="fa-IR"/>
        </w:rPr>
        <w:t xml:space="preserve">میوه های گونگون </w:t>
      </w:r>
      <w:r>
        <w:rPr>
          <w:rStyle w:val="FootnoteAnchor"/>
          <w:rtl w:val="true"/>
        </w:rPr>
        <w:footnoteReference w:id="20"/>
      </w:r>
      <w:r>
        <w:rPr>
          <w:rFonts w:ascii="IRNazanin" w:hAnsi="IRNazanin" w:eastAsia="IRNazanin"/>
          <w:color w:val="111111"/>
          <w:sz w:val="28"/>
          <w:sz w:val="28"/>
          <w:szCs w:val="28"/>
          <w:rtl w:val="true"/>
          <w:lang w:bidi="fa-IR"/>
        </w:rPr>
        <w:t xml:space="preserve">پر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بهشتش نیز مملو از پری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را که ایمان آورده اند و کارهای شایسته انجام داده اند، مژده ده که ایشان را باغ هایی خواهد بود که از زیر درختان آن ها جوی 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میوه ای از آن روزی ایشان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پیش از این نیز روزي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نعمت ها برای آنها آورده شود و در آنجا همسرانی پاکیزه خواهند داشت و در آنجا جاودانه بمانند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وَحُورٌ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كَأَمْثَالِ اللُّؤْلُؤِ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حوران چشم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لؤلؤ نهان میانِ صدف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پاداشی است برای آنچه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واقعه،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و بیداری ما الطاف اوست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با یاد شیرینش نکوست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بهرما بسیار نعمت آفرید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دریا روان شود، و رودها را برای شما مسخّر کرد و خورشید و ماه را که پیوسته روانند برای شما رام گردانید و شب و روز را نیز مسخّر شما ساخت و از هر چه از او خواستید به شما عطا کرد، و اگر نعمت خدا را شماره کنید نمی 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ستم پیشه ی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نحل،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خائف از خدا چون شاخ 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ذَلِكَ لَآيَةٌ لِمَنْ خَافَ عَذَابَ الْآخِرَةِ ذَلِكَ يَوْمٌ مَجْمُوعٌ لَهُ النَّاسُ وَذَلِكَ يَوْمٌ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یادآوری ها برای کسی که از عذاب آخرت می ترسد عبرتی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روزی است که مردم را برای آن گرد می آورند و آن روز، روزی است که جملگی در آن حاضر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هود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وَلَنُسْكِنَنَّكُمُ الْأَرْضَ مِنْ بَعْدِهِمْ ذَلِكَ لِمَنْ خَافَ مَقَامِي وَخَافَ وَعِيدِ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قطعاً شما را پس از ایشان در آن سرزمین سکونت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از ایستادن در محشر به هنگام حساب در پیشگاه من بترسد و از تهدیدم بیم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ابراهیم، آیه 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آلَاءِ رَبِّكُمَا تُكَذِّبَانِ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را که از مقام پروردگارش بترسد دو باغ است پس کدام یک از نعمت های پروردگارتان را منکرید؟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الرحمن ،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الْجَنَّةَ هِيَ الْمَأْوَى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کسی که از ایستادن در برابر پروردگارش هراسید، و نفس خود را از هوس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او همان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نازعات ،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غنی باشيم </w:t>
      </w:r>
      <w:r>
        <w:rPr>
          <w:rStyle w:val="FootnoteAnchor"/>
          <w:rtl w:val="true"/>
        </w:rPr>
        <w:footnoteReference w:id="25"/>
      </w:r>
      <w:r>
        <w:rPr>
          <w:rFonts w:ascii="IRNazanin" w:hAnsi="IRNazanin" w:eastAsia="IRNazanin"/>
          <w:color w:val="111111"/>
          <w:sz w:val="28"/>
          <w:sz w:val="28"/>
          <w:szCs w:val="28"/>
          <w:rtl w:val="true"/>
          <w:lang w:bidi="fa-IR"/>
        </w:rPr>
        <w:t xml:space="preserve">با إنعام </w:t>
      </w:r>
      <w:r>
        <w:rPr>
          <w:rStyle w:val="FootnoteAnchor"/>
          <w:rtl w:val="true"/>
        </w:rPr>
        <w:footnoteReference w:id="26"/>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نگرد باگنه أنعام </w:t>
      </w:r>
      <w:r>
        <w:rPr>
          <w:rStyle w:val="FootnoteAnchor"/>
          <w:rtl w:val="true"/>
        </w:rPr>
        <w:footnoteReference w:id="27"/>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مدخل بحث</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از اندیشه ی وصل و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عرایض را بخوان با اشتیاق </w:t>
      </w:r>
    </w:p>
    <w:p>
      <w:pPr>
        <w:pStyle w:val="BookText"/>
        <w:rPr/>
      </w:pPr>
      <w:r>
        <w:rPr>
          <w:rFonts w:ascii="IRNazanin" w:hAnsi="IRNazanin" w:eastAsia="IRNazanin"/>
          <w:color w:val="111111"/>
          <w:sz w:val="28"/>
          <w:sz w:val="28"/>
          <w:szCs w:val="28"/>
          <w:rtl w:val="true"/>
          <w:lang w:bidi="fa-IR"/>
        </w:rPr>
        <w:t xml:space="preserve">آنچه گویم بهرتان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پرتویی باشد ز نور آفتاب</w:t>
      </w:r>
    </w:p>
    <w:p>
      <w:pPr>
        <w:pStyle w:val="BookText"/>
        <w:rPr/>
      </w:pPr>
      <w:r>
        <w:rPr>
          <w:rFonts w:ascii="IRNazanin" w:hAnsi="IRNazanin" w:eastAsia="IRNazanin"/>
          <w:color w:val="111111"/>
          <w:sz w:val="28"/>
          <w:sz w:val="28"/>
          <w:szCs w:val="28"/>
          <w:rtl w:val="true"/>
          <w:lang w:bidi="fa-IR"/>
        </w:rPr>
        <w:t xml:space="preserve">چون که بخشی از علوم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ریختم با اذن حق ، در چند بیت</w:t>
      </w:r>
    </w:p>
    <w:p>
      <w:pPr>
        <w:pStyle w:val="BookText"/>
        <w:rPr/>
      </w:pPr>
      <w:r>
        <w:rPr>
          <w:rFonts w:ascii="IRNazanin" w:hAnsi="IRNazanin" w:eastAsia="IRNazanin"/>
          <w:color w:val="111111"/>
          <w:sz w:val="28"/>
          <w:sz w:val="28"/>
          <w:szCs w:val="28"/>
          <w:rtl w:val="true"/>
          <w:lang w:bidi="fa-IR"/>
        </w:rPr>
        <w:t xml:space="preserve">روح و ریحان باشد این اشعار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تعصب راکنی از جان به دور</w:t>
      </w:r>
    </w:p>
    <w:p>
      <w:pPr>
        <w:pStyle w:val="BookText"/>
        <w:rPr/>
      </w:pPr>
      <w:r>
        <w:rPr>
          <w:rFonts w:ascii="IRNazanin" w:hAnsi="IRNazanin" w:eastAsia="IRNazanin"/>
          <w:color w:val="111111"/>
          <w:sz w:val="28"/>
          <w:sz w:val="28"/>
          <w:szCs w:val="28"/>
          <w:rtl w:val="true"/>
          <w:lang w:bidi="fa-IR"/>
        </w:rPr>
        <w:t xml:space="preserve">راد مرد اهل بینش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حرف حق از عمق جان</w:t>
      </w:r>
    </w:p>
    <w:p>
      <w:pPr>
        <w:pStyle w:val="BookText"/>
        <w:rPr/>
      </w:pPr>
      <w:r>
        <w:rPr>
          <w:rFonts w:ascii="IRNazanin" w:hAnsi="IRNazanin" w:eastAsia="IRNazanin"/>
          <w:color w:val="111111"/>
          <w:sz w:val="28"/>
          <w:sz w:val="28"/>
          <w:szCs w:val="28"/>
          <w:rtl w:val="true"/>
          <w:lang w:bidi="fa-IR"/>
        </w:rPr>
        <w:t xml:space="preserve">آنچه می گویم در این اشعار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باراند بر اهل فکر و ذوق</w:t>
      </w:r>
    </w:p>
    <w:p>
      <w:pPr>
        <w:pStyle w:val="BookText"/>
        <w:rPr/>
      </w:pPr>
      <w:r>
        <w:rPr>
          <w:rFonts w:ascii="IRNazanin" w:hAnsi="IRNazanin" w:eastAsia="IRNazanin"/>
          <w:color w:val="111111"/>
          <w:sz w:val="28"/>
          <w:sz w:val="28"/>
          <w:szCs w:val="28"/>
          <w:rtl w:val="true"/>
          <w:lang w:bidi="fa-IR"/>
        </w:rPr>
        <w:t xml:space="preserve">بی تعصب گر بخوانی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جانت پر شود از علم ناب</w:t>
      </w:r>
    </w:p>
    <w:p>
      <w:pPr>
        <w:pStyle w:val="BookText"/>
        <w:rPr/>
      </w:pPr>
      <w:r>
        <w:rPr>
          <w:rFonts w:ascii="IRNazanin" w:hAnsi="IRNazanin" w:eastAsia="IRNazanin"/>
          <w:color w:val="111111"/>
          <w:sz w:val="28"/>
          <w:sz w:val="28"/>
          <w:szCs w:val="28"/>
          <w:rtl w:val="true"/>
          <w:lang w:bidi="fa-IR"/>
        </w:rPr>
        <w:t xml:space="preserve">دانش توحید ، علم و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توهم، فهم دین را سهم نیست </w:t>
      </w:r>
      <w:r>
        <w:rPr>
          <w:rStyle w:val="FootnoteAnchor"/>
          <w:rtl w:val="true"/>
        </w:rPr>
        <w:footnoteReference w:id="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فلسفی باوهم و جولان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او را ره نباشد بر کمال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بین دین و حکمت یونانیان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هرگز اشتراکی در میان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جنایت بر دین اسلام و شهرت و نشر دادن کتاب های فلاسفه در بین مسلمین از بدعت های خلفای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با ائمه معصومین علیها السلام دشمن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منظور مطالب فلاسفه و کتب آنها را بین مسلمین رواج دادند که مردم را از ائمه معصومین علیها السلام و از شریعت روشن اسلام منصرف و روگردان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مسئله نیز آقای مصباح یزدی اعتراف نموده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ستمگر بنی امیه و بنی عباس که به ناحق مسند حکومت اسلامی را اشغال کرده بودند به شدت احساس نیاز به پایگاهی مردمی در میان مسلمانان می کردند و در حالی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همان اولیای به حق مردم، معدن علم و خزانه دار وحی الهی بودند ، دستگاه های حاکم برای جلب افراد وسیله ای جز تهدید و تطمیع در اختیار نداشتند از این رو کوشیدند تا با تشویق دانشمندان و جمع آوری صاحب نظران به دستگاه خویش رونقی بخشند و با استفاده از علوم یونانیان و رومیان و ایرانیان در برابر پیشوایان اهل بیت علیها السلام دکانی بگشایند و دشمن وارد محیط اسلامی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فلسفه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 توحید با کشف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ندارد بهر سالک هیچ سود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چون توهم نیز در کشف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 سالک همی یابد و رود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بشر هیچ راهی به سوی شناخت ذات خدا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واوهامُ القلوبِ لا تُدْرِكُهُ ؛ توهم قلوب خدا را درک نمی 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و شهود بشر خطاپذیر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هایی از کشف و شهودات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طایفهٔ صوفیه 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با عقل و شرع است را در کتاب ابن عربی از نگاهی دیگر از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حرف دین و حرف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باشد از زمین تا آسمان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عقلِ عالی گرچه نعمت بهر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شرع،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خطاست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بشر تابع دین حق نگردد، عقل او هرگز نمی تواند وی را به معارف خالی از اشتباه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آن یونانیان دين ستيز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ای دستت نگیرد رستخیز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جواب آنان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بدون تعصب آثار باقی مانده از فلاسفه یونان را مطالعه نماید به این نتیجه می رسد که آنان موحد نبودند و اعتقاد به الهه های متعدد و خدایان گوناگون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ژیلسون از محققین جهان غرب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یک از دستگاه های یونانی نمی بینیم که وجود و احدی را به نام خدا نامیده و هیأت کل آدم را تابع چنین خدایی شمرده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کم می توان احتمال داد که صاحب نظران یونان به راستی موفق به معرفت مبدأ واحد شده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فلسفه در قرون وسطی ،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افلاطون، الوهیت به طبقه ای شامل اشیاء متعدّد تعلّق داشت و شاید بتوان گفت که به قول او هر شیئی چون به حد دقیق و صحیح خود می رسید، خدا 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متفکران غربی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گمپرتس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الهیات ارسطویی گاهی طبیعت جای خدا را می گیرد چنان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هیچ کار بیهوده ای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همین معناست، و گاهی ارسطو 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دو عامل که حقوق برابر دارند در جنب یکدیگر قرار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طبیعت هیچ کار بیهوده ای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ارسطو حاکی از برابری خدا و طبیعت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متفکران یونانی ترجمه محمدحسن لطفی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آراء منسوب به افلاطون، اشتراک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زنی ویژه یک مرد نبوده، بلکه زنان مشترک بین مردان بوده و فرزندان نیز جدای از والدین نگهداری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فلسفه غرب، برتراند راسل ترجمه نجف دریابندری ،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تاریخ فلسفه ، فردریک کاپلستون، ترجمه سید جلال مجتبوی،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عبدالجواد فلاطوری از مدرسین فلسفه در دانشگاه فرانسه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دارای علم و حیات؛ ولی فاقد صفات مشخصی چون اراده و قدرت ، رحمت و رأفت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 ارسطویی با خدای اسلامی تفاوتی بس عظیم دارد و از این رو، تغییر خدای ارسطویی در فلسفه اسلامی به خدای اسلامی ، یکی از بزرگترین حوادثی است که در تاریخ فلسفه رخ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پرفسور فلاطوری با مجله دانشگاه انقلاب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با تمام آن بزرگی و کمال عقلش به عبادتگاه ها و بت خانه ها می رفت و در مقابل همان بت ها احساسات دینی خویش را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ارسطو را در حوزه اسلامی چنان معرفی کردند که در موردش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أن يكون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در واقع</w:t>
      </w:r>
    </w:p>
    <w:p>
      <w:pPr>
        <w:pStyle w:val="BookText"/>
        <w:rPr/>
      </w:pPr>
      <w:r>
        <w:rPr>
          <w:rFonts w:ascii="IRNazanin" w:hAnsi="IRNazanin" w:eastAsia="IRNazanin"/>
          <w:color w:val="111111"/>
          <w:sz w:val="28"/>
          <w:sz w:val="28"/>
          <w:szCs w:val="28"/>
          <w:rtl w:val="true"/>
          <w:lang w:bidi="fa-IR"/>
        </w:rPr>
        <w:t xml:space="preserve">حکیمان مسلمان ساخته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مرتضی مطهری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جز به عنوان محرّک اول از خدا 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فلسفی ،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محمدرضا فشاهی استاد فلسفه و جامعه شناس دانشگاه پاریس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عقل یونانی و وحی اسلامی وجه مشترکی نداشتند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وجه مشترکی با معتقدات یونانیان و فیلسوفان یونانی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دمیورژ یا خدای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عبارت دیگر دمیورژ مهندس است و خدای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نامتحرک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ظاهراً اندک شباهتی به خدای قرآن دارد؛ اما مشکل اینجاست که در ماوراء الطبیعه ارسطو ، نه یک محرّک ، بلکه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نا متحرک وجود دارد و این امر هیچ شباهت واقعی با خدای واحد اسلام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ارسطوی بغداد، کوششی در</w:t>
      </w:r>
    </w:p>
    <w:p>
      <w:pPr>
        <w:pStyle w:val="BookText"/>
        <w:rPr/>
      </w:pPr>
      <w:r>
        <w:rPr>
          <w:rFonts w:ascii="IRNazanin" w:hAnsi="IRNazanin" w:eastAsia="IRNazanin"/>
          <w:color w:val="111111"/>
          <w:sz w:val="28"/>
          <w:sz w:val="28"/>
          <w:szCs w:val="28"/>
          <w:rtl w:val="true"/>
          <w:lang w:bidi="fa-IR"/>
        </w:rPr>
        <w:t xml:space="preserve">آسیب شناسی فلسفه ایرانی ،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در دادگاه خود چنین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مرگ انتقال به جهان دیگر است و اگر این سخن راست است که همۀ گذشتگان در آنجا گرد آمده اند ، پس چه نعمتی بالاتر از اینکه آدمی از این مدعیان که عنوان قاضی بر خود نهاده اند رهایی یابد و در آن جهان با داورانی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متعدد که داور و دادگرند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میتوس و رادامانثوس و آباکوس و تریپتولموس و نیمه خدایان دیگر چنان که شنیده ایم داوران آن جهان اند، روبه رو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اورفئوس و موسایوس و هسیودوس و هومر همنشین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آپولوژی افلاطون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ترجمه لطفی کاویانی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راه حجّت های حق باشد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اهل کشف می باشد سراب</w:t>
      </w:r>
    </w:p>
    <w:p>
      <w:pPr>
        <w:pStyle w:val="BookText"/>
        <w:rPr/>
      </w:pPr>
      <w:r>
        <w:rPr>
          <w:rFonts w:ascii="IRNazanin" w:hAnsi="IRNazanin" w:eastAsia="IRNazanin"/>
          <w:color w:val="111111"/>
          <w:sz w:val="28"/>
          <w:sz w:val="28"/>
          <w:szCs w:val="28"/>
          <w:rtl w:val="true"/>
          <w:lang w:bidi="fa-IR"/>
        </w:rPr>
        <w:t xml:space="preserve">آنکه قشری خواند هارون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او جز خصم مولانا علی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این در حالی است که در نزد ابن عربی گوساله پرستی همان خدا پرستی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مدعی گردید در کشف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ی مولا علی چون خوک بود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قاتل صدیقه را آن مرد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نبی گوید که او معصوم هست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با وقاحت شیعه ی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شیطان خواندش آن خیره سر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آن ابو طالب که بد مرد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مشرکش خواند همان مرد دغا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آن شخصیت والامقام چهل و دو سال تمام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نمود و خصوصاً در ده سال آخر زندگانی خود که مصادف با بعثت و دعوت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جانبازی و فداکاری بیش از حد در 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ایمان کامل و خالص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تا زمانی که زنده بود نگذاشت مشرکان و کفار آسیبی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ابن عربی با تأثیر پذیری از دستگاه تبلیغاتی اموی و عباسی ، ادعا دارد که پدر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بوده و آیه ای نیز در مذمت وی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الحكم ،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فتوحاتش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وسلم دستور غسل عمویش ابوطالب را داد در حالی که مشرک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چهارده جلدی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ملعون ادعا دارد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 کفش آتشین بر پا دارد به گونه ای که مغز سرش ذوب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رسائل ابن عربی ، المجموعة الثانيه ،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حرامی چون که او ویرانگر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منصبش والاتر است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دین و عرفان را نگیر از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چنین کردی چو ثانی غاصبی</w:t>
      </w:r>
    </w:p>
    <w:p>
      <w:pPr>
        <w:pStyle w:val="BookText"/>
        <w:rPr/>
      </w:pPr>
      <w:r>
        <w:rPr>
          <w:rFonts w:ascii="IRNazanin" w:hAnsi="IRNazanin" w:eastAsia="IRNazanin"/>
          <w:color w:val="111111"/>
          <w:sz w:val="28"/>
          <w:sz w:val="28"/>
          <w:szCs w:val="28"/>
          <w:rtl w:val="true"/>
          <w:lang w:bidi="fa-IR"/>
        </w:rPr>
        <w:t xml:space="preserve">معرفت راگیر از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و روزه ات گردد قبول</w:t>
      </w:r>
    </w:p>
    <w:p>
      <w:pPr>
        <w:pStyle w:val="BookText"/>
        <w:rPr/>
      </w:pPr>
      <w:r>
        <w:rPr>
          <w:rFonts w:ascii="IRNazanin" w:hAnsi="IRNazanin" w:eastAsia="IRNazanin"/>
          <w:color w:val="111111"/>
          <w:sz w:val="28"/>
          <w:sz w:val="28"/>
          <w:szCs w:val="28"/>
          <w:rtl w:val="true"/>
          <w:lang w:bidi="fa-IR"/>
        </w:rPr>
        <w:t xml:space="preserve">شیعه ی حیدر به اسم و نام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اسم و نام خوش فرجام نیست</w:t>
      </w:r>
    </w:p>
    <w:p>
      <w:pPr>
        <w:pStyle w:val="BookText"/>
        <w:rPr/>
      </w:pPr>
      <w:r>
        <w:rPr>
          <w:rFonts w:ascii="IRNazanin" w:hAnsi="IRNazanin" w:eastAsia="IRNazanin"/>
          <w:color w:val="111111"/>
          <w:sz w:val="28"/>
          <w:sz w:val="28"/>
          <w:szCs w:val="28"/>
          <w:rtl w:val="true"/>
          <w:lang w:bidi="fa-IR"/>
        </w:rPr>
        <w:t xml:space="preserve">علم و عرفان جوشد از مولا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جز او نیست احمد را وصی</w:t>
      </w:r>
    </w:p>
    <w:p>
      <w:pPr>
        <w:pStyle w:val="BookText"/>
        <w:rPr/>
      </w:pPr>
      <w:r>
        <w:rPr>
          <w:rFonts w:ascii="IRNazanin" w:hAnsi="IRNazanin" w:eastAsia="IRNazanin"/>
          <w:color w:val="111111"/>
          <w:sz w:val="28"/>
          <w:sz w:val="28"/>
          <w:szCs w:val="28"/>
          <w:rtl w:val="true"/>
          <w:lang w:bidi="fa-IR"/>
        </w:rPr>
        <w:t xml:space="preserve">نور حکمت از علی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جز این گوید او خاسر شود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بوعلى ، عطّار، حافظ ،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اکبر، شیخ صدرا ، قونوی </w:t>
      </w:r>
      <w:bookmarkStart w:id="96" w:name="pg10905_161166"/>
    </w:p>
    <w:p>
      <w:pPr>
        <w:pStyle w:val="BookText"/>
        <w:rPr/>
      </w:pPr>
      <w:bookmarkEnd w:id="96"/>
      <w:r>
        <w:rPr>
          <w:rFonts w:ascii="IRNazanin" w:hAnsi="IRNazanin" w:eastAsia="IRNazanin"/>
          <w:color w:val="111111"/>
          <w:sz w:val="28"/>
          <w:sz w:val="28"/>
          <w:szCs w:val="28"/>
          <w:rtl w:val="true"/>
          <w:lang w:bidi="fa-IR"/>
        </w:rPr>
        <w:t xml:space="preserve">آنچه اینان در معارف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جای جواهر سفته اند</w:t>
      </w:r>
    </w:p>
    <w:p>
      <w:pPr>
        <w:pStyle w:val="BookText"/>
        <w:rPr/>
      </w:pPr>
      <w:r>
        <w:rPr>
          <w:rFonts w:ascii="IRNazanin" w:hAnsi="IRNazanin" w:eastAsia="IRNazanin"/>
          <w:color w:val="111111"/>
          <w:sz w:val="28"/>
          <w:sz w:val="28"/>
          <w:szCs w:val="28"/>
          <w:rtl w:val="true"/>
          <w:lang w:bidi="fa-IR"/>
        </w:rPr>
        <w:t xml:space="preserve">بطن قرآن با علی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یزدان با على معنا شود</w:t>
      </w:r>
    </w:p>
    <w:p>
      <w:pPr>
        <w:pStyle w:val="BookText"/>
        <w:rPr/>
      </w:pPr>
      <w:r>
        <w:rPr>
          <w:rFonts w:ascii="IRNazanin" w:hAnsi="IRNazanin" w:eastAsia="IRNazanin"/>
          <w:color w:val="111111"/>
          <w:sz w:val="28"/>
          <w:sz w:val="28"/>
          <w:szCs w:val="28"/>
          <w:rtl w:val="true"/>
          <w:lang w:bidi="fa-IR"/>
        </w:rPr>
        <w:t xml:space="preserve">آنکه بر یر حقیقت عازم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بداند پیرویش لازم است</w:t>
      </w:r>
    </w:p>
    <w:p>
      <w:pPr>
        <w:pStyle w:val="BookText"/>
        <w:rPr/>
      </w:pPr>
      <w:r>
        <w:rPr>
          <w:rFonts w:ascii="IRNazanin" w:hAnsi="IRNazanin" w:eastAsia="IRNazanin"/>
          <w:color w:val="111111"/>
          <w:sz w:val="28"/>
          <w:sz w:val="28"/>
          <w:szCs w:val="28"/>
          <w:rtl w:val="true"/>
          <w:lang w:bidi="fa-IR"/>
        </w:rPr>
        <w:t xml:space="preserve">بهر اهل ذوق و هم اهل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تکرار گویم این کلام</w:t>
      </w:r>
    </w:p>
    <w:p>
      <w:pPr>
        <w:pStyle w:val="BookText"/>
        <w:rPr/>
      </w:pPr>
      <w:r>
        <w:rPr>
          <w:rFonts w:ascii="IRNazanin" w:hAnsi="IRNazanin" w:eastAsia="IRNazanin"/>
          <w:color w:val="111111"/>
          <w:sz w:val="28"/>
          <w:sz w:val="28"/>
          <w:szCs w:val="28"/>
          <w:rtl w:val="true"/>
          <w:lang w:bidi="fa-IR"/>
        </w:rPr>
        <w:t xml:space="preserve">بی تعصب گر بخوانی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جانت پر شود از علم ناب</w:t>
      </w:r>
    </w:p>
    <w:p>
      <w:pPr>
        <w:pStyle w:val="Heading3"/>
        <w:numPr>
          <w:ilvl w:val="2"/>
          <w:numId w:val="1"/>
        </w:numPr>
        <w:rPr/>
      </w:pPr>
      <w:bookmarkStart w:id="97" w:name="__RefHeading___Toc2121253_2870459653"/>
      <w:bookmarkStart w:id="98" w:name="_Toc29"/>
      <w:bookmarkEnd w:id="97"/>
      <w:r>
        <w:rPr>
          <w:rtl w:val="true"/>
        </w:rPr>
        <w:t>اهمیت معرفت و توحید حق</w:t>
      </w:r>
      <w:bookmarkEnd w:id="98"/>
    </w:p>
    <w:p>
      <w:pPr>
        <w:pStyle w:val="BookText"/>
        <w:rPr/>
      </w:pPr>
      <w:r>
        <w:rPr>
          <w:rFonts w:ascii="IRNazanin" w:hAnsi="IRNazanin" w:eastAsia="IRNazanin"/>
          <w:color w:val="111111"/>
          <w:sz w:val="28"/>
          <w:sz w:val="28"/>
          <w:szCs w:val="28"/>
          <w:rtl w:val="true"/>
          <w:lang w:bidi="fa-IR"/>
        </w:rPr>
        <w:t xml:space="preserve">ابتدای دین بود ای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با جان و دل بر کردگار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حضرت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ی اوّل نهج البلاغه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 سرآغاز دین، خداشناسی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الدّيانَةِ مَعْرِفَتُهُ وكمالُ المعرفَةِ توحیده؛ آغاز دینداری معرفت خداست و کمال معرفت توحید و یگانه دانستن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همی دانی که او ارباب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این جسم و خاک و آب ماست </w:t>
      </w:r>
    </w:p>
    <w:p>
      <w:pPr>
        <w:pStyle w:val="BookText"/>
        <w:rPr/>
      </w:pPr>
      <w:r>
        <w:rPr>
          <w:rFonts w:ascii="IRNazanin" w:hAnsi="IRNazanin" w:eastAsia="IRNazanin"/>
          <w:color w:val="111111"/>
          <w:sz w:val="28"/>
          <w:sz w:val="28"/>
          <w:szCs w:val="28"/>
          <w:rtl w:val="true"/>
          <w:lang w:bidi="fa-IR"/>
        </w:rPr>
        <w:t xml:space="preserve">تا به لطفش بهر او خالص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اش باشیم و سوی او رویم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ديانة إلا بعد معرفتِهِ ولا معرفة إلا بالاخلاص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صدوق،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بود توحید بر اصلی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 آخر تو بر و صلی صحیح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لیک گر توحید تو ویران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تو از ابتدا شيطان شود</w:t>
      </w:r>
    </w:p>
    <w:p>
      <w:pPr>
        <w:pStyle w:val="BookText"/>
        <w:rPr/>
      </w:pPr>
      <w:r>
        <w:rPr>
          <w:rFonts w:ascii="IRNazanin" w:hAnsi="IRNazanin" w:eastAsia="IRNazanin"/>
          <w:color w:val="111111"/>
          <w:sz w:val="28"/>
          <w:sz w:val="28"/>
          <w:szCs w:val="28"/>
          <w:rtl w:val="true"/>
          <w:lang w:bidi="fa-IR"/>
        </w:rPr>
        <w:t xml:space="preserve">دانش توحید از قرآن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 و از علی برهان بگیر</w:t>
      </w:r>
    </w:p>
    <w:p>
      <w:pPr>
        <w:pStyle w:val="BookText"/>
        <w:rPr/>
      </w:pPr>
      <w:r>
        <w:rPr>
          <w:rFonts w:ascii="IRNazanin" w:hAnsi="IRNazanin" w:eastAsia="IRNazanin"/>
          <w:color w:val="111111"/>
          <w:sz w:val="28"/>
          <w:sz w:val="28"/>
          <w:szCs w:val="28"/>
          <w:rtl w:val="true"/>
          <w:lang w:bidi="fa-IR"/>
        </w:rPr>
        <w:t xml:space="preserve">تاکه توحیدت شود توحید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زلال آب نوشی روی آب</w:t>
      </w:r>
    </w:p>
    <w:p>
      <w:pPr>
        <w:pStyle w:val="BookText"/>
        <w:rPr/>
      </w:pPr>
      <w:r>
        <w:rPr>
          <w:rFonts w:ascii="IRNazanin" w:hAnsi="IRNazanin" w:eastAsia="IRNazanin"/>
          <w:color w:val="111111"/>
          <w:sz w:val="28"/>
          <w:sz w:val="28"/>
          <w:szCs w:val="28"/>
          <w:rtl w:val="true"/>
          <w:lang w:bidi="fa-IR"/>
        </w:rPr>
        <w:t xml:space="preserve">آن چه حجتهای حق در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کردند از یزدان پیام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آن دیگر نیابی حرف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بگیرش زودتر ، بی کم و کاست </w:t>
      </w:r>
    </w:p>
    <w:p>
      <w:pPr>
        <w:pStyle w:val="BookText"/>
        <w:rPr/>
      </w:pPr>
      <w:r>
        <w:rPr>
          <w:rFonts w:ascii="IRNazanin" w:hAnsi="IRNazanin" w:eastAsia="IRNazanin"/>
          <w:color w:val="111111"/>
          <w:sz w:val="28"/>
          <w:sz w:val="28"/>
          <w:szCs w:val="28"/>
          <w:rtl w:val="true"/>
          <w:lang w:bidi="fa-IR"/>
        </w:rPr>
        <w:t xml:space="preserve">گر نگیری ، بی گمان یاران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جانت پر کنند از حرف مفت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باتوهم ها و جولان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ره نباشد بر کمال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پس توهم را ز قلبت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 او باش و جان پر نور کن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خدای واقع هرگز به قلب و ذهن ما خطور نمی کند؛ بنابر این رسیدن به توحید ، دور کردن توهمات و تخیلات از قلب و ذهن خویش است؛ همانگونه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 أَلا تَتَوهَّمَهُ ؛ توحيد این است که در رابطه با خدا دچار توهم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صُنع خدا باشد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نباشد اکتسابی بهر کس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خداوند متعال انسان را بر فطرت توحید و یگانه پرستی خلق نموده است و تمام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در وجودشان این معرفت اعطایی حضرت حق، قرار دارد که با تبعیت از حجت های خدا این فطرت و معرفت اعطایی رشد می یابد و شکوفا می شود و انسان را به کمال می رساند؛ ولیکن اگر انسان تابع مکتب وحی نشود و حجت های الهی را تصدیق نکند، این گوهر گرانبار زیر غبار توهمات و گناهان پوشیده می گردد و انسان سقوط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انسان ها هرگز از تعالیم حجت های خدا بی نیاز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حدیث که بیان می دارد معرفت الهی فعل و صُنع خداوند است 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معرفت اکتسابی و به دست آوردنی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معرفت کار خداوند متعال و از عطایای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وَلَيْسَ لِلعبادِ فيها صُنعُ وَلَهُم اكْتِسابُ الأعمال ؛ آری ، بندگان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برای آن هاست کسب 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کار کیست؟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 الله ، لَيْسَ لِلْعِبادِ فيها صُنع ؛ کار خداست و بندگان در معرفت کاره ای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مردمان توانایی و قدرتی هست که به وسیله ی آن کسب معرفت نمایند؟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انّما هُوَ تَطَوُّلُ مِنَ اللهِ ؛ نه ، معرفت تفضّلی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ایجاد معرفت نقشی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آنها به سبب معرفت پاداشی می گیرند؟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يُتَطَوَّلُ عَلَيْهِم بِالثَّوابِ كَما يُتَطَوَّلُ عَلَيْهِم بِالْمَعْرِفَةِ ؛ پاداش فضل و احسان است؛ همانگونه که خود معرفت فضل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عَلَى النّاسِ أن يَعلَمُوا حتَّى يَكُونَ اللهُ هُوَ المُعَلِّمُ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أَعْلَمَهُم فَعَلَيْهِم أن يَعلَمُوا؛ بر مردم نیست که بدانند تا این که خداوند به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آنان را آموخت، بر آنان است که یاد گیرند و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را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محاسن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این باره که معرفت صنع خداست، متعدد است و به همین چند مورد بسنده می کنیم البته این نکته ی مهم را مجدداً تذکر دهیم که مقصود از معرفت در اینجا معرفت ابتدایی است که خداوند در نهاد همه ی افراد بشر قرار داده است و تمام انسان ها با فطرت خدا پرستی متولد می شوند و این غیر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را می توان به گونه ی دیگر معنا نمود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صُنع خداست و هیچ کس در آن نقش ندارد؛ بنابراین انسان ها باید معرفت و خداشناسی و توحید را به واسطه ی انبیای الهی و ائمه ی هدی علیها السلام دریافت نمایند و هیچ کس حق ندارد خارج از چهارچوب تعالیم انبیای الهی و جانشینانشان علیها السلام داعیه ی معرفت و توحید نماید؛ زیرا معرفت صُنع خداست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دو معنا را نیز می توان با هم جمع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لطف یزدان نیز باید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شعف گیرند آن را بی امان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معرفت جان را منور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خاکی را چو اختر می کند</w:t>
      </w:r>
    </w:p>
    <w:p>
      <w:pPr>
        <w:pStyle w:val="BookText"/>
        <w:rPr/>
      </w:pPr>
      <w:r>
        <w:rPr>
          <w:rFonts w:ascii="IRNazanin" w:hAnsi="IRNazanin" w:eastAsia="IRNazanin"/>
          <w:color w:val="111111"/>
          <w:sz w:val="28"/>
          <w:sz w:val="28"/>
          <w:szCs w:val="28"/>
          <w:rtl w:val="true"/>
          <w:lang w:bidi="fa-IR"/>
        </w:rPr>
        <w:t xml:space="preserve">گر نپوشاند گنه سیمای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پروازت دهد در آسمان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از این لحاظ است که خداوند می فرماید حتی کافران هم در نهاد و درونشان به حقانیت خداوند اعتراف می کنند؛ هر چند بر اثر تکبّر و هوا پرستی زبانشان منکر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سَأَلْتَهُمْ مَنْ خَلَقَ السَّمَاوَاتِ وَالْأَرْضَ لَيَقُولُنَّ اللَّهُ قُلِ الْحَمْدُ لِلَّهِ بَلْ أَكْثَرُهُمْ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از آنها بپرسی چه کسی آسمان ها و زمین را آفریده است؟ مسلماً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ولی بیشترشان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لقمان آیه ی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چند فطرت الهی، غیر قابل تغییر است؛ اما تبعیت از هواهای نفسانی و انجام گناهان آن را می پوشاند و سبب می شود که ندای فطرت به انسان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یعنی دهد قلبت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هم خالق و هم پادشاه</w:t>
      </w:r>
    </w:p>
    <w:p>
      <w:pPr>
        <w:pStyle w:val="BookText"/>
        <w:rPr/>
      </w:pPr>
      <w:r>
        <w:rPr>
          <w:rFonts w:ascii="IRNazanin" w:hAnsi="IRNazanin" w:eastAsia="IRNazanin"/>
          <w:color w:val="111111"/>
          <w:sz w:val="28"/>
          <w:sz w:val="28"/>
          <w:szCs w:val="28"/>
          <w:rtl w:val="true"/>
          <w:lang w:bidi="fa-IR"/>
        </w:rPr>
        <w:t xml:space="preserve">نی که ذات او شود معروف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پنداری شود مکشوف 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بدان ، ای دل که در آن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ندارد دارد هیچ کس از هیچ راه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گرچه ما را از دل خاک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او با فطرتی پاک آفرید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قبل این عالم بدان ، ذرات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گواهی داد بر یکتا خدا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همانگونه که مطرح شد روایت درباره ی عالم ذر فراوان است ما در اینجا موردی برای مثال ذکر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أخرَحَ مِنْ ظَهْرِ آدَمَ ذُرِّيَتَهُ إِلَى يَومِ القِيامَةِ فَخَرَجُوا كَالذَّرٌ فَعَرَّفَهُم وَأَراهُم نَفسَهُ وَلَولا ذلِكَ لَم يَعرِف أَحَدٌ رَبَّهُ ؛ خداوند متعال از پشت آدم ذریه ی او را تا روز قیامت بیرون کشید و آنها مانند ذره ایی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نفس خویش را به آن ها معرفی کرد و خویش را به آنها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به عنوان خالق و ربّ موجودات معرفی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کار را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در عالم ذر خود را معرفی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پروردگار خویش نمی شناخت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نمود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أراهُم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گرایش به حق پرستی را در نهاد تمام ذرات قرار داد؛ و این تفسیر ، تفسیری است که هم با ادله عقلی و هم نصوص دینی قابل تطبیق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نیز در رابطه با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تَقُولُوا إِنَّمَا أَشْرَكَ آبَاؤُنَا مِنْ قَبْلُ وَكُنَّا ذُرِّيَّةٌ مِنْ بَعْدِهِمْ أَفَتُهْلِكُنَا بِمَا فَعَلَ الْمُبْطِلُونَ؛ و هنگامی را که پروردگارت از پشت فرزندان آدم، ذریه ی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به این نکته مهم نیز توجه فرمایید که اثبات عالم ذر ، خارج از محدوده ی ادراک و عقل بشر می باشد، و تنها راه اثبات این عالم، تمسّک به نصوص دینی است</w:t>
      </w:r>
      <w:r>
        <w:rPr>
          <w:rFonts w:eastAsia="IRNazanin" w:cs="IRNazanin"/>
          <w:color w:val="111111"/>
          <w:sz w:val="28"/>
          <w:szCs w:val="28"/>
          <w:rtl w:val="true"/>
          <w:lang w:bidi="fa-IR"/>
        </w:rPr>
        <w:t>.</w:t>
      </w:r>
      <w:bookmarkStart w:id="99" w:name="pg10905_161173"/>
    </w:p>
    <w:p>
      <w:pPr>
        <w:pStyle w:val="Heading3"/>
        <w:numPr>
          <w:ilvl w:val="2"/>
          <w:numId w:val="1"/>
        </w:numPr>
        <w:rPr/>
      </w:pPr>
      <w:bookmarkStart w:id="100" w:name="__RefHeading___Toc2121255_2870459653"/>
      <w:bookmarkStart w:id="101" w:name="_Toc30"/>
      <w:bookmarkEnd w:id="99"/>
      <w:bookmarkEnd w:id="100"/>
      <w:r>
        <w:rPr>
          <w:rtl w:val="true"/>
        </w:rPr>
        <w:t>در بیان صفات الهی</w:t>
      </w:r>
      <w:bookmarkEnd w:id="101"/>
    </w:p>
    <w:p>
      <w:pPr>
        <w:pStyle w:val="BookText"/>
        <w:rPr/>
      </w:pPr>
      <w:r>
        <w:rPr>
          <w:rFonts w:ascii="IRNazanin" w:hAnsi="IRNazanin" w:eastAsia="IRNazanin"/>
          <w:color w:val="111111"/>
          <w:sz w:val="28"/>
          <w:sz w:val="28"/>
          <w:szCs w:val="28"/>
          <w:rtl w:val="true"/>
          <w:lang w:bidi="fa-IR"/>
        </w:rPr>
        <w:t xml:space="preserve">تصف بر نام هاگردد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لیک آن با نام ما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 و هر کمالی که در انسان و دیگر موجودات است همان کمال و صفات الهی است؛ اما به صورت محدود و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معارف خاندان عصمت و طهارت علیها السلام صفات و کمالات انسان و دیگر موجودات را غیر از صفات الهی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خاندان عصمت و طهارت علیها السلام بر این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در ذات خویش بی نظیر است در صفات و کمالات خویش هم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خاندان عصمت و طهارت علیها السلام کمالات و صفاتی که در انسان و دیگر موجودات است مخلوق خدا واعطای الهی به موجودات است و هیچگونه سنخیتی بین اسماء و صفات الهی و کمالات وصفات موجودات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دیدگاه عرفا اهل تصوّف و فلاسفه صفات انسان و دیگر موجودات همان صفات الهی است؛ اما به صورت محدود به عنوان مثال آنان زیبایی گل را همان زیبایی خدا می دانند علم و کمالات انسان را همان علم و صفات الهی می دانند که در وجود انسان به صورت مفید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انسان، بینایی انسان، مهربانی انسان و دیگر صفات را مرحله نازله ای از همان صفات الهی می دانند، اما در توحید خاندان عصمت و طهارت علیها السلام صفات خداوند و انسان و دیگر مخلوقات فقط در اسم مشترکند اما در معنا و حقیقت آن متفاوت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است که برای مثال به دو مورد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اللطيف الخبير السميع البصير ، الواحد الأحد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يشبهه شيء ولا يشبه هو شيئاً ؛ خداوند ،لطيف ، آگاه ، شنوای بی همتاست ، یگانه ، یکتا ، صمدی است که نه زاده و نه زاده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هیچ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نیست و چیزی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شبیه نمی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وصف نفسه تبارك و تعالى بأسماء دعا الخلق إذ خلقهم وتعبدهم وابتلاهم إلى أن يدعوه بها فسمّى نفسه سميعاً بصيراً قادراً ظاهراً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سمّى الله عالماً لأنّه لا يجهل شيئاً فقد جمع الخالق والخلوق اسم العلم واختلف المعنى على رأيت و سمّى ربنا سميعاً لا بجزء فيه يسمع به الصوت ولا يبصر به كما أن جزءنا الذي نسمع به لا نفوى على النظر به ولكنه أخبر أنّه لا يخفى عليه الأصوات ليسعلى حد ما سميا نحن فقد جمعنا الاسم بالسميع واختلف المعنى وهكذا البصر لا بجزء به أبصر كما أنا نبصر بجزء منا لا ننتفع به في غيره ولكن الله بصير لا يجهل شخصاً منظوراً اليه فقد جمعنا الاسم واختلف المعنى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خویش را با نام هایی وصف کرده است که وقتی بندگان را آفرید و آنان را به عبادت وا داشت و گرفتارشان ساخت او را با آن نام 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خویش را شنوا ، بینا ، توانا ، به پا دارند، آشکار ، پنهان ، لطیف، آگاه ، قوی ، عزیز ، حکیم، دانا و امثال این نام ها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روی عالم نامیده شده است که هیچ چیزی برایش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علیم در آفریننده و آفریده شده به کار رفته است، ولی همانگونه که مشاهده کردی معنای آن دو فرق می کند پروردگار ما شنونده نامیده شده است؛ اما نه به وجود جزئی در او که با آن صدا را بشنود یا چیزی را ببیند، آنگونه که ما در آن جزئی که به وسیله ی آن می شنویم، بر دیدن توسط آن توانا نیستیم و حال آنکه خداوند خبر داده که صداها بر او پوشیده نیست ، اما نه آنگونه که ما خود را شنوا می نامیم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و خدا از لحاظ لفظ مشترک هستیم، اما معنای آن فرق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گفتیم سخنان امامان معصوم علیها السلام در این باره که کمالات و صفات خدا با کمالات و صفات انسان، فقط در اسم اشتراک دارند فراوان است، کافی است که محققان و مشتاقان معارف خاندان عصمت و طهارت علیها السلام به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های خداوند و فرق بین معنای نام های خداوند و معنای نام های 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 و ده ها سخن ارزشمند آن بزرگواران الهی را مشاهده نمایند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اسم های حضرت حق نور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حق با آن نخواند کور باد</w:t>
      </w:r>
    </w:p>
    <w:p>
      <w:pPr>
        <w:pStyle w:val="BookText"/>
        <w:rPr/>
      </w:pPr>
      <w:r>
        <w:rPr>
          <w:rFonts w:ascii="IRNazanin" w:hAnsi="IRNazanin" w:eastAsia="IRNazanin"/>
          <w:color w:val="111111"/>
          <w:sz w:val="28"/>
          <w:sz w:val="28"/>
          <w:szCs w:val="28"/>
          <w:rtl w:val="true"/>
          <w:lang w:bidi="fa-IR"/>
        </w:rPr>
        <w:t xml:space="preserve">آنچه خود را وصف ، او با آن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خوان، در رکوع و در سجود</w:t>
      </w:r>
    </w:p>
    <w:p>
      <w:pPr>
        <w:pStyle w:val="BookText"/>
        <w:rPr/>
      </w:pPr>
      <w:r>
        <w:rPr>
          <w:rFonts w:ascii="IRNazanin" w:hAnsi="IRNazanin" w:eastAsia="IRNazanin"/>
          <w:color w:val="111111"/>
          <w:sz w:val="28"/>
          <w:sz w:val="28"/>
          <w:szCs w:val="28"/>
          <w:rtl w:val="true"/>
          <w:lang w:bidi="fa-IR"/>
        </w:rPr>
        <w:t xml:space="preserve">غیر این توصیف ها او را نخوان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 لغزش ها بمانی در امان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بشر نمی تواند از جانب خویش، خداوند متعال را توصیف کرده و برایش اسم بگذارد؛ زیرا وقتی انسان می تواند بر چیزی اسم بگذارد که با قوه ی عاقله اش به مستی پی برده باشد و چون انسان نمی تواند با قوه ی عاقله پی به خدا ببرد و از آنجا که خداوند به هیچ وجه از سنخ ممکنات نیست پس از قبل خود اسم هم نمی توان برای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را به اوصافی چون بت ، ساقی، ساغر ، خم ابرو ، سلسله ی 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ببریم، خداوند را مانند معشوق های زمینی توصیف کرده ایم و این مخالف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سخنان امامان معصوم علیها السلام و اصحاب و یاران با وفایشان اینگونه تعابیر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وصفات الهی توقیفی است و این نکته ی مهم در روایات فراوانی مورد تأکید قرار گرفته است ، به عنوان 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أصِفُكَ إِلَّا بِما وَصَفَت به نَفْسَكَ ؛ خداوند تو را وصف نمی کنم، مگر به آن چیزی که خودت را به آن وصف کرده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فَيصفوه بما وصَفَ بِهِ نَفسَه ؛ پس او را وصف کنید آنچنان که خود را به آن وصف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الخالق لا يُوصَفُ إِلَّا بِما وَصَفَ بِهِ نَفسَهُ ؛ و همانا خالق وصف نمی شود مگر به وسیله ی آنچه خود را به آن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هُوَ كما وَصَفَ نَفْسَهُ ، والواصفونَ لا يَبلُغُونَ نَعتَهُ ؛ منزه است او همان طور که خودش را وصف کرده است و وصف کنندگان به وصف او نمی 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ما آورد این توصیف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زبان با ذکر اوگردد رسا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آن گونه خدا را بخوانیم که خداوند به ما آموزش داده است و ذره ای فراتر نرویم ؛ زیرا اگر فراتر رویم، خدا را به مخلوقات خودش تشبیه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این سخن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موسی و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آدابی و ترتیبی 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دل تنگت بگو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خداوند به ما اجازه داده است که وی را با صفات و اسمائی که خود به ما آموزش داده بخوانیم؛ اما خداوند غیر نام ها و صفات خویش است؛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که ما در رابطه با صفات و نام های خداوند برداشت نمائیم، آن معنا و برداشت ها، با توجه به ذهنیت متعارف و محدود ما می باشد و خداوند از توصیفات ما نیز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يا أخى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تاکه بهر ما دعا تسهیل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تعطیل هم تعطیل باد </w:t>
      </w:r>
      <w:r>
        <w:rPr>
          <w:rStyle w:val="FootnoteAnchor"/>
          <w:rtl w:val="true"/>
        </w:rPr>
        <w:footnoteReference w:id="5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توحید خاندان عصمت و طهارت علیها السلام ، هم مذهب تشبیه مردود است و هم مذهب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تشبیه، خداوند را به مخلوقات تشبیه می کنند و صفات و کمالات مخلوقات را همان صفات و کمالات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صورت مقید و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مذهب تعطیل ، مطلقاً منکر شناخت و معرفت خدا هستند و معتقدند که درباره ی خدا باید زبان را بست و هیچ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در رابطه با شناخت ذات و کیفیات صفات الهی، سخنی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عقل انسان خداوند و صفات کمالیه ی او را اثبات می کند و رذائل را از وی رفع می گرداند خداوند متعال با اجازه دادن خواندن خویش با صفات و اسمائش ، به ما علم و معرفت می آموزد و به این وسیله مذهب تعطیل نیز رد و تعطیل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های حق بود رمز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دلت با نام هایش پر ز نور</w:t>
      </w:r>
    </w:p>
    <w:p>
      <w:pPr>
        <w:pStyle w:val="BookText"/>
        <w:rPr/>
      </w:pPr>
      <w:r>
        <w:rPr>
          <w:rFonts w:ascii="IRNazanin" w:hAnsi="IRNazanin" w:eastAsia="IRNazanin"/>
          <w:color w:val="111111"/>
          <w:sz w:val="28"/>
          <w:sz w:val="28"/>
          <w:szCs w:val="28"/>
          <w:rtl w:val="true"/>
          <w:lang w:bidi="fa-IR"/>
        </w:rPr>
        <w:t xml:space="preserve">با منزه کردنش او را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بی آلایش و دور از قیاس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دلیل اینگونه معنا کردن صفات خدا به صورت تنزیهی، بیان نکته ی فوق العاده مهم آن اینکه چون خداوند در ذات و صفات هیچگونه شباهتی با مخلوقات خویش ندارد ، بنابر این فقط می توان او را تعریف تنزیهی نمود؛ زیرا اگر غیر تنزیهی خداوند تعریف گردد، لا جرم باید او با مخلوقات خویش مقایسه گردد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از یک چیز ما بخواهیم تعریف اثباتی کنیم هیچ چاره ای نداریم جز اینکه آن چیز را با مقایسه تعریف نماییم و از آنجا که خداوند هیچگونه سنخیتی با پدیده هایش ندارد ، بنابر این، هیچ گونه تعریف اثباتی از او نمی توان ارائه کرد و اگر چنین کنیم خداوند متعال را به مخلوقات خویش تشبیه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موضوع مهم را عرفا و فلاسفه توجه نکردند و خدا را اثباتی توصیف نمودند و در دام تشبیه و وحدت خداوند با پدیده های خویش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فلاسفه برای تعریف علم خدا این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وجود خودمان علم می بینیم و برای آن مفهومی را تصوّر می کنیم؛ اکنون اگر همین معنا و مفهوم را بی قید و بیحد لحاظ نماییم می شود علم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متوجه شدند که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خدا، براساس قیاس خالق به مخلوق شکل گرفت و طبق نصوص دینی، قیاس و تشبیه حق ، باطل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علم خداوند را تنزیهی معنا کنیم و بگوئیم علم خدا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جَهْلَ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قیاسی استفاده ننموده ایم و خدا را تشبیه به مخلوقات خویش نکرده ایم و این است راز این سخن که چرا ائمه علیها السلام مکرر در سخنان نورانی خویش، اسماء و صفات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سطحی خواند این تنزیه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صحت می زند تشبیه را </w:t>
      </w:r>
      <w:r>
        <w:rPr>
          <w:rStyle w:val="FootnoteAnchor"/>
          <w:rtl w:val="true"/>
        </w:rPr>
        <w:footnoteReference w:id="5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توحید معصومین علیها السلام را سطحی و بچه گانه بدانند، علاوه بر اینکه توحید خودشان غیر اسلامی و وحیانی است، به ساحت مقدس آن انوار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یا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حکیم و سرمدی، هم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نقص ها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است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هم قوی در ذات و هم ذاتش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مقام ذات او غر از صفات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صُوَر هرگز نگنجد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باره رها کن گفتگو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 این ذات خداوند متعال، غیر قابل تعریف می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و عرفا به این موضوع مهم توجه نکرده اند و تعریفات گوناگونی را از ذات خداوند ارائه داده اند؛ در حقیقت آن خدایی که آنان تعریف و توصیف کرده اند، خدای مصنوع ذهن آنهاست نه خدای واقع احادیث فراوانی از اهل بیت عصمت و طهارت علیها السلام آمده که به ما دستور داده اند در رابطه با ذات خدا نه تنها تفکر و تعقل نکنیم؛ بلکه هیچ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تنزیه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نگوییم </w:t>
      </w:r>
      <w:r>
        <w:rPr>
          <w:rFonts w:eastAsia="IRNazanin" w:cs="IRNazanin"/>
          <w:color w:val="111111"/>
          <w:sz w:val="28"/>
          <w:szCs w:val="28"/>
          <w:rtl w:val="true"/>
          <w:lang w:bidi="fa-IR"/>
        </w:rPr>
        <w:t>.</w:t>
      </w:r>
      <w:bookmarkStart w:id="102" w:name="pg10905_161180"/>
    </w:p>
    <w:p>
      <w:pPr>
        <w:pStyle w:val="Heading3"/>
        <w:numPr>
          <w:ilvl w:val="2"/>
          <w:numId w:val="1"/>
        </w:numPr>
        <w:rPr/>
      </w:pPr>
      <w:bookmarkStart w:id="103" w:name="__RefHeading___Toc2121257_2870459653"/>
      <w:bookmarkStart w:id="104" w:name="_Toc31"/>
      <w:bookmarkEnd w:id="102"/>
      <w:bookmarkEnd w:id="103"/>
      <w:r>
        <w:rPr>
          <w:rtl w:val="true"/>
        </w:rPr>
        <w:t>خداوند آفرینش را از عدم آغاز کرد</w:t>
      </w:r>
      <w:bookmarkEnd w:id="104"/>
    </w:p>
    <w:p>
      <w:pPr>
        <w:pStyle w:val="BookText"/>
        <w:rPr/>
      </w:pPr>
      <w:r>
        <w:rPr>
          <w:rFonts w:ascii="IRNazanin" w:hAnsi="IRNazanin" w:eastAsia="IRNazanin"/>
          <w:color w:val="111111"/>
          <w:sz w:val="28"/>
          <w:sz w:val="28"/>
          <w:szCs w:val="28"/>
          <w:rtl w:val="true"/>
          <w:lang w:bidi="fa-IR"/>
        </w:rPr>
        <w:t xml:space="preserve">خلق را او از عدم آغاز کرد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آغاز و ابتدائی دارد و مخلوقات خدا قدیم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خداوند در مرحله ی نخست از عدم بود؛ یعنی اشیاء هیچ وجودی نداشتند و خداوند آن ها را بدون نقشه و ماده اولیه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الفاظی که از این قبیل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مبدع، خالق، بدیع، باریء، همین معنا را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نیز به همین معنا تصریح نموده اند به عنوان مثال راغب اصفهانی در مفردات الفاظ قرآن درباره کلمه خلق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يستعمل فى ابداع الشيء من غير أصل ولا إحتذاء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واژه خلق در ایجاد چیزی بدون سابقه و مواد اولیه استعمال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راغب، ذیل واژه ،خلق،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روایی مانند این معنا فراوان است؛ برای نمونه در دعای جوشن کبیر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خلق الأشياءَ مِنَ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خدائی که اشیاء را از عدم آفریدی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و تفکراتی که برخاسته از اندیشه و ذوق بشری است غیر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قائل اند که عالم پرتو ذات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عالم را از ذات خویش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سخنان در دیدگاه وحی الهی مردود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را سراسر باز کرد</w:t>
      </w:r>
    </w:p>
    <w:p>
      <w:pPr>
        <w:pStyle w:val="BookText"/>
        <w:rPr/>
      </w:pPr>
      <w:r>
        <w:rPr>
          <w:rFonts w:ascii="IRNazanin" w:hAnsi="IRNazanin" w:eastAsia="IRNazanin"/>
          <w:color w:val="111111"/>
          <w:sz w:val="28"/>
          <w:sz w:val="28"/>
          <w:szCs w:val="28"/>
          <w:rtl w:val="true"/>
          <w:lang w:bidi="fa-IR"/>
        </w:rPr>
        <w:t xml:space="preserve">هیچ کس را در مقامش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ذات او آگاه نیست </w:t>
      </w:r>
      <w:r>
        <w:rPr>
          <w:rStyle w:val="FootnoteAnchor"/>
          <w:rtl w:val="true"/>
        </w:rPr>
        <w:footnoteReference w:id="6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وكُنْهُهُ تفريق بَيْنَهُ وَبينَ خَلْقِهِ ؛ كُنه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 از مخلوقاتش و او مباین مخلوقات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معارف توحیدی، سخنان صوفیه در رابطه با فنای در ذات خداوند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در ذات یعنی سالک در منتهای سیر و سلوکش چون قطره ای در دریای ذات الهی فانی و محو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دریا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پاکش بی قیاس و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نیاید هیچ کس را در خیال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الهی را نمی توان به هیچ چیز مقایسه کرد ؛ زیرا او مثل و مانند ندارد ، همان گونه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خیال و و هم و قوای دیگر ادراکی انسان هیچ گونه راهی به شناخت ذات خداوند ندارند و علت نیز همان است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انسان در رابط با ذات حق تعالی توهم ، خیال ، تعقل یا شهود نماید؛ آن چیز توهم یا شهود شده، خدای واقع نیست؛ بلکه خدای ساخته شده ی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روایات فراوانی از امامان معصوم علیها السلام به ما رسیده است، به عنوان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تحف العقول آمده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إحْتَجَبَ عَنِ العُقولِ كَما إحْتَجَبَ عَنِ الأبصار ؛ همان گونه که چشم ها راهی به سوی خدا ندارند ؛ عقل ها نیز این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فَهُوَ بِخلافه ؛ هرگونه خداوند تصوّر و تعقل شود او خلاف آن است</w:t>
      </w:r>
    </w:p>
    <w:p>
      <w:pPr>
        <w:pStyle w:val="BookText"/>
        <w:rPr/>
      </w:pPr>
      <w:r>
        <w:rPr>
          <w:rFonts w:ascii="IRNazanin" w:hAnsi="IRNazanin" w:eastAsia="IRNazanin"/>
          <w:color w:val="111111"/>
          <w:sz w:val="28"/>
          <w:sz w:val="28"/>
          <w:szCs w:val="28"/>
          <w:rtl w:val="true"/>
          <w:lang w:bidi="fa-IR"/>
        </w:rPr>
        <w:t xml:space="preserve">در توحید صدوق آمده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خِلافُ ما يُعْقَلُ وخلافُ ما يُتَصَوَّرُ ؛ خداوند خلاف و غیر از آن چیزی است که تعقل و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معارف حقه ی و حیانی، سخنان فلاسفه ی صدرائی که وجود خداوند را به خورشید و یا نور بسیار قوی و وجود انسان و سایر پدیده ها را به نور شمع و یا نور ضعیف تشبیه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تشکیکی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پذیرش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متعال به هیچ چیز تشبیه نمی گردد و او بالاتر از تمثیل ها و قیاس های ساخته شده ذهن ما است</w:t>
      </w:r>
      <w:r>
        <w:rPr>
          <w:rFonts w:eastAsia="IRNazanin" w:cs="IRNazanin"/>
          <w:color w:val="111111"/>
          <w:sz w:val="28"/>
          <w:szCs w:val="28"/>
          <w:rtl w:val="true"/>
          <w:lang w:bidi="fa-IR"/>
        </w:rPr>
        <w:t>.</w:t>
      </w:r>
      <w:bookmarkStart w:id="105" w:name="pg10905_161182"/>
    </w:p>
    <w:p>
      <w:pPr>
        <w:pStyle w:val="Heading3"/>
        <w:numPr>
          <w:ilvl w:val="2"/>
          <w:numId w:val="1"/>
        </w:numPr>
        <w:rPr/>
      </w:pPr>
      <w:bookmarkStart w:id="106" w:name="__RefHeading___Toc2121259_2870459653"/>
      <w:bookmarkStart w:id="107" w:name="_Toc32"/>
      <w:bookmarkEnd w:id="105"/>
      <w:bookmarkEnd w:id="106"/>
      <w:r>
        <w:rPr>
          <w:rtl w:val="true"/>
        </w:rPr>
        <w:t>خداوند در ذات و صفات بی مثل است</w:t>
      </w:r>
      <w:bookmarkEnd w:id="107"/>
    </w:p>
    <w:p>
      <w:pPr>
        <w:pStyle w:val="BookText"/>
        <w:rPr/>
      </w:pPr>
      <w:r>
        <w:rPr>
          <w:rFonts w:ascii="IRNazanin" w:hAnsi="IRNazanin" w:eastAsia="IRNazanin"/>
          <w:color w:val="111111"/>
          <w:sz w:val="28"/>
          <w:sz w:val="28"/>
          <w:szCs w:val="28"/>
          <w:rtl w:val="true"/>
          <w:lang w:bidi="fa-IR"/>
        </w:rPr>
        <w:t xml:space="preserve">او بود بی مثل 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شود هم رنگ حیوان و نبات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ومعرفَتُهُ تَوْحِيدُهُ ، وتَوْحِيدُهُ تَمييرُهُ مِنْ خَلْقِهِ وحُكْمُ التَّمييزِ بَيْنُونَةُ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به توحید و یگانه دانستن اوست و توحید او جدا کردن او از مخلوقاتش می باشد و حکم کردن در مورد جدا بودن او، مباین دانستن خداوند در صفات و ذات از مخلوقات خویش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 وَخَلْقُهُ خِلو مِنهُ ؛ ذات خداوند از ذات خلق تهی و خالی است، و ذات خلق هم از ذات خداوند تهی و خالی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خَلْقُهُ فِيهِ ولا هُوَ فِى خَلْقِهِ ؛ مخلوقاتش در او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مخلوقات خداوند خصوصیات او را ندارند و ذاتاً و صفتاً از خدا جدا می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او هم در مخلوقاتش نیست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بائنٌ مِنْ خَلْقِهِ ؛ خداوند مباین در ذات و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مخلوقات خویش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حدیث نورانی دیگری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لا يَليقُ بِالَّذِي هُوَ خَالِقُ كُلُّ شَيْءٍ أن يكونَ مُبايناً لِكُلِّ شَيْءٍ ، مُتعَالِياً عَنْ كُلِّ شَيْءٍ سُبحانَهُ وَتعالى ؛ خالق موجودات را سزاوار نیست مگر این که مباین و جدا از اشیاء و پدیده ها و والاتر از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فِي الخَلْقِ لَا يُوجَدُ في خَالِقِهِ ، وَكُلٌّ ما يُمْكِنُ فِيهِ يَمْتَنعُ فِى صانعه ؛ پس هر چه که در مخلوقات است آن در خدا پیدا نمی شود و آنچه که در مخلوقات است ممتنع و محال است که در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نورانی و عظیم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وَكُنْهُهُ تَفْرِيقٌ بَيْنَهُ وَبَيْنَ خَلْقِهِ ؛ كُنه و ذات خداوند مغایر و مباین است با مخلوقات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روایت معتبر دیگر که از خاندان عصمت و طهارت علیها السلام در معتبرترین منابع شیعه که همگی بیان می دارند که خداوند از پدیده های خود، ذاتاً و صفتاً جدا می باشد و هیچ گونه وحدت و سنخیتی بین او و مخلوقاتش بر 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عرفای صوفی و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شهود و عقل خود را ملاک معرفت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وحدت وجود دارند و خداوند متعال را جدا و مباین از مخلوقات خویش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طبق وحدت وجود بر این باورند که ذات خداوند متعال در عالم تجلی یافته و به صورت پدیده ها و موجودات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برخی از سخنان این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توحید انبیای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طایفه ی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ذات خداوند در عالم ساری و جاری شده و مخلوقات از آن خارج گشته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عين الاشياء والأشياء محدودةٌ وَاِنِ اخْتَلَفَتْ حدودها ، فهو محدودٌ بِحدِّ كُلِّ محدودٍ ، فما يُحَدُّ شَيْءٌ إِلَّا وهو حدٌ لِلْحَقِّ ، فهو الساري في مُسمّى المخلوقات و المُبدعات ، ولو لم يكن الأمر كذلك ما صَحَ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فصوص الحكم ، فص هودى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حسن زاده آملی در ترجمه و شرح این فراز از سخن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عین اشیاء است، و اشیاء محدود است با حدود مختلف ؛ پس او با حد هر محدودی ، محدود یعنی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عین هر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محدودی حد متعيّن حق است و او به صورت آن محدود متجلّی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صور و حقایق جميع موجودات ساری و ظاهر است، و اگر خداوند در موجودات سریان</w:t>
      </w:r>
    </w:p>
    <w:p>
      <w:pPr>
        <w:pStyle w:val="BookText"/>
        <w:rPr/>
      </w:pPr>
      <w:r>
        <w:rPr>
          <w:rFonts w:ascii="IRNazanin" w:hAnsi="IRNazanin" w:eastAsia="IRNazanin"/>
          <w:color w:val="111111"/>
          <w:sz w:val="28"/>
          <w:sz w:val="28"/>
          <w:szCs w:val="28"/>
          <w:rtl w:val="true"/>
          <w:lang w:bidi="fa-IR"/>
        </w:rPr>
        <w:t xml:space="preserve">و ظهور نمی یافت هرگز موجودی وجود نمی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الحکم ،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 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وجود إلا وجود الحقِّ ، بصور احوال ما هي عليه الممكنات في</w:t>
      </w:r>
    </w:p>
    <w:p>
      <w:pPr>
        <w:pStyle w:val="BookText"/>
        <w:rPr/>
      </w:pPr>
      <w:r>
        <w:rPr>
          <w:rFonts w:ascii="IRNazanin" w:hAnsi="IRNazanin" w:eastAsia="IRNazanin"/>
          <w:color w:val="111111"/>
          <w:sz w:val="28"/>
          <w:sz w:val="28"/>
          <w:szCs w:val="28"/>
          <w:rtl w:val="true"/>
          <w:lang w:bidi="fa-IR"/>
        </w:rPr>
        <w:t>انفسها واعيانها؛ در عالم جز وجود خداوند متعال وجودی نیست و این خود خداست که به صورت ها و احوالات گوناگون که به آنها ممکنات و مخلوقات گفته می شود متعیّن و ظهور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فتوحاتش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شیءٍ له آية تدلّ على أنّه عينه ؛ در هر چیزی برای خداوند نشانه و آیه ای است که دلالت بر این نکته دارد که خداوند عین اشیاء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شارح ابن عربی یعنی داوود قیصری در شرح سخنان ابن عربی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الذات الالهية هى التى تظهر بصور العالم ؛ همانا این ذات خداوند است که به صورت جهان ظاهر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فصوص قیصری ،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المسمّى بالمحدثات، بحسب تنزّلاته فى منازل الأكوان ؛ و خداوند است که به نام حوادث و پیشامدها نامیده می شود به جهت ترتیب نزول و پایین آمدنش از مقام خدایی و قرار گرفتنش در جایگاه موجودات و مخلوقات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در کمال بی شرمی مدعی است که 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صورت حیوان و الاغ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شيءٍ جماداً كان أو حيواناً ، حيوةً وعلماً ونطقاً وارادتاً ، وغيرها ممّا يلزم الذات الإلهيّة، لأنها هي ظاهرة بصور الحمار والحيوان ؛ برای هر چیزی چه جماد، چه حیوان ، حیات، علم و نطق و اراده و صفاتی مانند آن باشد که آن صفات از خصائص ذات الهی است، بنابراین این خداوند است که به صورت الاغ و حیوان ظاهر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منحرفین شعر خودم را تکرار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بود بی مثل 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شود همرنگ حیوان و نبات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تشبیه حق گوید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بایدش با مشت کوبی بر دهن</w:t>
      </w:r>
    </w:p>
    <w:p>
      <w:pPr>
        <w:pStyle w:val="BookText"/>
        <w:rPr/>
      </w:pPr>
      <w:r>
        <w:rPr>
          <w:rFonts w:ascii="IRNazanin" w:hAnsi="IRNazanin" w:eastAsia="IRNazanin"/>
          <w:color w:val="111111"/>
          <w:sz w:val="28"/>
          <w:sz w:val="28"/>
          <w:szCs w:val="28"/>
          <w:rtl w:val="true"/>
          <w:lang w:bidi="fa-IR"/>
        </w:rPr>
        <w:t>مولوی نیز که وحدت وجودی است بر این اعتقاد است که این خداوند است که به صورت های گوناگون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دیوان شمس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لحظه به شکلی بت عیار برآمد، دل برد و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لباس دگر آن یار برآمد، گه پیر و جوان شد</w:t>
      </w:r>
    </w:p>
    <w:p>
      <w:pPr>
        <w:pStyle w:val="BookText"/>
        <w:rPr/>
      </w:pPr>
      <w:r>
        <w:rPr>
          <w:rFonts w:ascii="IRNazanin" w:hAnsi="IRNazanin" w:eastAsia="IRNazanin"/>
          <w:color w:val="111111"/>
          <w:sz w:val="28"/>
          <w:sz w:val="28"/>
          <w:szCs w:val="28"/>
          <w:rtl w:val="true"/>
          <w:lang w:bidi="fa-IR"/>
        </w:rPr>
        <w:t xml:space="preserve">می گشت دمی چند بر این روی زمین از بهر 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شد و بر گنبد دوار برآمد، تسبیح کنان شد</w:t>
      </w:r>
    </w:p>
    <w:p>
      <w:pPr>
        <w:pStyle w:val="BookText"/>
        <w:rPr/>
      </w:pPr>
      <w:r>
        <w:rPr>
          <w:rFonts w:ascii="IRNazanin" w:hAnsi="IRNazanin" w:eastAsia="IRNazanin"/>
          <w:color w:val="111111"/>
          <w:sz w:val="28"/>
          <w:sz w:val="28"/>
          <w:szCs w:val="28"/>
          <w:rtl w:val="true"/>
          <w:lang w:bidi="fa-IR"/>
        </w:rPr>
        <w:t xml:space="preserve">یوسف شد و از مصر فرستاد قمیصی ، روشن کن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ی یعقوب چون انوار برآمد، تا دیده عیان شد</w:t>
      </w:r>
    </w:p>
    <w:p>
      <w:pPr>
        <w:pStyle w:val="BookText"/>
        <w:rPr/>
      </w:pPr>
      <w:r>
        <w:rPr>
          <w:rFonts w:ascii="IRNazanin" w:hAnsi="IRNazanin" w:eastAsia="IRNazanin"/>
          <w:color w:val="111111"/>
          <w:sz w:val="28"/>
          <w:sz w:val="28"/>
          <w:szCs w:val="28"/>
          <w:rtl w:val="true"/>
          <w:lang w:bidi="fa-IR"/>
        </w:rPr>
        <w:t xml:space="preserve">حقا همو بود که می کرد شبانی، اندر ید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چوب شد و بر صفت مار برآمد، زان بحر کفان شد</w:t>
      </w:r>
    </w:p>
    <w:p>
      <w:pPr>
        <w:pStyle w:val="BookText"/>
        <w:rPr/>
      </w:pPr>
      <w:r>
        <w:rPr>
          <w:rFonts w:ascii="IRNazanin" w:hAnsi="IRNazanin" w:eastAsia="IRNazanin"/>
          <w:color w:val="111111"/>
          <w:sz w:val="28"/>
          <w:sz w:val="28"/>
          <w:szCs w:val="28"/>
          <w:rtl w:val="true"/>
          <w:lang w:bidi="fa-IR"/>
        </w:rPr>
        <w:t xml:space="preserve">صالح شد و دعوت همه زان کرد به خلقان، از بهر 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شد و از دل کهسار برآمد، فی الحال عیان شد</w:t>
      </w:r>
    </w:p>
    <w:p>
      <w:pPr>
        <w:pStyle w:val="BookText"/>
        <w:rPr/>
      </w:pPr>
      <w:r>
        <w:rPr>
          <w:rFonts w:ascii="IRNazanin" w:hAnsi="IRNazanin" w:eastAsia="IRNazanin"/>
          <w:color w:val="111111"/>
          <w:sz w:val="28"/>
          <w:sz w:val="28"/>
          <w:szCs w:val="28"/>
          <w:rtl w:val="true"/>
          <w:lang w:bidi="fa-IR"/>
        </w:rPr>
        <w:t xml:space="preserve">تا این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شد و در بطن سمک بود به دریا، از بهر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شد و خواهنده دیدار برآمد، بر طور روان شد</w:t>
      </w:r>
    </w:p>
    <w:p>
      <w:pPr>
        <w:pStyle w:val="BookText"/>
        <w:rPr/>
      </w:pPr>
      <w:r>
        <w:rPr>
          <w:rFonts w:ascii="IRNazanin" w:hAnsi="IRNazanin" w:eastAsia="IRNazanin"/>
          <w:color w:val="111111"/>
          <w:sz w:val="28"/>
          <w:sz w:val="28"/>
          <w:szCs w:val="28"/>
          <w:rtl w:val="true"/>
          <w:lang w:bidi="fa-IR"/>
        </w:rPr>
        <w:t xml:space="preserve">عیسی شد و در مهد داد گواهی، زان روح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 او نخل پر از بار برآمد، زان روح روان شد</w:t>
      </w:r>
    </w:p>
    <w:p>
      <w:pPr>
        <w:pStyle w:val="BookText"/>
        <w:rPr/>
      </w:pPr>
      <w:r>
        <w:rPr>
          <w:rFonts w:ascii="IRNazanin" w:hAnsi="IRNazanin" w:eastAsia="IRNazanin"/>
          <w:color w:val="111111"/>
          <w:sz w:val="28"/>
          <w:sz w:val="28"/>
          <w:szCs w:val="28"/>
          <w:rtl w:val="true"/>
          <w:lang w:bidi="fa-IR"/>
        </w:rPr>
        <w:t xml:space="preserve">بالله همو بود که می گفت أنا الحق ، در صوت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نبود آن که بر آن دار برآمد ، نادان به گمان شد</w:t>
      </w:r>
    </w:p>
    <w:p>
      <w:pPr>
        <w:pStyle w:val="BookText"/>
        <w:rPr/>
      </w:pP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کفر نگفته است و نگوید، منکر نشویدش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 آنکس که به انکار برآمد، از دوزخیان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شورانگیز شمس تبریزی ،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خدا در دو جهان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مجو غیر که آن هیچ نیست</w:t>
      </w:r>
    </w:p>
    <w:p>
      <w:pPr>
        <w:pStyle w:val="BookText"/>
        <w:rPr/>
      </w:pPr>
      <w:r>
        <w:rPr>
          <w:rFonts w:ascii="IRNazanin" w:hAnsi="IRNazanin" w:eastAsia="IRNazanin"/>
          <w:color w:val="111111"/>
          <w:sz w:val="28"/>
          <w:sz w:val="28"/>
          <w:szCs w:val="28"/>
          <w:rtl w:val="true"/>
          <w:lang w:bidi="fa-IR"/>
        </w:rPr>
        <w:t xml:space="preserve">این کمر هستی موهوم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بگشایی به میان هیچ نیست</w:t>
      </w:r>
    </w:p>
    <w:p>
      <w:pPr>
        <w:pStyle w:val="BookText"/>
        <w:rPr/>
      </w:pPr>
      <w:r>
        <w:rPr>
          <w:rFonts w:ascii="IRNazanin" w:hAnsi="IRNazanin" w:eastAsia="IRNazanin"/>
          <w:color w:val="111111"/>
          <w:sz w:val="28"/>
          <w:sz w:val="28"/>
          <w:szCs w:val="28"/>
          <w:rtl w:val="true"/>
          <w:lang w:bidi="fa-IR"/>
        </w:rPr>
        <w:t xml:space="preserve">اوست گل و لاله و باغ 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در این باغ جهان هیچ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نیز در گلشن 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حضرت حق را دویی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حضرت من و ما و تویی نیست</w:t>
      </w:r>
    </w:p>
    <w:p>
      <w:pPr>
        <w:pStyle w:val="BookText"/>
        <w:rPr/>
      </w:pPr>
      <w:r>
        <w:rPr>
          <w:rFonts w:ascii="IRNazanin" w:hAnsi="IRNazanin" w:eastAsia="IRNazanin"/>
          <w:color w:val="111111"/>
          <w:sz w:val="28"/>
          <w:sz w:val="28"/>
          <w:szCs w:val="28"/>
          <w:rtl w:val="true"/>
          <w:lang w:bidi="fa-IR"/>
        </w:rPr>
        <w:t xml:space="preserve">من و ما و تو و او هست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وحدت نباشد هیچ تمییز</w:t>
      </w:r>
    </w:p>
    <w:p>
      <w:pPr>
        <w:pStyle w:val="BookText"/>
        <w:rPr/>
      </w:pPr>
      <w:r>
        <w:rPr>
          <w:rFonts w:ascii="IRNazanin" w:hAnsi="IRNazanin" w:eastAsia="IRNazanin"/>
          <w:color w:val="111111"/>
          <w:sz w:val="28"/>
          <w:sz w:val="28"/>
          <w:szCs w:val="28"/>
          <w:rtl w:val="true"/>
          <w:lang w:bidi="fa-IR"/>
        </w:rPr>
        <w:t>ملّاصدرا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واجب الوجود تمام الاشياء وكلّ الموجودات ؛ همانا خداوند تمام اشياء و کل موجودات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نعمت الله ولی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را ظهور ذات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خداست که در مرتبه ای به صورت عبد و در مرتبه ای به صورت عابد، و در مرتبه ای به صورت آدم، در مرتبه ای به صورت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ای به صورت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ای به صورت فرعون و سایر اشیاء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ای ساجد در مرتبه ای مسجود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عابد در مرتبه ای معبود</w:t>
      </w:r>
    </w:p>
    <w:p>
      <w:pPr>
        <w:pStyle w:val="BookText"/>
        <w:rPr/>
      </w:pPr>
      <w:r>
        <w:rPr>
          <w:rFonts w:ascii="IRNazanin" w:hAnsi="IRNazanin" w:eastAsia="IRNazanin"/>
          <w:color w:val="111111"/>
          <w:sz w:val="28"/>
          <w:sz w:val="28"/>
          <w:szCs w:val="28"/>
          <w:rtl w:val="true"/>
          <w:lang w:bidi="fa-IR"/>
        </w:rPr>
        <w:t xml:space="preserve">در مرتبه ای عبد است در مرتبه ای 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حامد در مرتبه ای محمود</w:t>
      </w:r>
    </w:p>
    <w:p>
      <w:pPr>
        <w:pStyle w:val="BookText"/>
        <w:rPr/>
      </w:pPr>
      <w:r>
        <w:rPr>
          <w:rFonts w:ascii="IRNazanin" w:hAnsi="IRNazanin" w:eastAsia="IRNazanin"/>
          <w:color w:val="111111"/>
          <w:sz w:val="28"/>
          <w:sz w:val="28"/>
          <w:szCs w:val="28"/>
          <w:rtl w:val="true"/>
          <w:lang w:bidi="fa-IR"/>
        </w:rPr>
        <w:t xml:space="preserve">در مرتبه ای فانی در مرتبه ای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معدوم در مرتبه ای موجود</w:t>
      </w:r>
    </w:p>
    <w:p>
      <w:pPr>
        <w:pStyle w:val="BookText"/>
        <w:rPr/>
      </w:pPr>
      <w:r>
        <w:rPr>
          <w:rFonts w:ascii="IRNazanin" w:hAnsi="IRNazanin" w:eastAsia="IRNazanin"/>
          <w:color w:val="111111"/>
          <w:sz w:val="28"/>
          <w:sz w:val="28"/>
          <w:szCs w:val="28"/>
          <w:rtl w:val="true"/>
          <w:lang w:bidi="fa-IR"/>
        </w:rPr>
        <w:t xml:space="preserve">در مرتبه ای طالب در مرتبه ای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قاصد در مرتبه ای مقصود</w:t>
      </w:r>
    </w:p>
    <w:p>
      <w:pPr>
        <w:pStyle w:val="BookText"/>
        <w:rPr/>
      </w:pPr>
      <w:r>
        <w:rPr>
          <w:rFonts w:ascii="IRNazanin" w:hAnsi="IRNazanin" w:eastAsia="IRNazanin"/>
          <w:color w:val="111111"/>
          <w:sz w:val="28"/>
          <w:sz w:val="28"/>
          <w:szCs w:val="28"/>
          <w:rtl w:val="true"/>
          <w:lang w:bidi="fa-IR"/>
        </w:rPr>
        <w:t xml:space="preserve">در مرتبه ای آدم در مرتبه ای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عیسی در مرتبه ای داوود</w:t>
      </w:r>
    </w:p>
    <w:p>
      <w:pPr>
        <w:pStyle w:val="BookText"/>
        <w:rPr/>
      </w:pPr>
      <w:r>
        <w:rPr>
          <w:rFonts w:ascii="IRNazanin" w:hAnsi="IRNazanin" w:eastAsia="IRNazanin"/>
          <w:color w:val="111111"/>
          <w:sz w:val="28"/>
          <w:sz w:val="28"/>
          <w:szCs w:val="28"/>
          <w:rtl w:val="true"/>
          <w:lang w:bidi="fa-IR"/>
        </w:rPr>
        <w:t xml:space="preserve">در مرتبه ای بی حد در مرتبه ای بی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محمود در مرتبه ای معدود</w:t>
      </w:r>
    </w:p>
    <w:p>
      <w:pPr>
        <w:pStyle w:val="BookText"/>
        <w:rPr/>
      </w:pPr>
      <w:r>
        <w:rPr>
          <w:rFonts w:ascii="IRNazanin" w:hAnsi="IRNazanin" w:eastAsia="IRNazanin"/>
          <w:color w:val="111111"/>
          <w:sz w:val="28"/>
          <w:sz w:val="28"/>
          <w:szCs w:val="28"/>
          <w:rtl w:val="true"/>
          <w:lang w:bidi="fa-IR"/>
        </w:rPr>
        <w:t xml:space="preserve">در مرتبه ای ظاهر در مرتبه ای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موجود در مرتبه ای مفقود</w:t>
      </w:r>
    </w:p>
    <w:p>
      <w:pPr>
        <w:pStyle w:val="BookText"/>
        <w:rPr/>
      </w:pPr>
      <w:r>
        <w:rPr>
          <w:rFonts w:ascii="IRNazanin" w:hAnsi="IRNazanin" w:eastAsia="IRNazanin"/>
          <w:color w:val="111111"/>
          <w:sz w:val="28"/>
          <w:sz w:val="28"/>
          <w:szCs w:val="28"/>
          <w:rtl w:val="true"/>
          <w:lang w:bidi="fa-IR"/>
        </w:rPr>
        <w:t xml:space="preserve">در مرتبه ای موسی در مرتبه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مقبول در مرتبه ای مردود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شاه نعمت الله ولی غزل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کتاب فصوص الحکمش در فص محمدی صلى الله عليه وسلم با کمال وقاحت و بی شرمی مدعی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مرد با زن مجامعت می کند، مفعول واقعی خداست نه زن؛ زیرا خداوند به صورت زن ظاهر شده است و خداوند دوست دارد که مرد فقط از او لذت ببرد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نستجير بالله هذه الاقاويل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ابن عربی و عقاید وی به کتاب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از نگاهی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حقیر 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رابطه با زن و عشق از دیدگاه ابن عربی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معاصرین نیز در باب وحدت وجود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محمد حسین حسینی طهرانی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خود خداست ، و غیر از خدا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آفاق و انفس ، آیاتی هستند که در ورای آنها غیر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زاده آملی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ذوات ما به حسب وجود، عین ذات اوست و مغایرتی بین این دو نیست؛ مگر به تعیّن و 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ی فارسی انا الحق ،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بنگری آنچه در دار وجود است وجوب است و بحث در امکان برای سرگرمی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الحكم ،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عرفان و فلسفه در فرازی از کتاب الهی نامه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تا به حال می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 بینم مرا هم لا تأخذني سنةً ولا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صمدی آملی نیز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وحدت وجود، عینیت وجود زمین و آسمان با وجود حق متعال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نهاية الحكمة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جوادی آملی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ما عداه فهو فيضه ، فلا يكون أمراً مبايناً عنه ؛ هر چه غیر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غير خدا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بنابراین مباین و جدا از خداوند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موسى الرضا و الفلسفة الالهيه ،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خوانندگان محترم سخنان نورانی اهل بیت عصمت و طهارت علیها السلام را با این سخنان مقایسه کنند و ببینند که چقدر بین این سخنان و سخنان آن حجت های الهی علیها السلام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خاندان عصمت و طهارت دائماً از جدایی و مباینت خداوند با مخلوقاتش سخن می گویند؛ اما صوفیه و طرفدارانشان مدام از وحدت وجود و یکی بودن خدا با مخلوقاتش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گفته شود خداوند به صورت اشیاء تجلی نموده است؛ بنابراین همه چیز در عالم مقدس می شود و دیگر هیچ چیز شرّی در عالم وجود نخواهد داشت؛ حتی در این دیدگاه شيطان هم مقدس می شود ؛ زیرا او هم تجلی ذات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انسان هر چیزی را که پرستش کند او خدا را پرستیده است؛ زیرا تمام اشیاء تجلی و ظهور خود خداست؛ بنابراین پرستش هر چیز پرستش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طبق این دیدگاه ضد توحیدی هیچ باطلی در عالم وجود ندارد و هر اندیشه و مذهبی بهره ای از حق دارد؛ و حتی بت پرستی نیز حق و خدا پرستی است؛ زیرا چیزی جز خدا در عالم وجود ندارد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روست که فراوان مشاهده می شود در سخنان صوفیه که شیطان را تقدیس نموده اند و آن ملعون را سید الموحدین معرفی کرده اند و تمام مذاهب و عقاید و حتی بت پرستی را بر حق دانسته اند ، که ان شاء الله در صفحات بعدی برخی از سخنان آنان را با سند ذکر می کنیم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آن که از تشبیه حق گوید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بایدش با مشت کوبی بر دهن </w:t>
      </w:r>
      <w:r>
        <w:rPr>
          <w:rStyle w:val="FootnoteAnchor"/>
          <w:rtl w:val="true"/>
        </w:rPr>
        <w:footnoteReference w:id="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مطرح نمودیم طبق وحی الهی و تعالیم حجت های خداوند و برهان عقلی و گواهی قلب و فطرت خداوند هیچ گونه شباهتی با مخلوقات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عصمت و طهارت علیها السلام این سخن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بائنُ مِنْ خَلْقِهِ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مباین با مخلوقات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متواتر تکرار شده است؛ بنابراین میان خداوند متعال و مخلوقات وی هیچ گونه وحدت، تشابه و سنخیتی برقرار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سرنگون گش تند یاران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ابر جهال کور ناسپاس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فراوان در معارف و تعابیر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حکمت متعالیه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تشابه و همسنخ بودن خداوند متعال با مخلوقات خویش سخن به میان آمده است که برخی از سخنان آنان را در مباحث گذشته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دیگر از سخنان آنان را دوباره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فص عیسوی از کتاب فصوص الحکمش مدعی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المسيح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کافر نشدند که خداوند را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شمردند؛ بلکه کفر آنان برای این بود که قائل به الوهیت عیسی به تنهایی بودند و این خطا بود؛ زیرا خداوند هم عیسی است و هم هر چیز دیگری که در عالم می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 زاده آملی در شرح سخنان ابن عربی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مسیح بن مریم است از جهت تعین هویت حق به صورت عیسی راست گفته اند و همچنین این که عیسی بن مریم است راست گفته اند؛ ولیکن حصر حق تعالی در صورت عیسی نادرست و باطل است؛ زیرا همه ی عالم چه غیب و چه شهود صورت حق است نه عیسای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الحکم ،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فصّهارونیه بعد از این که بت پرستی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موجه می نماید و هارون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مخالف گوساله پرستی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نقص معرفت متهم می سازد،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العارف من يرى الحق في كلّ شيء بل يراه عين كل شيء ؛ عارف خداوند را در هر چیزی می بیند؛ بلکه او را عین هر چیزی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حسن زاده آملی بعد از نقل سخن ابن عربی و تأیید آن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عبادتها عبادت حق تعالی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الحکم،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در ادامه بحث مدعی است که سخنان ابن عربی بیان باطن و اسرار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صاحب بصیرت کاملاً معلوم است که این گونه سخنان مخالف توحید انبیای الهی و نصوص قرآن کریم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سخنان 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هويّة الحق هى التى تعيّنت وظهرت بالصورة العيسوية ، كما ظهرت بصورة العالم كلة ؛ همانا این هویت و شخصیت خود خداوند است که به صورت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یافته و ظاهر شده است ، همچنان که به صورت تمام عالم درآمده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فصوص قیصری ،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طلبکار خدایید، خدایید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 شما نیست، شمایید شمایید</w:t>
      </w:r>
    </w:p>
    <w:p>
      <w:pPr>
        <w:pStyle w:val="BookText"/>
        <w:rPr/>
      </w:pPr>
      <w:r>
        <w:rPr>
          <w:rFonts w:ascii="IRNazanin" w:hAnsi="IRNazanin" w:eastAsia="IRNazanin"/>
          <w:color w:val="111111"/>
          <w:sz w:val="28"/>
          <w:sz w:val="28"/>
          <w:szCs w:val="28"/>
          <w:rtl w:val="true"/>
          <w:lang w:bidi="fa-IR"/>
        </w:rPr>
        <w:t xml:space="preserve">در خانه نشینید مگردید به 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خانه و هم خانه خدایید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شورانگیز شمس تبریزی،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را که اندر دل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داند که هستی جز یکی نیست</w:t>
      </w:r>
    </w:p>
    <w:p>
      <w:pPr>
        <w:pStyle w:val="BookText"/>
        <w:rPr/>
      </w:pPr>
      <w:r>
        <w:rPr>
          <w:rFonts w:ascii="IRNazanin" w:hAnsi="IRNazanin" w:eastAsia="IRNazanin"/>
          <w:color w:val="111111"/>
          <w:sz w:val="28"/>
          <w:sz w:val="28"/>
          <w:szCs w:val="28"/>
          <w:rtl w:val="true"/>
          <w:lang w:bidi="fa-IR"/>
        </w:rPr>
        <w:t>عبدالرحمان جامی در دیوان غزلیاتش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شهود یار در اغیار، مشرب جامی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غیر که لا شيء في الوجود سواه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غزلیات جامی، غزل شماره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 بیت اخیر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در عالم هیچ چیز دیگری نیست و اوست که به صورت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آسمان و زمین حیوان انسان 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سخن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عالم مقدس است و باطلی در عالم وجود ندارد و پرستش هر چیز پرستش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والهويات الوجودية من مراتب تجليات ذاته ولمعات جلاله وجماله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موجوداتی که در عالم هستند، آنها از مرتبه های تجلّی ذات خداوند و از درخشش های جلال و جمال او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تصوّف در مثالی خدا را مانند دریا میدانند و تمام پدیده ها را موج آن دریا معرفی می کنند و می گویند که موج نه تنها از دریا جدا نیست بلکه عین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ولی در این باره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دریاییم و دریا عین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ما از عین ما جوییم ما</w:t>
      </w:r>
    </w:p>
    <w:p>
      <w:pPr>
        <w:pStyle w:val="BookText"/>
        <w:rPr/>
      </w:pPr>
      <w:r>
        <w:rPr>
          <w:rFonts w:ascii="IRNazanin" w:hAnsi="IRNazanin" w:eastAsia="IRNazanin"/>
          <w:color w:val="111111"/>
          <w:sz w:val="28"/>
          <w:sz w:val="28"/>
          <w:szCs w:val="28"/>
          <w:rtl w:val="true"/>
          <w:lang w:bidi="fa-IR"/>
        </w:rPr>
        <w:t xml:space="preserve">نیست ما را ابتدا و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خود را به خود پوییم ما</w:t>
      </w:r>
    </w:p>
    <w:p>
      <w:pPr>
        <w:pStyle w:val="BookText"/>
        <w:rPr/>
      </w:pPr>
      <w:r>
        <w:rPr>
          <w:rFonts w:ascii="IRNazanin" w:hAnsi="IRNazanin" w:eastAsia="IRNazanin"/>
          <w:color w:val="111111"/>
          <w:sz w:val="28"/>
          <w:sz w:val="28"/>
          <w:szCs w:val="28"/>
          <w:rtl w:val="true"/>
          <w:lang w:bidi="fa-IR"/>
        </w:rPr>
        <w:t>و در غزلی دیگر در دیوان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است و حباب و آب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چار یکی بود بر ما</w:t>
      </w:r>
    </w:p>
    <w:p>
      <w:pPr>
        <w:pStyle w:val="BookText"/>
        <w:rPr/>
      </w:pPr>
      <w:r>
        <w:rPr>
          <w:rFonts w:ascii="IRNazanin" w:hAnsi="IRNazanin" w:eastAsia="IRNazanin"/>
          <w:color w:val="111111"/>
          <w:sz w:val="28"/>
          <w:sz w:val="28"/>
          <w:szCs w:val="28"/>
          <w:rtl w:val="true"/>
          <w:lang w:bidi="fa-IR"/>
        </w:rPr>
        <w:t xml:space="preserve">هم آب و حباب و موج 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داند حقیقت ما</w:t>
      </w:r>
    </w:p>
    <w:p>
      <w:pPr>
        <w:pStyle w:val="BookText"/>
        <w:rPr/>
      </w:pPr>
      <w:r>
        <w:rPr>
          <w:rFonts w:ascii="IRNazanin" w:hAnsi="IRNazanin" w:eastAsia="IRNazanin"/>
          <w:color w:val="111111"/>
          <w:sz w:val="28"/>
          <w:sz w:val="28"/>
          <w:szCs w:val="28"/>
          <w:rtl w:val="true"/>
          <w:lang w:bidi="fa-IR"/>
        </w:rPr>
        <w:t xml:space="preserve">بنگر به یقین که جز یکی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قطره و جو سیل و دریا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شاه نعمت الله ولی ، غزل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محمد حسین حسینی طهرانی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وجود غیر از خدا موجودی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تعینات و إنّيات و ماهیات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عدمیه و باطله می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آسمان، ستاره ، انسان ، حیوان ، سنگ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آن ها عدمی است؛ زیرا آن ها تجلیات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مثلاً سنگ ، سنگیتش عدمی و باطل است؛ زیرا هویت و حقیقت ،سنگ، سنگ نیست؛ بلکه خود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اقدس حق واحد است که در آفاق و 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 و ستاره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نموده و تجلی پیدا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شناسی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صمدی آملی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حق متعال متن وجود جمادات و نباتات و حیوانات و انسان ها است، یعنی ما دو وجود نداریم؛ بلکه هر چه هست یک وجود است که در قوالب و اندازه های گوناگون ظهور کرده است، نه این که وجود زمین غیر از وجود آسمان، و وجود آسمان غیر از وجود حق متعال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نهاية الحكمة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سخنان کاملاً مشخص است، وحدت و سنخیت و شباهت داشتن خداوند متعال به مخلوقات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سخن نورانی حضرت مولانا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بشنوید که فقط همین یک سخن بافته های این قوم را دور می ریزد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وَكُنهُهُ تَفريقٌ بَيْنَهُ وَبَينَ خَلْقِهِ ؛ حقیقت و ذات خداوند فاصله و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مباینت 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آفریده هایش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باب توحید و نفی تشبیه ،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دیگر نیز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مُبايَنَتُهُ إيَّاهُمْ مُفارَقَتُهُ إنّيَّتَهم ؛ مباينت خداوند با اشیاء به این معناست که او ذاتاً و صفتاً از تمام اشیاء جدا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اهل خرد و ای اهل اندیشه و ای طلاب علوم دینی و ای کسانی که قلبتان برای خاندان عصمت و طهارت علیها السلام می تپد؛ آیا با این همه قاطعیت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توان سخنان صوفیه و فلاسفه در عینیت و تشابه و سنخیت خداوند متعال با پدیده هایش</w:t>
      </w:r>
    </w:p>
    <w:p>
      <w:pPr>
        <w:pStyle w:val="BookText"/>
        <w:rPr/>
      </w:pPr>
      <w:r>
        <w:rPr>
          <w:rFonts w:ascii="IRNazanin" w:hAnsi="IRNazanin" w:eastAsia="IRNazanin"/>
          <w:color w:val="111111"/>
          <w:sz w:val="28"/>
          <w:sz w:val="28"/>
          <w:szCs w:val="28"/>
          <w:rtl w:val="true"/>
          <w:lang w:bidi="fa-IR"/>
        </w:rPr>
        <w:t>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طرفداران صوفیه و فلاسفه یک صدمی که احترام برای سخنان صوفیه و فلاسفه می گذراند ، به سخنان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وجود این همه دلائل آشکار و روشن در ردّ عقاید اهل تصوف، باز اصرار دارند که مخالفان این گروه قشری گر و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این یکی دو سخن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در حالی است که صدها سخن از اهل بیت عصمت و طهارت علیها السلام در این باب در منابع قدیمی و معتبر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می گوئیم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صدها سخن نورانی اهل بیت عصمت و طهارت علیها السلام که آن بزرگواران الهی علیها السلام مفسران واقعی وحی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مباین و جدا از مخلوقات خویش است و بین او و مخلوقاتش ، ذره ای وحدت و سنخیت و تشابهی برقرار نیست و این در حالی است که دائماً اهل تصوف و فلسفه از وحدت و تشابه خداوند با مخلوقات خویش سخن می گویند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0905_161193"/>
      <w:bookmarkStart w:id="109" w:name="pg10905_161193"/>
      <w:bookmarkEnd w:id="109"/>
    </w:p>
    <w:p>
      <w:pPr>
        <w:pStyle w:val="Heading3"/>
        <w:numPr>
          <w:ilvl w:val="2"/>
          <w:numId w:val="1"/>
        </w:numPr>
        <w:rPr/>
      </w:pPr>
      <w:bookmarkStart w:id="110" w:name="pg10905_161193"/>
      <w:bookmarkStart w:id="111" w:name="__RefHeading___Toc2121261_2870459653"/>
      <w:bookmarkStart w:id="112" w:name="_Toc33"/>
      <w:bookmarkEnd w:id="110"/>
      <w:bookmarkEnd w:id="111"/>
      <w:r>
        <w:rPr>
          <w:rtl w:val="true"/>
        </w:rPr>
        <w:t>خالق و مخلوق مباین یکدیگرند</w:t>
      </w:r>
      <w:bookmarkEnd w:id="112"/>
    </w:p>
    <w:p>
      <w:pPr>
        <w:pStyle w:val="BookText"/>
        <w:rPr/>
      </w:pPr>
      <w:r>
        <w:rPr>
          <w:rFonts w:ascii="IRNazanin" w:hAnsi="IRNazanin" w:eastAsia="IRNazanin"/>
          <w:color w:val="111111"/>
          <w:sz w:val="28"/>
          <w:sz w:val="28"/>
          <w:szCs w:val="28"/>
          <w:rtl w:val="true"/>
          <w:lang w:bidi="fa-IR"/>
        </w:rPr>
        <w:t xml:space="preserve">خالق و مخلوق از یک سنخ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تعمّق را رها ؛ عاقل بایست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آنجا که عقل و شهود انسان راهی به ذات الهی ندارد، بنابراین سخن گفتن از آن ذات مقدس امکان پذیر نیست و اگر انبیاء علیها السلام نیامده بودند و خداوند خودش را با اسماء و صفاتش توصیف نکرده بود ما هیچ گونه شناختی درباره ی خداوند نداشتیم، و اصولاً این اسماء و صفات خداست که زبان ما را باز کرده و به ما اذن می دهد که درباره ی او به همان گونه که خودش خودش را توصیف کرده سخن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امر مهم در آموزه ها و معارف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تصوف و عرفان اصطلاحی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ابن عربی که بالاترین مقام علمی را در بین عرفای صوفی دارد، در آثارش آنگونه از خدا و مقامات ذات او سخن می گوید که گویی ذات الهی را با چشم سر دیده و آن چنان با آب و تاب در فتوحاتش برای ذات خدا مقاماتی را ترسیم می کند که انگار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مانند مجسمه ای است که او آن را با تمام حواس خویش رؤیت نموده است ؛ ابن عربی برای ذات خداوند چند مقام ترسیم میکند او ادعا دارد که این مقامات ذات را با شهودش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از نگاهی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نوزدهم، این دیدگاه انحرافی را مورد نقد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آموزه های خاندان عصمت و طهارت علیها السلام هم از تفکر در ذات الهی نهی شده ایم و هم از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چند حدیث در این مورد توجه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تكلموا فى خلقِ اللهِ ولا تُكَلِّموا في اللهِ ، فإنّ الكلام في اللهِ لا يزداد صاحبَهُ إِلَّا تَحيّراً ؛ درباره ی مخلوقات خدا صحبت کنید و در مورد خدا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مورد خدا به صاحبش جز حیرت نمی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تكلموا في كلِّ شَيْءٍ ولا تُكلّموا في ذاتِ الله ؛ در مورد همه چیز صحبت کنید ، اما در مورد ذات خدا صحبت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توضیح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فإذانْتَهى الكلامَ إِلَى اللهِ فأَمْسِكُوا ؛ پس هرگاه کلام منتهی به خدا شد، پس بایستید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تَفَكَّرَ فی ذاتِ الله الحد ؛ هر که در ذات خدا فکر کند ، ملحد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والتفكرَ فِي اللهِ ، إِنَّ التفكر فى اللهِ لا يزيدُ إلا تيها ؛ از تفکر درباره ی خدا بپرهیزید ، زیرا تفکر درباره ی خدا جز گمراهی نیفزاید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اسماء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دائماً بشنو ز حیدر این 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خالق و مخلوق دان از هم جدا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 عَلى ذاتِهِ بِذاتِهِ وَتَنَزَّهُ عَنْ مُجانَسَةِ مَخلوقاتِهِ ؛ ای کسی که ذاتش به ذاتش دلالت می کند و از همجنس و هم سنخ بودن با مخلوقاتش منزه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وَمَعْرِفَتُهُ تَوْحِيدُهُ و تَوحِيدُهُ تمييرُهُ مِنْ خَلْقِهِ وحُكْمُ تَميِيزِ بَيْنونَةٌ صِفَةٍ لا بَيْنونَةٌ عُزْلَةٍ ؛ شناخت او توحید است و توحید او جدا کردن اوست از مخلوقاتش، و حکم کردن در مورد جدا بودن او در مباینت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کناره گیری از خلقش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چند خداوند ذاتاً و صفتاً جدا و مباین از مخلوقات خویش است اما سیطره ی تام بر تمام آنها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بانّ مِنَ الخَلْقِ فَلا شَيْءَ كَمِثْلِهِ ؛ خداوند کسی است که از آفریدگارش جدا و مباین است و هیچ چیز مانند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شَيْءٍ لَا بِمَقارِنَةٍ وَغَيْرُ كُلِّ شَيْءٍ لَا بِمُزايِلَةٍ ؛ با همه چیز است نه این که همنشین آنها باشد، و با همه چیز فرق دارد نه این که از آنان جدا و بیگانه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ی اول ،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خداوند متعال ذاتاً و صفتاً مباین و جدا از مخلوقات خویش است؛ اما باید توجه نمود که این تباین و جدایی هرگز سبب نشده است که از مخلوقات خویش بیگانه گردد؛ بلکه در عین تباین و جدایی ذاتی و صفاتی سیطره ی تام وجودی بر مخلوقات خویش</w:t>
      </w:r>
    </w:p>
    <w:p>
      <w:pPr>
        <w:pStyle w:val="BookText"/>
        <w:rPr/>
      </w:pPr>
      <w:r>
        <w:rPr>
          <w:rFonts w:ascii="IRNazanin" w:hAnsi="IRNazanin" w:eastAsia="IRNazanin"/>
          <w:color w:val="111111"/>
          <w:sz w:val="28"/>
          <w:sz w:val="28"/>
          <w:szCs w:val="28"/>
          <w:rtl w:val="true"/>
          <w:lang w:bidi="fa-IR"/>
        </w:rPr>
        <w:t xml:space="preserve">دارد و این کلام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عظیم ترین سخنان توحیدی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عمّا يَقولُهُ المُشَبَّهُونَ بهِ والجاحدونَ لَهُ عُلُوّاً كبيراً ؛ پس اوست که همه ی نشانه های هستی بر وجود او گواهی می دهند و دل های منکران را بر اقرار به وجودش واداشته است خدایی که برتر از گفتار تشبیه کنندگان و پندار منکران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خطبه 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مَنْ ساواكُ بِشَيْءٍ مِنْ خَلْقِكَ فَقَدْ عَدَلَ بِك ، والعادِلُ بِكَ كَافِرُ بِما تَنَزَّلَتْ بِهِ مُحكمات آياتِك ؛ خدایا گواهی میدهم آنان که تو را با چیزی از آفریده های تو مساوی شمارند از تو روی بر تاخته اند و آن که از تو روی گردان شود براساس آیات محکم قرآن و گواهی براهین روشن تو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خطبه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الدّالِ عَلَى وُجودِهِ بِخَلْقِهِ وَبِمُحْدَثِ خَلْقِهِ عَلَى أَزَليَّتِهِ ، وَبِاشْتِباهِهِمْ عَلَى أَنْ لَا شَبَهَ لَهُ ، لا تَسْتَلِمُهُ المَشاعِرُ وَلا تَحْجُبُهُ السَّواتِرُ ، لافتراقِ الصَّانع والمصنوع والحاد والمحدودِ وَالرَّبِّ والمربوب ؛ ستایش خداوندی را که با آفرینش بندگان، بر هستی خود راهنمایی فرمود و آفرینش پدیده های نو بر ازلی بودن او گواه است، و شباهت داشتن مخلوقات به یکدیگر ، دلیلی است که او شبیهی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بشری ذات او را درک نمی کند و پوشش ها او را پنهان نمی سازد؛ زیرا سازنده و ساخته شده، فراگیرنده و فراگرفته، پروردگار و پرورده یکسان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خطبه ی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مِنَ الْأَشياء بِالقَهْرِ لَها والقُدْرَةِ عَلَيْهَا ، وَبانَتِ الْأَشياءُ مِنْهُ بِالخضوعِ لَهُ ، والرجوع إليه ؛ از موجودات مباین و جداست که بر آنها چیره و تواناست، و موجودات جهان نیز بر اثر تواضع و توجه به خدا، از وی جدا و مباین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فَقَدْ حَدَّهُ ، وَمَنْ حَدَّهُ فَقَدْ عَدَّهُ وَمَنْ عَدَّهُ فَقَدْ أبْطَلَ أزَلَهُ ؛ هر کس 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صفات مخلوقاتش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کند ، برای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 تعیین کرده است ، و هر کس برای خداوند حدّی تعیین کند او را به شمارش 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یکتایی او را انکار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کس او را شمارش کند، ازلیت خداوند را منکر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انکار ازلیت خدا خدا را منکر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تَبْلُغُهُ العقولُ بِتَحديدٍ فيَكونَ مُشَبَّهَا ، وَلَمْ تَقَعْ عليه الأَوْهامُ بِتَقْدِيرٍ فَيَكونَ مُمَثَلاً ؛ عقل ها نمی توانند برای او حدی تعیین کنند تا همانندی داشته باشد و اندیشه ها و اوهام نمی توانند برای او اندازه ای مشخص کنند تا در شکل و صورتی پنداشته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وَحدَهُ مَنْ كَيَّفَهُ وَلا حَقيقَتَهُ أَصابَ مَنْ مَثَلَهُ، وَلا إِيَّاهُ عَنى مَنْ شَبَّهَهُ؛ کسی که کیفیتی برای خدا قائل شد، یگانگی او را انکار کرده، و آن کس که همانندی برای او قرار داد به حقیقت خدا نرسیده است و کسی که خدا را به چیزی تشبیه کرد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تَنالُهُ الأوهامُ فَتُقَدِّرَهُ وَلَا تَتَوَهَّمُهُ الفِطَنُ فَتُصَوِّرَهُ، وَلا تُدْرِكُهُ الحواس فَتْحِسَّهُ ؛ اندیشه ی ما به او نمی رسد تا اندازه ای برای خدا تصوّر کنند و فکرهای تیزبین نمی توانند او را درک کنند تا صورتی از او تصوّر نمایند و 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قوای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احساس کردن او عاجز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 خطبه ی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عرفای صوفی و فلاسفه ی صدرائی که برای ذات خداوند، مراتبی را تعریف می کنند و یا آن ذات مقدس را مشکک معرفی می کنند، تماماً باطل و ضد توحیدی است ؛ زیرا که عقل و شهود بشر هیچ راهی به سوی درک ذات الهی ندارد ، همان گونه که از معصومين علیها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واوهام القلوبِ لا تُدْرَكُهُ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اوهام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 ها و صدها سخن نورانی دیگر حضرت اسدالله الغالب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این سخنان نورانی کافی است، تا راه را برای ما روشن نماید و در دام وحدت وجود و تشبيه و سنخیت خداوند با پدیده هایش که فلاسفه و عرفا مدعی آنند گرفتار و هلاک نگردیم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عاقلان و ای موحدان اکنون دوباره این سخنان نورانی را مقایسه کنید با سخنان عرفا و فلاسفه و ببینید که چه میزان فرق بین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قاطعانه هر گونه وحدت و عینیت و تشابه و سنخیت خداوند متعال را با پدیده هایش رد می کند ؛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خداوند در عالم جریان یافته و حد خورده و موجودات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گوساله پرستان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کارشان اشتباه نبوده، و کار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بوده که مردم را از بت پرستی بازداشت؛ زیرا گوساله پرستی و بت پرستی نیز خداپرستی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العارف من يرى الحق في كلّ شيء بل يراه عين كل شيء ؛ عارف خدا را در هر چیز، بلکه عین هر چیز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وقاحت و بی شرمی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مرد با زن نزدیکی می کند، مفعول واقعی خداست؛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صورت زن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خدا در دو جهان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مجو غیر که آن هیچ نیست</w:t>
      </w:r>
    </w:p>
    <w:p>
      <w:pPr>
        <w:pStyle w:val="BookText"/>
        <w:rPr/>
      </w:pPr>
      <w:r>
        <w:rPr>
          <w:rFonts w:ascii="IRNazanin" w:hAnsi="IRNazanin" w:eastAsia="IRNazanin"/>
          <w:color w:val="111111"/>
          <w:sz w:val="28"/>
          <w:sz w:val="28"/>
          <w:szCs w:val="28"/>
          <w:rtl w:val="true"/>
          <w:lang w:bidi="fa-IR"/>
        </w:rPr>
        <w:t xml:space="preserve">شبستری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ما و تو و او هست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وحدت نباشد هیچ تمییز</w:t>
      </w:r>
    </w:p>
    <w:p>
      <w:pPr>
        <w:pStyle w:val="BookText"/>
        <w:rPr/>
      </w:pPr>
      <w:r>
        <w:rPr>
          <w:rFonts w:ascii="IRNazanin" w:hAnsi="IRNazanin" w:eastAsia="IRNazanin"/>
          <w:color w:val="111111"/>
          <w:sz w:val="28"/>
          <w:sz w:val="28"/>
          <w:szCs w:val="28"/>
          <w:rtl w:val="true"/>
          <w:lang w:bidi="fa-IR"/>
        </w:rPr>
        <w:t>و در بیان عظمت بت پرستی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قیصری در شرح سخنان 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ذات خداست که به صورت حیوان و الاغ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سخنان فوق را در مباحث پیشین ذکر کردیم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سخن با کسانی است که خود را پیرو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 اما در عقاید پیرو ابن عربی، ملاصدرا، شبستری، مولوی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بدانند که هرگز سخنان صوفیه و فلاسفه، در راستای سخنان وحی و تعالیم ائمه اطهار علیها السلام نمی باشد؛ بلکه کاملاً ضدّ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یعنی کسی که در عقاید و عمل پیروی از خاندان عصمت و طهارت علیها السلام نماید؛ نه این که بگوید من شیعه ی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ولیکن در عقاید دامن ابن عربی و مولوی و شبستری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با تمام توان سخنان غیر توحیدی آنان را به نحوی موجه جلوه</w:t>
      </w:r>
    </w:p>
    <w:p>
      <w:pPr>
        <w:pStyle w:val="BookText"/>
        <w:rPr/>
      </w:pPr>
      <w:r>
        <w:rPr>
          <w:rFonts w:ascii="IRNazanin" w:hAnsi="IRNazanin" w:eastAsia="IRNazanin"/>
          <w:color w:val="111111"/>
          <w:sz w:val="28"/>
          <w:sz w:val="28"/>
          <w:szCs w:val="28"/>
          <w:rtl w:val="true"/>
          <w:lang w:bidi="fa-IR"/>
        </w:rPr>
        <w:t>دهد تا برخی از اشخاص بی تعمق را در انحراف این اشخاص به تردید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بدانند که در طول تاریخ صوفیه مخالفان و دشمنان اهل بیت علیها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صوفیه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متوکل عباسی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ویران نمود تمجید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الفتوحات المكيه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الثالث والسبعون ،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او نمی گوید که حقیقت و هویت خدا را در خواب دیده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378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او نمی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سخن درستی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در شرح فصوص الحكم ،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او نمی گوید که زن بهترین مجلا و ظرف برای ظهور خداست و در مباشرت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مفعول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از نگاهی دیگر از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او نمی گوید که جهنمیان در جهنم خوشاند و از آتش جهنم لذت می برند ؛ همان گونه که بهشتیان از حور لذت می برند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الفتوحات المكيه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ابن عربی از نگاهی دیگر ، چاپ دوم، قریب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باسند درباره ی عقاید مذهب، عرفان و فتاوی ابن عربی سخن گفته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و مولوی و قونوی و عطار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عقاید وضع چندان بهتری از ابن عربی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مولوی در کتاب مثنوی معنوی در دفتر اول از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به بزرگی یاد می کند و با ساختن داستانی بی سند و دروغ، آن شجره ی خبیثه را شخصی اهل دل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داستان بی سند و ساختگی موسی و شبان، انواع و اقسام عقاید باطل را به مخاطبان خود انتقال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مقدمه ی دفتر پنجم مثنوی مدعی می شود که هرگاه که سالک به حقیقت برسد شریعت از او رفع می گردد 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موضوع مهدویت که طبق اجماع شیعه و سنّی ، منحصر در خاندان عصمت و طهارت علیها السلام است را از انحصار این خاندان الهی علیها السلام خارج می سازد و مدعی می گردد که مهدی امت می تواند از نسل هر کس و ناکسی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هر دوری ولیی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تا قیامت دائم است</w:t>
      </w:r>
    </w:p>
    <w:p>
      <w:pPr>
        <w:pStyle w:val="BookText"/>
        <w:rPr/>
      </w:pPr>
      <w:r>
        <w:rPr>
          <w:rFonts w:ascii="IRNazanin" w:hAnsi="IRNazanin" w:eastAsia="IRNazanin"/>
          <w:color w:val="111111"/>
          <w:sz w:val="28"/>
          <w:sz w:val="28"/>
          <w:szCs w:val="28"/>
          <w:rtl w:val="true"/>
          <w:lang w:bidi="fa-IR"/>
        </w:rPr>
        <w:t xml:space="preserve">دست زن بر دامن هر کو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 xml:space="preserve">مهدی و هادی بود ای راه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نهان و هم نشسته پیش رو</w:t>
      </w:r>
    </w:p>
    <w:p>
      <w:pPr>
        <w:pStyle w:val="BookText"/>
        <w:rPr/>
      </w:pPr>
      <w:r>
        <w:rPr>
          <w:rFonts w:ascii="IRNazanin" w:hAnsi="IRNazanin" w:eastAsia="IRNazanin"/>
          <w:color w:val="111111"/>
          <w:sz w:val="28"/>
          <w:sz w:val="28"/>
          <w:szCs w:val="28"/>
          <w:rtl w:val="true"/>
          <w:lang w:bidi="fa-IR"/>
        </w:rPr>
        <w:t xml:space="preserve">وی در داستان ساختگی دیگر ، بعد از مکالمه ی امیرالمؤمنین با ابن ملجم ملعون در زمان پیامبر صلى الله عليه وسلم ، ابن ملجم ملعون را از جنایتش تبرئه میکند و انتساب فعل کشتن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نمی داند؛ بلکه از خدا می داند و سپس آن ملعون ابد را آلت و ابزار حق معرفی می کند و در ادامه به دروغ از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آن ملعون سزاوار شفاعت 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زنم بر آلت حق طعن و دق</w:t>
      </w:r>
    </w:p>
    <w:p>
      <w:pPr>
        <w:pStyle w:val="BookText"/>
        <w:rPr/>
      </w:pPr>
      <w:r>
        <w:rPr>
          <w:rFonts w:ascii="IRNazanin" w:hAnsi="IRNazanin" w:eastAsia="IRNazanin"/>
          <w:color w:val="111111"/>
          <w:sz w:val="28"/>
          <w:sz w:val="28"/>
          <w:szCs w:val="28"/>
          <w:rtl w:val="true"/>
          <w:lang w:bidi="fa-IR"/>
        </w:rPr>
        <w:t xml:space="preserve">از زبان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ملجم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بی غم شو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روحم نه مملوک تنم</w:t>
      </w:r>
    </w:p>
    <w:p>
      <w:pPr>
        <w:pStyle w:val="BookText"/>
        <w:rPr/>
      </w:pPr>
      <w:r>
        <w:rPr>
          <w:rFonts w:ascii="IRNazanin" w:hAnsi="IRNazanin" w:eastAsia="IRNazanin"/>
          <w:color w:val="111111"/>
          <w:sz w:val="28"/>
          <w:sz w:val="28"/>
          <w:szCs w:val="28"/>
          <w:rtl w:val="true"/>
          <w:lang w:bidi="fa-IR"/>
        </w:rPr>
        <w:t>و صدها مورد دیگر در مثنوی</w:t>
      </w:r>
    </w:p>
    <w:p>
      <w:pPr>
        <w:pStyle w:val="BookText"/>
        <w:rPr/>
      </w:pPr>
      <w:r>
        <w:rPr>
          <w:rFonts w:ascii="IRNazanin" w:hAnsi="IRNazanin" w:eastAsia="IRNazanin"/>
          <w:color w:val="111111"/>
          <w:sz w:val="28"/>
          <w:sz w:val="28"/>
          <w:szCs w:val="28"/>
          <w:rtl w:val="true"/>
          <w:lang w:bidi="fa-IR"/>
        </w:rPr>
        <w:t xml:space="preserve">خوانندگان محترم به این نکته ی مهم توجه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ما این نیست که تمام سخنان این آقایان انحرافی است؛ این شعرا و بزرگان عرصه ی عرفان، گاهی در مباحث جامعه شناسی و انسان شناسی و برخی مباحث دیگر سخنان خوب و قابل استفاده ای هم دارند؛ اما باید توجه نمود که در عرصه ی توحید و خداشناسی چون بر مبانی انحرافی اهل تصوف سخن می گویند به شدت دچار خطا و لغزش و انحراف گردیده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ی واقعی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منحرفین را نمی گیرد و هرگز سعی نمی کند سخنان غلط آنان، که ظهور در عقاید ناصحیح دارد را به گونه ای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قومی پیدا شده اند که به آنها صوفی می گویند ، درباره ی آن ها چه می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أعدائنا فَمَن مالَ اليهم فهو منهم وَيُحْشَرُ معهم وسيكون أقوام يدعون حبّنا ويميلون اليهم وَيَتَشَبَّهونَ بهم ويُلَقَّبون انفسهم بلقبهم ويأوّلون أقوالهم الا فمن مال اليهم فليس منا ومن أنكرهم وردّ عليهم كان كمن جاهد بين 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هستند، پس هر کس به آنان میل کند از آنان است و با آنان محشور خواهد شد و به زودی کسانی پیدا خواهند شد که ادعای محبّت ما را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شیعه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ایشان نیز تمایل نشان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تفکرات باطل صوفیه را 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ایشان تشبیه نموده و لقب آنان را بر خود می گذارند و گفتارشان را تأویل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گفتار صوفیه که ظهور در کفر دارد را به گونه ای موجّه جلوه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کس که به ایشان تمایل نشان بدهد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ادعای تشیع کند؛ اما عقاید و عرفان را از صوفیه بگیرد ، تشیّعش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او بیزاریم و هر کس آنان را رد و انکار کند، مانند کسی است که در حضور پیامبر صلى الله عليه وسلم با کفار جهاد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حديقة الشيعة ، ص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ذكر عنده الصوفية ولم ينكرهم بلسانه وقلبه فليس منا ومن أنكرهم فكأنما جاهد الكفار بين 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که نزد او از صوفیه سخن به میان آید و به زبان و دل انکار ایشان نکند از ما نیست و هر کس صوفیه را انکار نماید گویا اینکه در راه خدا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جهاد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حديقة الشيعه ، 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الصوفيه كلّهم من مخالفينا وطريقتهم مغايرة لطريقتنا ؛ همه ی صوفیه مخالفان ما هستند، و راه و روش آنان غیر راه و روش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0905_161202"/>
      <w:bookmarkStart w:id="114" w:name="pg10905_161202"/>
      <w:bookmarkEnd w:id="114"/>
    </w:p>
    <w:p>
      <w:pPr>
        <w:pStyle w:val="BookText"/>
        <w:rPr/>
      </w:pPr>
      <w:bookmarkStart w:id="115" w:name="pg10905_161202"/>
      <w:bookmarkEnd w:id="115"/>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در او ره نیابد والسلام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 و آخر ما این است که خداوند احد ، عالم و صمد می باشد </w:t>
      </w:r>
      <w:r>
        <w:rPr>
          <w:rFonts w:eastAsia="IRNazanin" w:cs="IRNazanin"/>
          <w:color w:val="111111"/>
          <w:sz w:val="28"/>
          <w:szCs w:val="28"/>
          <w:rtl w:val="true"/>
          <w:lang w:bidi="fa-IR"/>
        </w:rPr>
        <w:t>.</w:t>
      </w:r>
    </w:p>
    <w:p>
      <w:pPr>
        <w:pStyle w:val="Heading3"/>
        <w:numPr>
          <w:ilvl w:val="2"/>
          <w:numId w:val="1"/>
        </w:numPr>
        <w:rPr/>
      </w:pPr>
      <w:bookmarkStart w:id="116" w:name="__RefHeading___Toc2121263_2870459653"/>
      <w:bookmarkStart w:id="117" w:name="_Toc34"/>
      <w:bookmarkEnd w:id="116"/>
      <w:r>
        <w:rPr>
          <w:rtl w:val="true"/>
        </w:rPr>
        <w:t>خداوند بدون فکر و اندیشه ایجاد می کند</w:t>
      </w:r>
      <w:bookmarkEnd w:id="117"/>
    </w:p>
    <w:p>
      <w:pPr>
        <w:pStyle w:val="BookText"/>
        <w:rPr/>
      </w:pPr>
      <w:r>
        <w:rPr>
          <w:rFonts w:ascii="IRNazanin" w:hAnsi="IRNazanin" w:eastAsia="IRNazanin"/>
          <w:color w:val="111111"/>
          <w:sz w:val="28"/>
          <w:sz w:val="28"/>
          <w:szCs w:val="28"/>
          <w:rtl w:val="true"/>
          <w:lang w:bidi="fa-IR"/>
        </w:rPr>
        <w:t xml:space="preserve">او بدون فک انشا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بدون نقشه برپا می کند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أنْشَأَ الخَلْقَ إنشاءاً وابْتَدَأَهُ إبْتداءً ، بِلا رَوِيَّةٍ أَجالَها ولا تَجْرِبَةٍ اسْتفادها ؛ خلقت را آغاز کرد و موجودات را بیافرید، بدون نیاز به فکر و اندیشه ای و یا استفاده از تجربه ای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این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أنشأ الخلق انشاءاً وابتدأه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نمی تواند قدیم باشد ؛ زیرا موجودی که جهت خلق آن صاحب ابتدا باشد در زمان می گنجد و آغازی دارد و قدیم بودن موجود با آغاز داشتن آن غیر قابل جمع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فلاسفه که برخی از موجودات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قبول است و این دیدگاه مخالف با دیدگاه توحید امامان معصوم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تجلّی کرد با آیات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نگو هرگز سخن زین جمله بیش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مصرع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تجلّی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نگو عالم تجلّی ذات خداوندی است که این سخن باطل است؛ زیرا زمانی که ثابت گردد عالم هستی، مباین با ذات الهی است و پدیده ها غیرخدا هستند ؛ دیگر صحیح نمی باشد که گفته شود عالم تجلّی و ظهور ذات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وحدت وجود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تجلّی ذات خدا می دانند و با توجه به این عقیده پرستش هر چیز حتی بت را پرستش خدا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شبستری در گلشن راز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ما و تو و او هست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وحدت نباشد هیچ تمییز</w:t>
      </w:r>
    </w:p>
    <w:p>
      <w:pPr>
        <w:pStyle w:val="BookText"/>
        <w:rPr/>
      </w:pPr>
      <w:r>
        <w:rPr>
          <w:rFonts w:ascii="IRNazanin" w:hAnsi="IRNazanin" w:eastAsia="IRNazanin"/>
          <w:color w:val="111111"/>
          <w:sz w:val="28"/>
          <w:sz w:val="28"/>
          <w:szCs w:val="28"/>
          <w:rtl w:val="true"/>
          <w:lang w:bidi="fa-IR"/>
        </w:rPr>
        <w:t xml:space="preserve">زمانی که گفته شود عالم ظهور و تجلی ذات خداست یعنی خداوند به صورت اشیاء بروز کرده است و این همان وحدت وجود و موجود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با توجه بر این عقیده غلط در فصوصش فصّ هارونیه نه تنها برخلاف نص قرآن، بت پرستی قوم موسی را کاملاً موجه جلوه می دهد؛ بلکه هارون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مانع از گوساله پرستی قوم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نقص معرفت متهم می سازد و سپس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العارف من يرى الحق في كلّ شيء بل يراه عين كلّ شيء ؛ عارف کسی است که حق را در هر چیزی میبیند؛ بلکه او را عین هر چیزی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فلسفه ی خود را به عرفان ابن عربی متصل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هداني ربّى بالبرهان النير العرشي إلى صراط مستقيم من كون الوجود والموجود منحصراً في حقيقة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دار الوجود غيره ديار ، وكلّما يترأى في عالم الوجود أنّه غير الواجب المعبود إنّما هو من ظهورات ذاته وتجلّيّات صفاته التى هى في الحقيقة عين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تدركه فهو وجود الحق في أعيان الممکنات ؛ این چنین مرا پروردگارم با برهان آسمانی به سوی صراط مستقم هدایت فرمود که وجود و موجود و آنچه که هست منحصر در یک حقیقت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دار حقیقت موجودی جز خدا وجود ندارد و دیگر موجودات نیز فقط عبارت از تجلی و ظهور ذات و صفات او می باشند که در حقیقت آنها عين ذات خدا هستند؛ بنابراین هر چه را که درک میکنی آن وجود خداوندی است به صورت ممکنات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شد این عقاید مغایرت کامل با تعالیم انبیاء الهی و خاندان عصمت و طهارت علیها السلام دارد؛ زیرا آنان خدائی را به مردم معرفی کردند که خالق اشیاء و مباین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تعالیم وحیانی باید گفت که عالم تجلّی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الَّذِى المُتَجَلّي لِخَلْقِهِ بِخَلْقِهِ ؛ سپاس خدایی را سزاست که با آفرینش مخلوقات بر انسان تجلی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نورانی کاملاً مشخص است که مقصود از تجلّی تجلی فعلی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خلقت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تجلّی ذاتی که اهل تصوف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بگوئیم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خلقت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ده ها روایت معصومین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مقصود از تجلّى فعلی خداوند متعال، همان ایجاد اشیاء بدون ماده و نقشه و طراحی قبلی می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نی برایش جسم دان ، ای اهل هوش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ببیند، بشنود بی چشم و گوش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موجودی که حدّی معین، و مکان دار باشد، خود مخلوق است و نمی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عاری از صفات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شنواست بدون وسیله ی شنوایی و بیناست بی آنکه چشم گشاید و بر هم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و مباین با موجودات است و بر آنها چیره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خداند را با صفات مخلوقات وصف کند محدودش کرده و آن که محدودش کند، او را به شمارش آورده و آن که خدا را به شمارش آورد ازلیت او را باطل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 خداوند چگونه است؟ او را توصیف کرده و هر که بگوید خدا کجاست؟ مکان برای او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عالم بود، آنگاه که علومی وجود نداشت ؛ پرورنده بود آنگاه که پدیده ای نبود و توانا بود آنگاه که توانایی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بخشی از خطبه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سخنان نورانی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بسیار عمیق و دلنشین و زیباست ؛ و هیچ کس جز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خداوند را اینگونه توصیف کند؛ زیرا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ی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را پاک از تشبیه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وهم آیدت ، او نیست آن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دوباره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خِلافُ ما يُعقَلُ وخلافُ ما يُتَصَوَّرُ فى الأوهام ؛ خداوند خلاف آن چیزی است که درباره ی آن اندیشه میشود و تصوّر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پندارها برای او صفتی نمی توانند پدید آورند و عقل ها از شناخت ذات او درمانده اند؛ نه جزئی برای او می توان تصوّر کرد و نه تبعیض پذیر است و نه چشم ها و قلب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به ذات او معرفت کسب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خطبه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بسیار عمیق و زیبای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خدای توانایی که اگر وهم و خیال انسان ها بخواهد برای درک اندازه ی قدرتش تلاش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تلاش برای درک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افکار بلند و دور از وسوسه های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ژرفای غیب ملکوتش را در نوردد و قلب های سراسر عشق مشتاقان، برای درک کیفیت صفات او کوشش نماید و عقل ها با تلاش وصف ناپذیر از راههای بسیار ظریف و باریک بخواهند ذات او را درک کنند، دست قدرت بر سینه ی همه نواخته، بازگرداند؛ که با فکر و عقل نارسای بشری نمی توان او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پدیده ها را از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نمونه ای در آفرینش نداشت تا از آن استفاده کند یا نقشه ای از آفریننده ای پیش از خود که از آن در آفریدن موجودات بهره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بخشی از خطبه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حقیقتاً تمام توحید ژرف در این سخن مبارک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bookmarkStart w:id="118" w:name="pg10905_161206"/>
    </w:p>
    <w:p>
      <w:pPr>
        <w:pStyle w:val="Heading3"/>
        <w:numPr>
          <w:ilvl w:val="2"/>
          <w:numId w:val="1"/>
        </w:numPr>
        <w:rPr/>
      </w:pPr>
      <w:bookmarkStart w:id="119" w:name="__RefHeading___Toc2121265_2870459653"/>
      <w:bookmarkStart w:id="120" w:name="_Toc35"/>
      <w:bookmarkEnd w:id="118"/>
      <w:bookmarkEnd w:id="119"/>
      <w:r>
        <w:rPr>
          <w:rtl w:val="true"/>
        </w:rPr>
        <w:t xml:space="preserve">مذهب </w:t>
      </w:r>
      <w:r>
        <w:rPr>
          <w:rtl w:val="true"/>
        </w:rPr>
        <w:t xml:space="preserve">« </w:t>
      </w:r>
      <w:r>
        <w:rPr>
          <w:rtl w:val="true"/>
        </w:rPr>
        <w:t xml:space="preserve">تشبیه </w:t>
      </w:r>
      <w:r>
        <w:rPr>
          <w:rtl w:val="true"/>
        </w:rPr>
        <w:t xml:space="preserve">» </w:t>
      </w:r>
      <w:r>
        <w:rPr>
          <w:rtl w:val="true"/>
        </w:rPr>
        <w:t xml:space="preserve">و </w:t>
      </w:r>
      <w:r>
        <w:rPr>
          <w:rtl w:val="true"/>
        </w:rPr>
        <w:t xml:space="preserve">« </w:t>
      </w:r>
      <w:r>
        <w:rPr>
          <w:rtl w:val="true"/>
        </w:rPr>
        <w:t xml:space="preserve">تعطیل </w:t>
      </w:r>
      <w:r>
        <w:rPr>
          <w:rtl w:val="true"/>
        </w:rPr>
        <w:t xml:space="preserve">» </w:t>
      </w:r>
      <w:r>
        <w:rPr>
          <w:rtl w:val="true"/>
        </w:rPr>
        <w:t>هر دو مردود است</w:t>
      </w:r>
      <w:bookmarkEnd w:id="120"/>
    </w:p>
    <w:p>
      <w:pPr>
        <w:pStyle w:val="BookText"/>
        <w:rPr/>
      </w:pPr>
      <w:r>
        <w:rPr>
          <w:rFonts w:ascii="IRNazanin" w:hAnsi="IRNazanin" w:eastAsia="IRNazanin"/>
          <w:color w:val="111111"/>
          <w:sz w:val="28"/>
          <w:sz w:val="28"/>
          <w:szCs w:val="28"/>
          <w:rtl w:val="true"/>
          <w:lang w:bidi="fa-IR"/>
        </w:rPr>
        <w:t xml:space="preserve">جون خدا اثبات گردد با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تعطیل را بنما تو رد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مذهب تعطیل مردود است؛ زیرا در این مذهب درباره ی خدا باید سکوت کرد و هیچ نگفت ، در حالی که یک انسان صاحب خرد و فطرت پاک می تواند ادله و براهین متعددی برای اثبات خدا و پاک و منزه بودن او از رذائل و نواقص ،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به این نکته ی بسیار مهم نیز توجه نمود که اگر غبار هوا و هوس روی عقل را نپوشاند عقل انسان چنین توانایی را دارد و اصولاً پیامبران آمده اند که عقول انسانها را تطهیر کنند؛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فيهم رُسُلَهُ، وَواتَرَ إِلَيهم أنبياءَهُ، لِيَسْتَأْدُوهُمْ مِيثَاقَ فِطْرَتِهِ ، وَيُذَكِّرُوهُمْ مَنْسِيَّ نِعْمَتِهِ وَيَحْتَجُوا عَلَيْهِمْ بِالتَّبْلِيغِ ، وَيُثِيرُوا لَهُمْ دَفائنَ العقول ؛ خداوند پیامبران خود را مبعوث فرمود، و هر چند گاه متناسب با خواسته های انسان ها رسولان خود را پی در پی اعزام کرد تا وفاداری به پیمان فطرت را از آنان باز جویند و نعمت های فراموش شده را به یاد آورند و با ابلاغ احکام الهی حجت را بر آن ها تمام نماید و توانمندی های پنهان شده ی عقل ها را آشکار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اول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جهت است که انسان هیچگاه از تعالیم انبیای الهی بی نیاز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کسی گوید زتشکیک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بود او را سزاوار درود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نقد این تفکر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دیدگاه خداوند همانند و همسنخ مخلوقات خویش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قوی تر و شدیدتر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تعالیم انبیای الهی است که هیچ گونه شباهت و سنخیتی بین خدا و مخلوقات خویش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روایاتی که معصومین علیها السلام هر گونه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مماثلت و سنخیت و شباهت داشتن خداوند با مخلوقات خویش را رد و ابطال می کنند، دلیلی است بر ابطال نظریه ی وحدت مشکک وجودِ صدرائی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خَلْعِ نِدْ چون زین معارف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افکن هایشان بی نور باد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پیامبر بزرگوار اسلام صلى الله عليه وسلم در آغاز دعوت خویش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أدعوكُمْ إِلَى شَهادَةِ أَنْ لا إلهَ إِلَّا اللهُ وَخَلْعِ الأنداد ؛ همگی شما را دعوت می کنم به شهادت دادن به این که خدایی جز الله نیست و به این که برای خداوند انداد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قائل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در عرفان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به این مسئله ی مهم بی اعتنا هستند و خداوند متعال را شبیه و همسنخ مخلوقات خویش معرفی میکنند آنان می گویند که وجود حق متعال مرتبه ی عالی تری از وجود مخلوقات است و مخلوقات وی هم در ذات و هم در صفات مماثل و عين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اشاره ای نمودیم، بالاترین سخن در روش حکمت متالیه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ی مباحث را از عرفان ابن عربی اخذ نموده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تشکیک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خداوند علت است و پدیده ها معلول آن ؛ و معلول نیست جز مرحله ی نازله و ضعیف شده ی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سخن خداوند کاملا شبیه و همسنخ مخلوقات خویش شمرده شده است و این غیر تعالیم انبیای الهی در مسئله توحید است؛ زیرا در معارف انبیای الهی از وجود حق متعال خلع انداد شده است؛ اما در این تفکر خداوند شبیه و همسنخ مخلوقات خویش است و خلع انداد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خداشناسی متصوّفه 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خداشناسی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مورچه سؤال کنند خدا چیست؟ چون مورچه قدرت خود را در شاخک های خود می بیند فوری شبیه سازی می کند و می گوید خدا مثل من مورچه است؛ اما شاخک های او قدری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عرفا نیز همین گونه خدا را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همانند سازی خدا به خودشان، خدا را معرفی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خدا را بشناسی به وجود خود و سایر موجودات توجه را کن؛ می بینی که وجودی هستی محدود و متعین ؛ اکنون وجود خود و مخلوقات دیگر را بدون حدود و تعین تصوّر کن، می شود وجود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لحاظ است که این طایفه ادعا دارند که هر کس از تعین و حدود خود خارج شود به دریای حقیقت که لاحد و لا تعیّن است می پیوندد و وجود او سراسر می شود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سخن منصور حلاج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بایزید بسطامی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 فاعبدونی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گونه موجه جلوه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 بایزید، چون از تعیّن و حدود خویش خارج شده اند و به دریای وحدت یعنی ذات خدا رسیده اند، وجود آن دو سراسر تبدیل به خدا گشته است؛ بنابراین ادعای آنان ادعای صحیحی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سید محمد حسین حسین طهرانی درباره ی خدا شدن انسان در سیر و سلوک عرفانی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سیر و سلوک هر موجودی فنای در موجود برتر و بالاتر از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فنای هر ظهوری در مظهر خود و هر معلولی در علت خود و نهایت سیر انسان کامل که همه قوا و استعدادهای خود را به فعلیت رسانده است فنای در ذات احدیت است و فنای در ذات الله است و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اسم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رسم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مجرد ،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خردمندان به این سؤالات توجه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آمدند تا بگویند که انسان میتواند به ذات خدا بپیوندد و خدا شود؟</w:t>
      </w:r>
    </w:p>
    <w:p>
      <w:pPr>
        <w:pStyle w:val="BookText"/>
        <w:rPr/>
      </w:pPr>
      <w:r>
        <w:rPr>
          <w:rFonts w:ascii="IRNazanin" w:hAnsi="IRNazanin" w:eastAsia="IRNazanin"/>
          <w:color w:val="111111"/>
          <w:sz w:val="28"/>
          <w:sz w:val="28"/>
          <w:szCs w:val="28"/>
          <w:rtl w:val="true"/>
          <w:lang w:bidi="fa-IR"/>
        </w:rPr>
        <w:t>کدام یک از حجتهای خدا و ائمه ی اطهار که انسان کامل هستند چنین ادعایی را نموده اند ؟</w:t>
      </w:r>
    </w:p>
    <w:p>
      <w:pPr>
        <w:pStyle w:val="BookText"/>
        <w:rPr/>
      </w:pPr>
      <w:r>
        <w:rPr>
          <w:rFonts w:ascii="IRNazanin" w:hAnsi="IRNazanin" w:eastAsia="IRNazanin"/>
          <w:color w:val="111111"/>
          <w:sz w:val="28"/>
          <w:sz w:val="28"/>
          <w:szCs w:val="28"/>
          <w:rtl w:val="true"/>
          <w:lang w:bidi="fa-IR"/>
        </w:rPr>
        <w:t>آیا جز این است که آنان دائم از ضعف و فقر خود سخن گفته اند ؟</w:t>
      </w:r>
    </w:p>
    <w:p>
      <w:pPr>
        <w:pStyle w:val="BookText"/>
        <w:rPr/>
      </w:pPr>
      <w:r>
        <w:rPr>
          <w:rFonts w:ascii="IRNazanin" w:hAnsi="IRNazanin" w:eastAsia="IRNazanin"/>
          <w:color w:val="111111"/>
          <w:sz w:val="28"/>
          <w:sz w:val="28"/>
          <w:szCs w:val="28"/>
          <w:rtl w:val="true"/>
          <w:lang w:bidi="fa-IR"/>
        </w:rPr>
        <w:t>با وجود صدها نصوص دینی در تباین خداوند با مخلوقات خویش، این سخنان صوفیه را چگونه می توان موجّه جلوه داد؟</w:t>
      </w:r>
    </w:p>
    <w:p>
      <w:pPr>
        <w:pStyle w:val="BookText"/>
        <w:rPr/>
      </w:pPr>
      <w:r>
        <w:rPr>
          <w:rFonts w:ascii="IRNazanin" w:hAnsi="IRNazanin" w:eastAsia="IRNazanin"/>
          <w:color w:val="111111"/>
          <w:sz w:val="28"/>
          <w:sz w:val="28"/>
          <w:szCs w:val="28"/>
          <w:rtl w:val="true"/>
          <w:lang w:bidi="fa-IR"/>
        </w:rPr>
        <w:t xml:space="preserve">اما فلاسفه در رابطه با معرفت خدا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ذات خود و اشیاء پیرامون خود بنگر ؛ تو و تمام اشیاء وجودی دارید که این وجود محدود و متعین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خود و سایر اشیاء را بدون تعيّن ماهيات فرض كُنی ، وجود خدا اثبات می شود فقط با این تفاوت که وجود خدا قوی تر و شدیدتر از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ما و وجود خدا یک نوع وجودیم؛ اما با این تفاوت که وجود خدا در اعلی رتبه ی شدّت است و وجود ما و سایر مخلوقات ضعیف شده ی آن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دو طایفه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که چه زیبا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 مَيَّزْ تُمُوهُ بأَوْهامِكُمْ فى أَدَقٌ مَعانيهِ مخلوق مصنوعٌ مِثْلُكُمْ مَردودٌ إِليكم ، ولعلّ النَّمل الصغارِ تَتَوَهَّمَ أَنَّ لِلَّهِ تَعَالَى زَبانِيَتِينِ فَإِنَّ ذلِكَ كمالُها وَيَتَوَهَّمُ أَنَّ عَدَمَها نُقْصانُ لِمَنْ لَا يَتَّصِفُ بِهِمَا وَهَذا گوش کن ای فلسفی باز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 من ، بلکه باشد از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 و مخلوق از یک سنخ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تعمّق را رها ، عاقل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العقلاء فيما يصفون الله تعالى به ؛ آنچه به وسیله ی اوهام عقلتان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دقیق ترین معانی تشخیص دادید، بدانید که آن ذهنیات مخلوق خود شماست و به خودتان باز می گردد و شاید مورچه های کوچک بپندارند که خداوند تعالی دو شاخک دارد که نشانه های کمال اوست و می پندارند که نداشتن آن برای کسانی که با آن دو شاخک وصف نمی شوند ، نقصانی است و این است حال صاحبان عقل در آنچه خدای تعالی را بدان وصف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ما در این جا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خدایی که متصوفه و فلاسفه معرفی میکنند تولید شده ی ذهن و توهمشان است نه خدای واقع؛ که ممکن است این توهمات در مرحله ای شهودشان هم بشود، چنانکه ملّاصدرا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هداني ربّي بالبرهان النيّر العرشي إلى صراط مستقيم من كون الوجود والموجود منحصراً في حقيقةٍ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دارِ الوجودِ غَيره ديارٍ ؛ وكُلُّما يُتَرآى فى عالم الوجود أنّهُ غير الواجِبِ المعبودِ إِنّما هو مِنْ ظُهورات ذاتِهِ وتَجَلّيّاتِ صفاتِهِ ؛ التي هِيَ فِي الحَقيقَةِ عَيْنَ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تُدرِكُهُ فهو وجود الحقِّ في أعيانِ الممكنات ؛ این چنین مرا پروردگارم با برهان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صراط مستقیم هدایت فرمود که وجود و موجود و آنچه که هست منحصر در یک حقیقت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دار حقیقت ، موجودی جز خدا نیست و دیگران نیز فقط عبارت از تجلی و ظهور ذات خداوند و صفات او هستند که در حقیقت، آنها عین ذات او هستند پس هر چه را می بینی و درک می کنی آن وجود خود خداست به صورت پدیده ها و ممکنات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فیلسوف مشهور که تمام اشیاء را خود خدا معرفی می کند می گوئیم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خَلْعِ نِد چون زین معارف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افکن هایتان بی نور باد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0905_161212"/>
      <w:bookmarkStart w:id="122" w:name="pg10905_161212"/>
      <w:bookmarkEnd w:id="122"/>
    </w:p>
    <w:p>
      <w:pPr>
        <w:pStyle w:val="Heading3"/>
        <w:numPr>
          <w:ilvl w:val="2"/>
          <w:numId w:val="1"/>
        </w:numPr>
        <w:rPr/>
      </w:pPr>
      <w:bookmarkStart w:id="123" w:name="pg10905_161212"/>
      <w:bookmarkStart w:id="124" w:name="__RefHeading___Toc2121267_2870459653"/>
      <w:bookmarkStart w:id="125" w:name="_Toc36"/>
      <w:bookmarkEnd w:id="123"/>
      <w:bookmarkEnd w:id="124"/>
      <w:r>
        <w:rPr>
          <w:rtl w:val="true"/>
        </w:rPr>
        <w:t>جایگاه والای عقل</w:t>
      </w:r>
      <w:bookmarkEnd w:id="125"/>
    </w:p>
    <w:p>
      <w:pPr>
        <w:pStyle w:val="BookText"/>
        <w:rPr/>
      </w:pPr>
      <w:r>
        <w:rPr>
          <w:rFonts w:ascii="IRNazanin" w:hAnsi="IRNazanin" w:eastAsia="IRNazanin"/>
          <w:color w:val="111111"/>
          <w:sz w:val="28"/>
          <w:sz w:val="28"/>
          <w:szCs w:val="28"/>
          <w:rtl w:val="true"/>
          <w:lang w:bidi="fa-IR"/>
        </w:rPr>
        <w:t xml:space="preserve">بهر انسان عقل چون فانوس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ارزشش بالاتر از ناموس باد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اصول کافی، ج اول ، باب یکم، کتاب عقل و جهل مراجعه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هادي انسان عقل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همواره ما را سوی دوست</w:t>
      </w:r>
    </w:p>
    <w:p>
      <w:pPr>
        <w:pStyle w:val="BookText"/>
        <w:rPr/>
      </w:pPr>
      <w:r>
        <w:rPr>
          <w:rFonts w:ascii="IRNazanin" w:hAnsi="IRNazanin" w:eastAsia="IRNazanin"/>
          <w:color w:val="111111"/>
          <w:sz w:val="28"/>
          <w:sz w:val="28"/>
          <w:szCs w:val="28"/>
          <w:rtl w:val="true"/>
          <w:lang w:bidi="fa-IR"/>
        </w:rPr>
        <w:t xml:space="preserve">با خرد اثبات می گردد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استدلال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نئ دو تا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عقل و خرد وجود خداوند متعال در عالم اثبات می گردد و همچنین به حکم عقل ثابت می گردد که خداوند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قاطع عقل در وحدانیت خداوند به این استدلال عقلی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متعدد باشد، هر خدا دیگری را محدود می سازد؛ زیرا افتراق خدایان از یکدیگر به واسطه ی حد وجودی آن هاست؛ و از طرف دیگر هر موجودی که محدود باشد حادث و مخلوق است؛ بنابراین موجود محدود نمی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حکم عقل خداوند باید واحد باشد تا در عداد مخلوقین و حادثین قرار نگیرد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قاطع عقل بر این است که عالم را خدایی واحد و توانایی است که عالم را برای هدفی معین خلق کرده است؛ بنابراین هیچ انسان عاقل و خردمندی نیست که نسبت به آموزه های دین حق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انسان بیدین بی 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را بالاترین نعمت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جاودان یابی به آن</w:t>
      </w:r>
    </w:p>
    <w:p>
      <w:pPr>
        <w:pStyle w:val="BookText"/>
        <w:rPr/>
      </w:pPr>
      <w:r>
        <w:rPr>
          <w:rFonts w:ascii="IRNazanin" w:hAnsi="IRNazanin" w:eastAsia="IRNazanin"/>
          <w:color w:val="111111"/>
          <w:sz w:val="28"/>
          <w:sz w:val="28"/>
          <w:szCs w:val="28"/>
          <w:rtl w:val="true"/>
          <w:lang w:bidi="fa-IR"/>
        </w:rPr>
        <w:t xml:space="preserve">عقل باشد نور در شب 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خورشید در نصف نهار</w:t>
      </w:r>
    </w:p>
    <w:p>
      <w:pPr>
        <w:pStyle w:val="BookText"/>
        <w:rPr/>
      </w:pPr>
      <w:r>
        <w:rPr>
          <w:rFonts w:ascii="IRNazanin" w:hAnsi="IRNazanin" w:eastAsia="IRNazanin"/>
          <w:color w:val="111111"/>
          <w:sz w:val="28"/>
          <w:sz w:val="28"/>
          <w:szCs w:val="28"/>
          <w:rtl w:val="true"/>
          <w:lang w:bidi="fa-IR"/>
        </w:rPr>
        <w:t xml:space="preserve">عقل ما را حفظ دارد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نمایاند به انسان راه و چاه</w:t>
      </w:r>
    </w:p>
    <w:p>
      <w:pPr>
        <w:pStyle w:val="BookText"/>
        <w:rPr/>
      </w:pPr>
      <w:r>
        <w:rPr>
          <w:rFonts w:ascii="IRNazanin" w:hAnsi="IRNazanin" w:eastAsia="IRNazanin"/>
          <w:color w:val="111111"/>
          <w:sz w:val="28"/>
          <w:sz w:val="28"/>
          <w:szCs w:val="28"/>
          <w:rtl w:val="true"/>
          <w:lang w:bidi="fa-IR"/>
        </w:rPr>
        <w:t xml:space="preserve">هر که از انوار عقلش دور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قلبش به کلی کور گشت</w:t>
      </w:r>
    </w:p>
    <w:p>
      <w:pPr>
        <w:pStyle w:val="BookText"/>
        <w:rPr/>
      </w:pPr>
      <w:r>
        <w:rPr>
          <w:rFonts w:ascii="IRNazanin" w:hAnsi="IRNazanin" w:eastAsia="IRNazanin"/>
          <w:color w:val="111111"/>
          <w:sz w:val="28"/>
          <w:sz w:val="28"/>
          <w:szCs w:val="28"/>
          <w:rtl w:val="true"/>
          <w:lang w:bidi="fa-IR"/>
        </w:rPr>
        <w:t xml:space="preserve">آن که عقل خویش را تعطیل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سَقَر افتادنش تسهیل کرد</w:t>
      </w:r>
    </w:p>
    <w:p>
      <w:pPr>
        <w:pStyle w:val="BookText"/>
        <w:rPr/>
      </w:pPr>
      <w:r>
        <w:rPr>
          <w:rFonts w:ascii="IRNazanin" w:hAnsi="IRNazanin" w:eastAsia="IRNazanin"/>
          <w:color w:val="111111"/>
          <w:sz w:val="28"/>
          <w:sz w:val="28"/>
          <w:szCs w:val="28"/>
          <w:rtl w:val="true"/>
          <w:lang w:bidi="fa-IR"/>
        </w:rPr>
        <w:t xml:space="preserve">بُرد هر کس عقل را زیر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 در شطح و طامات و خیال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آنان با بها دادن بیش از اندازه به عشق آن را در مقابل عقل قرار داده و سپس توانسته اند به عقل حمله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سخنان این طایفه در مذمت عقل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دیوان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جانان آتش است و عقل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آمد در گریزد عقل زود</w:t>
      </w:r>
    </w:p>
    <w:p>
      <w:pPr>
        <w:pStyle w:val="BookText"/>
        <w:rPr/>
      </w:pPr>
      <w:r>
        <w:rPr>
          <w:rFonts w:ascii="IRNazanin" w:hAnsi="IRNazanin" w:eastAsia="IRNazanin"/>
          <w:color w:val="111111"/>
          <w:sz w:val="28"/>
          <w:sz w:val="28"/>
          <w:szCs w:val="28"/>
          <w:rtl w:val="true"/>
          <w:lang w:bidi="fa-IR"/>
        </w:rPr>
        <w:t>مولوی 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عقل او آواره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 شمع او بیچاره شد</w:t>
      </w:r>
    </w:p>
    <w:p>
      <w:pPr>
        <w:pStyle w:val="BookText"/>
        <w:rPr/>
      </w:pPr>
      <w:r>
        <w:rPr>
          <w:rFonts w:ascii="IRNazanin" w:hAnsi="IRNazanin" w:eastAsia="IRNazanin"/>
          <w:color w:val="111111"/>
          <w:sz w:val="28"/>
          <w:sz w:val="28"/>
          <w:szCs w:val="28"/>
          <w:rtl w:val="true"/>
          <w:lang w:bidi="fa-IR"/>
        </w:rPr>
        <w:t>همچنین در مثنوی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عمر عاقل بود زیر بار اسلام نرفت، ولی وقتی که عاشق شد اسلام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بحث عقلی ساز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با بوالحکم همراز بود</w:t>
      </w:r>
    </w:p>
    <w:p>
      <w:pPr>
        <w:pStyle w:val="BookText"/>
        <w:rPr/>
      </w:pPr>
      <w:r>
        <w:rPr>
          <w:rFonts w:ascii="IRNazanin" w:hAnsi="IRNazanin" w:eastAsia="IRNazanin"/>
          <w:color w:val="111111"/>
          <w:sz w:val="28"/>
          <w:sz w:val="28"/>
          <w:szCs w:val="28"/>
          <w:rtl w:val="true"/>
          <w:lang w:bidi="fa-IR"/>
        </w:rPr>
        <w:t xml:space="preserve">چون که عاشق گشت و عقل از کف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محمّد او فتاد</w:t>
      </w:r>
    </w:p>
    <w:p>
      <w:pPr>
        <w:pStyle w:val="BookText"/>
        <w:rPr/>
      </w:pPr>
      <w:r>
        <w:rPr>
          <w:rFonts w:ascii="IRNazanin" w:hAnsi="IRNazanin" w:eastAsia="IRNazanin"/>
          <w:color w:val="111111"/>
          <w:sz w:val="28"/>
          <w:sz w:val="28"/>
          <w:szCs w:val="28"/>
          <w:rtl w:val="true"/>
          <w:lang w:bidi="fa-IR"/>
        </w:rPr>
        <w:t xml:space="preserve">سعدی در گلستان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و عقل همچو بادی رفت از سر من هزار فرسنگ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 عشق سعديا غارت عقل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دیگر به خویشتن ظن مبری که عاقلم</w:t>
      </w:r>
    </w:p>
    <w:p>
      <w:pPr>
        <w:pStyle w:val="BookText"/>
        <w:rPr/>
      </w:pPr>
      <w:r>
        <w:rPr>
          <w:rFonts w:ascii="IRNazanin" w:hAnsi="IRNazanin" w:eastAsia="IRNazanin"/>
          <w:color w:val="111111"/>
          <w:sz w:val="28"/>
          <w:sz w:val="28"/>
          <w:szCs w:val="28"/>
          <w:rtl w:val="true"/>
          <w:lang w:bidi="fa-IR"/>
        </w:rPr>
        <w:t>صفی علیشاه در زبدة الأسرار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عشق میدان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جا برف بود و آب شد</w:t>
      </w:r>
    </w:p>
    <w:p>
      <w:pPr>
        <w:pStyle w:val="BookText"/>
        <w:rPr/>
      </w:pPr>
      <w:r>
        <w:rPr>
          <w:rFonts w:ascii="IRNazanin" w:hAnsi="IRNazanin" w:eastAsia="IRNazanin"/>
          <w:color w:val="111111"/>
          <w:sz w:val="28"/>
          <w:sz w:val="28"/>
          <w:szCs w:val="28"/>
          <w:rtl w:val="true"/>
          <w:lang w:bidi="fa-IR"/>
        </w:rPr>
        <w:t xml:space="preserve">عشق آمد آتش اندر عقل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بر گفتار عقل و نقل زد</w:t>
      </w:r>
    </w:p>
    <w:p>
      <w:pPr>
        <w:pStyle w:val="BookText"/>
        <w:rPr/>
      </w:pPr>
      <w:r>
        <w:rPr>
          <w:rFonts w:ascii="IRNazanin" w:hAnsi="IRNazanin" w:eastAsia="IRNazanin"/>
          <w:color w:val="111111"/>
          <w:sz w:val="28"/>
          <w:sz w:val="28"/>
          <w:szCs w:val="28"/>
          <w:rtl w:val="true"/>
          <w:lang w:bidi="fa-IR"/>
        </w:rPr>
        <w:t xml:space="preserve">عقل آمد از در تقوی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برهم کوفت بیت اصل و فرع</w:t>
      </w:r>
    </w:p>
    <w:p>
      <w:pPr>
        <w:pStyle w:val="BookText"/>
        <w:rPr/>
      </w:pPr>
      <w:r>
        <w:rPr>
          <w:rFonts w:ascii="IRNazanin" w:hAnsi="IRNazanin" w:eastAsia="IRNazanin"/>
          <w:color w:val="111111"/>
          <w:sz w:val="28"/>
          <w:sz w:val="28"/>
          <w:szCs w:val="28"/>
          <w:rtl w:val="true"/>
          <w:lang w:bidi="fa-IR"/>
        </w:rPr>
        <w:t xml:space="preserve">حافظ در غزلیاتش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ز منع عقل مترسان و من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کآن شحنه در ولایت ما هیچ کاره نیست</w:t>
      </w:r>
    </w:p>
    <w:p>
      <w:pPr>
        <w:pStyle w:val="BookText"/>
        <w:rPr/>
      </w:pPr>
      <w:r>
        <w:rPr>
          <w:rFonts w:ascii="IRNazanin" w:hAnsi="IRNazanin" w:eastAsia="IRNazanin"/>
          <w:color w:val="111111"/>
          <w:sz w:val="28"/>
          <w:sz w:val="28"/>
          <w:szCs w:val="28"/>
          <w:rtl w:val="true"/>
          <w:lang w:bidi="fa-IR"/>
        </w:rPr>
        <w:t xml:space="preserve">آقای دکتر حسین علی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شناسان و ادیبان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این بیت حافظ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 بیاور و ما را از ممانعت عقل مترسان؛ زیرا که عقل در سرزمین ما عاشقان و رندان، کاره ای نیست و کسی به فرمان او توجهی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دیوان حافظ ،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خلیل خطیب رهبر از ادیبان و حافظ شناسان معاصر نیز این گونه بیت فوق را معنی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نهی خرد بیم مده و باده بده که نگاهبان خرد در کشور دل ما هیچ کاره هم نیست یعنی از هیچ هم کمتر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غزلیات حافظ ،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از بهای می اکنون چوگل دریغ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کل به صدت عیب متهم دارد</w:t>
      </w:r>
    </w:p>
    <w:p>
      <w:pPr>
        <w:pStyle w:val="BookText"/>
        <w:rPr/>
      </w:pPr>
      <w:r>
        <w:rPr>
          <w:rFonts w:ascii="IRNazanin" w:hAnsi="IRNazanin" w:eastAsia="IRNazanin"/>
          <w:color w:val="111111"/>
          <w:sz w:val="28"/>
          <w:sz w:val="28"/>
          <w:szCs w:val="28"/>
          <w:rtl w:val="true"/>
          <w:lang w:bidi="fa-IR"/>
        </w:rPr>
        <w:t xml:space="preserve">عقل ما را سوی حیدر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،بلکه با سر می برد</w:t>
      </w:r>
    </w:p>
    <w:p>
      <w:pPr>
        <w:pStyle w:val="BookText"/>
        <w:rPr/>
      </w:pPr>
      <w:r>
        <w:rPr>
          <w:rFonts w:ascii="IRNazanin" w:hAnsi="IRNazanin" w:eastAsia="IRNazanin"/>
          <w:color w:val="111111"/>
          <w:sz w:val="28"/>
          <w:sz w:val="28"/>
          <w:szCs w:val="28"/>
          <w:rtl w:val="true"/>
          <w:lang w:bidi="fa-IR"/>
        </w:rPr>
        <w:t xml:space="preserve">شخص عاقل رهنمایش مرتضی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اوکجا در بند هر بی سر و پاست؟</w:t>
      </w:r>
    </w:p>
    <w:p>
      <w:pPr>
        <w:pStyle w:val="BookText"/>
        <w:rPr/>
      </w:pPr>
      <w:r>
        <w:rPr>
          <w:rFonts w:ascii="IRNazanin" w:hAnsi="IRNazanin" w:eastAsia="IRNazanin"/>
          <w:color w:val="111111"/>
          <w:sz w:val="28"/>
          <w:sz w:val="28"/>
          <w:szCs w:val="28"/>
          <w:rtl w:val="true"/>
          <w:lang w:bidi="fa-IR"/>
        </w:rPr>
        <w:t>دکتر حسین علی یوسفی در معنی این شعر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گل زر خود را برای شراب خرج کن و از این کار مضایقه نکن ؛ وگرنه عقل كُل تو را به صد عیب متهم می کند مراد از عقل کل عقل کامل است که بر همه چیز اشراف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دیوان حافظ ،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خلیل خطیب رهبر در معنی بیت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زر و سیم را بی مضایقه برای خرید می صرف کن چنانکه گل خرج کرد ورنه خرد کامل بر تو صد عیب و صد خرده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غزلیات حافظ ،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در این باره فراوان است و این چند مورد را برای مثال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متوجه شدند که در دیدگاه اهل تصوف، عقل و خرد جایگاه بسیار ضعیف و پائینی دارد و این در حالی است که طبق آموزه های دین کسی که عقل ندارد دین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بگوئیم که عقل و عشق پاک عشق به خدا و اولیای خدا و ارزش های والای الهی هرگز در تقابل یکدیگر نیستند؛ بلکه این عشق مؤیّد عقل و عقل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 هر کس عقل را زیر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 در شطح و طامات و خیال</w:t>
      </w:r>
    </w:p>
    <w:p>
      <w:pPr>
        <w:pStyle w:val="BookText"/>
        <w:rPr/>
      </w:pPr>
      <w:r>
        <w:rPr>
          <w:rFonts w:ascii="IRNazanin" w:hAnsi="IRNazanin" w:eastAsia="IRNazanin"/>
          <w:color w:val="111111"/>
          <w:sz w:val="28"/>
          <w:sz w:val="28"/>
          <w:szCs w:val="28"/>
          <w:rtl w:val="true"/>
          <w:lang w:bidi="fa-IR"/>
        </w:rPr>
        <w:t xml:space="preserve">شَطح و طامات، یعنی سخنان بی پایه و بی اساس صوفیانه که در حالت بی خودی و مستی عقل از آنان صادر می شود؛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منصور حلاج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 جُبّتى سِوَى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در لباسم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بایزید بسطامی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کفر آمیز را صوفیه به گونه ای توجیه می کنند؛ اما در دیگاه علمای اسلام گفتن این گونه سخنان حرام و حاکی از عقاید ناسالم شخص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توضیحات معنی بیت فوق چنین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عقل این گوهر تابناک الهی را زیر سؤال برد و آن را تحقیر نمود، عاقبت در افکار باطل و سخنان بی پایه و توهمات خویش غرق گشت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عقل و دین در کیش ما یک گوهرند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نوری از ولای حیدرند</w:t>
      </w:r>
    </w:p>
    <w:p>
      <w:pPr>
        <w:pStyle w:val="BookText"/>
        <w:rPr/>
      </w:pPr>
      <w:r>
        <w:rPr>
          <w:rFonts w:ascii="IRNazanin" w:hAnsi="IRNazanin" w:eastAsia="IRNazanin"/>
          <w:color w:val="111111"/>
          <w:sz w:val="28"/>
          <w:sz w:val="28"/>
          <w:szCs w:val="28"/>
          <w:rtl w:val="true"/>
          <w:lang w:bidi="fa-IR"/>
        </w:rPr>
        <w:t xml:space="preserve">عاقلان هس ستند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هاشان باشد از دنیا رها</w:t>
      </w:r>
    </w:p>
    <w:p>
      <w:pPr>
        <w:pStyle w:val="BookText"/>
        <w:rPr/>
      </w:pPr>
      <w:r>
        <w:rPr>
          <w:rFonts w:ascii="IRNazanin" w:hAnsi="IRNazanin" w:eastAsia="IRNazanin"/>
          <w:color w:val="111111"/>
          <w:sz w:val="28"/>
          <w:sz w:val="28"/>
          <w:szCs w:val="28"/>
          <w:rtl w:val="true"/>
          <w:lang w:bidi="fa-IR"/>
        </w:rPr>
        <w:t xml:space="preserve">نقد کلام ابن عربی که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و کافران در جهنم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در کتابش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گوید او از کافرین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نساء، آیه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اعراف، آیه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ابراهیم، آیه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انبیاء،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حج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فاطر ،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صافات،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غافر، آیه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زخرف، آیه 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دخان ، 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احقاف، آیه 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قمر ، آیه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واقعه 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ملک ،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حاقه ،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انسان ،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مرسلات، 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نبأ ، آیه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آید بهرشان از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آنها رب به خشم خود هدف</w:t>
      </w:r>
    </w:p>
    <w:p>
      <w:pPr>
        <w:pStyle w:val="BookText"/>
        <w:rPr/>
      </w:pPr>
      <w:r>
        <w:rPr>
          <w:rFonts w:ascii="IRNazanin" w:hAnsi="IRNazanin" w:eastAsia="IRNazanin"/>
          <w:color w:val="111111"/>
          <w:sz w:val="28"/>
          <w:sz w:val="28"/>
          <w:szCs w:val="28"/>
          <w:rtl w:val="true"/>
          <w:lang w:bidi="fa-IR"/>
        </w:rPr>
        <w:t xml:space="preserve">پوست هاشان اندر آن بریان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از فریادشان نالان شود</w:t>
      </w:r>
    </w:p>
    <w:p>
      <w:pPr>
        <w:pStyle w:val="BookText"/>
        <w:rPr/>
      </w:pPr>
      <w:r>
        <w:rPr>
          <w:rFonts w:ascii="IRNazanin" w:hAnsi="IRNazanin" w:eastAsia="IRNazanin"/>
          <w:color w:val="111111"/>
          <w:sz w:val="28"/>
          <w:sz w:val="28"/>
          <w:szCs w:val="28"/>
          <w:rtl w:val="true"/>
          <w:lang w:bidi="fa-IR"/>
        </w:rPr>
        <w:t xml:space="preserve">روي شان ریزند از مس مذاب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باشند آنجا در عذاب</w:t>
      </w:r>
    </w:p>
    <w:p>
      <w:pPr>
        <w:pStyle w:val="BookText"/>
        <w:rPr/>
      </w:pPr>
      <w:r>
        <w:rPr>
          <w:rFonts w:ascii="IRNazanin" w:hAnsi="IRNazanin" w:eastAsia="IRNazanin"/>
          <w:color w:val="111111"/>
          <w:sz w:val="28"/>
          <w:sz w:val="28"/>
          <w:szCs w:val="28"/>
          <w:rtl w:val="true"/>
          <w:lang w:bidi="fa-IR"/>
        </w:rPr>
        <w:t xml:space="preserve">هر چه نالد پاسخ آید نوش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و بانگ سگت خاموش باد</w:t>
      </w:r>
    </w:p>
    <w:p>
      <w:pPr>
        <w:pStyle w:val="BookText"/>
        <w:rPr/>
      </w:pPr>
      <w:r>
        <w:rPr>
          <w:rFonts w:ascii="IRNazanin" w:hAnsi="IRNazanin" w:eastAsia="IRNazanin"/>
          <w:color w:val="111111"/>
          <w:sz w:val="28"/>
          <w:sz w:val="28"/>
          <w:szCs w:val="28"/>
          <w:rtl w:val="true"/>
          <w:lang w:bidi="fa-IR"/>
        </w:rPr>
        <w:t xml:space="preserve">غرق چون بودند آنان در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گیرد رب از آنان انتقام</w:t>
      </w:r>
    </w:p>
    <w:p>
      <w:pPr>
        <w:pStyle w:val="BookText"/>
        <w:rPr/>
      </w:pPr>
      <w:r>
        <w:rPr>
          <w:rFonts w:ascii="IRNazanin" w:hAnsi="IRNazanin" w:eastAsia="IRNazanin"/>
          <w:color w:val="111111"/>
          <w:sz w:val="28"/>
          <w:sz w:val="28"/>
          <w:szCs w:val="28"/>
          <w:rtl w:val="true"/>
          <w:lang w:bidi="fa-IR"/>
        </w:rPr>
        <w:t xml:space="preserve">با تعجب لیگ برخی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می زند در این میان</w:t>
      </w:r>
    </w:p>
    <w:p>
      <w:pPr>
        <w:pStyle w:val="BookText"/>
        <w:rPr/>
      </w:pPr>
      <w:r>
        <w:rPr>
          <w:rFonts w:ascii="IRNazanin" w:hAnsi="IRNazanin" w:eastAsia="IRNazanin"/>
          <w:color w:val="111111"/>
          <w:sz w:val="28"/>
          <w:sz w:val="28"/>
          <w:szCs w:val="28"/>
          <w:rtl w:val="true"/>
          <w:lang w:bidi="fa-IR"/>
        </w:rPr>
        <w:t xml:space="preserve">مدعی گردد در آخر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بهرشان سختی بگردد نوش جان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لذت برند از حوریان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هم اندر آتش مثل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جنّت ، اهل دوزخ ، هر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بهرشان سازد خدا نعمت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اندر دوزخ از لذت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ارزشش کمتر بود از حرف مفت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دکتر محسن جهانگیری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مخالفان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وارد است که او به انقطاع عذاب به معنای درد از جمیع عاصیان از جمله کفار قائل بوده و این قول مخالف اجماع اهل اسلام است که جميع مسلمانان اعم از شیعیان و سنّیان اتفاق کلمه دارند همان طور که اهل بهشت در</w:t>
      </w:r>
    </w:p>
    <w:p>
      <w:pPr>
        <w:pStyle w:val="BookText"/>
        <w:rPr/>
      </w:pPr>
      <w:r>
        <w:rPr>
          <w:rFonts w:ascii="IRNazanin" w:hAnsi="IRNazanin" w:eastAsia="IRNazanin"/>
          <w:color w:val="111111"/>
          <w:sz w:val="28"/>
          <w:sz w:val="28"/>
          <w:szCs w:val="28"/>
          <w:rtl w:val="true"/>
          <w:lang w:bidi="fa-IR"/>
        </w:rPr>
        <w:t>مخلّد بهشت می باشند، کفّار نیز برای همیشه در جهنم باقی می مانند و درد و شکنجه می بینند ؛ اما ابن عربی با این که در ظاهر با این اجماع مخالفتی نکرده که او هم به ظاهر به خلود کفار در آتش دوزخ قائل شده و عذابشان را دائمی دانسته است ؛ اما در واقع خرق اجماع کرده است؛ زیرا این عقیده ی هولناک و در عین حال غریب و نوظهور را اظهار کرده است که کفار پس از مدتی که در آتش جهنم ماندند آنان را به آتش عادتی و الفتی پیدا می شود و در نتیجه آتش برایشان شیرین و گوارا می گردد و عذاب عذب می شود ، همان طور که برای ابراهیم برد و سلام گردید ؛ که رحمت خدا بر غضبش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 که او بسیار زیرکانه عذاب را از معنای اصطلاحیش که درد و شکنجه است خارج کرد و برای آن معنای غیر اصطلاحی قائل شد و به این وسیله هم با ظاهر اقوال مسلمانان به خلود کفار در آتش و عذاب الهی آشکارا از خود مخالفتی نشان نداد و هم عقیده خود را که با مقصود اهل اسلام از خلود کفار در عذاب مخالف است، به گونه ای موافق با آنان نمایاند، به این صورت که قائل شد در دوزخ در خصوص همه عاصیان از جمله کافران، هم عذاب به معنای درد و شکنجه متحقق است و هم عذاب به معنای عذب و گوارا که گفت گناهکاران مدتی از آتش رنج میبرند و درد و شکنجه می بینند ؛ اما این درد و شکنجه دائمی نیست و پایان کار همه ی عاصیان در همان آتش جهنم نعمت و خوشی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 الدین ابن عربی چهره ی برجسته ی عرفان اسلامی ،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کلام ابن عربی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فصوص الحکم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اهل النّار فما لهم إلى النّعيم ، ولكن في النار إذ لابد لصورة النار بعد انتهاء مدة العقاب أن تكون برداً وسلاماً على من فيها وهذا نعيمهم ؛ اما اهل نار مآلشان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نعیم است، لکن در نار؛ زیرا صورت نار بعد از انتهای مدت عقاب ناچار است بر هر کس که در آن است برد و سلام شود و این نعیمشان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الحكم ،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فتوحاتش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يتلذذون بما هم فيه من نارٍ وزمهرير وما فيها من لَدْغِ الحَياتِ والعقارِبِ ؛ كما يلتذ اهل الجنّةِ بالظَّلالِ والنّورِ وَلَثْمِ الْحِسَانِ مِنَ الحورِ ؛ جهنمیان در جهنم از آتش و زمهریرونیش مارها و عقرب ها لذت می برند؛ همان گونه که اهل بهشت از سایه ها و نور و همسران بهشتی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نیز در اسفار اربعه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به این مطلب تصریح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آنچنان سست و بی پایه است که هیچ نیازی نمی بینیم دلیل و برهان برای رد آن اقامه کنیم؛ زیرا هر کس که الفبای ادیان الهی را خوانده باشد ابطال این سخن برایش از روز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گر باشدش این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بگرفت آیات خدا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اگر واقعاً جریان این گونه باشد که ابن عربی می گوید پس باید بگوئیم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فاسقان و باده نوشان و هوسرانان که هم در دنیا خوشاند و هم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جز انکار وعده های خدا و مسخره نمودن دین است ؟ </w:t>
      </w:r>
      <w:r>
        <w:rPr>
          <w:rFonts w:eastAsia="IRNazanin" w:cs="IRNazanin"/>
          <w:color w:val="111111"/>
          <w:sz w:val="28"/>
          <w:szCs w:val="28"/>
          <w:rtl w:val="true"/>
          <w:lang w:bidi="fa-IR"/>
        </w:rPr>
        <w:t>!!</w:t>
      </w:r>
      <w:bookmarkStart w:id="126" w:name="pg10905_161220"/>
    </w:p>
    <w:p>
      <w:pPr>
        <w:pStyle w:val="BookText"/>
        <w:rPr/>
      </w:pPr>
      <w:bookmarkEnd w:id="126"/>
      <w:r>
        <w:rPr>
          <w:rFonts w:ascii="IRNazanin" w:hAnsi="IRNazanin" w:eastAsia="IRNazanin"/>
          <w:color w:val="111111"/>
          <w:sz w:val="28"/>
          <w:sz w:val="28"/>
          <w:szCs w:val="28"/>
          <w:rtl w:val="true"/>
          <w:lang w:bidi="fa-IR"/>
        </w:rPr>
        <w:t xml:space="preserve">در جهنم کافران لذت برند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چنین باشد که آنان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باشد این خُزعبل ها 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مارقين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چرت گفتن باشد آخر تاکجا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شرم از قرآن نما ای بی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 در نگاه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پستاند خود در رأس کوه </w:t>
      </w:r>
      <w:r>
        <w:rPr>
          <w:rStyle w:val="FootnoteAnchor"/>
          <w:rtl w:val="true"/>
        </w:rPr>
        <w:footnoteReference w:id="85"/>
      </w:r>
    </w:p>
    <w:p>
      <w:pPr>
        <w:pStyle w:val="Heading3"/>
        <w:numPr>
          <w:ilvl w:val="2"/>
          <w:numId w:val="1"/>
        </w:numPr>
        <w:rPr/>
      </w:pPr>
      <w:bookmarkStart w:id="127" w:name="__RefHeading___Toc2121269_2870459653"/>
      <w:bookmarkStart w:id="128" w:name="_Toc37"/>
      <w:bookmarkEnd w:id="127"/>
      <w:r>
        <w:rPr>
          <w:rtl w:val="true"/>
        </w:rPr>
        <w:t>خدا دیده نمی شود و در زمان و مکان نمی گنجد</w:t>
      </w:r>
      <w:bookmarkEnd w:id="128"/>
    </w:p>
    <w:p>
      <w:pPr>
        <w:pStyle w:val="BookText"/>
        <w:rPr/>
      </w:pPr>
      <w:r>
        <w:rPr>
          <w:rFonts w:ascii="IRNazanin" w:hAnsi="IRNazanin" w:eastAsia="IRNazanin"/>
          <w:color w:val="111111"/>
          <w:sz w:val="28"/>
          <w:sz w:val="28"/>
          <w:szCs w:val="28"/>
          <w:rtl w:val="true"/>
          <w:lang w:bidi="fa-IR"/>
        </w:rPr>
        <w:t xml:space="preserve">ظلم اندر کار او نبود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جز این گوید، بود عبد هوی </w:t>
      </w:r>
      <w:r>
        <w:rPr>
          <w:rStyle w:val="FootnoteAnchor"/>
          <w:rtl w:val="true"/>
        </w:rPr>
        <w:footnoteReference w:id="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يَظْلِمُ مِثْقَالَ ذَرَّةٍ وَإِنْ تَكُنْ حَسَنَةٌ يُضَاعِفْهَا وَيُؤْتِ مِنْ لَدُنْهُ أَجْراً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خدا هموزن ذره ای ستم نمی کند و اگر آن ذره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باشد دو چندانش می کند و از نزد خویش پاداشی بزرگ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نساء، آیه ی </w:t>
      </w:r>
      <w:r>
        <w:rPr>
          <w:rFonts w:eastAsia="IRNazanin" w:cs="IRNazanin"/>
          <w:color w:val="111111"/>
          <w:sz w:val="28"/>
          <w:szCs w:val="28"/>
          <w:lang w:bidi="fa-IR"/>
        </w:rPr>
        <w:t>40</w:t>
      </w:r>
      <w:r>
        <w:rPr>
          <w:rFonts w:eastAsia="IRNazanin" w:cs="IRNazanin"/>
          <w:color w:val="111111"/>
          <w:sz w:val="28"/>
          <w:szCs w:val="28"/>
          <w:rtl w:val="true"/>
          <w:lang w:bidi="fa-IR"/>
        </w:rPr>
        <w:t>]</w:t>
      </w:r>
      <w:bookmarkStart w:id="129" w:name="pg10905_161221"/>
    </w:p>
    <w:p>
      <w:pPr>
        <w:pStyle w:val="BookText"/>
        <w:rPr/>
      </w:pPr>
      <w:bookmarkEnd w:id="129"/>
      <w:r>
        <w:rPr>
          <w:rFonts w:ascii="IRNazanin" w:hAnsi="IRNazanin" w:eastAsia="IRNazanin"/>
          <w:color w:val="111111"/>
          <w:sz w:val="28"/>
          <w:sz w:val="28"/>
          <w:szCs w:val="28"/>
          <w:rtl w:val="true"/>
          <w:lang w:bidi="fa-IR"/>
        </w:rPr>
        <w:t xml:space="preserve">جای او نبود درون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نگنجد در مکان و در زمان</w:t>
      </w:r>
    </w:p>
    <w:p>
      <w:pPr>
        <w:pStyle w:val="BookText"/>
        <w:rPr/>
      </w:pPr>
      <w:r>
        <w:rPr>
          <w:rFonts w:ascii="IRNazanin" w:hAnsi="IRNazanin" w:eastAsia="IRNazanin"/>
          <w:color w:val="111111"/>
          <w:sz w:val="28"/>
          <w:sz w:val="28"/>
          <w:szCs w:val="28"/>
          <w:rtl w:val="true"/>
          <w:lang w:bidi="fa-IR"/>
        </w:rPr>
        <w:t xml:space="preserve">پس نگردد او عیان بر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گربگوئی دیده ام ، پر خورده ای </w:t>
      </w:r>
      <w:r>
        <w:rPr>
          <w:rFonts w:eastAsia="IRNazanin" w:cs="IRNazanin"/>
          <w:color w:val="111111"/>
          <w:sz w:val="28"/>
          <w:szCs w:val="28"/>
          <w:rtl w:val="true"/>
          <w:lang w:bidi="fa-IR"/>
        </w:rPr>
        <w:t xml:space="preserve">!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آری ، خداوند دیده نمی شود؛ زیرا او جسم و یا جسمانی نیست و کاملاً مجرد از مکان و زمان و ویژگی های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ی عدم رؤیت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تُدْرِكُهُ الْأَبْصَارُ وَهُوَ يُدْرِكُ الْأَبْصَارَ وَهُوَ اللَّطِيفُ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ها او را در نمی یابند و اوست که دیدگان را در می یابد و او لطیف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انعام ، آیه 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Heading3"/>
        <w:numPr>
          <w:ilvl w:val="2"/>
          <w:numId w:val="1"/>
        </w:numPr>
        <w:rPr/>
      </w:pPr>
      <w:bookmarkStart w:id="130" w:name="__RefHeading___Toc2121271_2870459653"/>
      <w:bookmarkStart w:id="131" w:name="_Toc38"/>
      <w:bookmarkEnd w:id="130"/>
      <w:r>
        <w:rPr>
          <w:rtl w:val="true"/>
        </w:rPr>
        <w:t>خداوند بی نیاز است</w:t>
      </w:r>
      <w:bookmarkEnd w:id="131"/>
    </w:p>
    <w:p>
      <w:pPr>
        <w:pStyle w:val="BookText"/>
        <w:rPr/>
      </w:pPr>
      <w:r>
        <w:rPr>
          <w:rFonts w:ascii="IRNazanin" w:hAnsi="IRNazanin" w:eastAsia="IRNazanin"/>
          <w:color w:val="111111"/>
          <w:sz w:val="28"/>
          <w:sz w:val="28"/>
          <w:szCs w:val="28"/>
          <w:rtl w:val="true"/>
          <w:lang w:bidi="fa-IR"/>
        </w:rPr>
        <w:t>و مشاعر بشر به سوی شناخت او راهی ندارد</w:t>
      </w:r>
    </w:p>
    <w:p>
      <w:pPr>
        <w:pStyle w:val="BookText"/>
        <w:rPr/>
      </w:pPr>
      <w:r>
        <w:rPr>
          <w:rFonts w:ascii="IRNazanin" w:hAnsi="IRNazanin" w:eastAsia="IRNazanin"/>
          <w:color w:val="111111"/>
          <w:sz w:val="28"/>
          <w:sz w:val="28"/>
          <w:szCs w:val="28"/>
          <w:rtl w:val="true"/>
          <w:lang w:bidi="fa-IR"/>
        </w:rPr>
        <w:t xml:space="preserve">عقل را نبود رهی در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هم باشد حقیر و مات او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علت آن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قوای انسان محدود است و ذات باری تعالی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 و جدا از مخلوقات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عقلاً محال است که محدود نامحدود را درک کند و نسبت به آن معرفت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خالق و مخلوق مباینت تمام برقرار است؛ بنابراین چون ذات خداوند متعال همسنخ و همجنس مخلوقاتش نیست؛ هیچ عقل و شهودی نمی تواند بر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باره متعدد است که برخی از آنها را برای نمونه در مباحث پیشین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شد </w:t>
      </w:r>
      <w:r>
        <w:rPr>
          <w:rStyle w:val="FootnoteAnchor"/>
          <w:rtl w:val="true"/>
        </w:rPr>
        <w:footnoteReference w:id="89"/>
      </w:r>
      <w:r>
        <w:rPr>
          <w:rFonts w:ascii="IRNazanin" w:hAnsi="IRNazanin" w:eastAsia="IRNazanin"/>
          <w:color w:val="111111"/>
          <w:sz w:val="28"/>
          <w:sz w:val="28"/>
          <w:szCs w:val="28"/>
          <w:rtl w:val="true"/>
          <w:lang w:bidi="fa-IR"/>
        </w:rPr>
        <w:t xml:space="preserve">عالم ، نه از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نافعش نبود </w:t>
      </w:r>
      <w:r>
        <w:rPr>
          <w:rStyle w:val="FootnoteAnchor"/>
          <w:rtl w:val="true"/>
        </w:rPr>
        <w:footnoteReference w:id="90"/>
      </w:r>
      <w:r>
        <w:rPr>
          <w:rFonts w:ascii="IRNazanin" w:hAnsi="IRNazanin" w:eastAsia="IRNazanin"/>
          <w:color w:val="111111"/>
          <w:sz w:val="28"/>
          <w:sz w:val="28"/>
          <w:szCs w:val="28"/>
          <w:rtl w:val="true"/>
          <w:lang w:bidi="fa-IR"/>
        </w:rPr>
        <w:t>از ما صوم و نماز</w:t>
      </w:r>
    </w:p>
    <w:p>
      <w:pPr>
        <w:pStyle w:val="BookText"/>
        <w:rPr/>
      </w:pPr>
      <w:r>
        <w:rPr>
          <w:rFonts w:ascii="Amiri" w:hAnsi="Amiri" w:eastAsia="Amiri" w:cs="Amiri"/>
          <w:color w:val="111111"/>
          <w:sz w:val="28"/>
          <w:sz w:val="28"/>
          <w:szCs w:val="28"/>
          <w:rtl w:val="true"/>
          <w:lang w:bidi="ar-SA"/>
        </w:rPr>
        <w:t xml:space="preserve">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ذوكرم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از لطف سازد هر ألم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دعای جوشن کبیر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كاشِفَ الضُّرِّ والأَلَمْ ، يا عالِمَ السِّرِّ والهِمَمِ ، يا ربَّ البيتِ والحَرَمِ ، يَا مَنْ خَلَقَ الْأَشياءَ مِنَ العَدَمِ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او ایجاد بنمودش ، بدان</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نقصی را نمی بینی در آن </w:t>
      </w:r>
      <w:r>
        <w:rPr>
          <w:rStyle w:val="FootnoteAnchor"/>
          <w:rtl w:val="true"/>
        </w:rPr>
        <w:footnoteReference w:id="9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خَلَقَ الْمَوْتَ وَالْحَيَاةَ لِيَبْلُوَكُمْ أَيُّكُمْ أَحْسَنُ عَمَلاً وَهُوَ الْعَزِيزُ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 سَبْعَ سَمَاوَاتٍ طِبَاقاً مَا تَرَى فِي خَلْقِ الرَّحْمَانِ مِنْ تَفَاوُتٍ فَارْجِعْ الْبَصَرَ هَلْ تَرَى مِنْ 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که مرگ و زندگی را پدید آورد تا شما را بیازماید که کدامتان نیکوکارترید، و اوست ارجمند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هفت آسمان را طبقه طبقه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آن خدای بخشایشگر هیچ گونه اختلاف و تفاوتی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بنگر ، آیا خلل و نقصانی می بینی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ملک،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bookmarkStart w:id="132" w:name="pg10905_161223"/>
    </w:p>
    <w:p>
      <w:pPr>
        <w:pStyle w:val="BookText"/>
        <w:rPr/>
      </w:pPr>
      <w:bookmarkEnd w:id="132"/>
      <w:r>
        <w:rPr>
          <w:rFonts w:ascii="IRNazanin" w:hAnsi="IRNazanin" w:eastAsia="IRNazanin"/>
          <w:color w:val="111111"/>
          <w:sz w:val="28"/>
          <w:sz w:val="28"/>
          <w:szCs w:val="28"/>
          <w:rtl w:val="true"/>
          <w:lang w:bidi="fa-IR"/>
        </w:rPr>
        <w:t xml:space="preserve">گر بخواهی علم تو افزون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بر 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ملک او باقی است ، باقی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است و صمد</w:t>
      </w:r>
    </w:p>
    <w:p>
      <w:pPr>
        <w:pStyle w:val="Heading3"/>
        <w:numPr>
          <w:ilvl w:val="2"/>
          <w:numId w:val="1"/>
        </w:numPr>
        <w:rPr/>
      </w:pPr>
      <w:bookmarkStart w:id="133" w:name="__RefHeading___Toc2121273_2870459653"/>
      <w:bookmarkStart w:id="134" w:name="_Toc39"/>
      <w:bookmarkEnd w:id="133"/>
      <w:r>
        <w:rPr>
          <w:rtl w:val="true"/>
        </w:rPr>
        <w:t>در ردّ وحدت وجود</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 وحدت 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وحدت موجود نزد عاقلان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گویی و خرافاتیست آن</w:t>
      </w:r>
    </w:p>
    <w:p>
      <w:pPr>
        <w:pStyle w:val="BookText"/>
        <w:rPr/>
      </w:pPr>
      <w:r>
        <w:rPr>
          <w:rFonts w:ascii="IRNazanin" w:hAnsi="IRNazanin" w:eastAsia="IRNazanin"/>
          <w:color w:val="111111"/>
          <w:sz w:val="28"/>
          <w:sz w:val="28"/>
          <w:szCs w:val="28"/>
          <w:rtl w:val="true"/>
          <w:lang w:bidi="fa-IR"/>
        </w:rPr>
        <w:t xml:space="preserve">صوفیان در بحث بنیادین خویش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از حق سخن رانند پیش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گردند با تنزيل ذات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صوفیه معتقد است که خداوند متعال برای ایجاد عالم چاره ای ندارد جز اینکه ذات خویش را با تنزّل دادن به صورت اشیاء در آورد؛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عين الأشياء والأشياء محدودةٌ وإن اختلفت 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محدود بحدّ كلّ محدود فما يُحدّ شيء إلا وهو حدّ للحق فهو السارى فى مسمّى المخلوقات والمبدعات ولولم يكن الأمر كذلك ما صح الوجود فهو عين الوجود فهو على كلّ شيء حفيظ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فصوص الحكم ، فص هودى ،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عین اشیاء است و اشیاء محدود است با حدود مختلف، پس او با حد هر محدودی محدود یعنی که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عین هر محدودی است بنابراین در هر محدودی حد متعین حق است و او به صورت آن محدود متجلی پس او در صور و حقایق جميع موجودات ساری و ظاهر است و اگر حق در موجودات سریان و ظهور نمی یافت هرگز موجودی وجود نمی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الحکم ،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سخن ابن عربی، خداوند بی حد، با نزول و گسترش ذات خود و متعیّن و محدود ساختن ذات خود به صورت اشیاء و موجودات ظهور و بروز نموده است و این است معنای وحدت وجودِ ابن عربی و سایر صوفیه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وحدت وجودیان معتقدند که ذات بیحد خداوند با تنزّل، محدود و متعین شده و به صورت اشیاء درآمده است؛ قیصری در شرح سخنان ابن عربی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هوية الحق هى التى تعيّنت وظهرت بالصّورة العيسويه ، كما ظهرت بصورة العالم كله ؛ این هویت و شخصیت خود خداوند است که به صورت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یافته و ظاهر شده است ، همچنان که به صورت تمام عالم 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فصوص قیصری ،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شيءٍ جماداً كان أو حيواناً ، حياةً و علماً ونطقاً وارادتاً ، و غيرها مما يلزم الذات الإلهية ؛ لأنها هى ظاهرة بصور الحمار والحيوان؛ برای هر چیز چه جماد، چه حیوان حیات ، علم و نطق و اراده و صفاتی مانند آن باشد که آن صفات از خصائص ذات الهی است، پس این خداوند است که به صورت الاغ و حیوان ظاهر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نستجير بالله من هذه الأقاويل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فصوص قیصری ، ص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همرنگ حیوان و نبات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هم نجاسات و سگ و هم خوک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دادار هست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قیصری در شرح سخنان ابن عربی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الذّات الالهية هى التى تظهر بصور العالم ، وأنّ اصل تلك الحقايق وصورها تلك الذات ؛ این ذات الهی است که به صورت عالم و تمام موجودات ظاهر می شود و اصل این حقایق و صورت ها آن ذات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فصوص قیصری ،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بیطار صوفی خیلی بی پرده تر و صریح 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القدسیه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الكلب والخنزير إلّا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الله إلّا راهبٌ فِى كنيسه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خوک نیستند مگر معبود و خدای ما و خدا نیست مگر آن راهبی که در کنیسه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برهان الدین بقاعی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جالب و قابل تأملی را در این باره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عبدالرحیم بن حسین عراقی که بقاعی وی را به لقب شیخ شیوخ ، امام قدوه و شیخ الاسلام و حافظ عصرش خوانده درباره 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مخالف خدا و رسول خدا و همۀ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کار صوفیه را تصویب نموده و آنان را جزو خداشناسان دانسته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العارف من يرى الحق في كلّ شيء، بل يراه عین کلّ شیء؛ در حقیقت عارف کسی است که حق را در همه چیزی بیند، بلکه او را عین همه چیز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فصوص الحكم ، فص هارونيه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شرک گوینده این سخن از شرک یهود و نصارا بدتر است؛ چه یهود و و نصارا بنده ای از بندگان مقرب الهی را پرستش نمودند و ابن عربی پرستش گوساله و بت را عین پرستش خدا می داند؛ بلکه سخن وی بد انجامی انجامد که خدا را عین سگ و خوک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عین کثافات او یکی از فاضلان اهل علم و راستگو برای من نقل کرد که حدود اسکندریه یکی از پیروان این مرام را دیدم که به من اظهار داشت که خداوند تعالی عین همه چیز است و خری از آنجا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این خر هم؟ پاسخ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خر هم و مدفوع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مدفوع؟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این مدفوع 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کتاب فلسفه عرفان ، یحیی یثربی ، ص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او شود هر دم به شکلی و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نزد عاشقان چون دلبری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اکنون سخن عبدالرحمان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شعرای صوفی و شارح فصوص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جاودان به صورت اعیان برآمده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نموده ظاهر و گه مظهر آمده</w:t>
      </w:r>
    </w:p>
    <w:p>
      <w:pPr>
        <w:pStyle w:val="BookText"/>
        <w:rPr/>
      </w:pPr>
      <w:r>
        <w:rPr>
          <w:rFonts w:ascii="IRNazanin" w:hAnsi="IRNazanin" w:eastAsia="IRNazanin"/>
          <w:color w:val="111111"/>
          <w:sz w:val="28"/>
          <w:sz w:val="28"/>
          <w:szCs w:val="28"/>
          <w:rtl w:val="true"/>
          <w:lang w:bidi="fa-IR"/>
        </w:rPr>
        <w:t xml:space="preserve">از روی ذات ظاهر و مظهر یکی است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عقل این دگر آن دیگر آمده</w:t>
      </w:r>
    </w:p>
    <w:p>
      <w:pPr>
        <w:pStyle w:val="BookText"/>
        <w:rPr/>
      </w:pPr>
      <w:r>
        <w:rPr>
          <w:rFonts w:ascii="IRNazanin" w:hAnsi="IRNazanin" w:eastAsia="IRNazanin"/>
          <w:color w:val="111111"/>
          <w:sz w:val="28"/>
          <w:sz w:val="28"/>
          <w:szCs w:val="28"/>
          <w:rtl w:val="true"/>
          <w:lang w:bidi="fa-IR"/>
        </w:rPr>
        <w:t xml:space="preserve">معروف عارفان است به هر صورتی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منکران چه غم ار منکر آمده</w:t>
      </w:r>
    </w:p>
    <w:p>
      <w:pPr>
        <w:pStyle w:val="BookText"/>
        <w:rPr/>
      </w:pPr>
      <w:r>
        <w:rPr>
          <w:rFonts w:ascii="IRNazanin" w:hAnsi="IRNazanin" w:eastAsia="IRNazanin"/>
          <w:color w:val="111111"/>
          <w:sz w:val="28"/>
          <w:sz w:val="28"/>
          <w:szCs w:val="28"/>
          <w:rtl w:val="true"/>
          <w:lang w:bidi="fa-IR"/>
        </w:rPr>
        <w:t xml:space="preserve">گاهش کشیده جاذبه عاشقی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عاشقان بلا پرور آمده</w:t>
      </w:r>
    </w:p>
    <w:p>
      <w:pPr>
        <w:pStyle w:val="BookText"/>
        <w:rPr/>
      </w:pPr>
      <w:r>
        <w:rPr>
          <w:rFonts w:ascii="IRNazanin" w:hAnsi="IRNazanin" w:eastAsia="IRNazanin"/>
          <w:color w:val="111111"/>
          <w:sz w:val="28"/>
          <w:sz w:val="28"/>
          <w:szCs w:val="28"/>
          <w:rtl w:val="true"/>
          <w:lang w:bidi="fa-IR"/>
        </w:rPr>
        <w:t xml:space="preserve">گاهی گرفته جلوه معشوقی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شکل دلبران پری پیکر آمده</w:t>
      </w:r>
    </w:p>
    <w:p>
      <w:pPr>
        <w:pStyle w:val="BookText"/>
        <w:rPr/>
      </w:pPr>
      <w:r>
        <w:rPr>
          <w:rFonts w:ascii="IRNazanin" w:hAnsi="IRNazanin" w:eastAsia="IRNazanin"/>
          <w:color w:val="111111"/>
          <w:sz w:val="28"/>
          <w:sz w:val="28"/>
          <w:szCs w:val="28"/>
          <w:rtl w:val="true"/>
          <w:lang w:bidi="fa-IR"/>
        </w:rPr>
        <w:t xml:space="preserve">یکجا نشسته بر سر صدر جلال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جمله سروران جهان بر سر آمده</w:t>
      </w:r>
    </w:p>
    <w:p>
      <w:pPr>
        <w:pStyle w:val="BookText"/>
        <w:rPr/>
      </w:pPr>
      <w:r>
        <w:rPr>
          <w:rFonts w:ascii="IRNazanin" w:hAnsi="IRNazanin" w:eastAsia="IRNazanin"/>
          <w:color w:val="111111"/>
          <w:sz w:val="28"/>
          <w:sz w:val="28"/>
          <w:szCs w:val="28"/>
          <w:rtl w:val="true"/>
          <w:lang w:bidi="fa-IR"/>
        </w:rPr>
        <w:t xml:space="preserve">یکجا فکنده خرقه ی فقر و فنا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وار، حلقه زنان بر در آمده</w:t>
      </w:r>
    </w:p>
    <w:p>
      <w:pPr>
        <w:pStyle w:val="BookText"/>
        <w:rPr/>
      </w:pPr>
      <w:r>
        <w:rPr>
          <w:rFonts w:ascii="IRNazanin" w:hAnsi="IRNazanin" w:eastAsia="IRNazanin"/>
          <w:color w:val="111111"/>
          <w:sz w:val="28"/>
          <w:sz w:val="28"/>
          <w:szCs w:val="28"/>
          <w:rtl w:val="true"/>
          <w:lang w:bidi="fa-IR"/>
        </w:rPr>
        <w:t xml:space="preserve">همراه وحی گشته و روح القدس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خود رسانده و پیغمبر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جامی، غزل شمارهٔ </w:t>
      </w:r>
      <w:r>
        <w:rPr>
          <w:rFonts w:eastAsia="IRNazanin" w:cs="IRNazanin"/>
          <w:color w:val="111111"/>
          <w:sz w:val="28"/>
          <w:szCs w:val="28"/>
          <w:lang w:bidi="fa-IR"/>
        </w:rPr>
        <w:t>1340</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عزیز ملاحظه نمودند که در دیدگاه جامی خداوند گاهی به صورت عارف ، گاهی به صورت عاشق گاه به صورت معشوق و دلبران زیبا روی، گاهی به صورت پادشاه، گاهی به صورت روح القدس، و گاهی به صورت فقیر و گدا تجلّی و ظهور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فرعون و گهی نمرود باد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ابن عربی نیز در کتاب فصوص الحکمش در فصّ موسویه فرعون را عین خدا معرفی می کند ؛ 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فصح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عين الحق فالصورة لفرعون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الحكم ، حسن حسن زاده آملی ، 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معتقد است که سخن فرعون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و سخنی درست بوده است؛ زیرا اصل و هویت فرعون، خود خدا بوده و شکل ظاهر او به صورت انسانی به نام فرعون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کافری مطرود 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نهایة الحکمة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حق متعال، متن وجود جمادات و نباتات و حیوانات و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کافر و چه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قوالب و اندازه های گوناگون ظهور کرده است، نه این که وجود زمین غیر از وجود آسمان ، و وجود آسمان غیر از وجود حق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مفعول و گهی فاعل بود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ابن عربی از نگاهی دیگر ،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مجنون و گهی عاقل بود</w:t>
      </w:r>
    </w:p>
    <w:p>
      <w:pPr>
        <w:pStyle w:val="BookText"/>
        <w:rPr/>
      </w:pPr>
      <w:r>
        <w:rPr>
          <w:rFonts w:ascii="IRNazanin" w:hAnsi="IRNazanin" w:eastAsia="IRNazanin"/>
          <w:color w:val="111111"/>
          <w:sz w:val="28"/>
          <w:sz w:val="28"/>
          <w:szCs w:val="28"/>
          <w:rtl w:val="true"/>
          <w:lang w:bidi="fa-IR"/>
        </w:rPr>
        <w:t xml:space="preserve">این خُزعبل ها در این بحث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گردند باشد از شهود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ابن عربی که بزرگ این طایفه می باشد در رابطه به کتاب فصوص الحکمش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محوریت وحدت وجود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می شود که کتاب فوق را در عالم شهود از رسول خدا صلى الله عليه وسلم اخذ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ی فصوص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مهمترین کتابش الفتوحات المكيه ، نیز مدعی است که با الهام الهی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وحدت وجودیان که نمی توانند با عقل و شرع، صحت این عقیده را اثبات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و شرع وحدت وجود را 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ناچاراً متمسک به کشف و شهود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 شبستری، جامی ، قیصری، قونوی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آثار خود از وحدت وجود و کشف شهود فراوان سخن به میان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که ابتدا بحث تشکیک وجود را مطرح می کند، ولیکن آنگاه که بحث وی اوج می گیرد از آن بحث عدول کرده و عقیده ی وحدت وجود و موجود اهل تصوّف را مطرح نموده و برای اثبات این عقیده به کشف و شهود متوسل شده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هداني ربّى بالبرهان النيّر العرشي إلى صراط مستقيم من كون الموجود والموجود منحصراً في حقيقة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دار الوجود غيره ديار ؛ وكلّما يترأى في عالم الوجود أنّه غير الواجب المعبود إنّما هو من ظهورات ذاته و تجلیات صفاته التى هي في الحقيقة عين ذاته ؛ اینچنین مرا پروردگارم با برهان نورانی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برکت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صراط مستقیم هدایت فرمود که وجود و موجود و آنچه که هست منحصر در یک حقیقت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دار حقیقت موجودی جز خدا نیست و دیگران نیز فقط عبارت از تجلی و ظهور ذات و صفات او می باشند که در حقیقت، آنها عین ذات او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ملاصدرا میگوید که من با کشف و شهود دریافت نمودم که تمام موجودات عین خدا و تجلی و ظهور ذات و صفات الهی می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سخن که همان وحدت وجود و موجود و یا وحدت شخصی وجود است، همه چیز عین خدا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موجود چون باطل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شهود و کشف کئ سالم بود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حكم قاطع عقل بر این است که ما و تمام موجوداتِ عالم مخلوق خداوند است و خالقیت خداوند در صورتی صحیح می باشد که مخلوقات وی غیر او و جدای از ذات او باشند و إلا دیگر خالق و مخلوق ، معنایی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عقل زمانی که پدیده های خداوند را مشاهده می کند و تشابه میان آنها را به خوبی می بیند ، حکم می کند که خدای این پدیده ها باید مباین و غیر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وَبِاشْتِباهِهِم عَلى أَنْ لا شَبَهَ لَهُ ؛ و با شباهت داشتن مخلوقات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شبیهی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ی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دلائل و نصوص دینی در ابطال وحدت وجود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روایات معصومین علیها السلام که با صراحت مباینت و جدایی ذات سبحان خداوند را از اشیاء مطرح می نمایند، دلیل قاطعی بر ابطال وحدت وجود می باشد، که ما بخشی از این روایات را در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تصوّف و مدافعانشان، مرتب مخالفان این عقیده را به نفهمی و قشری گری متهم می کنند ، مدافعان این گروه دائماً به مخالفان عقیده ی وحدت وجود می گویند شما نمی فهمید؛ زیرا فلسفه و عرفان نخوانده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این طایفه به دو علت صحیح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ابطال وحدت وجود لازم نیست که حتماً فلسفه و عرفان نظری خوانده شود؛ زیرا برای هر صاحب عقلی مشخص است که آنچه که فلاسفه و اهل تصوف در رابطه با وحدت وجود مطرح می کنند مخالفت صریح با نصوص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اینکه کسی بگوید فرقه ی بهائیت باطل است، حتماً باید برود و آموزه های این فرقه را کاملاً بخواند و یاد بگیرد و سپس بگوید آن فرقه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همین که با یک نظر می بیند آموزه های فرقه ضاله بهائیت، ضد آموزه های تمام ادیان الهی است کافی است که آن فرقه را ابطال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دانشمندان و بزرگانی که به نقد تفکرات فلسفی و عرفانی پرداخته اند ، فلسفه و عرفان را طی سالیان متمادی، با دقت تحقیق و مطالعه نموده اند؛ بنابراین ، سخنی که اهل تصوف و فلسفه در رابطه با مخالفان خود که مخالفان نفهم و قشری گر هستند می زنند مغالطه و سفسطه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سخن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اساتید مبرّز فلسفه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نگاهی نقادانه نسبت به این علوم نگریسته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 ابطال وحدت وجود و موجود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تقی جعفری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وحدت وجود و موجود، با روش انبیاء و سفراء حقیقی مبدأ اعلی تقریباً دو جاده مخالف بوده و به همدیگر مربوط نیستند؛ زیرا انبیاء همگی و دائماً بر خدای واحد ، ماوراء سنخ این موجودات مادی و صوری تبلیغ و دعوت کردند و معبود را غیر از از عابد تشخیص و خالق را غیر از مخلوق بیان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،اعلی،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جعفری، در رابطه با طایفه ی صوفیه و طرفدارانشان که مخالفانشان را به نفهمی و بی سوادی متهم می کنند، سخن جالبی دارد، وی می گوید که آقایان وحدت وجودی و طرفدارانشان اگر علّامه دهری را ببینند که وحدت وجود را قبول نداشته باشد در نظرشان شخص بیسوادی است که حتی دست چپ و راست خودش را نمی شناسد؛ ولیکن اگر آن شخص وحدت وجودی باشد، در دیدگاه این آقایان علامه ی دهر است، هر چند الف را از باء تشخیص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متن سخن وی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اصل با وجود و موجود را واحد شخصی عقیده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وحدت وجود و موجود اعتراف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دورانی، اگر چه الف را از باء تشخیص ندهی و بالعکس اگر راجع به وحدت وجود و موجود اظهار نظر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زیر سؤال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جاهل ترین مردمی ، اگر چه اعلم دوران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اعلی ،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تقی مصباح یزدی در رد و ابطال وحدت وجود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به صوفیه نسبت داده اند و ظواهر کلماتشان بر این مطلب دلالت می کند و آن این است که وجود واحد شخصی است و حقیقت وجود همان ذات مقدّس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معنای حقیقی هم اوست و غیر از او هیچ موجودی حقیقتاً موجو موجود نیست و وجودی که به اشیاء دیگر نسبت داده می شود مجازی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وجود منحصر به واجب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چنین نظری به حسب آنچه از ظاهر عبارات به دست می آید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درک می کنیم که موجودیم همه درک می کنیم که وجود هر فرد غیر از وجود دیگری است؛ کما اینکه وجود انسان ها غیر از وجود سایر موجودات است و وجود همه ی مخلوقات غیر از وجود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به راحتی درک می کند انسان و موجودات دیگر غیر از خداست بنابراین برای ردّ وحدت وجود حکم صریح عقل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قائل شدن به اینکه هیچ چیز غیر از خدا موجود نیست به سفسطه شبیه تر است تا به یک کلام فیلسوفانه ؛ البته خود آنها هم می گویند این مطلب را عقل درک نمی کند ، چیزی است که باید با شهود یافت و فوق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 کند ما چیزی را می پذیریم که عقل نمی پذیرد، با او در سطح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سطح عقل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بحث کرد چون در فلسفه بحث از چیزهایی است که عقل درک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 شود چیزی را عقل نفی کند و چیز دیگری آن را اثبات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عقل به صراحت آن را ابطال کند؛ اما شهود آن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قابل قبول نیست و ما نمی توانیم بپذیریم که حقیقتی را عقل نفی کند و از راه دیگر اثبات شود و إلّا بايد باب تعقل را بست و گفت عقل حق درک حقایق را ندارد و این چیزی خلاف وجدان و بداهت عقل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فلسفه ،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سید یحیی یثربی که سال های متمادی از عمر خویش را صرف نوشتن و تدریس فلسفه و عرفان نموده عاقبت متنبه گشته و دست از تمام تفکرات خویش در دفاع از تصوف و فلسفه برداشته و از آن دست شسته و تبدیل به یکی از منتقدین فلسفه و عرفان شده است ؛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عرفان در رد وحدت وجود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پیداست توحید در نظر علمای دین، یعنی نفی خدایان و معبودهای مختلف و متعدّد و قبول یک خدا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است روشن و آشکار که نیازی به هیچ گونه تفسیر و توضیح و دقت و تأمل فوق العاده ندارد؛ اما توحید عرفان به معنى وحدت وجود و موجود مقوله ی دیگری است که بر اساس آن تنها یک حقیقت ، وجود واقعی دارد و پدیده های دیگر همه مظاهر و تعینات آن حقیقتند و با این حساب باید همه چیز خدا و خدا همه چیز بوده باشد و این هم چیزی است که نه با متون شرعی قابل تطبیق است و نه با مبانی عقاید دینی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ی عرفان ، ص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ی بسیار مهم را هم باید گفت که در طول تاریخ تشیع تمام علما و فقها ومحدثين والا مقام مکتب نورانی خاندان عصمت و طهارت علیها السلام در مقابل اهل تصوّف به ویژه عقیده ی وحدت وجود ایستادند و آن عقیده را کفر آمیز و معتقدان به آن را سبب خروج از اسلامی بیان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بیشتر در این باره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المعبود في الرّد على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قاسم علی احمدی از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کسانی نمی فهمند از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تعداد زیادی از علمای تاریخ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رابطه با تصوّف و وحدت وجود و فلسفه موضع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ذکر اسناد بیان کرده ایم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بهر اهل شطح و طامات 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شیطان باشداین کشف و شهود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اهل وجود یعنی کسانی که قائل به وحدت 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تصوّف که ادعاهای گزاف دارند و به وحدت وجود قائلند، کشف و شهودشان چیزی جز القاءات شیطان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آمده که شیطان به یاران خویش وحی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الشياطينَ لَيُوحُون إلى أوليائهم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ی انعام، آیه ی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کجا عین خدا باشیم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طره ای در او رها باشیم ما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العارف من يرى الحق في كل شيء ، بل يراه عين كل شيء ؛ عارف کسی است که خدا را در هر چیزی ببیند؛ بلکه او را عین هر چیزی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فصوصش در فصّ هودی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عين الأشياء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فتوحاتش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اظهر الاشياء وهو عينها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الفتوحات المكيه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ای در او رها باشیم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مصرع اشاره ای دارد به سخن باطل اهل تصوّف که مدعی هستند انسان در پایان مسیر سیر و سلوکش چون قطره ای به دریای ذات الهی می پیوندد و در آن ذات محو می گردد و وجودش با ذات خدا یکی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دیدگاه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انسان کامل در ذات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نیز باطل و ضد توحید است؛ زیرا همانگونه که مکرر بیان نمودیم بین ذات خدا و انسان هیچگونه سنخیت و مشابهتی وجود ندارد تا انسان با سیر و سلوکش به آن ذات مقدس بپیوندد و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سید محمد حسین حسینی تهرانی که معتقد به وحدت</w:t>
      </w:r>
    </w:p>
    <w:p>
      <w:pPr>
        <w:pStyle w:val="BookText"/>
        <w:rPr/>
      </w:pPr>
      <w:r>
        <w:rPr>
          <w:rFonts w:ascii="IRNazanin" w:hAnsi="IRNazanin" w:eastAsia="IRNazanin"/>
          <w:color w:val="111111"/>
          <w:sz w:val="28"/>
          <w:sz w:val="28"/>
          <w:szCs w:val="28"/>
          <w:rtl w:val="true"/>
          <w:lang w:bidi="fa-IR"/>
        </w:rPr>
        <w:t>وجود است درباره فنای در ذات الهی و خدا شدن سالک الی الله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به فنای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فنای در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اند او را نشناخته اند، چرا که محدود غير محدود را نمی شناسند و افرادی که به فنای مطلق رسیده اند، وجودی ندارند تا او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وجود بیش نیست و آن وجود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سیر و سلوک هر موجودی، فنای در موجود برتر و بالاتر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فنای هر ظهوری در مظهر خود و هر معلولی در علت خود و نهایت سیر انسان کامل که همه قوا و استعدادهای خود را به فعلیت رسانده است فنای در ذات احدیت است و فنای در ذات الله است و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فنای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اسم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رسم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مجرد ،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معتقدین به این عقاید سخیف ضد توحیدی می گوییم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عصمت و طهارت علیها السلام که در بالاترین مراتب کمالات بودند، همواره از فقر ذاتی و کوچکی و ناچیزی خود در پیشگاه الهی سخن گفته اند و هرگز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نداده و در تعالیم آن بزرگواران الهی علیها السلام بویی از این گونه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شدن آنان در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مشام نمی رسد؛ بلکه آنچه که می گویند از کوچکی و ناداری و فقر خود در پیشگاه با عظمت الهی است، که برای نمونه کافی است مشتاقان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گویمت از دین حق ای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دائماً در دل سپار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بود بی مثل 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همرنگ حیوان و نبات ؟</w:t>
      </w:r>
      <w:r>
        <w:rPr>
          <w:rFonts w:eastAsia="IRNazanin" w:cs="IRNazanin"/>
          <w:color w:val="111111"/>
          <w:sz w:val="28"/>
          <w:szCs w:val="28"/>
          <w:rtl w:val="true"/>
          <w:lang w:bidi="fa-IR"/>
        </w:rPr>
        <w:t xml:space="preserve">! </w:t>
      </w:r>
      <w:bookmarkStart w:id="135" w:name="pg10905_161235"/>
    </w:p>
    <w:p>
      <w:pPr>
        <w:pStyle w:val="Heading3"/>
        <w:numPr>
          <w:ilvl w:val="2"/>
          <w:numId w:val="1"/>
        </w:numPr>
        <w:rPr/>
      </w:pPr>
      <w:bookmarkStart w:id="136" w:name="__RefHeading___Toc2121275_2870459653"/>
      <w:bookmarkStart w:id="137" w:name="_Toc40"/>
      <w:bookmarkEnd w:id="135"/>
      <w:bookmarkEnd w:id="136"/>
      <w:r>
        <w:rPr>
          <w:rtl w:val="true"/>
        </w:rPr>
        <w:t xml:space="preserve">اهميّت ذكر شريف </w:t>
      </w:r>
      <w:r>
        <w:rPr>
          <w:rtl w:val="true"/>
        </w:rPr>
        <w:t xml:space="preserve">« </w:t>
      </w:r>
      <w:r>
        <w:rPr>
          <w:rtl w:val="true"/>
        </w:rPr>
        <w:t xml:space="preserve">لا إله إلّا الله </w:t>
      </w:r>
      <w:r>
        <w:rPr>
          <w:rtl w:val="true"/>
        </w:rPr>
        <w:t xml:space="preserve">» </w:t>
      </w:r>
      <w:r>
        <w:rPr>
          <w:rtl w:val="true"/>
        </w:rPr>
        <w:t>و ردّ اثباتي ها</w:t>
      </w:r>
      <w:bookmarkEnd w:id="137"/>
    </w:p>
    <w:p>
      <w:pPr>
        <w:pStyle w:val="BookText"/>
        <w:rPr/>
      </w:pPr>
      <w:r>
        <w:rPr>
          <w:rFonts w:ascii="IRNazanin" w:hAnsi="IRNazanin" w:eastAsia="IRNazanin"/>
          <w:color w:val="111111"/>
          <w:sz w:val="28"/>
          <w:sz w:val="28"/>
          <w:szCs w:val="28"/>
          <w:rtl w:val="true"/>
          <w:lang w:bidi="fa-IR"/>
        </w:rPr>
        <w:t xml:space="preserve">گویدت تهلیل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شريف تهليل يعنى لا إله إلا الله ، شامل دو بخش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ذکر شریف نفی و اثبات با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برای معتقدین به وحدت وجود و موجود، پذیرش نفی و اثبات با هم بسیار مشکل می باشد ؛ زیرا وحدت وجودیان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خدا در عالم وجود ندارد ؛ اما ذکر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باطل باید کنار بروند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معبود</w:t>
      </w:r>
    </w:p>
    <w:p>
      <w:pPr>
        <w:pStyle w:val="BookText"/>
        <w:rPr/>
      </w:pPr>
      <w:r>
        <w:rPr>
          <w:rFonts w:ascii="IRNazanin" w:hAnsi="IRNazanin" w:eastAsia="IRNazanin"/>
          <w:color w:val="111111"/>
          <w:sz w:val="28"/>
          <w:sz w:val="28"/>
          <w:szCs w:val="28"/>
          <w:rtl w:val="true"/>
          <w:lang w:bidi="fa-IR"/>
        </w:rPr>
        <w:t>واقعی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 هیچ یک از آنان معبود نمی باشند و این مطلبی است که وحدت وجودیان نمی پذیرند؛ زیرا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وجود و موجود را منحصر در خدا می دانند ولا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موجودات را معبود به حق و سزاوار پرستش می دانند؛ چنانکه ابن عربی به صراحت در فصوصش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والعارف المكمل من رأى كلَّ معبود مجلى للحقِّ يُعبد فيه ولذلك سموه كلَّهم إلهاً مَعَ إسمِهِ الخاص بحجرٍ أو شجرٍ أو انسانٍ أو كوكب أو فَلَكٍ ، هذا اسم الشخصية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فصوص الحكم ، فص هارونیه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حسن زاده آملی در شرح و ترجمه سخن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هر معبود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مشروع باشد و خواه غير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حق می بیند که حق در آن مجلا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 با اینکه او را اسم خاص است که مسمّی به حجر و شجر یا حیوان یا انسان یا کوکب یا ملک یا فلک است که حقیقت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تعیناتش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این شخصیت ها موسوم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الحکم،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ما و تو و او هست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وحدت نباشد هیچ تمیز</w:t>
      </w:r>
    </w:p>
    <w:p>
      <w:pPr>
        <w:pStyle w:val="BookText"/>
        <w:rPr/>
      </w:pPr>
      <w:r>
        <w:rPr>
          <w:rFonts w:ascii="IRNazanin" w:hAnsi="IRNazanin" w:eastAsia="IRNazanin"/>
          <w:color w:val="111111"/>
          <w:sz w:val="28"/>
          <w:sz w:val="28"/>
          <w:szCs w:val="28"/>
          <w:rtl w:val="true"/>
          <w:lang w:bidi="fa-IR"/>
        </w:rPr>
        <w:t>مغربی در دیوان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اصنام سومنات زحسن تو جلوه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بت پرست عابد اصنام سومنات</w:t>
      </w:r>
    </w:p>
    <w:p>
      <w:pPr>
        <w:pStyle w:val="BookText"/>
        <w:rPr/>
      </w:pPr>
      <w:r>
        <w:rPr>
          <w:rFonts w:ascii="IRNazanin" w:hAnsi="IRNazanin" w:eastAsia="IRNazanin"/>
          <w:color w:val="111111"/>
          <w:sz w:val="28"/>
          <w:sz w:val="28"/>
          <w:szCs w:val="28"/>
          <w:rtl w:val="true"/>
          <w:lang w:bidi="fa-IR"/>
        </w:rPr>
        <w:t xml:space="preserve">لات و منات را ز سر شوق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چون دید حسن تو را از منات ولات</w:t>
      </w:r>
    </w:p>
    <w:p>
      <w:pPr>
        <w:pStyle w:val="BookText"/>
        <w:rPr/>
      </w:pPr>
      <w:r>
        <w:rPr>
          <w:rFonts w:ascii="IRNazanin" w:hAnsi="IRNazanin" w:eastAsia="IRNazanin"/>
          <w:color w:val="111111"/>
          <w:sz w:val="28"/>
          <w:sz w:val="28"/>
          <w:szCs w:val="28"/>
          <w:rtl w:val="true"/>
          <w:lang w:bidi="fa-IR"/>
        </w:rPr>
        <w:t xml:space="preserve">مولوی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خدا در دو جهان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مجو غیر که آن هیچ نیست</w:t>
      </w:r>
    </w:p>
    <w:p>
      <w:pPr>
        <w:pStyle w:val="BookText"/>
        <w:rPr/>
      </w:pP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الذّات الالهية هى التى تظهر بصور العالم؛ این ذات خداست که به صورت اشیاء ظاهر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فصوص قیصری ،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شهود یار در اغیار ، مشرب جامی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غیر که لا شيء في الوجود سواه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جامی، غزل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 حسن زاده آملی در دفاع از سخنان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بودن گوساله پرستی قوم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 عبادت ها عبادت حق تعالی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در شرح فصوص الحکم ،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عداه فهو فيضه ، فلا يكون امر مبايناً عنه ؛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خیال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خداست در حقیقت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مباین و جدا از خدا نمی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والفلسفة الالهية ،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صدها سخن دیگر اهل تصوّف و مدافعانشان در این باب که مشخص می دارد که آنان تمام عالم و اجزاء آن را خدا می دانند و غیری را در عالم 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ذكر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 غیری که باید کنار برود را اثبات می کند، در نزد این طایفه توحید انسان ها عامی و بی سواد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شریف تهلیل، نفی و اثبات با هم آمده است که توحید خالص ، نفی معبودهای باطل و اثبات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نفی معبودهای باطل این را می رساند که غیر در عالم وجود دارد که البته باید کنار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معبود به حق باقی بماند و این مطلبی است که هیچ یک از وحدت وجودیان نمی توانند بپذیرند؛ زیرا در دیدگاه اینان، اصلاً غیری در عالم وجود ندارد که کنار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تجلّی ذات الهی و معبود به حق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لحاظ است که این آقایان اثباتی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عرفان معاصر که وحدت وجودی است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نفی و اثبات شرم دارم که اثباتيم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دیگران بگویند و الله را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نامه ، حسن حسن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استاد عرفان در حالی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من و نه گویندگان قبل از من ، چیزی مانند کلمۀ لا إله إلّا الله نگفته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باب ثواب موحدین ، حدیث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و اجداد طاهرینش تا حضرت امیرالمؤمنین علیها السلام و آن حضرت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خدای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لا إله إلا الله حصنی فمن دخل حصنى أمن من عذابى ؛ كلمة لا إله إلا الله قلعه ی من است که هر کس وارد آن قلعه شد از عذاب من ایمن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طبق ده ها روایت مهم ترین و اساسی ترین شعار توحيد لا إله إلا الله نيست؟</w:t>
      </w:r>
    </w:p>
    <w:p>
      <w:pPr>
        <w:pStyle w:val="BookText"/>
        <w:rPr/>
      </w:pPr>
      <w:r>
        <w:rPr>
          <w:rFonts w:ascii="IRNazanin" w:hAnsi="IRNazanin" w:eastAsia="IRNazanin"/>
          <w:color w:val="111111"/>
          <w:sz w:val="28"/>
          <w:sz w:val="28"/>
          <w:szCs w:val="28"/>
          <w:rtl w:val="true"/>
          <w:lang w:bidi="fa-IR"/>
        </w:rPr>
        <w:t xml:space="preserve">آیا رسول خدا صلى الله عليه وسلم نفرمود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برخی از گفتن آن ابراز شرمساری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ی این ها مهم تر خداوند گواهی به لا إله إلا الله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 اللهُ أَنَّهُ لا إِله إِلَّا هُو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آل عمران، آیه 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اثباتی شود و از گفتن این ذکر شریف ابراز شرمساری نماید حقیقتاً به جنگ خدا رفته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در هر 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مانند و مثل او ندان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حصن يزدان باشد این ذکر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از آن بود دین حنیف</w:t>
      </w:r>
    </w:p>
    <w:p>
      <w:pPr>
        <w:pStyle w:val="BookText"/>
        <w:rPr/>
      </w:pPr>
      <w:r>
        <w:rPr>
          <w:rFonts w:ascii="IRNazanin" w:hAnsi="IRNazanin" w:eastAsia="IRNazanin"/>
          <w:color w:val="111111"/>
          <w:sz w:val="28"/>
          <w:sz w:val="28"/>
          <w:szCs w:val="28"/>
          <w:rtl w:val="true"/>
          <w:lang w:bidi="fa-IR"/>
        </w:rPr>
        <w:t xml:space="preserve">گوکه جز حق نیست معبودی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تهلیل گیری بال و پر</w:t>
      </w:r>
    </w:p>
    <w:p>
      <w:pPr>
        <w:pStyle w:val="BookText"/>
        <w:rPr/>
      </w:pPr>
      <w:r>
        <w:rPr>
          <w:rFonts w:ascii="IRNazanin" w:hAnsi="IRNazanin" w:eastAsia="IRNazanin"/>
          <w:color w:val="111111"/>
          <w:sz w:val="28"/>
          <w:sz w:val="28"/>
          <w:szCs w:val="28"/>
          <w:rtl w:val="true"/>
          <w:lang w:bidi="fa-IR"/>
        </w:rPr>
        <w:t xml:space="preserve">نفی با اثبات هر دو با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تهلیل گو دور از غم است</w:t>
      </w:r>
    </w:p>
    <w:p>
      <w:pPr>
        <w:pStyle w:val="BookText"/>
        <w:rPr/>
      </w:pPr>
      <w:r>
        <w:rPr>
          <w:rFonts w:ascii="IRNazanin" w:hAnsi="IRNazanin" w:eastAsia="IRNazanin"/>
          <w:color w:val="111111"/>
          <w:sz w:val="28"/>
          <w:sz w:val="28"/>
          <w:szCs w:val="28"/>
          <w:rtl w:val="true"/>
          <w:lang w:bidi="fa-IR"/>
        </w:rPr>
        <w:t xml:space="preserve">هر که اثباتی شود بی نفي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او یکسان بود با اهل دیر</w:t>
      </w:r>
    </w:p>
    <w:p>
      <w:pPr>
        <w:pStyle w:val="BookText"/>
        <w:rPr/>
      </w:pPr>
      <w:r>
        <w:rPr>
          <w:rFonts w:ascii="IRNazanin" w:hAnsi="IRNazanin" w:eastAsia="IRNazanin"/>
          <w:color w:val="111111"/>
          <w:sz w:val="28"/>
          <w:sz w:val="28"/>
          <w:szCs w:val="28"/>
          <w:rtl w:val="true"/>
          <w:lang w:bidi="fa-IR"/>
        </w:rPr>
        <w:t xml:space="preserve">آن که دارد شرم از ابراز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جایش در بهشت جاودان</w:t>
      </w:r>
    </w:p>
    <w:p>
      <w:pPr>
        <w:pStyle w:val="BookText"/>
        <w:rPr/>
      </w:pPr>
      <w:r>
        <w:rPr>
          <w:rFonts w:ascii="IRNazanin" w:hAnsi="IRNazanin" w:eastAsia="IRNazanin"/>
          <w:color w:val="111111"/>
          <w:sz w:val="28"/>
          <w:sz w:val="28"/>
          <w:szCs w:val="28"/>
          <w:rtl w:val="true"/>
          <w:lang w:bidi="fa-IR"/>
        </w:rPr>
        <w:t xml:space="preserve">وحدت موجودیان با این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سیه باشند نزد کردگار </w:t>
      </w:r>
      <w:r>
        <w:rPr>
          <w:rStyle w:val="FootnoteAnchor"/>
          <w:rtl w:val="true"/>
        </w:rPr>
        <w:footnoteReference w:id="10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کوری چشمان مردان دو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را همراه با اثبات گو </w:t>
      </w:r>
      <w:r>
        <w:rPr>
          <w:rStyle w:val="FootnoteAnchor"/>
          <w:rtl w:val="true"/>
        </w:rPr>
        <w:footnoteReference w:id="108"/>
      </w:r>
      <w:bookmarkStart w:id="138" w:name="pg10905_161239"/>
    </w:p>
    <w:p>
      <w:pPr>
        <w:pStyle w:val="Heading3"/>
        <w:numPr>
          <w:ilvl w:val="2"/>
          <w:numId w:val="1"/>
        </w:numPr>
        <w:rPr/>
      </w:pPr>
      <w:bookmarkStart w:id="139" w:name="__RefHeading___Toc2121277_2870459653"/>
      <w:bookmarkStart w:id="140" w:name="_Toc41"/>
      <w:bookmarkEnd w:id="138"/>
      <w:bookmarkEnd w:id="139"/>
      <w:r>
        <w:rPr>
          <w:rtl w:val="true"/>
        </w:rPr>
        <w:t>عالم ، مخلوق خداست ، نه صادر شده از ذات خداکه فلاسفه می گویند</w:t>
      </w:r>
      <w:bookmarkEnd w:id="140"/>
    </w:p>
    <w:p>
      <w:pPr>
        <w:pStyle w:val="BookText"/>
        <w:rPr/>
      </w:pPr>
      <w:r>
        <w:rPr>
          <w:rFonts w:ascii="IRNazanin" w:hAnsi="IRNazanin" w:eastAsia="IRNazanin"/>
          <w:color w:val="111111"/>
          <w:sz w:val="28"/>
          <w:sz w:val="28"/>
          <w:szCs w:val="28"/>
          <w:rtl w:val="true"/>
          <w:lang w:bidi="fa-IR"/>
        </w:rPr>
        <w:t>هر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بزاید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خَلق را ؛ نی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صدور از ذات خدا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اشیاء از ذات خداوند و بروز نمودن آن به صورت مخلوقات و معلولات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بیت فوق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معتقد باشد که خداوند زایش می کند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خدا و مخلوقات وی، ایجاد شده ی خداوند هستند، نه صادر شده از ذات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 است</w:t>
      </w:r>
    </w:p>
    <w:p>
      <w:pPr>
        <w:pStyle w:val="BookText"/>
        <w:rPr/>
      </w:pPr>
      <w:r>
        <w:rPr>
          <w:rFonts w:ascii="IRNazanin" w:hAnsi="IRNazanin" w:eastAsia="IRNazanin"/>
          <w:color w:val="111111"/>
          <w:sz w:val="28"/>
          <w:sz w:val="28"/>
          <w:szCs w:val="28"/>
          <w:rtl w:val="true"/>
          <w:lang w:bidi="fa-IR"/>
        </w:rPr>
        <w:t xml:space="preserve">در ازل او بود و او باکس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جلوه نمود </w:t>
      </w:r>
      <w:r>
        <w:rPr>
          <w:rStyle w:val="FootnoteAnchor"/>
          <w:rtl w:val="true"/>
        </w:rPr>
        <w:footnoteReference w:id="111"/>
      </w:r>
      <w:r>
        <w:rPr>
          <w:rFonts w:ascii="IRNazanin" w:hAnsi="IRNazanin" w:eastAsia="IRNazanin"/>
          <w:color w:val="111111"/>
          <w:sz w:val="28"/>
          <w:sz w:val="28"/>
          <w:szCs w:val="28"/>
          <w:rtl w:val="true"/>
          <w:lang w:bidi="fa-IR"/>
        </w:rPr>
        <w:t xml:space="preserve">و دل ربود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تفکرات فلسفی که خداوند را از ازل علت تامه می 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علت تام هرگز نمی تواند بدون معلول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عالم را نیز قدیم معرفی می کنند و این در حالی است که در ده ها حدیث از نصوص دینی معتبر مطرح شده که ماسوی الله همگی حادث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بگوئیم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عالم قدیم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قدیم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 توان مسأله خلق را درباره ی آنان گفت و از این رو است که فلاسفه و عرفا از این واژه کم استفاده می کنند و مدام از واژه های تجلی، ظهور و صدور سخن می گویند، هرگه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گویند منظورشان همان نجلی و صدور است نه معنای واقعی واژه ی خلق که اهل لغت گفته اند</w:t>
      </w:r>
      <w:r>
        <w:rPr>
          <w:rFonts w:eastAsia="IRNazanin" w:cs="IRNazanin"/>
          <w:color w:val="111111"/>
          <w:sz w:val="28"/>
          <w:szCs w:val="28"/>
          <w:rtl w:val="true"/>
          <w:lang w:bidi="fa-IR"/>
        </w:rPr>
        <w:t>!</w:t>
      </w:r>
      <w:bookmarkStart w:id="141" w:name="pg10905_161240"/>
    </w:p>
    <w:p>
      <w:pPr>
        <w:pStyle w:val="BookText"/>
        <w:rPr/>
      </w:pPr>
      <w:bookmarkEnd w:id="141"/>
      <w:r>
        <w:rPr>
          <w:rFonts w:ascii="Amiri" w:hAnsi="Amiri" w:eastAsia="Amiri" w:cs="Amiri"/>
          <w:color w:val="111111"/>
          <w:sz w:val="28"/>
          <w:sz w:val="28"/>
          <w:szCs w:val="28"/>
          <w:rtl w:val="true"/>
          <w:lang w:bidi="ar-SA"/>
        </w:rPr>
        <w:t xml:space="preserve">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قیّوم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هر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دستش بسته داند ، هست پست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خودشان بسته باد و به سزای آنچه گفتند از رحمت خدا دور شوند بلکه هر دو دست او گشاده است، هر گونه بخواهد می بخشد و قطعاً آنچه از جانب پروردگارت به سوی تو فرود آمده، بر طغیان و کفر بسیاری از ایشان خواهد افزود و تا روز قیامت میانشان دشمنی و کینه افکندیم هر بار که آتشی برای پیکار برافروختند خدا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برای فساد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مفسدان را دوست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142" w:name="__RefHeading___Toc2121279_2870459653"/>
      <w:bookmarkStart w:id="143" w:name="_Toc42"/>
      <w:bookmarkEnd w:id="142"/>
      <w:r>
        <w:rPr>
          <w:rtl w:val="true"/>
        </w:rPr>
        <w:t>رد جبر و تفویض</w:t>
      </w:r>
      <w:bookmarkEnd w:id="143"/>
    </w:p>
    <w:p>
      <w:pPr>
        <w:pStyle w:val="BookText"/>
        <w:rPr/>
      </w:pPr>
      <w:r>
        <w:rPr>
          <w:rFonts w:ascii="IRNazanin" w:hAnsi="IRNazanin" w:eastAsia="IRNazanin"/>
          <w:color w:val="111111"/>
          <w:sz w:val="28"/>
          <w:sz w:val="28"/>
          <w:szCs w:val="28"/>
          <w:rtl w:val="true"/>
          <w:lang w:bidi="fa-IR"/>
        </w:rPr>
        <w:t xml:space="preserve">اهل باطل باز بانیرنگ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شر می پاشد از فرهنگ خود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دارد که هر فعل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باشد یا که خوانی پست و شر </w:t>
      </w:r>
    </w:p>
    <w:p>
      <w:pPr>
        <w:pStyle w:val="BookText"/>
        <w:rPr/>
      </w:pPr>
      <w:r>
        <w:rPr>
          <w:rFonts w:ascii="IRNazanin" w:hAnsi="IRNazanin" w:eastAsia="IRNazanin"/>
          <w:color w:val="111111"/>
          <w:sz w:val="28"/>
          <w:sz w:val="28"/>
          <w:szCs w:val="28"/>
          <w:rtl w:val="true"/>
          <w:lang w:bidi="fa-IR"/>
        </w:rPr>
        <w:t xml:space="preserve">جملگی آن را تو از ایزد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که از خویشت بود ، ای کاردان</w:t>
      </w:r>
    </w:p>
    <w:p>
      <w:pPr>
        <w:pStyle w:val="BookText"/>
        <w:rPr/>
      </w:pPr>
      <w:r>
        <w:rPr>
          <w:rFonts w:ascii="IRNazanin" w:hAnsi="IRNazanin" w:eastAsia="IRNazanin"/>
          <w:color w:val="111111"/>
          <w:sz w:val="28"/>
          <w:sz w:val="28"/>
          <w:szCs w:val="28"/>
          <w:rtl w:val="true"/>
          <w:lang w:bidi="fa-IR"/>
        </w:rPr>
        <w:t xml:space="preserve">صاحب فعلت خدا باشد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کو اختیاری بهر کس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سر تا پا وجودت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نگو فعلت که آن از حق جداست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آنان معتقدند هر کس که برای انسان اراده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 از دایره ی توحید خارج گشته و مشرک است؛ زیرا غیری در جهان وجود ندارد و اگر کسی خود را مختار بداند معتقد شده که جز خدا غیری هم در جهان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تصوف انسان را فقط آلت و ابزاری می دانند که اراده و فعل خداوند با وی انجام می پذیرد و این عقیده چیزی جز جبر مطلق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دلائل مهم آنان برای اثبات جبر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اصل وجود انسان از خداست؛ بنابراین فرع وجود او که افعال او باشد نيز ، لاجرم متعلق به خداست این یک مغالطه ای بیش نیست که ان شاء الله در شماره های بعدی جواب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سخنان بزرگان اهل تصوف را در رابطه با جبر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که بالاترین مقام را در بین عرفای صوفی دارد، در باب جبر و اختیار گرایش به جبر مطلق دارد، وی تأکید دارد که انسان به عروسک خیمه شب بازی می ماند که حرکاتش جمله نه از خود که از خیمه شب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وی از کتاب فتوحاتش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در خیمه شب بازی چون عروسک ها جنبان و گویان ظاهر می شوند ، کودکان نادان چنین می پندارند که این جنبش و گویش از خود آن هاست؛ لذا سرگرم تماشا می شوند و از آن حرکات و اصوات لذت می برند، در صورتی که امر از این قرار نیست و عاقلان و دانایان به نیکی در می یابند که این بازی ای بیش نیست و عروسکان آلتی بیش نیستند و فاعل و ناطق همان بازیگری است که در پشت پرده از چشم تماشاگران پنهان است همین طور فاعل افعال و محرک حقیقی بندگان همان خداوند است و ایشان آلتی بیش نیستند، اگر چه غافلان به مانند آن کودکان مردمان را فاعل و محرّک می پندارند، ولی عالمان به حق به خوبی درک می کنند که فاعل و محرک در واقع خود خداوند است و خلق فقط ابزار و آلت فعل او هستند؛ به علاوه ایشان می دانند که خداوند این بازی را برای این قرار داده است تا مردمان به این نکته متوجه گردند که نسبت این عالم به خداوند مانند نسبت حرکت عروسکان است به محرک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المکیه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بر اساس عقیده ی وحدت وجود و موجود ، جمیع افعال را از خداوند می داند ؛ زیرا وی وجود مطلق را ذات خدا می داند و ما سوای ذات خدا را عدم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اعتقاد آن است که رب و مربوب و خالق و مخلوقی در کار نباشد و در این صورت تشریع و تکلیف و ثواب و عقاب و حلال و حرام هم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اثبات هر گونه قدرت برای انسان را ادعای بی دلیل و برهان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الفتوحات المكيه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دایرة المعارف تشیع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ضمن تقسیم احکام خدا در حق بندگان به حکم ارادی و حکم تکلیفی تصریح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بنده فرمان میدهد که چنین و چنان کند، یا چنین و چنان نکند و هم اوست که اراده می فرماید که برخی از مردم از اوامر و نواهی الهی پیروی کنند و طاعت ورزند و برخی از مردم از اوامر و نواهی سرباز زنند و مرتکب معصیت گردند و به گناه دست یازند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خداوند انجام گرفتن گناه را هم خود اراده می کند و انسان در تمام کارهای خود اعم از نیک و بد ، فرمان بردار فرمان الهی است و چنین است که هر گناه و بدی نیز به مقتضای اراده خدا و علم ازلی او به ظهور می رسد و انجام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دایرةالمعارف تشیع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این کتاب با استناد به کتاب الفتوحات المکیه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ابن عربی نه تنها انسان که سراسر هستی به حکم استعداد و اقتضای ذاتی و لایتغیر خود در طریقی معین سیر می کند که از ازل تعیین شده است و به هیچ روی دگرگون نمی شود؛ وی از این مسیر به صراط مستقیم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راهی است که کل هستی به ناگزیر در آن سیر می کند و جمله راه ها بدان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کردارهای ارادی انسان نیز به عنوان جزئی از کل هستی به سیر در آن می پردازد و بدین سان جبر به عنوان واقعیتی انکارناپذیر چهره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دایرةالمعارف تشیع، تألیف احمد حاج سید جوادی و دیگران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نه تنها تمام مخلوقات الهی را در افعال خویش کاملاً مقهور و مجبور می داند ؛ بلکه خداوند متعال را نیز در کارهایش مجبور می داند؛ زیرا وی معتقد است اقتضاء اتی که بر خدا حاکم است سبب افعال 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محسن جهانگیری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ابن عربی چهره ی برجسته ی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بحث مستند و وسیع در رابطه با جبر در عرفان ابن عربی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انسان را چون جماد آلتی بیش ندانسته و حتی گاهی هم اثبات قدرت را برای انسان دعوی بدون دلیل و برهان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 که به مقتضای اصول عرفانی اوست، جبری است ذاتی؛ یعنی مقتضای ذات هر موجودی است و نیز اصلی است شامل، یعنی اختصاص به خلق ندارد بلکه فراگیرنده سرتاسر هستی است اعم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 الدین ابن عربی، چهره ی برجسته ی عرفان اسلامی،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در گلشن راز درباره ی صحیح بودن عقیده ی جبر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کدامین اختیارای مرد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کاو را بود بالذات باطل</w:t>
      </w:r>
    </w:p>
    <w:p>
      <w:pPr>
        <w:pStyle w:val="BookText"/>
        <w:rPr/>
      </w:pPr>
      <w:r>
        <w:rPr>
          <w:rFonts w:ascii="IRNazanin" w:hAnsi="IRNazanin" w:eastAsia="IRNazanin"/>
          <w:color w:val="111111"/>
          <w:sz w:val="28"/>
          <w:sz w:val="28"/>
          <w:szCs w:val="28"/>
          <w:rtl w:val="true"/>
          <w:lang w:bidi="fa-IR"/>
        </w:rPr>
        <w:t xml:space="preserve">کسی کاو را وجود از خود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خویش نیک و بد نباشد</w:t>
      </w:r>
    </w:p>
    <w:p>
      <w:pPr>
        <w:pStyle w:val="BookText"/>
        <w:rPr/>
      </w:pPr>
      <w:r>
        <w:rPr>
          <w:rFonts w:ascii="IRNazanin" w:hAnsi="IRNazanin" w:eastAsia="IRNazanin"/>
          <w:color w:val="111111"/>
          <w:sz w:val="28"/>
          <w:sz w:val="28"/>
          <w:szCs w:val="28"/>
          <w:rtl w:val="true"/>
          <w:lang w:bidi="fa-IR"/>
        </w:rPr>
        <w:t xml:space="preserve">اثر از حق شناس اندر همه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حد خویشتن بیرون منه پای</w:t>
      </w:r>
    </w:p>
    <w:p>
      <w:pPr>
        <w:pStyle w:val="BookText"/>
        <w:rPr/>
      </w:pPr>
      <w:r>
        <w:rPr>
          <w:rFonts w:ascii="IRNazanin" w:hAnsi="IRNazanin" w:eastAsia="IRNazanin"/>
          <w:color w:val="111111"/>
          <w:sz w:val="28"/>
          <w:sz w:val="28"/>
          <w:szCs w:val="28"/>
          <w:rtl w:val="true"/>
          <w:lang w:bidi="fa-IR"/>
        </w:rPr>
        <w:t xml:space="preserve">هر آن کس را که مذهب غیر جبر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فرمود کاو مانند گبر است</w:t>
      </w:r>
    </w:p>
    <w:p>
      <w:pPr>
        <w:pStyle w:val="BookText"/>
        <w:rPr/>
      </w:pPr>
      <w:r>
        <w:rPr>
          <w:rFonts w:ascii="IRNazanin" w:hAnsi="IRNazanin" w:eastAsia="IRNazanin"/>
          <w:color w:val="111111"/>
          <w:sz w:val="28"/>
          <w:sz w:val="28"/>
          <w:szCs w:val="28"/>
          <w:rtl w:val="true"/>
          <w:lang w:bidi="fa-IR"/>
        </w:rPr>
        <w:t xml:space="preserve">شیخ محمود شبستری با استناد به یک حدیث جعلی بر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بندد ، وی در ادامه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افعال را نسبت مجازی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در حقیقت لهو و بازی است</w:t>
      </w:r>
    </w:p>
    <w:p>
      <w:pPr>
        <w:pStyle w:val="BookText"/>
        <w:rPr/>
      </w:pPr>
      <w:r>
        <w:rPr>
          <w:rFonts w:ascii="IRNazanin" w:hAnsi="IRNazanin" w:eastAsia="IRNazanin"/>
          <w:color w:val="111111"/>
          <w:sz w:val="28"/>
          <w:sz w:val="28"/>
          <w:szCs w:val="28"/>
          <w:rtl w:val="true"/>
          <w:lang w:bidi="fa-IR"/>
        </w:rPr>
        <w:t xml:space="preserve">نبودی تو که فعلت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بهر کاری برگزیدند</w:t>
      </w:r>
    </w:p>
    <w:p>
      <w:pPr>
        <w:pStyle w:val="BookText"/>
        <w:rPr/>
      </w:pPr>
      <w:r>
        <w:rPr>
          <w:rFonts w:ascii="IRNazanin" w:hAnsi="IRNazanin" w:eastAsia="IRNazanin"/>
          <w:color w:val="111111"/>
          <w:sz w:val="28"/>
          <w:sz w:val="28"/>
          <w:szCs w:val="28"/>
          <w:rtl w:val="true"/>
          <w:lang w:bidi="fa-IR"/>
        </w:rPr>
        <w:t xml:space="preserve">سزاوار خدایی لطف و قهر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بندگی در قهر و جبر است</w:t>
      </w:r>
    </w:p>
    <w:p>
      <w:pPr>
        <w:pStyle w:val="BookText"/>
        <w:rPr/>
      </w:pPr>
      <w:r>
        <w:rPr>
          <w:rFonts w:ascii="IRNazanin" w:hAnsi="IRNazanin" w:eastAsia="IRNazanin"/>
          <w:color w:val="111111"/>
          <w:sz w:val="28"/>
          <w:sz w:val="28"/>
          <w:szCs w:val="28"/>
          <w:rtl w:val="true"/>
          <w:lang w:bidi="fa-IR"/>
        </w:rPr>
        <w:t xml:space="preserve">کرامت آدمی را اضطرار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کاو را نصیب از اختیار است</w:t>
      </w:r>
    </w:p>
    <w:p>
      <w:pPr>
        <w:pStyle w:val="BookText"/>
        <w:rPr/>
      </w:pPr>
      <w:r>
        <w:rPr>
          <w:rFonts w:ascii="IRNazanin" w:hAnsi="IRNazanin" w:eastAsia="IRNazanin"/>
          <w:color w:val="111111"/>
          <w:sz w:val="28"/>
          <w:sz w:val="28"/>
          <w:szCs w:val="28"/>
          <w:rtl w:val="true"/>
          <w:lang w:bidi="fa-IR"/>
        </w:rPr>
        <w:t xml:space="preserve">نبوده هیچ چیزش هرگز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پرسدش از نیک و از بد</w:t>
      </w:r>
    </w:p>
    <w:p>
      <w:pPr>
        <w:pStyle w:val="BookText"/>
        <w:rPr/>
      </w:pPr>
      <w:r>
        <w:rPr>
          <w:rFonts w:ascii="IRNazanin" w:hAnsi="IRNazanin" w:eastAsia="IRNazanin"/>
          <w:color w:val="111111"/>
          <w:sz w:val="28"/>
          <w:sz w:val="28"/>
          <w:szCs w:val="28"/>
          <w:rtl w:val="true"/>
          <w:lang w:bidi="fa-IR"/>
        </w:rPr>
        <w:t>شیخ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 فعلی از خودش نیست اما در روز قیامت خداوند از او پرس و جو و بازخواست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کدام انسان بیخردی می تواند چنین حرف مسخره ای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در ادامه میگوید که این کار خداوند عین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بصیرت، پند بگیرید که اینان با پشت پا زدن به حجت های الهی به چه سفسطه ای دچار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ی اشعارش را نیز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ندارد اختیار و گشته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مسکین شده مختار مجبور</w:t>
      </w:r>
    </w:p>
    <w:p>
      <w:pPr>
        <w:pStyle w:val="BookText"/>
        <w:rPr/>
      </w:pPr>
      <w:r>
        <w:rPr>
          <w:rFonts w:ascii="IRNazanin" w:hAnsi="IRNazanin" w:eastAsia="IRNazanin"/>
          <w:color w:val="111111"/>
          <w:sz w:val="28"/>
          <w:sz w:val="28"/>
          <w:szCs w:val="28"/>
          <w:rtl w:val="true"/>
          <w:lang w:bidi="fa-IR"/>
        </w:rPr>
        <w:t xml:space="preserve">نه ظلم است این که عین علم و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جور است آنکه عین لطف و فضل است</w:t>
      </w:r>
    </w:p>
    <w:p>
      <w:pPr>
        <w:pStyle w:val="BookText"/>
        <w:rPr/>
      </w:pPr>
      <w:r>
        <w:rPr>
          <w:rFonts w:ascii="IRNazanin" w:hAnsi="IRNazanin" w:eastAsia="IRNazanin"/>
          <w:color w:val="111111"/>
          <w:sz w:val="28"/>
          <w:sz w:val="28"/>
          <w:szCs w:val="28"/>
          <w:rtl w:val="true"/>
          <w:lang w:bidi="fa-IR"/>
        </w:rPr>
        <w:t>وی معتقد است که اگر خداوند انسان را مجبور به گناه کند و سپس او را عذاب نماید هیچ ظلم و جوری در حق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انسانی که اندکی از خرد و عقل برخوردار باشد به راحتی حکم می کند که اگر خدا بنده ای را مجبور به گناه کند و سپس او را عذاب نماید، عین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ما معتقدیم که خداوند هرگز بنده ای را مجبور به گناه نمی کند و این بنده است که با اختیار خویش مرتکب گناه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جبر این گونه به خدا افترا و دروغ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مدعی است که چگونه عکس شیری که بر پرچمی ترسیم شده و توسط باد به حرکت در می آید آن حمله ی شیر هیچ اختیاری در آن نیست، افعال ما نیز اینچنین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همه شيريم شيران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مان از باد باشد دم به دم</w:t>
      </w:r>
    </w:p>
    <w:p>
      <w:pPr>
        <w:pStyle w:val="BookText"/>
        <w:rPr/>
      </w:pPr>
      <w:r>
        <w:rPr>
          <w:rFonts w:ascii="IRNazanin" w:hAnsi="IRNazanin" w:eastAsia="IRNazanin"/>
          <w:color w:val="111111"/>
          <w:sz w:val="28"/>
          <w:sz w:val="28"/>
          <w:szCs w:val="28"/>
          <w:rtl w:val="true"/>
          <w:lang w:bidi="fa-IR"/>
        </w:rPr>
        <w:t xml:space="preserve">وی فعل انسان ها را ایجاد شده از جانب خدا و متعلق به خدا می داند در مثنوی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حق افعال ما را موجد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آثار خلق ایزد است</w:t>
      </w:r>
    </w:p>
    <w:p>
      <w:pPr>
        <w:pStyle w:val="BookText"/>
        <w:rPr/>
      </w:pPr>
      <w:r>
        <w:rPr>
          <w:rFonts w:ascii="IRNazanin" w:hAnsi="IRNazanin" w:eastAsia="IRNazanin"/>
          <w:color w:val="111111"/>
          <w:sz w:val="28"/>
          <w:sz w:val="28"/>
          <w:szCs w:val="28"/>
          <w:rtl w:val="true"/>
          <w:lang w:bidi="fa-IR"/>
        </w:rPr>
        <w:t xml:space="preserve">وی در جای دیگر مثنوی، قاتل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جنایتش تبرئه می کند و فعل وی را منتسب به خدا می داند و با کمال وقاحت دست و آستین و شمشیر ابن ملجم ملعون را دست و آستین و شمشیر خدا معرفی میکند و از قول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این را من نمی دانم ز تو</w:t>
      </w:r>
    </w:p>
    <w:p>
      <w:pPr>
        <w:pStyle w:val="BookText"/>
        <w:rPr/>
      </w:pPr>
      <w:r>
        <w:rPr>
          <w:rFonts w:ascii="IRNazanin" w:hAnsi="IRNazanin" w:eastAsia="IRNazanin"/>
          <w:color w:val="111111"/>
          <w:sz w:val="28"/>
          <w:sz w:val="28"/>
          <w:szCs w:val="28"/>
          <w:rtl w:val="true"/>
          <w:lang w:bidi="fa-IR"/>
        </w:rPr>
        <w:t xml:space="preserve">آلت حقی تو ،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زنم بر آلت حق طعن و دَق</w:t>
      </w:r>
    </w:p>
    <w:p>
      <w:pPr>
        <w:pStyle w:val="BookText"/>
        <w:rPr/>
      </w:pPr>
      <w:r>
        <w:rPr>
          <w:rFonts w:ascii="IRNazanin" w:hAnsi="IRNazanin" w:eastAsia="IRNazanin"/>
          <w:color w:val="111111"/>
          <w:sz w:val="28"/>
          <w:sz w:val="28"/>
          <w:szCs w:val="28"/>
          <w:rtl w:val="true"/>
          <w:lang w:bidi="fa-IR"/>
        </w:rPr>
        <w:t xml:space="preserve">و سپس با دروغی دیگر مدعی می شود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آن ملعون ابد را شفاعت می کند؛ از لسان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بی غم شو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روحم نه مملوک تنم</w:t>
      </w:r>
    </w:p>
    <w:p>
      <w:pPr>
        <w:pStyle w:val="BookText"/>
        <w:rPr/>
      </w:pPr>
      <w:r>
        <w:rPr>
          <w:rFonts w:ascii="IRNazanin" w:hAnsi="IRNazanin" w:eastAsia="IRNazanin"/>
          <w:color w:val="111111"/>
          <w:sz w:val="28"/>
          <w:sz w:val="28"/>
          <w:szCs w:val="28"/>
          <w:rtl w:val="true"/>
          <w:lang w:bidi="fa-IR"/>
        </w:rPr>
        <w:t>حافظ در دیوان شعر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از چه نبود اختیار ما، 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طریق ادب باش و گو گناه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حافظ ، غزل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ای زاهد و بر دردکشان خورده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ندادند جز این تحفه به ما روز الست</w:t>
      </w:r>
    </w:p>
    <w:p>
      <w:pPr>
        <w:pStyle w:val="BookText"/>
        <w:rPr/>
      </w:pPr>
      <w:r>
        <w:rPr>
          <w:rFonts w:ascii="IRNazanin" w:hAnsi="IRNazanin" w:eastAsia="IRNazanin"/>
          <w:color w:val="111111"/>
          <w:sz w:val="28"/>
          <w:sz w:val="28"/>
          <w:szCs w:val="28"/>
          <w:rtl w:val="true"/>
          <w:lang w:bidi="fa-IR"/>
        </w:rPr>
        <w:t xml:space="preserve">آنچه او ریخت به پیمانه ی ما نوشیدیم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خمر بهشت است و گر باده ی مست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 آینه طوطی صفتم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استاد ازل گفت بگو ، می گویم</w:t>
      </w:r>
    </w:p>
    <w:p>
      <w:pPr>
        <w:pStyle w:val="BookText"/>
        <w:rPr/>
      </w:pPr>
      <w:r>
        <w:rPr>
          <w:rFonts w:ascii="IRNazanin" w:hAnsi="IRNazanin" w:eastAsia="IRNazanin"/>
          <w:color w:val="111111"/>
          <w:sz w:val="28"/>
          <w:sz w:val="28"/>
          <w:szCs w:val="28"/>
          <w:rtl w:val="true"/>
          <w:lang w:bidi="fa-IR"/>
        </w:rPr>
        <w:t xml:space="preserve">من اگر خارم و گر گل چمن آرایی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دست که او می کشدم می رویم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زاده آملی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در هر موطنی خداست، و هیچ اثری نیست مگر از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الأثر در ردّ جبر و قدر ،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محسن غرویان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فعلی که در عالم ایجاد میگردد فاعل آن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محضر استاد حسن زاده آملی،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جوادی آملی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ممکن، تصویری از حقیقت وجود مطلق است و وجود حقیقی در خارج ندارد و تنها نقش وجود انسان حکایت صادقانه از صاحب حقیقی تصویر، یعنی وجود مطلق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درباره ی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بهره ای از حقیقت وجود ندارد گفته شود این موجود نه مختار است و نه مجبور در حقیقت سالبه به انتفای موضوع است؛ زیرا حقیقتاً موضوعی به نام انسان وجود ندارد که بخواهیم جبر یا تفویض را از وی سلب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والفلسفة الالهية ،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جوادی آملی سخن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سالبه به انتفای موضوع می داند ؛ یعنی اصلاً انسانی وجود ندارد که درباره ی وی گفته شود او مجبور است یا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در عالم خدا و فعل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نظریه ی فوق احتیاج به استدلال ندارد و باز نمودن چنین تأویل های بی اساس برای حدیث ، انهدام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محمدحسین طباطبایی هر چند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موجودی مختار معرفی می کند اما تبیینی که از اختیار بشر ارائه م یدهد همان معنای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الحکمة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شيء ممكن موجود سوى الواجب بالذات حتى الأفعال الاختياريّة إلّا وهو فعل الواجب بالذات ، معلول له بلا واسطة أو بواسة أو وسائط ؛ جز از واجب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ی ممکنات، حتی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فعل خداوند است که بدون واسطه یا با واسطه از آن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الحكمة ،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فعلی در خارج وجود ندارد مگر آنکه آن فعل متعلق به خداست و این حقیقتی است که برهان و ذوق بر آن اعتراف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التوحيدية ،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اسفار اربعه ی ملاصدرا فراوان استدلالهایی که جبر از آن خارج می شود موجود است ، در اینجا نمونه ای از آن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الاختيارى لا يتحقق ولا يصح بالحقيقة إلا فى واجب الوجود وحده و غيره لا يكونون إلّا مضطرين في صورة المختارين ؛ فعل اختیاری به جز برای خداوند نه محقق است و نه صحیح است و غیر خداوند همه موجودات در افعالشان مضطر و مجبور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که ما آنها را مختار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مختارند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حقیقی در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جبر فلسفی و عرفانی در فصل هفتم بحث مفصل و مستندی را ارائه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فلاسفه از اراده و حریت و اختیار انسان در کتب خویش مطرح میکنند فقط ظاهری آراسته دارد وگرنه با دقت در اصطلاحات فلسفی و تعاریفی که از واژه هایی نظیر مشیّت اصل عليّت، علت تام و وجوب و امتناع دارند به وضوح جبر و اضطرار همه ی موجودات و حتی در افعال خدا نیز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از اصل علیت فلسفی چیزی جز مجبور بودن خداوند استنباط نمی گردد ؛ زیرا طبق این اصل چون خداوند علت تامه است، می بایست معلول بدون درنگ و تراخی از او صادر شود و چون خلقت خداوند یعنی عالم امکان بر طبق نظام شریف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علم، علت صدور فعل است، بنابراین همه چیز در عالم هستی بر اساس نظام مشخص علمی در جای مخصوص خود میخکوب شده است و تغییر بردار نیست ؛ یعنی در این نظام که بر اساس علیت است هم خداوند مجبور است و هم 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اسفار اربعه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فلاسفه درباره ی اختیار خداوند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فَعَلَ وَإِنْ لَمْ يَشَاء لَم يَفعل ؛ اگر بخواهد انجام می دهد و اگر نخواهد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سخن، اثبات اختیار برای خداوند است؛ اما زمانی که آنان در مقام تبیین این سخن بر می آیند، از سخنشان چیزی جز جبر مطلق خارج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بالا شامل دو جمله ی شرطی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 که خداوند واجب المشيه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خواستنش واجب است؛ پس انجام دادنش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يشاء لم 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نخواهد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توضیح این جمله افزایند که نخواستن خداوند ممتنع است یعنی غیر ممکن است که خداوند انجام فعلش را نخواهد و این امر ممتنع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 بالا، خواستن خداوند در انجام فعل صددرصد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المشيه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خواستن او در انجام ندادن فعل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امکان ندارد که خلق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ظریف و قابل توجه در نقد نظریه ی فوق این است که چگونه از اراده ای که صد درصد است یا صفر درصد، اختیار استنباط می شود؟</w:t>
      </w:r>
    </w:p>
    <w:p>
      <w:pPr>
        <w:pStyle w:val="BookText"/>
        <w:rPr/>
      </w:pPr>
      <w:r>
        <w:rPr>
          <w:rFonts w:ascii="IRNazanin" w:hAnsi="IRNazanin" w:eastAsia="IRNazanin"/>
          <w:color w:val="111111"/>
          <w:sz w:val="28"/>
          <w:sz w:val="28"/>
          <w:szCs w:val="28"/>
          <w:rtl w:val="true"/>
          <w:lang w:bidi="fa-IR"/>
        </w:rPr>
        <w:t>اگر انجام دادن فعل صددرصد واجب باشد و یا برعکس انجام ندادنش غیر ممکن باشد ، دیگر اختیار معنی نمی دهد و در حقیقت خدای فلسفه خدایی است مجبور و مضطر که حتماً باید فعلش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فلاسفه در ظاهر می گویند که ما اختیار را درباره ی افعال انسان و افعال خداوند قبول داریم و الّا اگر در تعاریف و تعابیر آنان دقت شود به وضوح اضطرار انسان ها در افعالشان و حتی اضطرار خداوند در افعالش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وحی الهی از حریت و آزادی خدا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او بسته نیست و هر چه اراده کند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فلاسفه و عرفا در ذات و صفات و افعال بسیار متفاوت است از خدای ادیان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یک عقیده ی فاسد و باطلی است وجود اختیار در انسان یکی از بدیهی ترین واقعیت هاست و وجدان و عقل هر انسانی به این مسئله اعتراف می کند که وی صاحب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مبنای تمام ادیان آسمانی بر این اصل استوار است که انسان موجودی آزاد است و توانایی انتخاب دارد و مقهور عوامل طبیعت و یا ماوراء طبیعت نیست؛ یعنی وجود ادیان الهی و بلکه هرگونه دستگاه تعلیم و تربیت نشانه پذیرفتن اصل اختیار در مورد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پیامبران مردم را به ایمان و عمل صالح دعوت می کنند و آن را پایه ی سعادت ابدی معرفی می نمایند و مردم را از بت پرستی و فسق و فجور باز می دارند ، خود دلیل روشنی است بر این که در مکتب وحی انسان به عنوان موجودی صاحب اختیار شناخته شده است؛ زیرا در غیر این صورت دعوت پیامبران علیها السلام کاری لغو و بیهوده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معصومین علیها السلام به صراحت یا به اشارت از مختار بودن انسان و نقش آفرینی او در اعمال خویش حکایت می کنند؛ برای مثال، قرآن بر اختیاری بودن کفر و ایمان ، که هر دو از افعال باطنی انسان اند،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رَبِّكُمْ فَمَنْ شَاءَ فَلْيُؤْمِنْ وَ مَنْ شَاءَ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 هر کس می خواهد ایمان بیاورد و هر کس می خواهد کافر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روایت در ردّ جبر توجه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في آخِرِ الزَّمان قوم يعملونَ المَعاصى ويَقولونَ إِنَّ اللهَ قَدْ قَدَّرَها عليهم ، الرّادَّ عليهم كَشَاهِرِ سَيفِهِ فی سبیل الله ؛ در آخرالزمان قومی می آیند که گناهان را مرتکب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گناهان را خداوند بر ما تقدیر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اختیاری در ارتکاب آنها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کننده ی این گروه مانند کسی است که در راه خدا جهاد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 بالتّشبيه والجبر فهو كافر مشرك ، و نحنُ منه براء فى الدنيا والآخرة ؛ هر کسی به تشبیه خداوند به مخلوقاتش و جبر اعتقاد داشته باشد پس او کافر مشرک است و ما در دنیا و آخرت از او بیزاریم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کلان </w:t>
      </w:r>
      <w:r>
        <w:rPr>
          <w:rStyle w:val="FootnoteAnchor"/>
          <w:rtl w:val="true"/>
        </w:rPr>
        <w:footnoteReference w:id="117"/>
      </w:r>
      <w:r>
        <w:rPr>
          <w:rFonts w:ascii="IRNazanin" w:hAnsi="IRNazanin" w:eastAsia="IRNazanin"/>
          <w:color w:val="111111"/>
          <w:sz w:val="28"/>
          <w:sz w:val="28"/>
          <w:szCs w:val="28"/>
          <w:rtl w:val="true"/>
          <w:lang w:bidi="fa-IR"/>
        </w:rPr>
        <w:t xml:space="preserve">با چنین آوازشان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ی شیطان شود هر سازشان</w:t>
      </w:r>
    </w:p>
    <w:p>
      <w:pPr>
        <w:pStyle w:val="BookText"/>
        <w:rPr/>
      </w:pPr>
      <w:r>
        <w:rPr>
          <w:rFonts w:ascii="IRNazanin" w:hAnsi="IRNazanin" w:eastAsia="IRNazanin"/>
          <w:color w:val="111111"/>
          <w:sz w:val="28"/>
          <w:sz w:val="28"/>
          <w:szCs w:val="28"/>
          <w:rtl w:val="true"/>
          <w:lang w:bidi="fa-IR"/>
        </w:rPr>
        <w:t xml:space="preserve">سفسطه دان این سخن ، نی از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کلان بشنوند از ما 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سرتا پایمان مال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دان افعالمان از آن ماست</w:t>
      </w:r>
    </w:p>
    <w:p>
      <w:pPr>
        <w:pStyle w:val="BookText"/>
        <w:rPr/>
      </w:pPr>
      <w:r>
        <w:rPr>
          <w:rFonts w:ascii="IRNazanin" w:hAnsi="IRNazanin" w:eastAsia="IRNazanin"/>
          <w:color w:val="111111"/>
          <w:sz w:val="28"/>
          <w:sz w:val="28"/>
          <w:szCs w:val="28"/>
          <w:rtl w:val="true"/>
          <w:lang w:bidi="fa-IR"/>
        </w:rPr>
        <w:t xml:space="preserve">صلح کلان پاسخی بر ما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زود ، نی فردا دهند</w:t>
      </w:r>
    </w:p>
    <w:p>
      <w:pPr>
        <w:pStyle w:val="BookText"/>
        <w:rPr/>
      </w:pPr>
      <w:r>
        <w:rPr>
          <w:rFonts w:ascii="IRNazanin" w:hAnsi="IRNazanin" w:eastAsia="IRNazanin"/>
          <w:color w:val="111111"/>
          <w:sz w:val="28"/>
          <w:sz w:val="28"/>
          <w:szCs w:val="28"/>
          <w:rtl w:val="true"/>
          <w:lang w:bidi="fa-IR"/>
        </w:rPr>
        <w:t xml:space="preserve">گوکه آیا می توان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گرداند بشر با اختیار ؟</w:t>
      </w:r>
    </w:p>
    <w:p>
      <w:pPr>
        <w:pStyle w:val="BookText"/>
        <w:rPr/>
      </w:pPr>
      <w:r>
        <w:rPr>
          <w:rFonts w:ascii="IRNazanin" w:hAnsi="IRNazanin" w:eastAsia="IRNazanin"/>
          <w:color w:val="111111"/>
          <w:sz w:val="28"/>
          <w:sz w:val="28"/>
          <w:szCs w:val="28"/>
          <w:rtl w:val="true"/>
          <w:lang w:bidi="fa-IR"/>
        </w:rPr>
        <w:t xml:space="preserve">گربگویی حق بود عاجز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دینت همچو دین کافران</w:t>
      </w:r>
    </w:p>
    <w:p>
      <w:pPr>
        <w:pStyle w:val="BookText"/>
        <w:rPr/>
      </w:pPr>
      <w:r>
        <w:rPr>
          <w:rFonts w:ascii="IRNazanin" w:hAnsi="IRNazanin" w:eastAsia="IRNazanin"/>
          <w:color w:val="111111"/>
          <w:sz w:val="28"/>
          <w:sz w:val="28"/>
          <w:szCs w:val="28"/>
          <w:rtl w:val="true"/>
          <w:lang w:bidi="fa-IR"/>
        </w:rPr>
        <w:t xml:space="preserve">گربگویی او تواند ساخت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از بهر ما ثابت بدان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آیا خداوند توان آن را دارد که انسان را به گونه ای خلق کند که فعلش مال خود انسان باشد؟ یعنی به گونه ای خلق کند که هر چند اصل وجود انسان متعلق به خداست ولیکن افعال انسان متعلق به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جواب بدهند که خدا توان این کار را ندارد؛ آنان کافر خواهند بود؛ زیرا نسبت عجز و ضعف به خدا دادن کار کافران است و اگر بگویند که خداوند توان آن را دارد؛ بنابراین اختیار برای انسان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اهل تصوف که به جبر قائلند کدام جواب را به ما می دهند؟ آنان اگر خدا را موجودی می دانند که هرگز ضعف و عجز در او راه نمی یابد ، پس چرا اعتراف نمی کنند که خدا انسان ها را مختار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چه ایرادی بر این سخن وارد می شود که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سر تا پای وجود بشر از آن خداست؛ اما خدا انسان را به گونه ای خلق کرده است که صاحب اراده و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به انسان اراده و اختیار داده است و تمام کارهای او به اذن خدا و زیر نظر خداوند متعال صورت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بگویند که چه فسادی بر این سخن مترتب می گردد؟</w:t>
      </w:r>
    </w:p>
    <w:p>
      <w:pPr>
        <w:pStyle w:val="BookText"/>
        <w:rPr/>
      </w:pPr>
      <w:r>
        <w:rPr>
          <w:rFonts w:ascii="IRNazanin" w:hAnsi="IRNazanin" w:eastAsia="IRNazanin"/>
          <w:color w:val="111111"/>
          <w:sz w:val="28"/>
          <w:sz w:val="28"/>
          <w:szCs w:val="28"/>
          <w:rtl w:val="true"/>
          <w:lang w:bidi="fa-IR"/>
        </w:rPr>
        <w:t xml:space="preserve">آیا غیر از این است که با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شرع و وجدان آن را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سر جای خودش قرار می گیرد؟</w:t>
      </w:r>
    </w:p>
    <w:p>
      <w:pPr>
        <w:pStyle w:val="BookText"/>
        <w:rPr/>
      </w:pPr>
      <w:r>
        <w:rPr>
          <w:rFonts w:ascii="IRNazanin" w:hAnsi="IRNazanin" w:eastAsia="IRNazanin"/>
          <w:color w:val="111111"/>
          <w:sz w:val="28"/>
          <w:sz w:val="28"/>
          <w:szCs w:val="28"/>
          <w:rtl w:val="true"/>
          <w:lang w:bidi="fa-IR"/>
        </w:rPr>
        <w:t>طبق این دیدگاه صحیح، انسان مسؤول کارهای خویش است و باید پاسخ گوی الهی باشد و اگر خداوند او را مجازات کند از عدل وی است و اگر او را ببخشد از روی عفو و گذشت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دیدگاه آقایان جبری، خداوند انسان ها را مجبور به گناه می کند و سپس آنان را وارد جهنم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دانسته یا ندانسته خداوند متعال را متهم به ظلم می کنند؛ و از این لحاظ است که وجود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جبر را همچون اهل تشبیه، کافر و مشرک معرفی نمودند ؛ زیرا این طایفه به خدا افترا می بندند و عدالت را از خداوند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اعتقاد به اختیار، همه چیز سر جای خودش قرار می گیرد ؛ ولیکن با اعتقاد به جبر همه چیز در هم می ریزد و فساد همه جا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 به جبر ، خدا ظالم می شود، آفرینش انسان و موجودات دیگر ، عبث می گردد، دست خدا بسته می شود بت پرستی خدا پرستی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بت پرست به اراده ی خدا بت می 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جنایت کاران تبرئه می گردند، قاتلان پیامبران و امامان، آلت و ابزار خدا می شوند و تبرئه می گردند، زناکاران با اراده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 اند نه با اراده ی خودشان، رباخواران با اراده الهی ربا خورده اند، کافران تقصیری در کفرشان ندارند، بدعت گزاران، تبرئه می گردند و صدها فساد دیگر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انسان با وجدان و عاقلی این سخنان را می پذیرد؟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آری چون حق قدرتش بی انتهاست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راگوکی در آن حضرت رواست ؟</w:t>
      </w:r>
    </w:p>
    <w:p>
      <w:pPr>
        <w:pStyle w:val="BookText"/>
        <w:rPr/>
      </w:pPr>
      <w:r>
        <w:rPr>
          <w:rFonts w:ascii="IRNazanin" w:hAnsi="IRNazanin" w:eastAsia="IRNazanin"/>
          <w:color w:val="111111"/>
          <w:sz w:val="28"/>
          <w:sz w:val="28"/>
          <w:szCs w:val="28"/>
          <w:rtl w:val="true"/>
          <w:lang w:bidi="fa-IR"/>
        </w:rPr>
        <w:t xml:space="preserve">بنده اش را حق چو مختار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بخشید و او را برگزید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گر خدا گوید ز پاداش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ذرّة مثقال می گردد حساب</w:t>
      </w:r>
    </w:p>
    <w:p>
      <w:pPr>
        <w:pStyle w:val="BookText"/>
        <w:rPr/>
      </w:pPr>
      <w:r>
        <w:rPr>
          <w:rFonts w:ascii="IRNazanin" w:hAnsi="IRNazanin" w:eastAsia="IRNazanin"/>
          <w:color w:val="111111"/>
          <w:sz w:val="28"/>
          <w:sz w:val="28"/>
          <w:szCs w:val="28"/>
          <w:rtl w:val="true"/>
          <w:lang w:bidi="fa-IR"/>
        </w:rPr>
        <w:t xml:space="preserve">ای که هستی اهل دانش هوش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آن برهان حق از اختیار </w:t>
      </w:r>
      <w:r>
        <w:rPr>
          <w:rStyle w:val="FootnoteAnchor"/>
          <w:rtl w:val="true"/>
        </w:rPr>
        <w:footnoteReference w:id="12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پشیمانی که اندر کار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یاکه وجدان در عزیمت یار توست </w:t>
      </w:r>
    </w:p>
    <w:p>
      <w:pPr>
        <w:pStyle w:val="BookText"/>
        <w:rPr/>
      </w:pPr>
      <w:r>
        <w:rPr>
          <w:rFonts w:ascii="IRNazanin" w:hAnsi="IRNazanin" w:eastAsia="IRNazanin"/>
          <w:color w:val="111111"/>
          <w:sz w:val="28"/>
          <w:sz w:val="28"/>
          <w:szCs w:val="28"/>
          <w:rtl w:val="true"/>
          <w:lang w:bidi="fa-IR"/>
        </w:rPr>
        <w:t xml:space="preserve">باز هم برهان بود بر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داده او را اختیار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حاصل این بحث باشد این 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ما از ماست با اذن خدا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آنچه که انسان انجام می دهد با اختیار خویش است ؛ اما با اذن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اراده کرده است که انسان افعالش را با اختیار خویش به جای آورد ؛ بنابراین خداوند متعال سیطره ی کامل بر افعال انسان دارد و انسان با اراده و استطاعتی خداوند به وی عنایت کرده ، افعال خویش را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این دیدگاه پاک، هم مذهب جبر رد می شود و هم مذهب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خدا چون بست جبری افترا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ندارد دین ، بر او لعنت نما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هر کس مسؤول افعالش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 در بند اعمالش بود</w:t>
      </w:r>
    </w:p>
    <w:p>
      <w:pPr>
        <w:pStyle w:val="BookText"/>
        <w:rPr/>
      </w:pPr>
      <w:r>
        <w:rPr>
          <w:rFonts w:ascii="IRNazanin" w:hAnsi="IRNazanin" w:eastAsia="IRNazanin"/>
          <w:color w:val="111111"/>
          <w:sz w:val="28"/>
          <w:sz w:val="28"/>
          <w:szCs w:val="28"/>
          <w:rtl w:val="true"/>
          <w:lang w:bidi="fa-IR"/>
        </w:rPr>
        <w:t xml:space="preserve">گر چو تفویضی خدا را وا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عاقلت 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ابلهی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اهل جبر فعل انسان را مطلقاً فعل خدا می دانند و اراده و حریت انسان را سلب می کنند و در مقابل آنان اهل تفویض اختیار مطلق برای انسان قائلند و خداوند را جدا از افعال بشر و بشر را رها از سیطره ی اراده ی الهی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انحراف اهل جبر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دلیل انحراف اهل تفویض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عقیده به تفویض حاکمیت خدا بر جهان و انسان و افعال وی، نفی می شود و کسی که حاکمیت خداوند متعال را در امور فوق نفی کند، از توحید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نفی می شود ؟</w:t>
      </w:r>
    </w:p>
    <w:p>
      <w:pPr>
        <w:pStyle w:val="BookText"/>
        <w:rPr/>
      </w:pPr>
      <w:r>
        <w:rPr>
          <w:rFonts w:ascii="IRNazanin" w:hAnsi="IRNazanin" w:eastAsia="IRNazanin"/>
          <w:color w:val="111111"/>
          <w:sz w:val="28"/>
          <w:sz w:val="28"/>
          <w:szCs w:val="28"/>
          <w:rtl w:val="true"/>
          <w:lang w:bidi="fa-IR"/>
        </w:rPr>
        <w:t>زیرا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را آفریده و کنار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خداوند عالم را آفریده و با مشیّت و اراده ی خویش آن را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سیطره ی تام بر تمام عالم و حتی افعال اختیاری انسان دارد؛ زیرا اگر او به انسان اذن اراده و قدرت انجام کار را ندهد انسان هرگز نمی تواند حتی پلکی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معنی بیت فوق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هم مثل اهل تفویض خدا را جدا از عالم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بفرمایند، همان طور که مکرر گفتیم خداوند ذاتاً و صفتاً از مخلوقات خویش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سیطره ی وجودی خداوند را بر عالم انکار کنی، اگر همه عالم هم به تو بگویند انسانِ عاقل ، بدان که در نزد ما ابکه و بی خردی بیش نیستی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بی پایان خداوند بر خاندان عصمت و طهارت باد، که این بزرگواران الهی این عقاید پاک و نورانی را به ما آموخته اند و اگر این بزرگواران الهی نبودند، ما هم در فتنه های تفکرات بشری غرق می گشتیم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 تفویض و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شد منکر سزایش شیر و ببر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 اهل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هم عقیده ی اهل جبر باطل است و هم عقیده ی اهل تفویض، و عقیده ی صحیح همان است که مکرر در روایات امامان معصوم علیها السلام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جَبْرَ وَلا تَفويض ؛ بَلْ أَمْرٌ بَيْنَ الأَمْرَينِ ؛ نه جبر صحيح است و نه تفویض ؛ بلکه عقیده ی صحیح امری است بین این دو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افعالش را به اذن خداوند متعال به جای می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اذن خداوند متعال 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انسان صاحب اراده گردد و با اراده ی خود افعال خویش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استطاعت انجام فعل را داده است و اگر این استطاعت الهی، به امر خدا استمرار نیابد، انسان نمی تواند حتی پلکی برهم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این حقایق را منکر شود و به جبر یا تفویض گرایش یابد، سزاوار است که پیکرش طعمه ی درندگان 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عاقلان باطل بود تفویض و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شد منکر سزایش شیر و ببر</w:t>
      </w:r>
      <w:bookmarkStart w:id="144" w:name="pg10905_161255"/>
    </w:p>
    <w:p>
      <w:pPr>
        <w:pStyle w:val="Heading3"/>
        <w:numPr>
          <w:ilvl w:val="2"/>
          <w:numId w:val="1"/>
        </w:numPr>
        <w:rPr/>
      </w:pPr>
      <w:bookmarkStart w:id="145" w:name="__RefHeading___Toc2121281_2870459653"/>
      <w:bookmarkStart w:id="146" w:name="_Toc43"/>
      <w:bookmarkEnd w:id="144"/>
      <w:bookmarkEnd w:id="145"/>
      <w:r>
        <w:rPr>
          <w:rtl w:val="true"/>
        </w:rPr>
        <w:t>در بیان عدالت خداوند و حکیمانه بودن تفاوت ها در میان بشر</w:t>
      </w:r>
      <w:bookmarkEnd w:id="146"/>
    </w:p>
    <w:p>
      <w:pPr>
        <w:pStyle w:val="BookText"/>
        <w:rPr/>
      </w:pPr>
      <w:r>
        <w:rPr>
          <w:rFonts w:ascii="IRNazanin" w:hAnsi="IRNazanin" w:eastAsia="IRNazanin"/>
          <w:color w:val="111111"/>
          <w:sz w:val="28"/>
          <w:sz w:val="28"/>
          <w:szCs w:val="28"/>
          <w:rtl w:val="true"/>
          <w:lang w:bidi="fa-IR"/>
        </w:rPr>
        <w:t xml:space="preserve">عدل چون توحید باشد از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 این نکته را دارد قبول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طبق این سخن شریف، عدل در کنار توحید از اصول تمام ادیان الهی است و جایگاه رفیع و اهمیت فوق العاده ای در مباحث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عدالت خداوند متعال صحه می گذارد؛ زیرا عظمت و شگفتی های جهان آفرینش را می بیند و سپس اعتراف به حکیم بودن خدا می کند و از آنجا که ظلم و بی عدالتی را دور از خالق حکیم می داند ، به یقین حکم می کند که خداوند حکیم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در او نی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 هرگز نباشد از هوی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 وَمَنْ جَاءَ بِالسَّيِّئَةِ فَلَا يُجْزَى إِلَّا مِثْلَهَا وَهُمْ لَا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کار نیکی بیاورد ده برابر آن پاداش خواهد داشت و هر کس کار بدی بیاورد، جز مانند آن جزا نیابد و بر آنان ستم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يَظْلِمُ مِثْقَالَ ذَرَّةٍ وَإِنْ تَكُ حَسَنَةٌ يُضَاعِفْهَا وَيُؤْتِ مِنْ لَدُنْهُ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حقیقت ، خدا هموزن ذره ای ستم نمی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ذره ،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باشد دو چندانش می کند ، و از نزد خویش پاداشی بزرگ می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نَهَد هر چیز را در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ما را ز استحقاق بیش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الواضع كلّ شيءٍ فى موضعه ؛ عادل کسی است که هر چیزی را در جایگاه و موضع خود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البحرين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ظلم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چیزی در غیر موضع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 وضع الشيء في غير موضعه؛ فمن ادعى الإمامة وليس بإمام فهو ظالم ملعون ومن وضع الإمامة فى غير أهلها فهو ظالم ملعون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ما ،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وضع الشيء في غير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فالمشرك ظالم لأنه جعل غير الله تعالى شريكاً له ووضع العبادة في غير محلّها والعاصى ظالم لأنه وضع المعصية موضع الطاعة ، ظلم وضع شيء در غير موضعش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 ظالم است؛ چون غیر خدا را شریک خدا قرار داده است و عبادت را در غیر محلّ خودش قرار داده است و معصیت کار ظالم است، چون معصیت را به جای طاعت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سخنان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عادل است؛ زیرا او با توجه به جایگاه و شأن هر چیزی نسبت به آن حکم می کند و هیچ عاملی سبب نمی شود او چیزی را از جایگاه شایسته آن خارج و به آن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نیز همچون سایر اشیاء دارای اختلاف درجات و مراتب هستند؛ پس خداوند متعال به مقتضای عدل خویش به هر شخصی متناسب با درجه و مرتبه وی کمال و نعمت عطا کند اعطای کمالات و نعمت ها به اشخاص بدون رعایت اختلاف مراتب آن ها، قبیح است و انجام دادن فعل قبیح از خداوند متعال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توضیحات معنای بیت فوق می شود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چیز را در جایگاه و موضع خودش قرار می دهد و به مقتضای عدالت و حکمتش ، به موجودات کمالات اعطا می کند؛ هر چند او به خاطر فضل و کرامتش همواره بیش از لیاقت و استحقاقمان، به ما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عالم کند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 فضل و عدلش ماندگار</w:t>
      </w:r>
    </w:p>
    <w:p>
      <w:pPr>
        <w:pStyle w:val="BookText"/>
        <w:rPr/>
      </w:pPr>
      <w:r>
        <w:rPr>
          <w:rFonts w:ascii="IRNazanin" w:hAnsi="IRNazanin" w:eastAsia="IRNazanin"/>
          <w:color w:val="111111"/>
          <w:sz w:val="28"/>
          <w:sz w:val="28"/>
          <w:szCs w:val="28"/>
          <w:rtl w:val="true"/>
          <w:lang w:bidi="fa-IR"/>
        </w:rPr>
        <w:t xml:space="preserve">پس بود بر پا جهان با عدل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سرشار آن ، از فضل او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آيَاتِهِ أَنْ تَقُومَ السَّمَاءِ وَالْأَرْضُ بِأَمْرِهِ ثُمَّ إِذَا دَعَاكُمْ دَعْوَةً مِنَ الْأَرْضِ إِذَا أَنْتُمْ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نشانه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آسمان ها و زمین به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عدالت و حکمت او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را گر مکلف ساخت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حسابش روز دین پرداخت او </w:t>
      </w:r>
    </w:p>
    <w:p>
      <w:pPr>
        <w:pStyle w:val="BookText"/>
        <w:rPr/>
      </w:pPr>
      <w:r>
        <w:rPr>
          <w:rFonts w:ascii="IRNazanin" w:hAnsi="IRNazanin" w:eastAsia="IRNazanin"/>
          <w:color w:val="111111"/>
          <w:sz w:val="28"/>
          <w:sz w:val="28"/>
          <w:szCs w:val="28"/>
          <w:rtl w:val="true"/>
          <w:lang w:bidi="fa-IR"/>
        </w:rPr>
        <w:t xml:space="preserve">زین جهت باشد که یزدان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با لطف و فضلش حاصل است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خداوند متعال به انسان قدرت اراده و اختیار اعطا کرد و سپس وی را مکلّف ساخت؛ زیرا بدون اراده و اختیار مکلّف کردن انسان بی معنا ؛ بلکه ظلم می باشد؛ ولیکن چون خداوند عادل و حکیم می باشد فقط موجودات صاحب اختیار را مکلف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جاودان خداوند متعال، که پاداش نیکوکاران با ایمان می باشد در حقیقت لطف و فضل خداوند متعال به نیکوکاران می باشد؛ زیرا آدمی هر اندازه که خدا را عبادت کند و تابع فرامین او باشد به وظیفه و تکلیف خود عمل کرده است؛ ولیکن خداوند رحمان ، در برابر وظایف بندگیمان بهشت جاودانش را از روی فضل و احسانش به ما پاداش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اوکجا تکلیف بیش از حد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اندک کار نیکی رد کند؟</w:t>
      </w:r>
    </w:p>
    <w:p>
      <w:pPr>
        <w:pStyle w:val="BookText"/>
        <w:rPr/>
      </w:pPr>
      <w:r>
        <w:rPr>
          <w:rFonts w:ascii="IRNazanin" w:hAnsi="IRNazanin" w:eastAsia="IRNazanin"/>
          <w:color w:val="111111"/>
          <w:sz w:val="28"/>
          <w:sz w:val="28"/>
          <w:szCs w:val="28"/>
          <w:rtl w:val="true"/>
          <w:lang w:bidi="fa-IR"/>
        </w:rPr>
        <w:t xml:space="preserve">هر چه از ما خواست یزدان ،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نباشد خارج از وسع و توان </w:t>
      </w:r>
      <w:r>
        <w:rPr>
          <w:rStyle w:val="FootnoteAnchor"/>
          <w:rtl w:val="true"/>
        </w:rPr>
        <w:footnoteReference w:id="1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دیدگاه، مذهب جبریون رد و ابطال می شود؛ زیرا آنان معتقدند که خداوند انسان ها را مجبور به طاعت و یا عصیان می کند و سپس آنان را پاداش و عذاب می دهد، و این در حالی است که از خالق حکیم عادل، به دور است که انسان ها را مجبور به گناه نماید و سپس آنان را بر گناهانی که خود در ایجاد آن نقشی نداشته اند، مورد عقاب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باشد که جبریون دانسته یا ندانسته عدالت خداوند را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بدی را می دهد او یک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نیکی را نماید ده ثواب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عَشْرُ أَمْثَالِهَا وَمَنْ جَاءَ بِالسَّيِّئَةِ فَلَا يُجْزَى إِلَّا مِثْلَهَا وَهُمْ لَا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کار نیکی بیاورد ، ده برابر آن پاداش خواهد داشت و هر کس کار بدی بیاورد ، جز مانند آن جزا نیابد و بر آنان ستم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را از بنده گرداند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رحمت واکند بهر وصول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إِنَّ اللَّهَ يَغْفِرُ الذُّنُوبَ جَمِيعًا إِنَّهُ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که بر خویشتن زیاده روی روا داشته 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 آمرزد که او خود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گناهان شخص تائب را می آمرزد و آن را از پرونده اعمالش پاک می گرداند ؛ بلکه به همان میزان گناهان، برای آن شخص تائب در پرونده اعمالش ثواب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تَابَ وَآمَنَ وَعَمِلَ عَمَلاً صَالِحًا فَأُولَئِكَ يُبَدِّلُ اللَّهُ سَيِّئَاتِهِمْ حَسَنَاتٍ وَكَانَ اللَّهُ غَفُورًا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تَابَ وَعَمِلَ صَالِحًا فَإِنَّهُ يَتُوبُ إِلَى اللَّهِ مَتَابًا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بدی هایشان را به نیکی ها تبدیل می کند و خدا همواره آمرزنده مهربان است و هر کس توبه کند و کار شایسته انجام دهد، در حقیقت به سوی خدا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اینجاست که فضل و بخشش خداوند بر عدالتش غلبه می کند؛ زیرا اقتضای عدالت الهی این است که همان گونه که به خوبان پاداش می دهد بدکاران را نیز به عقوبت گناهانشان برساند؛ ولیکن از آنجا که رحمت خداوند جلوتر از غضب اوست فضل خویش را شامل گناهکاران تائب می گرداند و نه تنها آن ها را می بخشد؛ بلکه به آنان پاداش فراوان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او آورد ما را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که حقی بهرمان در کار بود</w:t>
      </w:r>
    </w:p>
    <w:p>
      <w:pPr>
        <w:pStyle w:val="BookText"/>
        <w:rPr/>
      </w:pPr>
      <w:r>
        <w:rPr>
          <w:rFonts w:ascii="IRNazanin" w:hAnsi="IRNazanin" w:eastAsia="IRNazanin"/>
          <w:color w:val="111111"/>
          <w:sz w:val="28"/>
          <w:sz w:val="28"/>
          <w:szCs w:val="28"/>
          <w:rtl w:val="true"/>
          <w:lang w:bidi="fa-IR"/>
        </w:rPr>
        <w:t xml:space="preserve">بلکه از لطفش بشر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توان بخشید و او را برگزید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وجود آورد ؛ بلکه خداوند متعال از روی فضل و کرم و احسان بی انتهایش انسان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ما قبل از آمدنمان نبودیم و خداوند ما را به عرصه وجود آورد و نیرو و توان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أَتَى عَلَى الْإِنْسَانِ حِينٌ مِنَ الدَّهْرِ لَمْ يَكُنْ شَيْئًا 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 الْإِنْسَانَ مِنْ نُطْفَةٍ أَمْشَاجٍ نَبْتَلِيهِ فَجَعَلْنَاهُ سَمِيعًا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هَدَيْنَاهُ السَّبِيلَ إِمَّا شَاكِرًا وَإِمَّا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انسان را آن هنگام از روزگار به یاد آید که چیزی درخور یادکرد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نطفه ای اندر آمیخته آفریدیم تا او را بیازماییم و وی را شنوا و بینا گردانیدیم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راه را بدو نمودیم یا سپاسگزار خواهد بود و یا ناسپاسگزار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حکمت و لطف و کرمش، ما را به عرصه وجود آورد و راه و چاه را به ما نشان داد تا با آگاهی و اختیار راه خویش را انتخاب نمائیم، حال اگر صحیح انتخاب کنیم منزلگاهمان بهشت جاوید و پرواز در ابدیت است که هدف از خلقت ما نیز همین است و اگر ناصحیح انتخاب کنیم به درون دوزخ سرنگون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جهنمیان نیز نمی توانند معترض خدا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ما حیات نمی دادی تا در جهنم سقوط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حیات، لطفی از جانب خداوند متعال بر آنان بود؛ ولیکن آنان از آن فرصت استفاده صحیح ننمودند و خود را بدبخت و شقاوتمند ساختند، و از آنجا که هدف از خلقت انسان ، اتصال وی به ابدیت و بهره مندی از نعمت های جاودان است نه ورود به جهنم و دیدن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جهنمیان نمی توانند بر خدا اعتراض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به ما حیات نمی دادی تا در جهنم سقوط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خودشان فرصت سوزی نمودند و حیات طیبه جاودان را پس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سؤال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خداوند موجودات را خلق کرد؟ آیا می توانست آن ها را خلق نکند ؟ جواب می دهیم ما شاید نتوانیم جواب تفصیلی بر این مسئله بدهیم که چرا خداوند موجودات را خلق کرد؛ اما یک جواب اجمالی می دهیم چون خداوند متعال حکیم است و هیچ کاری را از روی عبث انجام نمی دهد، بنابراین خلقت تمام آفرینش حکیمانه است؛ آری، هر چند عقل ما راهی به سوی درک اسرار عالم آفرینش ندارد ولیکن یقیناً خلقت تمام آفرینش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قسمت دوم سؤال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می توانست ؛ زیرا هیچ اقتضا و اضطراری بر خداوند حاکم نیست که وی مجبور شود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کرد و آفرید و می توانست اراده نکند و نیافریند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غنی سازد کسی را یا فقیر يا سیه رو یا چو حوری دلپذیر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یا که استعداد ملایی </w:t>
      </w:r>
      <w:r>
        <w:rPr>
          <w:rStyle w:val="FootnoteAnchor"/>
          <w:rtl w:val="true"/>
        </w:rPr>
        <w:footnoteReference w:id="136"/>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برخی را توانایی دهد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برخی خلق گرداند علیل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را کند ابن خلیل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چون کسی حقی ندارد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نباشد شکوه ای بر حق روا</w:t>
      </w:r>
    </w:p>
    <w:p>
      <w:pPr>
        <w:pStyle w:val="BookText"/>
        <w:rPr/>
      </w:pPr>
      <w:r>
        <w:rPr>
          <w:rFonts w:ascii="IRNazanin" w:hAnsi="IRNazanin" w:eastAsia="IRNazanin"/>
          <w:color w:val="111111"/>
          <w:sz w:val="28"/>
          <w:sz w:val="28"/>
          <w:szCs w:val="28"/>
          <w:rtl w:val="true"/>
          <w:lang w:bidi="fa-IR"/>
        </w:rPr>
        <w:t xml:space="preserve">لیک این را هم بدان ای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 کند پروردگار</w:t>
      </w:r>
    </w:p>
    <w:p>
      <w:pPr>
        <w:pStyle w:val="BookText"/>
        <w:rPr/>
      </w:pPr>
      <w:r>
        <w:rPr>
          <w:rFonts w:ascii="IRNazanin" w:hAnsi="IRNazanin" w:eastAsia="IRNazanin"/>
          <w:color w:val="111111"/>
          <w:sz w:val="28"/>
          <w:sz w:val="28"/>
          <w:szCs w:val="28"/>
          <w:rtl w:val="true"/>
          <w:lang w:bidi="fa-IR"/>
        </w:rPr>
        <w:t xml:space="preserve">هرگز آن نبود جدا از حکمتش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 عدل و هم ز فضل و رحمتش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اینکه خداوند به برخی نعمت بیشتر می دهد و به برخی کمتر ، برخی را سیاه پوست می آفریند و برخی دیگر را زیبا برخی را با ضریب هوشی بالا خلق می کند و برخی دیگر را با ضریب هوشی کمتر به برخی توانایی می دهد اما به برخی نمی دهد، برخی را علیل متولد می کند و برخی را فرزند پیغمبر و امام می گرداند؛ بدان که هیچ کس نسبت به خدا صاحب حقی نیست که بر وی اعتراض کند؛ بلکه این تفاوت ها بدون استثناء حكيمانه و براساس مصالح کلی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همواره می باشد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عادل ، و بر خلقش رحيم</w:t>
      </w:r>
    </w:p>
    <w:p>
      <w:pPr>
        <w:pStyle w:val="BookText"/>
        <w:rPr/>
      </w:pPr>
      <w:r>
        <w:rPr>
          <w:rFonts w:ascii="IRNazanin" w:hAnsi="IRNazanin" w:eastAsia="IRNazanin"/>
          <w:color w:val="111111"/>
          <w:sz w:val="28"/>
          <w:sz w:val="28"/>
          <w:szCs w:val="28"/>
          <w:rtl w:val="true"/>
          <w:lang w:bidi="fa-IR"/>
        </w:rPr>
        <w:t xml:space="preserve">پس نباشد ظلم در کارش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دل باش با یاد خدا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چون به تقوا ارزش انسان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کجا حور و غنی میزان بود؟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إِنَّا خَلَقْنَاكُمْ مِنْ ذَكَرٍ وَأُلْقَى وَجَعَلْنَاكُمْ شُعُوبًا وَقَبَائِلَ لِتَعَارَفُوا إِنَّ أَكْرَمَكُمْ عِنْدَ الله أَتْقَاكُمْ إِنَّ اللَّهَ عَلِيمٌ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ما شما را از مرد و زنی آفریدیم، و شما را ملت ملت و قبيله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 خداوند دانای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زمانی که این تفاوت ها ذره ای ملاک برتری و ارزش نزد خدا نیست و ارزش و برتری انسان به اخلاص و ایمان و تقوای او می باشد؛ بنابراین هیچ کس نباید به زور بازو یا ضریب هوشی بالا و یا زیبائیاش ببالد بلکه باید بداند که خداوند به همان میزان استعداد و قابلیت و توانی که به او داده در روز قیامت از او بازخواست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مسؤولیت صاحبان توان و نیرو و ثروت، در پیشگاه الهی بسیار بالاتر از آن کسانی است که این توان و استعداد و قابلیت ها را ندارند و این است عدالت خداوند که هیچ چیزی را رها نمی کند و در رستاخیز با توجه به توان و قابلیت و نعمت هایی که به اشخاص در دنیا عنایت فرموده است، حکم خویش را صادر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بود تقوا ذخیره بهر گور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وَتَزَوَّدُوا فَإِنَّ خَيْرَ الزَّادِ التَّقْوَى وَاتَّقُونِ يَا أُولِي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 و 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آخرت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برگیرید که برترین زاد و توشه تقواست و از خدا بترسیدای صاحبان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بی خدایانند 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أَعْرَضَ عَنْ ذِكْرِي فَإِنَّ لَهُ مَعِيشَةً ضَنْكًا وَنَحْشُرُهُ يَوْمَ الْقِيَامَةِ أَعْمَى قَالَ رَبِّ لِمَ حَشَرْتَنِي أَعْمَى وَقَدْ كُنْتُ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أَتَتْكَ آيَاتُنَا فَنَسِيتَهَا وَكَذَلِكَ الْيَوْمَ تُنْسَى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از یاد من دل بگرداند ، در حقیقت ، زندگی تنگ و سختی خواهد داشت و روز رستاخیز او را نابینا محشور می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نابینا محشور کردی با آنکه بینا بودم؟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نشانه های ما بر تو آمد و آن را به فراموشی سپردی، امروز همان گونه فراموش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bookmarkStart w:id="147" w:name="pg10905_161264"/>
    </w:p>
    <w:p>
      <w:pPr>
        <w:pStyle w:val="BookText"/>
        <w:rPr/>
      </w:pPr>
      <w:bookmarkEnd w:id="147"/>
      <w:r>
        <w:rPr>
          <w:rFonts w:ascii="IRNazanin" w:hAnsi="IRNazanin" w:eastAsia="IRNazanin"/>
          <w:color w:val="111111"/>
          <w:sz w:val="28"/>
          <w:sz w:val="28"/>
          <w:szCs w:val="28"/>
          <w:rtl w:val="true"/>
          <w:lang w:bidi="fa-IR"/>
        </w:rPr>
        <w:t xml:space="preserve">پس به جسم و پول و هوش خود نناز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حق پرواز بنما با نماز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اگر حقیقت کار انسان مردن و رفتن از این دنیاست و تنها زاد و توشه ما جهت سفر مرگمان، چیزی جز تقوا نیست و همچنین اگر در روز رستاخیز اهل عصیان و گناه کور محشور می شوند؛ بنابراین، به موقعیتت در دنیا و به زیبائی و هوش و ثروتت نناز و بدان که همه این چیزها فناشدنی است و آنچه برای تو می ماند تقوا و ایمان به خداست، پس بندۀ خالص خدا باش و با تمام خضوع نمازت را به جای آور </w:t>
      </w:r>
      <w:r>
        <w:rPr>
          <w:rFonts w:eastAsia="IRNazanin" w:cs="IRNazanin"/>
          <w:color w:val="111111"/>
          <w:sz w:val="28"/>
          <w:szCs w:val="28"/>
          <w:rtl w:val="true"/>
          <w:lang w:bidi="fa-IR"/>
        </w:rPr>
        <w:t>.</w:t>
      </w:r>
    </w:p>
    <w:p>
      <w:pPr>
        <w:pStyle w:val="Heading3"/>
        <w:numPr>
          <w:ilvl w:val="2"/>
          <w:numId w:val="1"/>
        </w:numPr>
        <w:rPr/>
      </w:pPr>
      <w:bookmarkStart w:id="148" w:name="__RefHeading___Toc2121283_2870459653"/>
      <w:bookmarkStart w:id="149" w:name="_Toc44"/>
      <w:bookmarkEnd w:id="148"/>
      <w:r>
        <w:rPr>
          <w:rtl w:val="true"/>
        </w:rPr>
        <w:t>كلام صحیح تر در رابطه با مراتب و جایگاه انسان ها در دنیا</w:t>
      </w:r>
      <w:bookmarkEnd w:id="149"/>
    </w:p>
    <w:p>
      <w:pPr>
        <w:pStyle w:val="BookText"/>
        <w:rPr/>
      </w:pPr>
      <w:r>
        <w:rPr>
          <w:rFonts w:ascii="IRNazanin" w:hAnsi="IRNazanin" w:eastAsia="IRNazanin"/>
          <w:color w:val="111111"/>
          <w:sz w:val="28"/>
          <w:sz w:val="28"/>
          <w:szCs w:val="28"/>
          <w:rtl w:val="true"/>
          <w:lang w:bidi="fa-IR"/>
        </w:rPr>
        <w:t xml:space="preserve">همچنین ، دان ، طبق برخی از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بیگانه زان صاحب فصوص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این تفاوت ها که در انسان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منشاش در عالم پیمان بود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روایات اهل بیت عصمت و طهارت علیها السلام در رابطه با وجود چنین عالمی به قدری فراوان است که حتی می توان ادعای تواتر معنوی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برخی از آیات قرآن کریم نیز تصریح به وجود این عالم دارند که مهمترین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رَبُّكَ مِنْ بَنِي آدَمَ مِنْ ظُهُورِهِمْ ذُرِّيَّتَهُمْ وَأَشْهَدَهُمْ عَلَى أَنْفُسِهِمْ أَلَسْتُ بِرَبِّكُمْ قَالُوا بَلَى شَهِدْنَا أَنْ تَقُولُوا يَوْمَ الْقِيَامَةِ إِنَّا كُنَّا عَنْ هَذَا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هنگامی را که پروردگارت از پشت فرزندان آدم ،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گواهی دادیم تا مبادا روز قیامت بگویید ما از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تصریح بر این مطلب دارد که خداوند متعال همه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ذر از پشت آن حضرت بیرون کشید و از آنان بر ربوبیت خویش عهد و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مِنْ ظَهْرِ آدَمَ ذُرِّيَّتَهُ إِلَى يَوْمِ القِيامَةِ فَخَرَجُوا كَالذَّرٌ فَعَرَّفَهُمْ وَأَرَاهُمْ نَفْسَهُ وَلَوْلَا ذَلِكَ لَمْ يَعْرِفْ رَبَّهُ؛ خداوند فرزندان آدم را تا روز قیامت به صورت ذره از پشت او خارج کرد و خود را به آنها شناساند و نمایاند و اگر این معرفی نبود احدی پروردگارش را نمی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الثقلين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اینکه آیا اقرار زبانی بوده است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وَقالوا بِقُلُوبِهِمْ ؛ بله و به قلب هایشان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تفسیر نور الثقلين،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وَمَيَّزَ الرُّسُلَ وَالانبياءَ وَالْأَوْصِياءَ وَأَمَرَ الخَلْقَ بِطَاعَتِهِمْ فَأَقَرُّوا بِذَلِكَ فِي الميثاق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رسولان و پیامبران و اوصیاء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 و خلایق را به اطاعت از آنها امر فرمود و همه در عالم میثاق به این امر اقرار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همه ذریه ای که در عالم ذر از پشت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شده بودند در دنیا هم بیرون خواهند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أَنْ يُخْرِجَ اللهُ إِلَى الدُّنيا كُلَّ مَنْ أَخَذَ عَلَيْهِ الميثاق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ناگزیر خداوند همه کسانی را که از ایشان عهد گرفته به این دنیا خواهد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وَغَيْرِ مُخَلَّقَةٍ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مُخلّقه وغير مُخلّقة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الْمُخَلَّقَةُ هُمُ الدَّرُّ الَّذِينَ خَلَقَهُمُ اللهُ فِي صُلْبِ آدمَ أَخَذَ عَلَيْهِمُ الميثاق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هایی هستند که خداوند آنها را در صلب آدم خلق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پیمان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الثقلين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قرآن و روایات متعدّد،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آمدن به این دنیا در عالمی دیگر به نام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عهد و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و خداوند متعال بر ربوبیت خویش از آنان عهد و پیمان گرفت و سپس آن ذرات به پشت آدم بازگشتند و در عالم دنیا در طول زمان با واسطه از پشت آدم خارج شدند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مطرح شد در وجود چنین عالمی از نظر متون مقدس دینی هیچ گونه شک و تردیدی نیست و روایات در این زمینه متواترند از مرحوم علامه امینی نقل شده است که آیات فراوانی در قرآن کریم وجود دارد که دلالت می کند که انسان پیش از این دنیای مشهود به صورت کامل در عالمی دیگر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آیه ذر را مهم ترین آنها دانسته و رساله ای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تفسیر آن نگاشته و در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نموده است که دلالت بر وجود عالم ذر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آقابزرگ تهرانی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هر که در آن ابتلا شد رو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حق در طینتش کامل رسید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کسانی که بالاترین نمره را گرفتند در دنیا منصب پیامبری و امامت به آنها واگذار گردید وگل وجودی آنان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 و آنان که مردود شدند طینت و گِل وجودی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فرماید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 وَجَلَّ خَلَقَ النَّبِيِّينَ مِنْ طِينَةِ عَلّيّينَ قُلُوبَهُمْ وَأبْدانَهُمْ وَخَلَقَ قُلُوبَ المُؤمِنِينَ مِنْ تِلْكَ الطَّيِّنَةِ وَجَعَلَ خَلْقَ أَبْدانِ المُؤْمِنِينَ مِنْ دُونِ ذَلِكَ وَخَلَقَ الكُفَّارَ مِنْ طَيئَةِ سِجِّينٍ قُلُوبَهُمْ وَأَبْدَانَهُمْ ؛ همانا خدای عزّوجلّ روح و بدن پیامبران را از طینت علیین آفرید و روح مؤمنان را هم از همین طینت خلق کرد و بدنشان را از مرتبه پایین آن آفرید، روح و بدن کافران را هم از طینت سجین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شد مردود در روز اگست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دیگر طینتش را یار بست</w:t>
      </w:r>
    </w:p>
    <w:p>
      <w:pPr>
        <w:pStyle w:val="BookText"/>
        <w:rPr/>
      </w:pPr>
      <w:r>
        <w:rPr>
          <w:rFonts w:ascii="IRNazanin" w:hAnsi="IRNazanin" w:eastAsia="IRNazanin"/>
          <w:color w:val="111111"/>
          <w:sz w:val="28"/>
          <w:sz w:val="28"/>
          <w:szCs w:val="28"/>
          <w:rtl w:val="true"/>
          <w:lang w:bidi="fa-IR"/>
        </w:rPr>
        <w:t xml:space="preserve">لیک چون تکلیف باشد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بشر آزاد و صاحب اختیار</w:t>
      </w:r>
    </w:p>
    <w:p>
      <w:pPr>
        <w:pStyle w:val="BookText"/>
        <w:rPr/>
      </w:pPr>
      <w:r>
        <w:rPr>
          <w:rFonts w:ascii="IRNazanin" w:hAnsi="IRNazanin" w:eastAsia="IRNazanin"/>
          <w:color w:val="111111"/>
          <w:sz w:val="28"/>
          <w:sz w:val="28"/>
          <w:szCs w:val="28"/>
          <w:rtl w:val="true"/>
          <w:lang w:bidi="fa-IR"/>
        </w:rPr>
        <w:t xml:space="preserve">می تواند خویش را کامل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عصيان لطف حق زائل کند</w:t>
      </w:r>
    </w:p>
    <w:p>
      <w:pPr>
        <w:pStyle w:val="BookText"/>
        <w:rPr/>
      </w:pPr>
      <w:r>
        <w:rPr>
          <w:rFonts w:ascii="IRNazanin" w:hAnsi="IRNazanin" w:eastAsia="IRNazanin"/>
          <w:color w:val="111111"/>
          <w:sz w:val="28"/>
          <w:sz w:val="28"/>
          <w:szCs w:val="28"/>
          <w:rtl w:val="true"/>
          <w:lang w:bidi="fa-IR"/>
        </w:rPr>
        <w:t xml:space="preserve">پاک باشد طینت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باقی بود آن امتحان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ابتدای خلقتش در دار دنیا از علیین بوده باشد؛ زیرا طینت ها اقتضائاتی بیش نیستند و آنچه خیر و شر انسان را رقم می زند، اختیار اوست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 انسان کافری است که با توبه و ابراز ایمان ، مسلمان می شود و بدنش که هنگام کفر نجس بود، طاهر و پاک می شود؛ و همچنین انسان مؤمنی که با فریب شیطان و پیروی از هوای نفس ، کافر می شود و بدن طاهر و پاکش ، نجس می گردد</w:t>
      </w:r>
      <w:r>
        <w:rPr>
          <w:rFonts w:eastAsia="IRNazanin" w:cs="IRNazanin"/>
          <w:color w:val="111111"/>
          <w:sz w:val="28"/>
          <w:szCs w:val="28"/>
          <w:rtl w:val="true"/>
          <w:lang w:bidi="fa-IR"/>
        </w:rPr>
        <w:t>.</w:t>
      </w:r>
      <w:bookmarkStart w:id="150" w:name="pg10905_161268"/>
    </w:p>
    <w:p>
      <w:pPr>
        <w:pStyle w:val="BookText"/>
        <w:rPr/>
      </w:pPr>
      <w:bookmarkEnd w:id="150"/>
      <w:r>
        <w:rPr>
          <w:rFonts w:ascii="IRNazanin" w:hAnsi="IRNazanin" w:eastAsia="IRNazanin"/>
          <w:color w:val="111111"/>
          <w:sz w:val="28"/>
          <w:sz w:val="28"/>
          <w:szCs w:val="28"/>
          <w:rtl w:val="true"/>
          <w:lang w:bidi="fa-IR"/>
        </w:rPr>
        <w:t xml:space="preserve">هر چه هستی </w:t>
      </w:r>
      <w:r>
        <w:rPr>
          <w:rStyle w:val="FootnoteAnchor"/>
          <w:rtl w:val="true"/>
        </w:rPr>
        <w:footnoteReference w:id="148"/>
      </w:r>
      <w:r>
        <w:rPr>
          <w:rFonts w:ascii="IRNazanin" w:hAnsi="IRNazanin" w:eastAsia="IRNazanin"/>
          <w:color w:val="111111"/>
          <w:sz w:val="28"/>
          <w:sz w:val="28"/>
          <w:szCs w:val="28"/>
          <w:rtl w:val="true"/>
          <w:lang w:bidi="fa-IR"/>
        </w:rPr>
        <w:t xml:space="preserve">سوی او پرواز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دیگر با خدا آغاز کن</w:t>
      </w:r>
    </w:p>
    <w:p>
      <w:pPr>
        <w:pStyle w:val="BookText"/>
        <w:rPr/>
      </w:pPr>
      <w:r>
        <w:rPr>
          <w:rFonts w:ascii="IRNazanin" w:hAnsi="IRNazanin" w:eastAsia="IRNazanin"/>
          <w:color w:val="111111"/>
          <w:sz w:val="28"/>
          <w:sz w:val="28"/>
          <w:szCs w:val="28"/>
          <w:rtl w:val="true"/>
          <w:lang w:bidi="fa-IR"/>
        </w:rPr>
        <w:t xml:space="preserve">او بود همواره غفّار وکریم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کند او عبد تائب در جحیم ؟</w:t>
      </w:r>
    </w:p>
    <w:p>
      <w:pPr>
        <w:pStyle w:val="BookText"/>
        <w:rPr/>
      </w:pPr>
      <w:r>
        <w:rPr>
          <w:rFonts w:ascii="IRNazanin" w:hAnsi="IRNazanin" w:eastAsia="IRNazanin"/>
          <w:color w:val="111111"/>
          <w:sz w:val="28"/>
          <w:sz w:val="28"/>
          <w:szCs w:val="28"/>
          <w:rtl w:val="true"/>
          <w:lang w:bidi="fa-IR"/>
        </w:rPr>
        <w:t xml:space="preserve">دست را در دست مولایت گذار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راضی ز دستت کردگار</w:t>
      </w:r>
    </w:p>
    <w:p>
      <w:pPr>
        <w:pStyle w:val="Heading3"/>
        <w:numPr>
          <w:ilvl w:val="2"/>
          <w:numId w:val="1"/>
        </w:numPr>
        <w:rPr/>
      </w:pPr>
      <w:bookmarkStart w:id="151" w:name="__RefHeading___Toc2121285_2870459653"/>
      <w:bookmarkStart w:id="152" w:name="_Toc45"/>
      <w:bookmarkEnd w:id="151"/>
      <w:r>
        <w:rPr>
          <w:rtl w:val="true"/>
        </w:rPr>
        <w:t xml:space="preserve">در بیان وجودی بودن شرور و نقد قاعدهٔ </w:t>
      </w:r>
      <w:r>
        <w:rPr>
          <w:rtl w:val="true"/>
        </w:rPr>
        <w:t xml:space="preserve">« </w:t>
      </w:r>
      <w:r>
        <w:rPr>
          <w:rtl w:val="true"/>
        </w:rPr>
        <w:t xml:space="preserve">عليّت </w:t>
      </w:r>
      <w:r>
        <w:rPr>
          <w:rtl w:val="true"/>
        </w:rPr>
        <w:t xml:space="preserve">» </w:t>
      </w:r>
      <w:r>
        <w:rPr>
          <w:rtl w:val="true"/>
        </w:rPr>
        <w:t>فلاسفه</w:t>
      </w:r>
      <w:bookmarkEnd w:id="152"/>
    </w:p>
    <w:p>
      <w:pPr>
        <w:pStyle w:val="BookText"/>
        <w:rPr/>
      </w:pPr>
      <w:r>
        <w:rPr>
          <w:rFonts w:ascii="IRNazanin" w:hAnsi="IRNazanin" w:eastAsia="IRNazanin"/>
          <w:color w:val="111111"/>
          <w:sz w:val="28"/>
          <w:sz w:val="28"/>
          <w:szCs w:val="28"/>
          <w:rtl w:val="true"/>
          <w:lang w:bidi="fa-IR"/>
        </w:rPr>
        <w:t xml:space="preserve">گرچه خیرو شر بود از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می باشد دو مخلوق از خدا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خَلَقَ السَّمَاوَاتِ وَالْأَرْضَ وَجَعَلَ الظُّلُمَاتِ وَالنُّورَ ثُمَّ الَّذِينَ كَفَرُوا بِرَبِّهِمْ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خدایی را که آسمان ها و زمین را آفرید و تاریکی 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کسانی که کفر ورزیده اند، غیر او را با پروردگار خود برابر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مرگ و حیات دو مخلوق خدا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خَلَقَ الْمَوْتَ وَالْحَيَاةَ لِيَبْلُوَكُمْ أَيُّكُمْ أَحْسَنُ عَمَلاً وَهُوَ الْعَزِيزُ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که مرگ و زندگی را پدید آورد تا شما را بیازماید که کدامتان نیکوکار ترید ، و اوست ارجمند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مُلک ،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چند خیر و شر دو موجود متضاد یکدیگرند ؛ ولیکن هر دوی آنها مخلوق خداوند و تقدیر الهی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اللهُ لا إلهَ إِلَّا أَنْتَ َخالِقُ الخَيْرِ وَالشَّرِّ وَأَنتَ اللهُ لا إلهَ إلا أنتَ خالِقُ الجَنَّةِ والنار ؛ و تو آن خدایی هستی که جز تو معبودی نیست خالق خیر و شر هستی و تو خدایی که جز تو معبودی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بهشت و جهنمی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بحار الانوار ، 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والشَّرُّ حُلْوُهُ وَمُرُّهُ وَصَغيرُه وكبيرُهُ مِنَ اللَّهِ ؛ خیر و شر ، شیرین و تلخ آن ، کوچک و بزرگ آن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مخلوق خداست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نگو معدوم می باشد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چنین اندیشه از فکرت به دور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بنابراین ،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عدمی است؛ خلاف قرآن و روایات و همچنین عقل و وجدان سخن گفته است؛ زیرا عقل و وجدانِ آدمی، به راحتی اذعان می دارد که آنچه که در عالم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وجودی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چند آیه و حدیث دیگر، که معلوم می دارد شر نیز مانند خیر ، امر وجودی می باشد، توجه بفرمائید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مَسَّهُ الْخَيْرُ 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راستی که انسان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صدمه ای به او رسد عجز و لا 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خیری به او رسد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معارج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يَحْسَبَنَّ الَّذِينَ يَبْخَلُونَ بِمَا أَتَاهُمُ اللَّهُ مِنْ فَضْلِهِ هُوَ خَيْرًا لَهُمْ بَلْ هُوَ شَرٌّ لَهُمْ سَيُطَوَّقُونَ مَا يَخِلُوا بِهِ يَوْمَ الْقِيَامَةِ وَلِلَّهِ مِيرَاثُ السَّمَاوَاتِ وَالْأَرْضِ وَاللَّهُ بِمَا تَعْمَلُونَ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کسانی که به آنچه خدا از فضل خود به آنان عطا کرده، بخل می ورزند ، هرگز تصور نکنند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خوب است بلکه برایشان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که به آن بخل ورزیده اند، روز قیامت طوق گردنشان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 ها و زمین از آن خداست و خدا به آنچه می کنید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آل عمران، 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وَنَبْلُوكُمْ بِالشَّرِ وَالْخَيْرِ فِتْنَةً وَإِلَيْنَا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نفسی چشندۀ مرگ است و شما را از راه آزمایش به بد و نیک خواهیم آزمود و به سوی ما بازگردانیده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هموزن ذره ای نیکی کند نتیجه آن را خواهد دید و هر که هم وزن ذره 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زلزله،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أُنَبِّئُكُمْ بِشَرٌ مِنْ ذَلِكَ مَتُوبَةٌ عِنْدَ اللَّهِ مَنْ لَعَنَهُ اللَّهُ وَغَضِبَ عَلَيْهِ وَجَعَلَ مِنْهُمُ الْقِرَدَةَ وَالْخَنَازِيرَ وَعَبَدَ الطَّاغُوتَ أُولَئِكَ شَرُّ مَكَانًا وَأَضَلُّ عَنْ سَوَاءِ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به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در پیشگاه خدا، خبر دهم؟ همانان که خدا لعنتشان کرده و بر آنان خشم گرفته و از آنان بوزینگان و خوکان پدید آورده، و آنان که طاغوت را پرستش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از نظر منزلت، بدتر، و از راه راست گمراه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من پناه می جویم به خدای فروزنده صبح روشن از شر مخلوقات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فلق ،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فَخَلَّطَ حَلالَها بِحَرامِها وَخَيْرَهَا بِشَرِّها وَحَياتَها بِمَوْتِهَا وَحُلْوَها بِمُرّها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خَيْرُها زَهيدٌ وَشَرُّها عتيد ؛ پس حلال دنیا را به حرامش و خیر آن را به شرش و حیاتش را به مرگش و شیرینی آن را به تلخی اش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 کم و شر آن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فَاحْذَرُوا عِبادَ اللَّهِ المَوْتَ وَقُرْبَهُ وَأَعِدُّوا لَهُ عُدَّتَهُ فَإِنَّهُ يَأْتِي بِأَمْرٍ عظيمٍ وَخَطْبٍ جليلٍ بِخَيْرٍ لا يَكُونُ مَعَهُ شَرٌّ أَبَداً أَوْ شَرِّ لَا يَكونُ مَعَهُ خَيْرٌ أَبَداً ؛ 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و نزدیک بودنش بترسید و ساز و برگ لازم را برای آن فراهم سازید که امری عظیم و حادثه ای پراهمیت به همراه می آورد؛ خیری که هرگز آلوده به شر نیست ، یا شری که هیچ گاه خیر با آن نخواهد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 نامه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قنوت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خِيرَ الخِيرِ وَرِضوانِكَ وَالجَنَّةَ وَأعوذُ بِكَ مِنْ شَرِّ الشَّرِّ سَخَطِكَ والنَّارِ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تو بهترین خیرها ، یعنی خوشنودی و بهشتت را می خواهم و از بدترین شرها ، یعنی خشمت و آتش دوزخ به تو پناه می 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تَرَى الخيرَ وَالشَّرَّ إِلَّا بَعدَ الآخِرَةِ، لِأَنَّ اللهَ جَلَّ وَعَزَّ جَعَلَ الخَيْرَ كُلَّهُ فِى الجَنَّةِ وَالشَّرَّكُلَّهُ فِى النّارِ لِأَنَّهُما باقیانِ ؛ هرگز خیر و شر را نخواهی دید ، مگر پس از آخرت ؛ چون خدای عزّوجلّ همۀ خیر را در بهشت و همۀ شر را در آتش قرار داده است؛</w:t>
      </w:r>
    </w:p>
    <w:p>
      <w:pPr>
        <w:pStyle w:val="BookText"/>
        <w:rPr/>
      </w:pPr>
      <w:r>
        <w:rPr>
          <w:rFonts w:ascii="IRNazanin" w:hAnsi="IRNazanin" w:eastAsia="IRNazanin"/>
          <w:color w:val="111111"/>
          <w:sz w:val="28"/>
          <w:sz w:val="28"/>
          <w:szCs w:val="28"/>
          <w:rtl w:val="true"/>
          <w:lang w:bidi="fa-IR"/>
        </w:rPr>
        <w:t>زیرا این دو پایدارند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الخَيْرَ والشَّرَّ إِلَيْهِ ، فَقَدْ كَذَبَ عَلَى اللهِ ؛ هر کس گمان کند که خیر و شر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تقدیر الهی منتسب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آینه به خدا نسبت دروغ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فلسفی گوید که شر معدوم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عالم بود محذوم باد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را کی آفریده است؟ چرا بعضی وجودات خیرند و برخی شر؟ روشن می کند که آنچه شر است از نوع هستی نیست؛ بکله از نوع خلاً و نیستی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 ساده نشان می دهد که ماهیت شرور عدم است؛ یعنی بدی ها همه از نوع نیستی و عدم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سابقه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فکر از یونان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،فلسفه این فکر را به یونان قدیم و خصوصاً افلاطون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چون این مطلب را صحیح و اساسی می دانیم در این جا در حدودی که متناسب با این کتاب است طرح می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الهى ،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چون اشیاء را صدور یافته از ذات الهی می دانند، برای این که ذات خداوند متعال را از هر نقص و پلیدی پاک و تطهیر نمایند، لاجرم به وجودشر در عالم قائل نیستند و شرور را عدمی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دیدگاه آنان، اگر شر عدمی نباشد، باید دو مبدأ برای جهان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خير ، که آفریننده خوبی هاست و خدای شر که آفریننده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بیابانی در تبیین این دیدگاه فلاسفه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علیت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اشیاء معلول علّتند و معلول تنزّل یافته و صادر شده از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تمامی موجودات امکانی قائل شویم و از سوی دیگر، به وجودی بودن خیر و شر قائل باشیم، ناچار، باید به خدای خیر و خدای شر قائل شویم؛ زیرا بر اساس علیّت خدای خیر نمی تواند علت شرّ باشد و همین طور خدای شر نمی تواند علت و به وجود آورنده خیر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در معلول هست ، عیناً و به صورت کامل تر، در علت نیز وجود دارد و از علت نمی تواند چیزی برون آید که در ذات او وجود ندارد به نظر می رسد که منشأ پیدایش ثنویت، یعنی خالق خير و خالق شر ، همین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رفع این مشکل یا باید از علت بودن خداوند متعال نسبت به موجودات امکانی صرف نظر کرد و یا وجودی بودن شر را منکر شد فیلسوفان ، وجودی بودن شر را منکر شده و سعی کرده اند که جهان به ظاهر پر از شرور را جهانی کاملاً خير و اصلح بشمارند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محمد بیابانی ،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است که آقای مرتضی مطهری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دانسته شد بدی ها همه از نوع نیستی هستند پاسخ ثنويه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ثنویه این بود که چون در جهان دو نوع موجود هست، ناچاراً دو نوع مبدأ و خالق برای جهان وجود دارد پاسخ این است که در جهان یک نوع موجود بیش نیست و آن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همه از نوع نیستی است و نیستی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از خلق نکردن است نه از خلق کردن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الهى ،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گفت دین زردشت نتوانسته است ریشۀ شرک و ثنویت را حتی در حدود تعلیمات گاتاها از دل ایرانیان برکند، خودش نیز مغلوب این عقیدهٔ خرافی گشته و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اسلام بود که توانست این خرافهٔ چند هزار ساله را از مغز ایرانی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پس از اسلام نه تنها برای شرور مبدأی رقیب خدا قائل نیست؛ بلکه در یک دید عالی عرفانی ، بدی ها در نظام کلی آفرینش از نظرش محو می شود ،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بدى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آن است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فِي الْإِمكانِ ابْدَعُ مماکان ؛ نظامی زیباتر از نظام موجود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دست پرورده اسلام است که فکری این چنین لطیف و عالی پیدا کرده، درک می کند که بلاها و رنج ها و مصیبت ها که در یک دید زشت و نامطلوب است، در نظری بالاتر و دیدی عمیق تر، همه لطف و زیبائی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سخنان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هم به ثنویت معتقد نشد و هم شرور را امری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حکم عقل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زمانی که اشیاء را معلولاتی بدانیم که از درون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یافته ، برای اینکه ذات خدا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چاره ای جز این نمی ماند، که شرور را عدمی بدانیم؛ اما اگر مطابق وحی الهی اشیاء را مخلوق خدا بدانیم که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ماده و نقشه خلق کرده است و همچنین وجود شرور را در عالم حکیمانه ، بدانیم دیگر هیچ مشکلی ایجاد نمی شود؛ زیرا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به ذات الهی بر نمی گردند که لاجرم بگوئیم چون ذات خداوند سراسر خیر است ، بنابراین شر از آن خارج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شرور در عالم، حکیمانه است؛ پس خلق شرور هیچ منافاتی با حکمت و عدالت خداوند متعال ندارد؛ زیرا خلق شرور طبق روایات متعدد خاندان عصمت و طهارت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مجازات مجرمان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خداوند با زلزله قوم کافری را بعد از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آزمون و ابتلای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مؤمنی را دچار بیماری می کند که به وسیلهٔ آن بیماری، یا گناهان وی را بیامرزد و یا پاداش وی را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عدمی بودن شرور، از تعالیم اسلام بر نخواسته است؛ بلکه متعلق به فلاسفه یونان باستان است که کاملاً مغایر با آموزه های وحیانی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طبق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جهان چیزی جز خیر و خوبی و پاکی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زیادی را به دنبال می آورد که در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توضیح داده ایم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دانَد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از وحی می جوید کمال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هر چند عقل محدودِ بشر راهی به سوى فهم و تبيين خلقِ لا مِنْ شَيْء را ندارد؛ ولیکن آن را از خالقی که حد و مرزی برای قدرتش نیست ، محال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متون متواتر روایی، آفرینش عالم را بدون سابقه و ماده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 انسان عاقل و خردمندی که قلب خویش را خاضع برای خدا و حجّت های او نموده این مطلب را می پذیرد و دیگر به چون و چرا بر نمی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فلاسفه که جهت رسیدن به معارف الهی راهی مستقل از وحی را می پویند چون عقل و خرد آنان راهی به سوی فهم خلقِ لا مِنْ شَيْءٍ ندارد این مسئله را انکار نموده و بیان می دارند که امکان ندارد خداوند اشیاء را از عدم ولا مِنْ شَيْء ایجاد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فکر و اندیشه فیلسوف، موجودات نمی توانند از هیچ و عدم ایجاد شده باشند ؛ بلکه اشیاء باید قبل از ایجاد شدنشان، یک سابقه بود و هستی ای داشته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لحاظ است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به ذات الهی باز می گردانند و بر این گفتارند که خداوند اشیاء را از ذات خویش ایجاد کرده است به این معنی که خداوند برای ایجاد اشیاء، ماده اولیه را از ذات خویش گرفته است، و از این جهت است که فلاسفه، خدا را علت و اشیاء را معلول آن می دانند و معتقدند که معلول از دل علت خارج شده و کاملاً همسنخ علت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جهت سر چشمه ی اشیاء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گردد که باشد از خدا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کل عالم گوید آن معلول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عالم بود مشمول اوست </w:t>
      </w:r>
      <w:r>
        <w:rPr>
          <w:rStyle w:val="FootnoteAnchor"/>
          <w:rtl w:val="true"/>
        </w:rPr>
        <w:footnoteReference w:id="15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همان گونه که مکرر بیان نمودیم، این دیدگاه مخالف وحی الهی است ؛ زیرا در معارف وحیانی خداوند مباین و جدا از اشیاء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حق ، چون علت کامل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معلول زان حاصل بود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خداوند از ازل صاحب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صدورات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عالم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فلاسفه در حالی است که طبق ده ها، بلکه صدها روایت خاندان عصمت و طهارت علیها السلام عالم مخلوقِ خدا و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عالم را قدیم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سابقه نیستی نداشت و زمانی نبود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توانیم بگوئیم که عالم مخلوق خداست؛ زیرا مخلوق یعنی موجودی که سابقه هستی نداشت و سپس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علت تام است و علت تامه ، لاجرم باید معلول از آن صادر گردد خروجی آن سه مطلب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به ظهور رساندن موجودات، هیچ اراده و اختیاری ندارد و او باید موجودات را از ذات خویش صادر نماید؛ زیرا او علت تامه است و علت تامه ، لاجرم معلول از آن صادر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قدیم است و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بود و هیچ موجودی نبود، سپس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از ازل علت تامه بود؛ بنابراین او از ازل صاحب صدورات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معلول از دل علت خارج می گردد و مرحلهٔ نازلهٔ علت است، بنابراین ، بین علت و معلول کمال مشابهت و سنخیت برقرار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سخنان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 بلکه ضدّ معارف وحیانی است؛ زیرا در مکتب انبیای الهی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صاحب اراده و اختیار است و هیچ اقتضا و اضطراری بر خداوند حاکم نیست و هرگاه بخواهد خلق می کند و اگر نخواهد خلق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خالق است نه علت به معنای فلسفی آن و موجودات مخلوقات وی می باشند نه معلول به معنای فلسفی آن ؛ بنابراین، اشیاء سابقه نیستی و عدم دارند و عالم حادث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خلقِ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بنابراین، هیچ سنخیتی بین اشیاء و خداوند وجود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مطالب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مکرر گفتیم و بخشی از روایات 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متواتر در روایات اهل بیت عصمت و طهارت علیها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فلاسفه خدایی است دست بسته و مضطر، که به هیچ وجه نمی تواند جلوی سر ریز شدن ذات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خداي مضطرّ مشابه و همسنخ مخلوقات هیچ سنخیتی با خدای ادیان الهی ندارد؛ بلکه خدای فلاسفه خدای ساخته شده ذهن فیلسوف می باشد نه خدای 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یزدان نیز چون خیر است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جوشد از آن غیر از سلام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زين سبب انکار بنماید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نَبوَد به جز خیر و سرور</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فلسفی گویم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از نبی و از امام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بزاید ،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خلق را ؛ نئ صادر است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آنچه از پدیده ها در عالم هستی موجود است، مخلوقات خداوند متعال می باشد که مطابق صدها نص و دلیل شرعی، هیچ گونه تشابه و سنخیت با خالق خود ندارند و خداوند متعال جدا و مباین از مخلوقات خویش است؛ زیرا خلق آن ها در بدو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ولیکن فلاسفه 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صدور و تجلّی ذات خدا به صورت اشیاء معتقدند، در حقیقت آنان خواسته یا ناخواسته به نوعی زایش از ذات الهی قائلند ؛ زیرا صدور و تجلّی ذاتی ، یعنی خروج اشیاء از ذات خدا، و این همان 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از دادار ، نوعی زایش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ذات خدا در کاهش است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تجزیه هرگز نگردد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نباشد هیچ کس مرآت او </w:t>
      </w:r>
      <w:r>
        <w:rPr>
          <w:rStyle w:val="FootnoteAnchor"/>
          <w:rtl w:val="true"/>
        </w:rPr>
        <w:footnoteReference w:id="16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پاک و مطهرش علیها السلام آینه اسماء و صفات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صفاتی که مخلوق خدا هستند؛ نه صفات ذاتی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زایش از ذات خدا مردود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معارف آتشی پر دود باد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تنها معارف وحیانی است که نور به انسان می دهد و آنچه بشر با ذهن و عقل و وهم و خیال و شهود خویش در این عرصه بیان نموده نور نیست؛ بلکه آتشی است که دود سیاه آن غبار آلوده بر فکر و عقل و جان انسان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خیزد دائم از مشکاتِ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دورند از برکاتِ وحی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آنچه اینان در معارف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جای جواهر سفته اند </w:t>
      </w:r>
      <w:r>
        <w:rPr>
          <w:rStyle w:val="FootnoteAnchor"/>
          <w:rtl w:val="true"/>
        </w:rPr>
        <w:footnoteReference w:id="16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کار آنان مانند کسانی است که سنگ و کلوخ بی ارزش را زینت داده و به جای جواهر گران قیمت به افراد بی اطلاع ، قالب می گردانند</w:t>
      </w:r>
      <w:r>
        <w:rPr>
          <w:rFonts w:eastAsia="IRNazanin" w:cs="IRNazanin"/>
          <w:color w:val="111111"/>
          <w:sz w:val="28"/>
          <w:szCs w:val="28"/>
          <w:rtl w:val="true"/>
          <w:lang w:bidi="fa-IR"/>
        </w:rPr>
        <w:t>.</w:t>
      </w:r>
      <w:bookmarkStart w:id="153" w:name="pg10905_161280"/>
    </w:p>
    <w:p>
      <w:pPr>
        <w:pStyle w:val="Heading3"/>
        <w:numPr>
          <w:ilvl w:val="2"/>
          <w:numId w:val="1"/>
        </w:numPr>
        <w:rPr/>
      </w:pPr>
      <w:bookmarkStart w:id="154" w:name="__RefHeading___Toc2121287_2870459653"/>
      <w:bookmarkStart w:id="155" w:name="_Toc46"/>
      <w:bookmarkEnd w:id="153"/>
      <w:bookmarkEnd w:id="154"/>
      <w:r>
        <w:rPr>
          <w:rtl w:val="true"/>
        </w:rPr>
        <w:t xml:space="preserve">در اثبات مشیّت و حرّیّت خدا و ردّ </w:t>
      </w:r>
      <w:r>
        <w:rPr>
          <w:rtl w:val="true"/>
        </w:rPr>
        <w:t xml:space="preserve">« </w:t>
      </w:r>
      <w:r>
        <w:rPr>
          <w:rtl w:val="true"/>
        </w:rPr>
        <w:t xml:space="preserve">نظامِ أحسن </w:t>
      </w:r>
      <w:r>
        <w:rPr>
          <w:rtl w:val="true"/>
        </w:rPr>
        <w:t xml:space="preserve">» </w:t>
      </w:r>
      <w:r>
        <w:rPr>
          <w:rtl w:val="true"/>
        </w:rPr>
        <w:t>فلاسفه</w:t>
      </w:r>
      <w:bookmarkEnd w:id="155"/>
    </w:p>
    <w:p>
      <w:pPr>
        <w:pStyle w:val="BookText"/>
        <w:rPr/>
      </w:pPr>
      <w:r>
        <w:rPr>
          <w:rFonts w:ascii="IRNazanin" w:hAnsi="IRNazanin" w:eastAsia="IRNazanin"/>
          <w:color w:val="111111"/>
          <w:sz w:val="28"/>
          <w:sz w:val="28"/>
          <w:szCs w:val="28"/>
          <w:rtl w:val="true"/>
          <w:lang w:bidi="fa-IR"/>
        </w:rPr>
        <w:t xml:space="preserve">باز هم فیلسوف با وهم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ره می نماید در 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موجودی در عالم شرّ و پست</w:t>
      </w:r>
    </w:p>
    <w:p>
      <w:pPr>
        <w:pStyle w:val="BookText"/>
        <w:rPr/>
      </w:pPr>
      <w:r>
        <w:rPr>
          <w:rFonts w:ascii="IRNazanin" w:hAnsi="IRNazanin" w:eastAsia="IRNazanin"/>
          <w:color w:val="111111"/>
          <w:sz w:val="28"/>
          <w:sz w:val="28"/>
          <w:szCs w:val="28"/>
          <w:rtl w:val="true"/>
          <w:lang w:bidi="fa-IR"/>
        </w:rPr>
        <w:t xml:space="preserve">آنچه شر و پست آید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واقع چنین ؛ ای بی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آید آنچه شر در این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بی شک ، صنع حق در آن تمام</w:t>
      </w:r>
    </w:p>
    <w:p>
      <w:pPr>
        <w:pStyle w:val="BookText"/>
        <w:rPr/>
      </w:pPr>
      <w:r>
        <w:rPr>
          <w:rFonts w:ascii="IRNazanin" w:hAnsi="IRNazanin" w:eastAsia="IRNazanin"/>
          <w:color w:val="111111"/>
          <w:sz w:val="28"/>
          <w:sz w:val="28"/>
          <w:szCs w:val="28"/>
          <w:rtl w:val="true"/>
          <w:lang w:bidi="fa-IR"/>
        </w:rPr>
        <w:t xml:space="preserve">بی گمان هر آنچه یزدان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اعلای اتقان آفرید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زیرا وجود شرور منافات دارد با نظام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طبق این دیدگاه، این نظام، تنها نظامی است که امکان وجود دارد و نظام های دیگر ممتنع ؛ بلکه محال است خداوند متعال ایجاد نماید؛ زیرا این نظام، نظام احسن است و بر خداوند قبیح است که ذات او جز احسن 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مرتضی مطهری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پس از اسلام نه تنها برای شرور مبدأی رقیب خدا قائل نیست؛ بلکه در یک دید عالی عرفانی ، بدی ها در نظام کلی آفرینش از نظرش محو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بدی وجود ندارد یا بد آن است 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فِی الامکانِ أَبْدَعُ مِمَّا كانَ ؛ نظامی زیباتر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موجود،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 دست پرورده اسلام است که فکری اینچنین لطیف و عالی پیدا کرده، درک می کند که بلاها و رنج ها و مصیبت ها که در یک دید زشت و نامطلوب است، در نظری بالاتر و دیدی عمیق تر، همه لطف و زیبائی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جهان به همین جور که هست، امکان وجود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سخن، فقط یک نوع آفرینش برای خداوند متعال در عالم امکان دارد و آن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این سخن، نه تنها موجب بروز اشکالات متعددی در عرصه باورها و عقاید می شود، همچنین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بردارندۀ تناقضی آشکار نیز می باشد که به یاری خداوند در شماره های بعدی به نقد دقیق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باشد نقص از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راگر نیارد آشکار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 هم چون نیست در کارش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کند مخلوق را ناقص رها ؟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هر چه ظاهر ساخت یزدان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اقتضایش بود کآید در میان</w:t>
      </w:r>
    </w:p>
    <w:p>
      <w:pPr>
        <w:pStyle w:val="BookText"/>
        <w:rPr/>
      </w:pP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نبودش اقتضا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هست گردد از خدا ؟</w:t>
      </w:r>
    </w:p>
    <w:p>
      <w:pPr>
        <w:pStyle w:val="BookText"/>
        <w:rPr/>
      </w:pPr>
      <w:r>
        <w:rPr>
          <w:rFonts w:ascii="IRNazanin" w:hAnsi="IRNazanin" w:eastAsia="IRNazanin"/>
          <w:color w:val="111111"/>
          <w:sz w:val="28"/>
          <w:sz w:val="28"/>
          <w:szCs w:val="28"/>
          <w:rtl w:val="true"/>
          <w:lang w:bidi="fa-IR"/>
        </w:rPr>
        <w:t xml:space="preserve">پس یقیناً هر چه آمد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بودنش در کار بود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آنان بر این گفتارند که هر مخلوقی تا حدی که گنجایش و استعداد پذیرش کمال وجودی را دارد، ضرورتاً و لزوماً از جانب خدا به او اعطا می شود و استعداد هیچ موجودی مُهمَل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خدا را واجب الافاضه و فیاض بالذات می دانند معتقدند که خداوند ظرفیت های مخلوقات را هرگز فرونگذاشته و به آنها تا حداکثر سقف پذیرش وجود و کمالات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موجودات در عالم تکوین بر مبنای استحقاق و ظرفیت ذاتیشان ، وجود و کمالات را دریافت نموده به گونه ای که امکان تغییر و تبدیل در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موجودی به نام درخت یا انسان حتماً باید درخت یا انسان خلق شود و امکان ندارد آنان به چیز دیگری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شیخ مرتضی مطهری با طرح پرسشی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نظام عالم یک نظام قراردادی است یا یک نظام ذاتی؟ معنی خلقت و آفرینش از این نظر چیست؟ آیا معنی آن این است که خداوند مجموعی از اشیا و حوادث می آفریند در حالی که هیچ رابطه واقعی و ذاتی میان آنها نیست، بعد آنها را به صف می کشد و یکی را پشت سر دیگری قرار می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نویسنده در تأیید ذاتی بودن نظام آفرینش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تفاوت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تفاوت ها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موجودات ذاتی آنها می باشد و لازمه نظام علت و معلول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 و هر شیئی در نظام علت و معلول، جای مشخص و مقام معلومی دارد، یعنی آن معلول، معلول شیءٍ معینی است و علت شیء معین و این همان مفهوم دقيق </w:t>
      </w:r>
      <w:r>
        <w:rPr>
          <w:rFonts w:ascii="Amiri" w:hAnsi="Amiri" w:eastAsia="Amiri" w:cs="Amiri"/>
          <w:color w:val="111111"/>
          <w:sz w:val="28"/>
          <w:sz w:val="28"/>
          <w:szCs w:val="28"/>
          <w:rtl w:val="true"/>
          <w:lang w:bidi="ar-SA"/>
        </w:rPr>
        <w:t>إِنَّا كُلَّ شَيْءٍ خَلَقْناهُ بِقَدَرٍ</w:t>
      </w:r>
      <w:r>
        <w:rPr>
          <w:rFonts w:ascii="IRNazanin" w:hAnsi="IRNazanin" w:eastAsia="IRNazanin"/>
          <w:color w:val="111111"/>
          <w:sz w:val="28"/>
          <w:sz w:val="28"/>
          <w:szCs w:val="28"/>
          <w:rtl w:val="true"/>
          <w:lang w:bidi="fa-IR"/>
        </w:rPr>
        <w:t xml:space="preserve"> سورۀ قمر ، آیه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دیدگاه، هر چیزی در نظام موجود جایگاه خاص و ویژه خودش را دارد که نمی تواند ذره ای از جایگاه خویش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که مخالف دلیل عقلی و شرعی است را به زودی مورد نقد قرار خواهیم داد ؛ ولیکن اجمالاً بگوئیم که آیه ای که نویسنده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قمر ،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استناد نموده نه تنها منظور و مقصود وی را نمی رساند؛ بکله مخالف آن مقصود است؛ زیرا نویسنده با استناد به آیه فوق می خواهد بگوید که هر شیئی در عالم گونهٔ خاصی از وجود بنابر اقتضای ذاتی خود را می پذیرد که امکان تخلف از آن نمی باشد؛ ولیکن آیه فوق می خواهد بگوید که دست خدا در جریان نمودن تقدیراتش بسته نمی باشد و هر چه مشیت و اراده نماید تقدیر می کند؛ زیرا هیچ اقتضائی بر خدا و موجودات حاکم نمی باشد و این خداست که با مشیت و ارادۀ خویش هر شیئی را اندازه و تقدیری خاص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سنگ، سنگ خلق شده این مشیت الهی بوده که آن مخلوق را به صورت سنگ تقدیر نموده است، نه اینکه آن شیء، فقط اقتضای سنگ شدن را دارا بوده و فقط باید سنگ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آیه فوق می خواهد بگوید که دست من در تقدیراتم باز است ؛ اما فلاسفه با آن دیدگاهشان که بیان نمودیم دست خدا را در آفرینش و تقدیراتش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مطهری با استناد به آیه دیگری از قرآن کریم، در تبیین نظام احسن و ضروری بودن و عدم امکان غیر آن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الَّذِي أَعْطَى كُلَّ شَيْءٍ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ما آن کسی است که به هر چیز ، آفرینش خاص آن چیز را داده است، و سپس آن را به سوی هدف رهبری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جالبی که مورد نظر است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اضافه به ضمیر ، چنین استنباط می شود که هر چیز خلقت خاصی دارد که مال خود اوست، یعنی هر چیز فقط گونه ای خاص از وجود را می تواند بپذیرد و بس؛ و خدا همان خلقت خاص را به آن می دهد حقیقت این است که جهان تنها به همین جور که هست امکان وجود داشته است و هر جزء از اجزاء جهان نیز آفرینش معینی دربارۀ آن امکان داشته است و خدا همان آفرینش را به آن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الهى ،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سخن نویسنده، با یک نگاه سطحی به آیه فوق کاملاً به وضوح مشخص می شود که آیه مبارکه فوق اصلاً نمی خواهد بگوید که هر چیز فقط گونه ای خاص از وجود را می تواند بپذیرد؛ بلکه برخلاف آن می خواهد بگوید که هر چیز که در عالم خلق شده، خداوند خالق وجود اوست و خداست که هر شیء را بنابر مشیت و ارادۀ خویش وجود خاصی را تقدیر می کند و می دهد و سپس با توجه به همان خلقت خاص آن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مشیت و اراده حکیمانه خدا صورت گرفته، نه قابلیت ذاتی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را به آن شیء اعطا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هرگز در صدد این معنا نیست که اجزاء جهان، آفرینش خاص و معینی دربارهٔ آن امکان داشته و خدا با توجه به همان امکان و اقتضا و قابلیت، آن آفرینش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تخلّف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دست خدا باز است و هر گونه که بخواهد مشیّت و تقدیر می نماید و خلق می کند ، نه این که فقط می تواند آنچه که اقتضا و قابلیت اشیاء هست، خلق کند و لاغیر؛ زیرا طبق حكم وجدان و عقل و نصوص دینی، اشیاء قبل از وجودشان هیچ اقتضا و قابلیتی نداشتند که خدا آن ها را براساس آن نقشه و اقتضا خلق گرداند؛ بکله خلق ابتدائی اشیاء از باب فضل و لطف و رحمت خدا بوده است نه استعداد و قابلیت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این حقیر ، اگر کسی ذهن و فکر خود را در بندِ قواعد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قاعده علیت که وجوب و اضطرار و ضرورت از مختصات لا ینفک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نگرداند ، به هیچ وجه امکان ندارد از آیه فوق چنین برداشتی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رد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نویسنده فوق در تبیین نظام احسن و ضروری و ذاتی بودن خلقت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همان طور که واجب الوجود بالذات است، واجب من جميع الجهات و حیثیات است، از این رو واجب الافاضه و واجب الجود است ، محال است که موجودی امکان وجود یا امکان کمال وجود پیدا کند و از طرف خداوند افاضهٔ فیض و اعطاء وجود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الهى،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سخن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واجب الافاضه و واجب الجود است، یعنی ضرورت دارد که افاضه کند و امکان ندارد از او منع سر زند ، دیگر ما چگونه می توانیم حریت خداوند در اعطای کمالات به موجودات را ثابت کنیم؟</w:t>
      </w:r>
    </w:p>
    <w:p>
      <w:pPr>
        <w:pStyle w:val="BookText"/>
        <w:rPr/>
      </w:pPr>
      <w:r>
        <w:rPr>
          <w:rFonts w:ascii="IRNazanin" w:hAnsi="IRNazanin" w:eastAsia="IRNazanin"/>
          <w:color w:val="111111"/>
          <w:sz w:val="28"/>
          <w:sz w:val="28"/>
          <w:szCs w:val="28"/>
          <w:rtl w:val="true"/>
          <w:lang w:bidi="fa-IR"/>
        </w:rPr>
        <w:t xml:space="preserve">چگونه ضروری بودن اعطای یک کمال ، با حریت پروردگار سازگار دارد ؟ اگر جود ، جود باشد اعطای آن اختیاری است، نه از روی وجوب و ضرورت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جایی دیگر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حکم آن که تامّ الفاعلية و واجب الفياضيّة است، افاضه وجود یا کمال وجود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سخن فوق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الفاعلية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علت تام که خروج و صدور معلول از آن لاجرم و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الفياضيّة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امکان ندارد که خداوند از دادن فیض خود دریغ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ما چگونه می توانیم اختیار و حریت خداوند متعال را در ایجاد مخلوقات خویش ثابت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می توانیم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الفياضية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ضرورت اعطای فیض در آن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و حریت خدا در ایجاد موجودات را جمع نمائیم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از این سخنان برداشت میشود این است که خدای فلاسفه ، خدای مضطر و بیچاره و دست بسته ای است که باید فیض رساند و هیچ اختیار و حرّیتی در اعطای کمالات به موجودات خویش را ندارد و این خلاف تعالیم انبیای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تعالیم وحیانی، خداوند آن حُرّ و قدرتمند و صاحب اختیاری است که اگر بخواهد خلق می کند و اگر نخواهد خلق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عطا می کند و اگر نخواهد امساک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تبدیل می کند و اگر نخواهد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ایجاد می کند و اگر بخواهد معدوم می کند ؛ و این گونه عقاید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فطرت و دین بر آن گواهی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و تفکرات فلسفی خارج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مطرح نمودیم فلاسفه بر این گفتارند که اشیاء قبل از خلقتشان، صاحب استحقاق وجود بودند و خداوند طبق همین قابلیت و استحقاق آنها را به عرصه وجود آورده و به آنها کمالات خویش را به میزان ظرفیت مخلوقات اعطا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مطهری در این باره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الهی در نظام تکوین یعنی هر موجودی، هر درجه از وجود و کمال وجود که استحقاق و امکان آن را دارد ،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یعنی منع فیض و امساک جود از وجودی که استحقاق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الهى ،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سخن ، هر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ایجاد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وجود و دریافت کمالات را از خداوند دارد که خداوند باید به او افاضه کند و اگر چنین نکند به آن موجود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این سخن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موجودی قبل از ایجاد شدنش ، هیچ استحقاق و قابلیت ذاتی جهت ایجاد شدن و گرفتن کمالات را ندارد و این خداوند متعال است که با فضل و رحمتش موجودات را ایجاد نموده و با حریت کامل آنچه را که صلاح بداند، به موجودات اعطای کمالات می کند ؛ بنابراین چون موجودات در بدو ایجادشان هیچ حقی بر خدا ندارند معنای عدل و ظلمی که آقای مطهری در مبحث گذشته بیان نموده صحیح نمی باشد؛ زیرا زمانی که هیچ موجودی در ایجاد شدنش و گرفتن کمالات الهی ، صاحب حقی نبوده، پس نمی توان گفت که اگر خدا او را ایجاد نکند و به او کمالات ندهد ، ظلم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آنگاه که خدا ایجاد می کند ، از این لحاظ نبوده که آن موجود صاحب حقی جهت ایجاد شدنش داشته ؛ بلکه فضل و لطف الهی سبب گردیده آن موجود ایجاد شود و کمالات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جای دیگر در همین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اشیاء قبل از ایجاد شدنشان استحقاق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حق و استحقاق دربارهٔ اشیا نسبت به خداوند عبارت است از نیاز و امکان وجود یا کمال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که امکان وجود یا امکان نوعی از کمال وجود داشته باشد، خداوند متعال به حکم آن که تام الفاعلية و واجب الفياضيّة است، افاضه وجود یا کمال وجود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سخن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پدیده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ایجاد شدنشان اقتضا و استحقاق ایجاد شدن را دارا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و استحقاق وجود هرگز از جانب خداوند نمیتوان نادیده گرفت و خداوند که واجب الفیاضيّة می باشد باید به آن امکان وجودي موجودات ، توجه کند و آنان را به حقشان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ایجاد کردن آن موجود و اعطای کمالات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الفاعليّة و واجب الفياضيّة خدا و امکان نداشتن ایجاد نکردن موجود سبب حمل اضطرار بر خدا و سلب حریت او می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آری این عالم وجودش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صدور و منشآش از واجب است </w:t>
      </w:r>
      <w:r>
        <w:rPr>
          <w:rStyle w:val="FootnoteAnchor"/>
          <w:rtl w:val="true"/>
        </w:rPr>
        <w:footnoteReference w:id="16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در مصرع اول به معنای ضروری و در مصرع دوم به معنای واجب الوجود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بگو جانم فدای این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در فضل ، صد مرد تمام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بدانی بهترین شکل این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بود موجود در حد تمام</w:t>
      </w:r>
    </w:p>
    <w:p>
      <w:pPr>
        <w:pStyle w:val="BookText"/>
        <w:rPr/>
      </w:pPr>
      <w:r>
        <w:rPr>
          <w:rFonts w:ascii="IRNazanin" w:hAnsi="IRNazanin" w:eastAsia="IRNazanin"/>
          <w:color w:val="111111"/>
          <w:sz w:val="28"/>
          <w:sz w:val="28"/>
          <w:szCs w:val="28"/>
          <w:rtl w:val="true"/>
          <w:lang w:bidi="fa-IR"/>
        </w:rPr>
        <w:t xml:space="preserve">قدرت آن لَمْ يَزَلْ محدود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سخن حُرّيّتش مسدود گشت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چون خدا باشد به هر کاری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بر عجز کی گردد ظهیر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معنی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بر انجام هر کاری در عالم توانا و قدرتمند است، پس چگونه آن خدای غالب و چیره متصف به عجز در خقلت می 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 حق بی انتهاست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راگوکی در آن حضرت رواست ؟ </w:t>
      </w:r>
    </w:p>
    <w:p>
      <w:pPr>
        <w:pStyle w:val="BookText"/>
        <w:rPr/>
      </w:pPr>
      <w:r>
        <w:rPr>
          <w:rFonts w:ascii="IRNazanin" w:hAnsi="IRNazanin" w:eastAsia="IRNazanin"/>
          <w:color w:val="111111"/>
          <w:sz w:val="28"/>
          <w:sz w:val="28"/>
          <w:szCs w:val="28"/>
          <w:rtl w:val="true"/>
          <w:lang w:bidi="fa-IR"/>
        </w:rPr>
        <w:t xml:space="preserve">بهر او معنا ندارد 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قدرتش بى حد بود در عالمین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بنابراین، هر چه خدا اراده کند می تواند خلق کند به صورت عوالم بی شمار ، که یکی برتر از دیگری باشد و این معرفت نسبت به خدا کجا و سخن فلاسفه کجا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برترین نظام است که نه امکان دارد بهتر از آن خلق شود و نه امکان دارد خلقت آن رها شود و یا به گونۀ دیگری خلق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که در سخن فلاسفه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آشکاری دیده می شود، اکنون 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گفتیم فلاسفه می گویند که این نظام موجود علاوه بر اینکه بهترین می باشد و امکان ندارد بهتر از آن خلق شود همچنین امکان ندارد به گونۀ دیگری نیز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فقط به یک شکل می تواند امکان وجود و هستی یابد و آن هم به همین صورتی که هم 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مرتضی مطهری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تنها به همین جور که هست ، امکان وجود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فقط گونه ای خاص از وجود را می تواند بپذیرد و بس، و خدا همان خلقت خاص را به آن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سخن، محال است که جهان به گونه ای دیگر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 ما این گونه مطرح می 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عالم یک گونه بیشتر امکان وجود نداشته است پس چگونه می توان این عالم را نظام احسن نامید؟ زیرا زمانی نظام احسن معنا می یابد که برای خدا امکان خلق نظام های گوناگون وجود داشته باشد و خداوند بهترین آن را گزینش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فلاسفه می گوئیم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نظام موجود را احسن می دانید، پس نباید بگوئید که جور دیگری نمی تواند وجود داشته باشد و اگر این نظام، تنها به همین گونه که هست، امکان وجود داشته است، پس نام این نظام را احسن نگذارید؛ زیرا احسن زمانی معنا می یابد که امکان گزینش بهترین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گزینه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حال این که فلاسفه این را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ما چون عجز می باشد 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شود در کارها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آری، خداوند اراده کرده است که نظام عالم به این گونه موجود خلق شود و اگر اراده می کرد می توانست به گونه ای دیگر خواه بهتر یا پست تر خلق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بگوای فلسفی او را 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گرداند عوالم از عدم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آیا این سخن جز این است که مطابق دین سخن گفته ایم ؟</w:t>
      </w:r>
    </w:p>
    <w:p>
      <w:pPr>
        <w:pStyle w:val="BookText"/>
        <w:rPr/>
      </w:pPr>
      <w:r>
        <w:rPr>
          <w:rFonts w:ascii="IRNazanin" w:hAnsi="IRNazanin" w:eastAsia="IRNazanin"/>
          <w:color w:val="111111"/>
          <w:sz w:val="28"/>
          <w:sz w:val="28"/>
          <w:szCs w:val="28"/>
          <w:rtl w:val="true"/>
          <w:lang w:bidi="fa-IR"/>
        </w:rPr>
        <w:t>آیا این سخن جز این است که نه تنها دست خداوند در آفرینش موجودات بسته نیست؛ بلکه موجودات نیز هیچ گونه سنخیت و مشابهتی با او ندارند؟</w:t>
      </w:r>
    </w:p>
    <w:p>
      <w:pPr>
        <w:pStyle w:val="BookText"/>
        <w:rPr/>
      </w:pPr>
      <w:r>
        <w:rPr>
          <w:rFonts w:ascii="IRNazanin" w:hAnsi="IRNazanin" w:eastAsia="IRNazanin"/>
          <w:color w:val="111111"/>
          <w:sz w:val="28"/>
          <w:sz w:val="28"/>
          <w:szCs w:val="28"/>
          <w:rtl w:val="true"/>
          <w:lang w:bidi="fa-IR"/>
        </w:rPr>
        <w:t>طبق این سخن، قدرت خدا محفوظ ، دست خدا باز و او مباین با مخلوقات خویش و برتر و بالاتر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ادیان الهی غیر این مطلب را می گویند؟</w:t>
      </w:r>
    </w:p>
    <w:p>
      <w:pPr>
        <w:pStyle w:val="BookText"/>
        <w:rPr/>
      </w:pPr>
      <w:r>
        <w:rPr>
          <w:rFonts w:ascii="IRNazanin" w:hAnsi="IRNazanin" w:eastAsia="IRNazanin"/>
          <w:color w:val="111111"/>
          <w:sz w:val="28"/>
          <w:sz w:val="28"/>
          <w:szCs w:val="28"/>
          <w:rtl w:val="true"/>
          <w:lang w:bidi="fa-IR"/>
        </w:rPr>
        <w:t xml:space="preserve">بسته نَبوَد دست یزدان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آفریند هر چه خواهد ، هر زمان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آری، ما مسلمین دست خدا را بسته نمیدانیم دیگران این تهمت را به خدا زدند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خودشان بسته باد و لعنت باد بر آنان به خاطر این سخنشان؛ بلکه دست اراده و قدرت خدا همواره گشوده و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جهان را با مشیت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از روی رحمت آفرید</w:t>
      </w:r>
    </w:p>
    <w:p>
      <w:pPr>
        <w:pStyle w:val="BookText"/>
        <w:rPr/>
      </w:pPr>
      <w:r>
        <w:rPr>
          <w:rFonts w:ascii="IRNazanin" w:hAnsi="IRNazanin" w:eastAsia="IRNazanin"/>
          <w:color w:val="111111"/>
          <w:sz w:val="28"/>
          <w:sz w:val="28"/>
          <w:szCs w:val="28"/>
          <w:rtl w:val="true"/>
          <w:lang w:bidi="fa-IR"/>
        </w:rPr>
        <w:t xml:space="preserve">نی که حقی بهرشان در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بود آن اقتضائی بر وجود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مرحوم آقای مطهری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الهی در نظام تکوین یعنی هر موجودی هر درجه از وجود و کمال وجود که استحقاق و امکان آن را دارد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یعنی منع فیض و امساک جود از وجودی که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معارف وحیانی، این سخن نمی تواند صحیح باشد؛ زیرا اشیا و پدیده ها، قبل از ایجادشان هیچ گونه استحقاقی نداشتند و آفرینش ابتدائی اشیاء بر مبنای فضل و لطف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این گونه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مُبْتَدِئاً بِالنِّعَمِ قَبْلَ استحقاقها ؛ ای ابتدا کننده به نعمتها پیش از استحقاق آن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نِعَمِكَ ابْتِداء؛ همۀ نعمت های تو ابتدایی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 دعای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مِنَّتُكَ ابْتِداء منت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 دعای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این روایات، خداوند نعمت وجود و سایر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مخلوقات در بدو خلقتشان استحقاقی برای دریافت آن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مخلوقات خویش اعطا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طبق معارف وحیانی، هر آنچه خداوند متعال در بدو آفرینش موجودات به آنها اعطا فرموده فقط بر مبنای لطف و فضلش بوده و هیچ موجودی استحقاق هیچ چیزی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دلیل قاطع عقل نیز قول فلاسفه را رد می کند؛ زیرا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نظام عالم یک نظام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آفرینش باید از جانب خدا خلق شود؛ زیرا خلق شدن به این گونه در ذات خود اشیاء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اراده از خدا سلب می گردد؛ ولیکن دلائل عقلی، خدایی را ثابت می کند که صاحب حریت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این است که نظام عالم، یک نظام حسن و حکیمانه می باشد که خداوند با قدرت و اراده و حریت آن را ایجاد نموده و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 دانستن نظام آفرینش، هم قدرت خدا را محدود می کند و هم با حمل ضرورت بر وی ، دست خدا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طبق حکم عقل و نصوص متعدد شرع، هیچ چیز ذاتی اشیاء نیست و عالم هستی ، قبل از ایجاد شدنش، هیچ اقتضائی بر وجود نداشت و خداوند از روی فضل و کرم و رحمت بی انتهایش، پدیده ها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تکرار می کنیم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خداوند در عالم هستی آفریده است حکیمانه می باشد؛ حتی شرور نیز بر اساس حکمت خداوند متعال خلق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شرور در عالم تکوین است ، نه در عالم تشریع که آن بحثی جداگانه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شرور در عالم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زلزله ، سیل ، بیماری ، آفات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برای ابتلا و امتحان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قبولی در آن ارتقاء درجه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مجازات کردن مجرمان و بدکاران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نابود شدن قوم کافری با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دوی آن حکیمانه می باشد ، و در روایات متعددی از اهل بیت عصمت و طهارت علیها السلام به این دو حکمت خلق شرور تصریح شده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دستِ حق در صنع خلقش باز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خواهد می دهد، کم یا زیاد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طبق این سخن، پدیده ها فقط آن گونه که هم اکنون هستند، امکان ایجاد شدنشان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دیدگاه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حاکمیت قاعده علیت بر تمام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طبق ظرفیت ذاتی خود که هیچ تغییری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ظرفیت ذاتی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در نظام عالم می یابد که آن بلا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مطهری در این باره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خلقت خاصی دارد که مال خود اوست، یعنی هر چیز فقط گونه ای خاص از وجود را می تواند بپذیرد و 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الهى ،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سخن هیچ شیئی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خلقت تکوینی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خلقت دیگری را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از این لحاظ سنگ خلق شده که ظرفیت آن، همان تبدیل شدن به سنگ بوده است و از آنجا که ظرفیت اشیاء لازم و ضروری و ذاتی آن هاست، سنگ فقط یک نوع خلقت برای او امکان دارد و آن هم سنگ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سؤال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خداوند می تواند ظرفیت سنگ را گسترش دهد و یا آن را به موجودی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یک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نماید؟</w:t>
      </w:r>
    </w:p>
    <w:p>
      <w:pPr>
        <w:pStyle w:val="BookText"/>
        <w:rPr/>
      </w:pPr>
      <w:r>
        <w:rPr>
          <w:rFonts w:ascii="IRNazanin" w:hAnsi="IRNazanin" w:eastAsia="IRNazanin"/>
          <w:color w:val="111111"/>
          <w:sz w:val="28"/>
          <w:sz w:val="28"/>
          <w:szCs w:val="28"/>
          <w:rtl w:val="true"/>
          <w:lang w:bidi="fa-IR"/>
        </w:rPr>
        <w:t>اکنون از مرحوم مطهری جواب را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جهان تنها به همین جور که هست امکان وجود داشته است و هر جزء از اجزاء جهان نیز آفرینش معینی دربارۀ آن امکان داشته است و خدا همان آفرینش را به آن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سخنان فوق ، جواب سؤال بالا می شود خیر؛ زیرا هر چیزی که در جهان خلق شده فقط همان جوری که خلق شده امکان هستی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 چون نوعیت یک شیء ذاتی او می باشد به هیچ وجه تغییر در آن راه ندارد و اصلاً امکان ندارد خلقت موجودی تبدیل به خلقتِ دیگر شود؛ اما قرآن چیز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اقوامی را نام می برد که هر چند خلقت اولیه آن ها انسان بود؛ ولیکن بر اثر عِصیان و گناه تبدیل به میمون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عَلِمْتُمُ الَّذِينَ اعْتَدَوْا مِنْكُمْ فِي السَّبْتِ فَقُلْنَا لَهُمْ كُونُوا قِرَدَةً خَاسِئِينَ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کسانی از شما را که در روز شنبه از فرمان خدا تجاوز کردند نیک شناختید، پس ایشان را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بوزینگانی باشید طرد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عَتَوْا عَنْ مَا نُهُوا عَنْهُ قُلْنَا لَهُمْ كُونُوا قِرَدَةً خَاسِئِينَ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از آنچه از آن نهی شده بودند سرپیچی کردند ، به آنان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بوزینگانی رانده شده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آیات شریفه، برخی از انسان ها در اثر سرکشی و تجاوز وجود انسانی خود را از دست داده و به یک موجود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تبدیل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مار و تبدیل مجدّد آن به عصا هم نمونه ای دیگر از نص قرآن کریم در ردّ سخنان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هستند جایگاه اشیاء و موجودات ثابت و تغییر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روایات نیز نمونه ای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مردی را خواست تا به دست وی امر موسی بن جعفر علیهما السلام را ابطال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سرافکنده کند مرد جادوگری را نزد وی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سفره پهن شد، او بر نان اسمی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خدمتکار امام می خواست قرص نانی بردارد، قرص نان از پیش روی او بلند می شد و هارون از این کار خوشحال می شد و به خنده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تا این که آن حضرت سر مبارک خویش را به سوی تصویر شیری که بر پرده ای بود ، بلند کرد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 دشمن خدا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تصویر شیر ، همانند بزرگ ترین شیر درنده پرید و جادوگر را درید هارون و مهمانانش به روی بر زمین افتادند و غش کردند و از ترس آنچه مشاهده کرده بودند از خود بیخود شدند و آن گاه که به خود آمدند ، هارون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 که بر تو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شیر بخواه که آن مرد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همۀ آن طناب ها و چوب دستی های ساحران را برگردانده بود، این شیر پرده نیز آنچه از این مرد بلعید، بر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داستان، عکس یک شیر که روی پرده ای منقوش بود با اشاره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اذن الهی می تواند دخل و تصرف در عالم هستی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شیر زنده ای تبدیل می شود و آن ساحر را می بلعد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قرآن و روایت، عالم هستی یک عالم ثابت و بلا تغییری نیست و برای پدیده ها هیچ ظرفیت ذاتی نیست و دست خدا بسته نیست و هر چه اراده کند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ظرفیت اشیاء ذاتی آنها نمی باشد و خداوند بر مبنای حکمت و تقدیر خویش، ظرفیت اشیاء را رقم می زند و میتواند با کمال حریت، ظرفیت ها را کم و یا زیاد کند و یا دگرگون نماید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اقتضائی نیست حاکم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را ز جانت کن جدا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خداوند متعال همان طور که واجب الوجود بالذات است ، واجب من جميع الجهات و الحیثیات است، از این رو واجب الافاضه وواجب الجود است، محال است که موجودی امکان وجود یا امکان کمال وجود پیدا کند و از طرف خداوند افاضه فیض و اعطاء وجود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الهى،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حکم آنکه تام الفاعلية و واجب الفياضيّة است، افاضه وجود یا کمال وجود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تعابیر که خداوند متعال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انقطاع فیض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الفاعلية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الفياضيّة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کنند بر چیزی جز اضطرار و ضرورت خدا در ایجاد آفرینش، دلالت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هر چند به صراحت نمی گویند که دست خدا بسته است و او مضطر در آفرینش است؛ اما از معارف آنان، چیزی جز حمل اضطرار و جبر بر خدا خارج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 گوئیم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حر و آزاد است و هیچ اقتضا و قاعده و قانونی بر او حاکم نیست ؛ او با اختیار خود خلق می کند و اگر اراده کند می تواند همۀ عالم را معدوم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ابتدا نیز معدوم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اقدس خودش فقط موجود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بسته داند فلسفی دستان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ندارد معرفت بر کردگار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دست در دامان اهل البيت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همدل می شوی با اهرمن </w:t>
      </w:r>
      <w:r>
        <w:rPr>
          <w:rStyle w:val="FootnoteAnchor"/>
          <w:rtl w:val="true"/>
        </w:rPr>
        <w:footnoteReference w:id="18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این بزرگواران الهی را رها کند یقیناً در مسیر شیطان گام می نهد</w:t>
      </w:r>
      <w:r>
        <w:rPr>
          <w:rFonts w:eastAsia="IRNazanin" w:cs="IRNazanin"/>
          <w:color w:val="111111"/>
          <w:sz w:val="28"/>
          <w:szCs w:val="28"/>
          <w:rtl w:val="true"/>
          <w:lang w:bidi="fa-IR"/>
        </w:rPr>
        <w:t>.</w:t>
      </w:r>
      <w:bookmarkStart w:id="156" w:name="pg10905_161297"/>
    </w:p>
    <w:p>
      <w:pPr>
        <w:pStyle w:val="Heading3"/>
        <w:numPr>
          <w:ilvl w:val="2"/>
          <w:numId w:val="1"/>
        </w:numPr>
        <w:rPr/>
      </w:pPr>
      <w:bookmarkStart w:id="157" w:name="__RefHeading___Toc2121289_2870459653"/>
      <w:bookmarkStart w:id="158" w:name="_Toc47"/>
      <w:bookmarkEnd w:id="156"/>
      <w:bookmarkEnd w:id="157"/>
      <w:r>
        <w:rPr>
          <w:rtl w:val="true"/>
        </w:rPr>
        <w:t>در بیان معاد قرآنی</w:t>
      </w:r>
      <w:bookmarkEnd w:id="158"/>
    </w:p>
    <w:p>
      <w:pPr>
        <w:pStyle w:val="BookText"/>
        <w:rPr/>
      </w:pPr>
      <w:r>
        <w:rPr>
          <w:rFonts w:ascii="IRNazanin" w:hAnsi="IRNazanin" w:eastAsia="IRNazanin"/>
          <w:color w:val="111111"/>
          <w:sz w:val="28"/>
          <w:sz w:val="28"/>
          <w:szCs w:val="28"/>
          <w:rtl w:val="true"/>
          <w:lang w:bidi="fa-IR"/>
        </w:rPr>
        <w:t xml:space="preserve">اصل رستاخیز و حشر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در سرای جاودان</w:t>
      </w:r>
    </w:p>
    <w:p>
      <w:pPr>
        <w:pStyle w:val="BookText"/>
        <w:rPr/>
      </w:pPr>
      <w:r>
        <w:rPr>
          <w:rFonts w:ascii="IRNazanin" w:hAnsi="IRNazanin" w:eastAsia="IRNazanin"/>
          <w:color w:val="111111"/>
          <w:sz w:val="28"/>
          <w:sz w:val="28"/>
          <w:szCs w:val="28"/>
          <w:rtl w:val="true"/>
          <w:lang w:bidi="fa-IR"/>
        </w:rPr>
        <w:t xml:space="preserve">هر دو باشد حاصل توحید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هرگز نزد عاقل چون سراب </w:t>
      </w:r>
      <w:r>
        <w:rPr>
          <w:rStyle w:val="FootnoteAnchor"/>
          <w:rtl w:val="true"/>
        </w:rPr>
        <w:footnoteReference w:id="18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راهی که می تواند مردم را به توحیدی صحیح برساند، تبعیت از معارف وحیانی می باشد؛ لذا چون بسیاری از مردم نسبت به این امر مهم بی توجه هستند و به دنبال شناخت حجت های الهی و کسب معرفت از طریق آنان نمی روند آن فطرت خداشناسی که خداوند متعال در وجودشان به ودیعت نهاده شکوفا نمی گردد و در نتیجه بینش صحیحی نیز نسبت به آخرت و برپایی قیامت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عاقل چون خدا باشد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آدم نیز احسانش قديم</w:t>
      </w:r>
    </w:p>
    <w:p>
      <w:pPr>
        <w:pStyle w:val="BookText"/>
        <w:rPr/>
      </w:pP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عدلش باطلان رسوا کند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خَلَقْنَا السَّمَاوَاتِ وَالْأَرْضَ وَمَا بَيْنَهُمَا إِلَّا بِالْحَقِّ وَإِنَّ السَّاعَةَ لَآتِيَةٌ فَاصْفَحِ الصَّفْحَ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آسمان ها و زمین و آنچه را که میان آن دو است جز به حق نیافریده ایم، و یقیناً قیامت فرا خواهد رسید، پس به خوبی نظر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حجر، آیه 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خداوند متعال بعد از اینکه بیان فرمودند آسمان ها و زمین را بی هدف خلق نکرده؛ بلکه برای حقیقتی آفریده؛ بلافاصله مسأله ی رستاخیز و قیامت را مطرح می فرماید که وقوع آن قطعی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متوجه می شویم که لازمه ی هدفمند بودن نظام آفرینش، برپایی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خَلَقْنَا السَّمَاءَ وَالْأَرْضَ وَمَا بَيْنَهُمَا لَاعِبِينَ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آسمان و زمین و آنچه را که میان آن دو است به بازیچه نیافریدیم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انبیاء، آیه 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ی شریفه نیز ما متوجه می شویم که نظام عالم برای سرگرمی و بازی خلق نشده ؛ بلکه برای امری بسیار عظیم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عالم هدفمند است و اگر انسان روی زمین بیاید و بعد از مدتی سختی و خوشی و ناخوشی دیدن بمیرد و تمام شود، این یعنی لهو و لعب و بازی و بی هدفی ؛ در حالی که خدا عالم را برای بازی و سرگرمی خلق نکرده است؛ بنابراین رستاخیز و قیامت حق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خَلَقْنَا السَّمَاءَ وَالْأَرْضَ وَمَا بَيْنَهُمَا بَاطِلاً ذَلِكَ ظَنُّ الَّذِينَ كَفَرُوا فَوَيْلٌ لِلَّذِينَ كَفَرُوا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الَّذِينَ آمَنُوا وَعَمِلُوا الصَّالِحَاتِ كَالْمُفْسِدِينَ فِي الْأَرْضِ أَمْ نَجْعَلُ الْمُتَّقِينَ كَالْفُجَّارِ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و زمین و آنچه را که میان این دو است به باطل نیافریدیم، این گمان کسانی است که کافر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پوشی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پس وای از آتش بر کسانی که کافر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گرویده و کارهای شایسته کرده اند، چون مفسدان در زمین می گردانیم، یا پرهیزگاران را چون پلیدکاران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ص،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قسمت اول این آیه ی شریفه ، كافران لجوج نظام آفرینش الهی را پوچ و بی هدف می دانند، و از این رو منکر رستاخیز و حشر مردگان و برپایی سرای جاودان هستند؛ اما خداوند بیان می فرماید که این ظن و گمان کافران باطل و بی اساس است و لازمه ی حکمت خدا و حکیمانه بودن آفرینش الهی برپایی قیامت است و خداوند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اراده کند می 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خلاف حکمت کاری را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آیه، دلیل و برهان دیگری است بر برپایی روز رستاخیز و آن عدالت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نزد خداوند متعال، انسان مؤمن و کافر با هم برابر نیستند و از طرف دیگر در عالم دنیا که عالم آزمون است بسیاری از کافران و بی دینان در سرکشی و گناه و رفاه و ظلم زندگی می کنند و با این حالت نیز می میرند و بسیاری از مؤمنان و خوبان و پاکان دیندار ، در فقر و بدبختی و استضعاف به سر برده و سپس به رحمت خداوند می پیوندند؛ عدالت الهی، این را می طلبد که بعد از این عالم، عالمی با ظرفیتی بسیار وسیع تر وجود داشته باشد که مجرمان گردنکش کیفر ببینند و مؤمنان و پاکان به پاداش خویش نائل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w:t>
      </w:r>
    </w:p>
    <w:p>
      <w:pPr>
        <w:pStyle w:val="BookText"/>
        <w:rPr/>
      </w:pPr>
      <w:r>
        <w:rPr>
          <w:rFonts w:ascii="IRNazanin" w:hAnsi="IRNazanin" w:eastAsia="IRNazanin"/>
          <w:color w:val="111111"/>
          <w:sz w:val="28"/>
          <w:sz w:val="28"/>
          <w:szCs w:val="28"/>
          <w:rtl w:val="true"/>
          <w:lang w:bidi="fa-IR"/>
        </w:rPr>
        <w:t>چون خداوند عادل است، برپایی قیامت حتمی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برپایی عدالت در رستاخیز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حَاسِبِینَ</w:t>
      </w:r>
      <w:r>
        <w:rPr>
          <w:rFonts w:ascii="IRNazanin" w:hAnsi="IRNazanin" w:eastAsia="IRNazanin"/>
          <w:color w:val="111111"/>
          <w:sz w:val="28"/>
          <w:sz w:val="28"/>
          <w:szCs w:val="28"/>
          <w:rtl w:val="true"/>
          <w:lang w:bidi="fa-IR"/>
        </w:rPr>
        <w:t xml:space="preserve"> ؛ و ترازوهای داد را در روز رستاخیز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ستم نمی 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دانه خردلی باشد آن را می آوریم و کافی است که ما حسابرس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انبیاء، آیه ی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می دمد مأمور حق در 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بپا خیزند مردم از قبور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خداوند درباره این دو صور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 فِي الصُّورِ فَصَعِقَ مَنْ فِي السَّمَاوَاتِ وَمَنْ فِي الْأَرْضِ إِلَّا مَنْ شَاءَ اللَّهُ ثُمَّ نُفِخَ فِيهِ أُخْرَى فَإِذَا هُمْ قِيَامٌ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 دمیده می شود ، پس هر که در آسمان ها و هر که در زمین است بیهوش در می افتد و می میرد مگر کسی که خدا بخواهد سپس بار دیگر در آن دمیده می شود و بناگاه آنان بر پای ایستاده می 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زمر، آیه ی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با زلزله کوه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پودر می گردد بسان عظیم رمیم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آنچنان زمین لرزه شدید است که تمام بارهای درونی خویش را به بیرون می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الْإِنْسَانُ 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تُحَدِّثُ 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رَبَّكَ أَوْحَى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يَصْدُرُ النَّاسُ أَشْتَاتًا لِيُرَوْا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لرزانیده شود و زمین بارهای سنگین خود را برون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گوید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شده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خود را باز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پروردگارت بدان وحی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برآیند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کارهایشان به آنان نشان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هموزن ذره ای نیکی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و هر که هموزن ذره ای بدی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زمین به لرزه در می آید که کوه ها به حرکت درآمده و به هم خورده و متلاشی و گرد و غبار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لِوَقْعَتِهَا كَاذِبَةٌ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خَافِضَةٌ رَافِعَةٌ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رُجَّتِ الْأَرْضُ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وَبُسَتِ الْجِبَالُ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هَبَاءً مُنْبَيًّا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واقعه چون وقوع یابد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وقوع آن دروغی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زمین با تکان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لرزانده شود و کوه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 ریزه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غباری پراکنده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هستی دگرگون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ترس مجنون می شود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آسمان می شکافد، ستاره ها فرو می ریزد خورشید خاموش می گردد، دریاها شعله ور 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الشَّمْسُ كُوِّرَتْ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النُّجُومُ انْكَدَرَتْ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الْجِبَالُ سُيِّرَتْ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الْعِشَارُ 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الْوُحُوشُ حُشِرَتْ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الْبِحَارُ سُجِّرَتْ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النُّفُوسُ 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الْمَوْءُ 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الصُّحُفُ نُشِرَتْ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السَّمَاءُ كُشِطَتْ وَإِذَا السَّمَاءُ كُشِطَتْ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الْجَحِيمَ سُقِرَتْ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الْجَنَّةُ أُزْلِفَتْ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أَحْضَرَتْ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که خورشید به هم در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گه که ستارگان همی تیره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کوه ها به رفتار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شتران ماده و انهاده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گه که وحوش را همی گرد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 آن که که جوشان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جان ها به هم در پیوندند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 چو زان دخترک زنده به 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کدامین گناه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نامه ها ز هم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آسمان زجا 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گه که جحیم را برافروزانند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گه که بهشت را فرا پیش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 بداند چه فراهم دیده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تکویر،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السَّمَاءُ انْفَطَرَتْ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الْكَوَاكِبُ انْتَثَرَتْ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الْبِحَارُ 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الْقُبُورُ بُعْثِرَتْ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قَدَّمَتْ وَأَخَّرَتْ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که آسمان ز هم بشکافد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اختران پراکنده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دریاها از جا برکنده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گورها زیر و زبر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آنچه را پیش فرستاده و باز پس گذاشته،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انفطار،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صف ملک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می شود در آسمان </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فِي الصُّورِ نَفْخَةٌ وَاحِدَةٌ وَحُمِلَتِ الْأَرْضُ وَالْجِبَالُ فَدُكَّتَا دَكَّةً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وَقَعَتِ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وَانْشَقَّتِ السَّمَاءُ فَهِيَ يَوْمَئِذٍ وَاهِيَةٌ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وَالْمَلَكُ عَلَى أَرْجَائِهَا وَيَحْمِلُ عَرْشَ رَبِّكَ فَوْقَهُمْ يَوْمَئِذٍ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تُعْرَضُونَ لَا تَخْفَى مِنْكُمْ خَافِيَةٌ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گاه که در صور یک بار دمیده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و کوه ها از جای خود برداشته شوند و هر دوی آنها با یک تکان ریز ریز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است که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از هم بشکافد ، و در آن روز است که آن از هم گسسته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در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خود بر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ای از شما پوشیده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حاقه،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آنگه می شکافد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 مفتوح می گردد در آن </w:t>
      </w:r>
      <w:r>
        <w:rPr>
          <w:rStyle w:val="FootnoteAnchor"/>
          <w:rtl w:val="true"/>
        </w:rPr>
        <w:footnoteReference w:id="18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نبااً ، 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 این ارض یابد 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هموار ، بل یک دست باد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وَيَوْمَ نُسَيِّرُ الْجِبَالَ وَتَرَى الْأَرْضَ بَارِزَةً وَحَشَرْنَاهُمْ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کوه ها را به حرکت در می آوریم و 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و آنان را گرد می آوریم و هیچ یک را فرو گذار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می گرداند خدا ذرات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باشد در زمین یا در سما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استخوان ها جوش می یابد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این، برهان بود فصل ربیع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یکی از براهینی که خداوند برای اثبات روز جزا و زنده شدن مردگان در قرآن بیان می فرماید زنده شدن طبیعت در فصل بهار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همه ما در سال مشاهده می کنیم که چگونه طبیعت بعد از مرگش در فصل زمستان دوباره با آغاز بهار جان می گیرد و سر سبز می شود، در حقیقت فصل ربیع، رستاخیز طبیعت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بیان این نکته می خواهد به هوشیاران عالم بفهماند که خدایی که هر سال رستاخیز را در طبیعت به اجرا می گذارد ، او هرگز درمانده نخواهد شد که در روز قیامت مرده ها را مجدداً احیا گرداند ؛ اکنون از قرآن بشنوید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يُخْرِجُ الْحَيَّ مِنَ الْمَيِّتِ وَيُخْرِجُ الْمَيِّتَ مِنَ الْحَيِّ وَيُحْيِي الْأَرْضَ بَعْدَ مَوْتِهَا وَكَذَلِكَ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را از مرده بیرون می آورد، و مرده را از زنده بیرون می آورد، و زمین را بعد از مرگش زنده می 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إِلَى أَثَارِ رَحْمَةِ اللَّهِ كَيْفَ يُحْيِي الْأَرْضَ بَعْدَ مَوْتِهَا إِنَّ ذَلِكَ لَمُحْيِي الْمَوْتَى وَهُوَ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آثار رحمت خدا بنگر که چگونه زمین را پس از مرگش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 اوست که قطعاً زنده کننده ی مردگان است، و اوست که بر هر چیزی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این بالاتر از ادراکمان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روید روی آن ، از خاکمان </w:t>
      </w:r>
      <w:r>
        <w:rPr>
          <w:rStyle w:val="FootnoteAnchor"/>
          <w:rtl w:val="true"/>
        </w:rPr>
        <w:footnoteReference w:id="19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که برای هر چیزی می خواهند ذهن و فکر خویش را در آن دخیل گردانند، چون در مسألۀ معاد جسمانی، ذهن محدود آنها به بن بست رسیده، غالباً معاد جسمانی را انکار نموده و به معاد روحانی معتقد گشته اند که این خلاف تعالیم صریح قرآن و معصومین علیها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در صفحات بعد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علاوه بر این که دلائل و براهین متعددی را در قرآن برای اثبات معاد جسمانی مطرح می نماید، داستان هایی نیز در این رابطه بیان می کند که هر مؤمنی به یقین برسد که برپایی قیامت و زنده شدن اجساد در آخرت حتمی و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گویاترین این داستان ها، داستان حضرت عزیر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سوره ی مبارکه ی بقره در آیات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داستان بدون هیچ گونه شک و شبهه ای بیان می دارد که در روز رستاخیز، همین پیکر خاکی محشور و زنده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از اولین تا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جمع ربّ العالمين </w:t>
      </w:r>
      <w:r>
        <w:rPr>
          <w:rStyle w:val="FootnoteAnchor"/>
          <w:rtl w:val="true"/>
        </w:rPr>
        <w:footnoteReference w:id="19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محشور گردد صف به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نباشد خلق عالم بی هدف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قلب سخت و سنگ اصحاب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از هول گردد انشقاق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وَأَنْذِرْهُمْ يَوْمَ الْآزِفَةِ إِذِ الْقُلُوبُ لَدَى الْحَنَاجِرِ كَاظِمِينَ مَا لِلظَّالِمِينَ مِنْ حَمِيمٍ وَلَا شَفِيعٍ 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آنها را از آن روز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آن گاه که جان ها به گلوگاه می رسد در حالی که اندوه خود را فرو می خورند برای ستمگران نه یاری است و نه شفاعتگری که مورد اطاعت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غافر، آیه 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نمایاند به ما اعمال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نگردد تا ابدا از ما جدا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آنگاه نامه ی اعمال انسان ها را به گردن وی آویزان می کنند و به او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اعمالت را بخوان که کافی است امروز خودت بر اعمال خودت حسابرس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 إِنْسَانٍ أَلْزَمْنَاهُ طَائِرَهُ فِي عُنُقِهِ وَنُخْرِجُ لَهُ يَوْمَ الْقِيَامَةِ كِتَابًا يَلْقَاهُ مَنْشُورًا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كِتَابَكَ كَفَى بِنَفْسِكَ الْيَوْمَ عَلَيْكَ حَسِيبًا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وكارنامه ی هر انسانی را به گردن او بسته ایم، و روز قیامت برای او نامه ای که آن را گشاده می بیند بیرون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بخوان کافی است که امروز خودت حساب رس خود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انسان مجرم اعمال خویش را مشاهده می نماید، آروز می کند ای کاش بین او و اعمال بدش فرسنگ ها فاصله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تَجِدُ كُلُّ نَفْسٍ مَا عَمِلَتْ مِنْ خَيْرٍ مُحْضَرًا وَمَا عَمِلَتْ مِنْ سُوءٍ تَوَدُّ لَوْ أَنَّ بَيْنَهَا وَبَيْنَهُ أَمَدًا بَعِيدًا وَيُحَذِّرُكُمُ اللَّهُ نَفْسَهُ وَاللَّهُ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هر کسی آنچه کار نیک به جای آورده و آنچه بدی مرتکب شده، حاضر شده می یابد و آرزو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 دور بود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ترساند،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آل عمران، آیه ی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و چشم و پوست چون گردد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گریزی نیست در آن دادگاه </w:t>
      </w:r>
      <w:r>
        <w:rPr>
          <w:rStyle w:val="FootnoteAnchor"/>
          <w:rtl w:val="true"/>
        </w:rPr>
        <w:footnoteReference w:id="19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أَفْوَاهِهِمْ وَتُكَلِّمُنَا أَيْدِيهِمْ وَتَشْهَدُ أَرْجُلُهُمْ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بر دهان های آنان مُهر می نهیم و دست هایشان با ما سخن می گویند و پاهایشان بدانچه فراهم می ساختند گواهی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یاسین ، آیه ی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کردی یابی آن اندر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ذرّةٌ مثقال می گردد حساب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این حقیقت را به دل گیر از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احیا حق بود ای مرد دین</w:t>
      </w:r>
    </w:p>
    <w:p>
      <w:pPr>
        <w:pStyle w:val="BookText"/>
        <w:rPr/>
      </w:pPr>
      <w:r>
        <w:rPr>
          <w:rFonts w:ascii="IRNazanin" w:hAnsi="IRNazanin" w:eastAsia="IRNazanin"/>
          <w:color w:val="111111"/>
          <w:sz w:val="28"/>
          <w:sz w:val="28"/>
          <w:szCs w:val="28"/>
          <w:rtl w:val="true"/>
          <w:lang w:bidi="fa-IR"/>
        </w:rPr>
        <w:t xml:space="preserve">آنکه برپاکرد سقف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ها ساخت او در عمق آن</w:t>
      </w:r>
    </w:p>
    <w:p>
      <w:pPr>
        <w:pStyle w:val="BookText"/>
        <w:rPr/>
      </w:pPr>
      <w:r>
        <w:rPr>
          <w:rFonts w:ascii="IRNazanin" w:hAnsi="IRNazanin" w:eastAsia="IRNazanin"/>
          <w:color w:val="111111"/>
          <w:sz w:val="28"/>
          <w:sz w:val="28"/>
          <w:szCs w:val="28"/>
          <w:rtl w:val="true"/>
          <w:lang w:bidi="fa-IR"/>
        </w:rPr>
        <w:t>ذره ای آنگه نشد عاجز ، عزيز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 کجا عاجز شود در رستخیز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خداوند متعال به این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عظمت و قدرت لایتناهی او را درک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دلیلی قاطع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 يَرَوْا أَنَّ اللَّهَ الَّذِي خَلَقَ السَّمَاوَاتِ وَالْأَرْضَ وَلَمْ يَعْيَ بِخَلْقِهِنَّ بِقَادِرٍ عَلَى أَنْ يُحْيِيَ الْمَوْتَى بَلَى إِنَّهُ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ندانسته اند که آن خدایی که آسمان ها و زمین را آفریده و در آفریدن آنها درمانده نگردید می تواند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کند؟ آری اوست که بر همه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احقاف، آیه ی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جای دیگر با بیانی قاطع می فرماید که آن خدایی که در آفرینش نخست انسان درمانده نشد ، همو می تواند بار دیگر به انسان حیات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 يَرَ الْإِنْسَانُ أَنَّا خَلَقْنَاهُ مِنْ نُطْفَةٍ فَإِذَا هُوَ خَصِيمٌ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لَنَا مَثَلاً وَنَسِيَ خَلْقَهُ قَالَ مَنْ يُحْيِي الْعِظَامَ وَهِيَ 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يُحْيِيهَا الَّذِي أَنْشَأَهَا أَوَّلَ مَرَّةٍ وَهُوَ بِكُلِّ خَلْقٍ عَلِيمٌ ؛ مگر آدمی ندانسته است که ما او را از نطفه ای آفریده ایم، پس بناگاه وی ستیزه جویی آشکار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 ها را که چنین پوسیده است زندگی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همان کسی که نخستین بار آن را پدید آورد و اوست که به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یاسین ،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حق چون قدرتش بی انتهاست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را گو کی در آن حضرت رواست ؟</w:t>
      </w:r>
    </w:p>
    <w:p>
      <w:pPr>
        <w:pStyle w:val="BookText"/>
        <w:rPr/>
      </w:pPr>
      <w:r>
        <w:rPr>
          <w:rFonts w:ascii="IRNazanin" w:hAnsi="IRNazanin" w:eastAsia="IRNazanin"/>
          <w:color w:val="111111"/>
          <w:sz w:val="28"/>
          <w:sz w:val="28"/>
          <w:szCs w:val="28"/>
          <w:rtl w:val="true"/>
          <w:lang w:bidi="fa-IR"/>
        </w:rPr>
        <w:t xml:space="preserve">زنده سازه مردگان را بی 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نیفتد از قلم حتی یکی</w:t>
      </w:r>
    </w:p>
    <w:p>
      <w:pPr>
        <w:pStyle w:val="BookText"/>
        <w:rPr/>
      </w:pPr>
      <w:r>
        <w:rPr>
          <w:rFonts w:ascii="IRNazanin" w:hAnsi="IRNazanin" w:eastAsia="IRNazanin"/>
          <w:color w:val="111111"/>
          <w:sz w:val="28"/>
          <w:sz w:val="28"/>
          <w:szCs w:val="28"/>
          <w:rtl w:val="true"/>
          <w:lang w:bidi="fa-IR"/>
        </w:rPr>
        <w:t xml:space="preserve">ای که هستی سالک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بحث بشنو این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محشر چون خدا برپاکند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اعمال مردم واکند</w:t>
      </w:r>
    </w:p>
    <w:p>
      <w:pPr>
        <w:pStyle w:val="BookText"/>
        <w:rPr/>
      </w:pPr>
      <w:r>
        <w:rPr>
          <w:rFonts w:ascii="IRNazanin" w:hAnsi="IRNazanin" w:eastAsia="IRNazanin"/>
          <w:color w:val="111111"/>
          <w:sz w:val="28"/>
          <w:sz w:val="28"/>
          <w:szCs w:val="28"/>
          <w:rtl w:val="true"/>
          <w:lang w:bidi="fa-IR"/>
        </w:rPr>
        <w:t xml:space="preserve">بهترین عنوان آن حبّ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آن در کل محشر مُنجلیست </w:t>
      </w:r>
      <w:r>
        <w:rPr>
          <w:rStyle w:val="FootnoteAnchor"/>
          <w:rtl w:val="true"/>
        </w:rPr>
        <w:footnoteReference w:id="19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بر حوض کوثر واردان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رهسپاران سوی جنت جادوان </w:t>
      </w:r>
      <w:r>
        <w:rPr>
          <w:rStyle w:val="FootnoteAnchor"/>
          <w:rtl w:val="true"/>
        </w:rPr>
        <w:footnoteReference w:id="200"/>
      </w:r>
      <w:bookmarkStart w:id="159" w:name="pg10905_161310"/>
    </w:p>
    <w:p>
      <w:pPr>
        <w:pStyle w:val="Heading3"/>
        <w:numPr>
          <w:ilvl w:val="2"/>
          <w:numId w:val="1"/>
        </w:numPr>
        <w:rPr/>
      </w:pPr>
      <w:bookmarkStart w:id="160" w:name="__RefHeading___Toc2121291_2870459653"/>
      <w:bookmarkStart w:id="161" w:name="_Toc48"/>
      <w:bookmarkEnd w:id="159"/>
      <w:bookmarkEnd w:id="160"/>
      <w:r>
        <w:rPr>
          <w:rtl w:val="true"/>
        </w:rPr>
        <w:t>در رد معاد صدرائی</w:t>
      </w:r>
      <w:bookmarkEnd w:id="161"/>
    </w:p>
    <w:p>
      <w:pPr>
        <w:pStyle w:val="BookText"/>
        <w:rPr/>
      </w:pPr>
      <w:r>
        <w:rPr>
          <w:rFonts w:ascii="IRNazanin" w:hAnsi="IRNazanin" w:eastAsia="IRNazanin"/>
          <w:color w:val="111111"/>
          <w:sz w:val="28"/>
          <w:sz w:val="28"/>
          <w:szCs w:val="28"/>
          <w:rtl w:val="true"/>
          <w:lang w:bidi="fa-IR"/>
        </w:rPr>
        <w:t xml:space="preserve">اصل رستاخیز و حشر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دارند آن</w:t>
      </w:r>
    </w:p>
    <w:p>
      <w:pPr>
        <w:pStyle w:val="BookText"/>
        <w:rPr/>
      </w:pPr>
      <w:r>
        <w:rPr>
          <w:rFonts w:ascii="IRNazanin" w:hAnsi="IRNazanin" w:eastAsia="IRNazanin"/>
          <w:color w:val="111111"/>
          <w:sz w:val="28"/>
          <w:sz w:val="28"/>
          <w:szCs w:val="28"/>
          <w:rtl w:val="true"/>
          <w:lang w:bidi="fa-IR"/>
        </w:rPr>
        <w:t xml:space="preserve">نی که آن در نفس ما آید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حشری کسی هرگز ندید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شیخ صدرا باز با افکار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می بارد از اسفار خود</w:t>
      </w:r>
    </w:p>
    <w:p>
      <w:pPr>
        <w:pStyle w:val="BookText"/>
        <w:rPr/>
      </w:pPr>
      <w:r>
        <w:rPr>
          <w:rFonts w:ascii="IRNazanin" w:hAnsi="IRNazanin" w:eastAsia="IRNazanin"/>
          <w:color w:val="111111"/>
          <w:sz w:val="28"/>
          <w:sz w:val="28"/>
          <w:szCs w:val="28"/>
          <w:rtl w:val="true"/>
          <w:lang w:bidi="fa-IR"/>
        </w:rPr>
        <w:t xml:space="preserve">حشر ابدان را ندارد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را بر باد داد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یکی از محققین عرصه ی عقاید در این باره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مسلمان که حد و مرزی برای غور و تأمل ذهنی خویش نمی شناسند و به نام عقل در پی فهم مستقل و خودبنیاد همه ی رمز و رازهای عالم هستند امر خطیر معاد و نشئه ی آخرت را نیز مشمول تأملات و تخیلات ذهنی خویش قرار داده و به نتایجی ویژه و البته متفاوت با آنچه از مشکات نبوّت و عترت ساطع شده است رسیده اند و در هر جا که لازم بوده است، آیات الهی و محکمات نبوی صلى الله عليه وسلم و 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نفع یافته های خویش تأویل و تفسیر نموده اند و در موارد بسیاری نیز اساساً کمترین توجهی به آموزه های قرآن و عترت ننموده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مراجعه به قرآن و عترت دریافت می شود جسمانی بودن معاد و حشر اجسام و ابدان عنصری و مادی در قیامت و آخرت است؛ اما اهل فلسفه اغلب جسمانی بودن معاد را انکار کرده و یا بر مفهومی خودساخته حمل می کنند، چرا که اصول و مبانی فلسفی و اندیشه خودبنیاد فیلسوف، قادر به درک و هضم اجساد و نعیم و عذاب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وحی و شریعت ترسیم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فلسفه از منظر قرآن و عترت دکتر مهدی نصیری ،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ادعاد دارد بشر بعد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دیگر نمی یابد حیات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جناب استاد سید جعفر سیّدان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محققین عرصه ی معارف خاندان عصمت و طهارت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مسائلی که حکمت متعالیه با مکتب وحی مخالفت دارد، مسأله ی معاد و بدنی است که روز قیامت محشور می گردد از اسفار به دست می آید که محشور در معاد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همین روح، به اذن خدای متعال، بدن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بدن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می سازد و در قیامت هیچ عین و اثری از بدن عنصری مادی دنیوی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کتاب های صدرا غیر این سخن را افاده می کند، حمل می شود بر عقیده ای که در اوایل عمرش بدان پایبند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الدرر النبويّة في نقد آراء الفلسفية ،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مطرح نمودیم ملا صدرا بر این باور است که نفس انسان بدن آخرتی خویش را می سازد؛ اما بدنی که تهی از جرم و ماده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ملا صدرا نفی صریح جسمانی است؛ زیرا بدنی که از ماده و جرم تهی باشد هرگز نمی تواند جسمانی و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جعفر سیدان در این باره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معاد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قرآنی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روشن و گویاست که هیچ گونه تأویلی را برنمی تابد و عذر برای منکران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کسانی که به مکتب ملا صدرا و فادارند و از آرای فلسفی او</w:t>
      </w:r>
    </w:p>
    <w:p>
      <w:pPr>
        <w:pStyle w:val="BookText"/>
        <w:rPr/>
      </w:pPr>
      <w:r>
        <w:rPr>
          <w:rFonts w:ascii="IRNazanin" w:hAnsi="IRNazanin" w:eastAsia="IRNazanin"/>
          <w:color w:val="111111"/>
          <w:sz w:val="28"/>
          <w:sz w:val="28"/>
          <w:szCs w:val="28"/>
          <w:rtl w:val="true"/>
          <w:lang w:bidi="fa-IR"/>
        </w:rPr>
        <w:t>دفاع می کنند، معاد جسمانی ملا صدرا را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ملاصدرا در معاد، انکار صریح تعالیم قرآن و اهل بیت علیها السلام درباره ی معاد جسمانی است؛ زیرا معاد قرآنی خلق جدید است از ذرّات بدنِ انسان ؛ لیکن معاد جسمانی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تهی از جرم و ماده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زمرۀ آفرینش تازه است و نه زنده شدن اجسام مادی دانسته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استاد در ادامه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ملا صدرا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 بدنی است تهی از ماده و جرم این سخن براساس اصول فلسفی ایشان می باشد و روشن است که این اصول وحی الهی نیستند که هیچ نوع اشکال و خدشه برنتابد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نزد او هم نعمت حق ، هم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نفس جوشد، همچو خواب </w:t>
      </w:r>
      <w:r>
        <w:rPr>
          <w:rStyle w:val="FootnoteAnchor"/>
          <w:rtl w:val="true"/>
        </w:rPr>
        <w:footnoteReference w:id="20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دقیق تر سخن بگوییم،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و رؤیا را قوی تر و پر اثر تر در وجود انسان فرض کنیم، همان معنای معاد ملا صدرا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آن گاه که سخنان ملا صدرا را در این باره نقل می کنیم حقیقت موضوع برای خوانندگان محترم بهتر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معني دوزخ و باغ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صورت های ادراکی ندان</w:t>
      </w:r>
    </w:p>
    <w:p>
      <w:pPr>
        <w:pStyle w:val="BookText"/>
        <w:rPr/>
      </w:pPr>
      <w:r>
        <w:rPr>
          <w:rFonts w:ascii="IRNazanin" w:hAnsi="IRNazanin" w:eastAsia="IRNazanin"/>
          <w:color w:val="111111"/>
          <w:sz w:val="28"/>
          <w:sz w:val="28"/>
          <w:szCs w:val="28"/>
          <w:rtl w:val="true"/>
          <w:lang w:bidi="fa-IR"/>
        </w:rPr>
        <w:t xml:space="preserve">صورت ادراکي قائم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تقدیر آن عالم به نفس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جنان هم حور و هم قصر 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نفس می یابد وجود</w:t>
      </w:r>
    </w:p>
    <w:p>
      <w:pPr>
        <w:pStyle w:val="BookText"/>
        <w:rPr/>
      </w:pPr>
      <w:r>
        <w:rPr>
          <w:rFonts w:ascii="IRNazanin" w:hAnsi="IRNazanin" w:eastAsia="IRNazanin"/>
          <w:color w:val="111111"/>
          <w:sz w:val="28"/>
          <w:sz w:val="28"/>
          <w:szCs w:val="28"/>
          <w:rtl w:val="true"/>
          <w:lang w:bidi="fa-IR"/>
        </w:rPr>
        <w:t xml:space="preserve">گرزهای آتشین و هم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نفس جوشاند حکیم</w:t>
      </w:r>
    </w:p>
    <w:p>
      <w:pPr>
        <w:pStyle w:val="BookText"/>
        <w:rPr/>
      </w:pPr>
      <w:r>
        <w:rPr>
          <w:rFonts w:ascii="IRNazanin" w:hAnsi="IRNazanin" w:eastAsia="IRNazanin"/>
          <w:color w:val="111111"/>
          <w:sz w:val="28"/>
          <w:sz w:val="28"/>
          <w:szCs w:val="28"/>
          <w:rtl w:val="true"/>
          <w:lang w:bidi="fa-IR"/>
        </w:rPr>
        <w:t xml:space="preserve">هم صراط و سنجش و هم هر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باشند آن اندر خیال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استاد سید جعفر سیّدان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حشر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هایی است که از دنیا و آنچه در آن است، بزرگ تر و گسترده ترند ؛ در آن ها درخت ها ، قصرها، حوریه ها و دیگر نعمت های بی شماری است که انسان را مسرور می سازد و از آنها لذت می برد؛ لیکن این نعمت ها ، در خارج آفریده نشده اند و از قبل برای آماده نگشته اند ، بلکه هر چیزی که برای مؤمن در بهشت هست، نفس مؤمن آن را می آفریند و وجود این نعمت ها به خود مؤمن پابرجاست ، لکن از تعالیم مکتب وحی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آفریده شده و قائم به نفس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بعضی از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بسیاری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 شود که خدای متعال در خارج نعمت های بی شماری بیافریند ؛ لیکن این ها در خارج وجود دارند و هرگز به نفس مؤمن وابسته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گفت که اعمال مؤمن به بعضی از نعمت ها تبدیل می شود، لیکن این کار، با سخن ملا صدرا نسبتی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النبوية في نقد آراء الفلسفيه ،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معاد 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جنّت جسمانی ملا صدرا از ماده ی عنصری خاکی خبری نیست، منظور ایشان از جسمانی ،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ایشان از صُوَر مثالی به جسمانی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ملاصدرا، ما یک عالم مجردات محض داریم و یک عالم مادیات محض ، و یک عالمی بین این دو عالم داریم که از آن به صور مثالی تعبیر می شود و چون دارای عرض و طول است به جسم هم تعبیر می شود ؛ ولی تعبیر به ماده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به مناسبت بحث معاد در کتاب های مختلفش عباراتی را می آورد که اگر خوانندگان برای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ایشان از جسمانی همان صُوَر مثالی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نداشته باشند، به نظر می رسد ملاصدرا به معاد جسمانی قائل است ؛ لیکن با توجه به مباحث اسفار می توان یافت که ایشان معاد جسمانی را به گونه ای تشریح می کند که مفهومش همین صُوَر مثالى 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 و از عنصر خاکی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به آن صُوَر مثالی ، جسم هم گفته می شود؛ لذا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ادراکی که ایجاد شده ی نفس است همان چیزی است که نفس بدان ها اشتها دارد و از آن لذت می برد ؛ لکن ماده ای در کار نمی باشد و مظهری جز خود نفس نیست، فقط نفس است و ادراکاتش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العقايد ، سید جعفر سيّدان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مهدی نصیری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درباره ی ماهیت بهشت و جهنم و ثواب و عقاب ، نظراتی دارد که همگی نافی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 متعددی نعمت های بهشتی و عذاب های جهنمی را از مقوله ی ادراک می داند و برای آنها ما به ازای عینی</w:t>
      </w:r>
    </w:p>
    <w:p>
      <w:pPr>
        <w:pStyle w:val="BookText"/>
        <w:rPr/>
      </w:pPr>
      <w:r>
        <w:rPr>
          <w:rFonts w:ascii="IRNazanin" w:hAnsi="IRNazanin" w:eastAsia="IRNazanin"/>
          <w:color w:val="111111"/>
          <w:sz w:val="28"/>
          <w:sz w:val="28"/>
          <w:szCs w:val="28"/>
          <w:rtl w:val="true"/>
          <w:lang w:bidi="fa-IR"/>
        </w:rPr>
        <w:t>و جسمانی قائل نیست و اساساً قیامت و بهشت و جهنم را امری خارج از نفس آدمی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شیوه ی برخورد ملا صدرا ناشی از اعتقاد او به معاد روحانی است و برخلاف صریح صدها آیه و روایت است که اهل ایمان و تقوا را به نعمت های عینی و مادی و نه ذهنی و ادراکی بهشت وعده داده و آنان را به دست یابی به آنها ترغیب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فلسفه از منظر قرآن و عترت ،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شیخ محمّدتقی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معاد ملا 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جانم که این معاد، مخالف است با آنچه شرع مقدس فرموده است و من خداوند را و فرشتگان را و پیامبر و رسولان خدا را گواه می گیرم که درباره ی معاد جسمانی ، معتقدم به آنچه قرآن کریم فرموده است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علیها السلام به آن اعتقاد داشته اند و امت اسلام بر آن اجماع کرده اند؛ و من ذره ای از قدرت خدا را منکر نمی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الفوائد،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بعد از این تفاصیل برخی از سخنان ملا صدرا را در این رابطه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و تبيّن من جميع ما ذكرناه و نقلناه أنّ الجنّة الجسمانية عبارة عن الصور الادراكية القائمة بالنّفس الخياليّة ممّا تشتهيها النّفس و تستلدّها ولا مادة ولا مظهر لها إلّا النّفس وكذا فاعلها وموجدها القريب وهو هى لا غير و أنّ النّفس الواحد من النفوس الانسانية مع ما تتصوّره وتدركه من الصّور بمنزلة عالم عظيم نفسانی اعظم من هذا العالم الجسماني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كلّ ما يوجد فيها من الأشجار والأنهار والأبنية والغرفات كلّها حيّة بحياة ذاتية وحياتها كلّها حياة واحدة هي حياة النّفس الّتي تدركها وتوجدها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أدراكها للصورة هو بعينه ايجادها لها لا أنها أدركتها فأوجدتها أو أوجدتها فأدركتها كما في افعال المختارين منا في هذا العالم حيث إنّا نتخيل شيئاً ملائماً كالحركة أو الكتابة أولاً فنفعله ثانياً ثم نتخيله بعد ما فعلناه ، بل أدركتها موجودة وأوجدتها مدركة بلا تقدم و تأخر ولا مغايرة إذ الفعل والادراك هنا شيء واحد ؛</w:t>
      </w:r>
    </w:p>
    <w:p>
      <w:pPr>
        <w:pStyle w:val="BookText"/>
        <w:rPr/>
      </w:pPr>
      <w:r>
        <w:rPr>
          <w:rFonts w:ascii="IRNazanin" w:hAnsi="IRNazanin" w:eastAsia="IRNazanin"/>
          <w:color w:val="111111"/>
          <w:sz w:val="28"/>
          <w:sz w:val="28"/>
          <w:szCs w:val="28"/>
          <w:rtl w:val="true"/>
          <w:lang w:bidi="fa-IR"/>
        </w:rPr>
        <w:t xml:space="preserve">پس از جمیع آنچه که گفتیم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محقق و مبین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جسمانی، عبارت است از صُوَر ادراکی خیالی قائم به نفس، از آنچه که نفس میل دارد و از آن لذت می برد و هیچ ماده و مظهری جز نفس ندارد و فاعل و ایجادکننده ی نزدیک آن صُوَر خیالیه نعمت ها چیزی جز خود نفس نیست، و هر نفسی از نفوس انسانی به همراه آنچه خود تصوّر نموده و آن را درک نماید، عالمی بزرگ و نفسانی است که بزرگ تر از این عالم جسمانی با آنچه در آن است می باشد و هر آنچه در آن یافت می شود از درختان، نهرها، ساختمان ها و اتاق ها تماماً به حیات ذاتی ، حقیقت دارند و حیات این بهشت با تمام ملزوماتش، حیات واحدی است و آن همان نفسی است که آن بهشت را درک و ایجادش کرده است و ادراک آن صُوَر توسط نفس ، عیناً همان ایجاد صور است نه آنکه نفس اول آن صور را ادراک و سپس ایجاد نماید، و یا اینکه اول ایجاد و سپس ادراکشان کند بسان افعال انسان های مختار در این عالم؛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اولاً چیزی مانند حرکت یا کتابت را موافق نفس، تخیّل می کنیم، سپس انجامش می دهیم و ثانیاً بعد از ایجاد تخیلش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آخرت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نفس آنها را موجود ادراک می نماید و مُدرَک، ایجادشان می کند بدون تقدم و تأخر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ادراک و ایجاد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مغایریت ندارند، چون ایجاد و ادراک در این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اربعة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اسفار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وبالجملة مبادى الأكوان فى عالم الجنان إنّما هي الأمور الادراكية والجهات الفاعلية، ولا دخل للمواد والأسباب القابلية ، لأنّ وجود الأشياء هناك وجود صورى من غير مادّة ولا حركة ولا انفعال وتجدّد و انتقال ؛ و خلاصه سرچشمه ی نعمت های بهشتی ادراکات و فاعلیت نفس است و از ماده و آنچه دارای قابلیت و استعداد است خبری نیست چون وجود اشیاء در آنجا وجود صوری و شکلی است بدون اینکه ماده حرکت ، انفعال، تجدّد و انتقالی در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اربعة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اسفار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علمت أنّ النشأة الآخرة نشأة متوسطة بين المجردات العقلية وبين الجسمانيات المادية وكلّ ما فيها صور محسوسة مدرَكة بقوة نفسانية هي خيال في هذا العالم وحسّ في ذلك العالم ؛ نشئه ی آخرت، ما بین مجردات عقلیه و عالم ماده است ، و تمام آنچه در سرای آخرت است، صُور ادراکیه ی محسوسه به قوه ی نفسانیه که قوه ی خیالیه در دنیا و قوّه ی محسوسه در آخرت است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اسفارش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قد علمت أن الجنّة والنار في نشأة أخرى و عالم آخر ، موجوداته امور صورية بلا مادة وانفعال وحركة ؛ چکیده سخن این است که دانستی آنچه در بهشت و دوزخ، در سرای دیگر و عالم آخرت وجود دارد صوری و شکلی بدون ماده و انتقال و حرکت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الشواهد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سنبيّن أنّ الجنّة وأشجارها وأنهارها وحورها وقصورها و ساير الأمثلة الأخروية ، منبعثة من تصوّرات النفس الجرئيّة ؛ به زودی روشن خواهیم ساخت که بهشت درخت ها ،نهرها حوریه ها ، قصرها و سایر نمودهای آخرتی برخاسته از تصوّرات جزئی نفس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الربوبية ،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 ما يشاهد الانسان في الآخرة ويراه من انواع النعيم من الحور والقصور والجنّات والأشجار والأنهار وأضداد هذه من انواع العذاب التي في النار ، ليس بأمور خارجة عن ذات النفس مباينة لوجودها ؛ آنچه که انسان در آخرت مشاهده می کند و انواع نعمت هایی که می بیند از حوریه ها قصرها، باغ و بستان ها، درخت ها و نهرها و اضداد این ها از انواع عذاب های دوزخ، بیرون از ذات نفس و مباین با وجود آن نمی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عرشیه ، اشراق ثانی ،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معتقد است که نامه اعمال انسان در روز قیامت نیز وجود خارجی و عینی ندارد و هر چه هست در نفس خود آدمی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خود آدمی و صُوَر ادراکی وی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 الصراط المستقيم كما قيل الّذى اوصلك إلى الجنّة هو صورة الهدى الذى أنشأته لنفسك ما دامت في عالم الطبيعة من الأعمال القلبية والأحول ؛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چنان که گفته اند صراطی است که تو را به بهشت می رساند و آن صورت هدایتی است که برای نفست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در عالم طبیعت هستی از اعمال قلبی و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و ایجاد کرده 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ملاصدرا در این باره فراوان است که به همین مقدار بسنده می کنیم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شیخ در بحث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اصل حقیقت را به باد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نصوص دینی، معاد و حشر مردگان و حساب رسی و صراط و میزان و بهشت و جهنم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عینی و خارج از نفس انسانی است که حقیقتاً وجود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مثالی و تخیلی، هرگز معاد نیست و هر کس چنین دیدگاهی در رابطه با معاد داشته باشد ، یقیناً معاد قرآنی را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لحاظ است که بسیاری از اشخاصی که مدافع مکتب فلسفی ملا صدرا بوده اند ، بحث وی را در مسأله ی معاد نپذیرفته اند و آن را مغایر با قرآن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مرتضی مطهری در این باره میگوید امثال ملا صدرا گفته اند، معاد جسمانی است؛ اما همه معاد جسمانی را برده اند در داخل خود روح و عالم ارواح یعنی گفته اند این خصائص جسمانی در عالم ارواح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را با مجموع آیات قرآن نمی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خیلی حرف خوبی است و آن را با دلائلی علمی هم می شود تأیید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معاد قرآن را با این مطلب نمی شود توجیه کرد؛ چون معاد قرآن روی تنها انسان نیست ، و روی همه 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عالم ماده بحث می کند، نه تنها 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آثار،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شیخ جعفر سبحانی که در درس اسفار مرحوم آقای سید محمد حسین طباطبائی شرکت می کرده ، درباره ی نظر ایشان در مورد معاد اسفار می 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معاد را تدریس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هنگامی که خدمتشان منظومه می خواندیم وقتی به بحث معاد رسیدیم، درس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هیچ وقت بیان نکردند فقط تنها چیزی که ما توانستیم کشف کنیم این بود که مرحوم علامه طباطبائی ، معاد مرحوم صدر المتألهین را قبول نداشت، چون با ظواهر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 صدرا خیلی تلاش کرد که بگوید معادی را که آورده عین قرآن است و از قرآن استخراج شده و آیات را بر آن تطبیق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 معاد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اکثر آیات قرآنی تطبیق نمی کند معادی را که مرحوم صدر المتألهین ملا صدرا گفته نوعی معاد برزخی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معاد حشری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جسم، جسم برزخی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تمثلی و تخیّلی بدون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میوه برزخی است و خلاصه یک سلسله صُور غیبیه هستند که ماده ندارند و فقط صورت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فلسفه از منظر قرآن و عترت ،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معاد جسمانی در حکمت متعالیه، ص </w:t>
      </w:r>
      <w:r>
        <w:rPr>
          <w:rFonts w:eastAsia="IRNazanin" w:cs="IRNazanin"/>
          <w:color w:val="111111"/>
          <w:sz w:val="28"/>
          <w:szCs w:val="28"/>
          <w:lang w:bidi="fa-IR"/>
        </w:rPr>
        <w:t>224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توح وحيد بر بر مبنای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گردد بد رقم در پای او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 ما تدركه فهو وجود الحق في أعيان الممکنات ؛ پس ما هر چه را درک می کنیم آن وجود خود خداست که به صورت ممکنات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واجب الوجود تمام الأشياء وكل الموجودات ؛ همانا خداوند تمام اشياء وكلّ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اربعه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ملا صدرا اگر تمام اشیاء بدون حدود و تعینات آنها لحاظ گردد، مجموع آن ها می شود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 با توحید انبیای الهی؛ زیرا آنان خدایی را به مردم معرفی نمودند که ذات مقدسش مباین و جدا از پدیده هاست، نه اینکه وجود او همان وجود پدیده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توحید ملاصدرا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توحید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معاد ملا صدرا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معاد</w:t>
      </w:r>
      <w:r>
        <w:rPr>
          <w:rFonts w:eastAsia="IRNazanin" w:cs="IRNazanin"/>
          <w:color w:val="111111"/>
          <w:sz w:val="28"/>
          <w:szCs w:val="28"/>
          <w:rtl w:val="true"/>
          <w:lang w:bidi="fa-IR"/>
        </w:rPr>
        <w:t>.</w:t>
      </w:r>
      <w:bookmarkStart w:id="162" w:name="pg10905_161320"/>
    </w:p>
    <w:p>
      <w:pPr>
        <w:pStyle w:val="BookText"/>
        <w:rPr/>
      </w:pPr>
      <w:bookmarkEnd w:id="162"/>
      <w:r>
        <w:rPr>
          <w:rFonts w:ascii="IRNazanin" w:hAnsi="IRNazanin" w:eastAsia="IRNazanin"/>
          <w:color w:val="111111"/>
          <w:sz w:val="28"/>
          <w:sz w:val="28"/>
          <w:szCs w:val="28"/>
          <w:rtl w:val="true"/>
          <w:lang w:bidi="fa-IR"/>
        </w:rPr>
        <w:t xml:space="preserve">باز هم تکرار گویم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قرآن، طبق دین، بشنو 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رستاخیز و حشر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خارجی دارند آن</w:t>
      </w:r>
    </w:p>
    <w:p>
      <w:pPr>
        <w:pStyle w:val="BookText"/>
        <w:rPr/>
      </w:pPr>
      <w:r>
        <w:rPr>
          <w:rFonts w:ascii="IRNazanin" w:hAnsi="IRNazanin" w:eastAsia="IRNazanin"/>
          <w:color w:val="111111"/>
          <w:sz w:val="28"/>
          <w:sz w:val="28"/>
          <w:szCs w:val="28"/>
          <w:rtl w:val="true"/>
          <w:lang w:bidi="fa-IR"/>
        </w:rPr>
        <w:t xml:space="preserve">پس نگو درنفس ما آید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کجا کس این مدل حشری بدید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صدرا چون که توحیدش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در بحث خود پا در هواست </w:t>
      </w:r>
      <w:r>
        <w:rPr>
          <w:rStyle w:val="FootnoteAnchor"/>
          <w:rtl w:val="true"/>
        </w:rPr>
        <w:footnoteReference w:id="209"/>
      </w:r>
    </w:p>
    <w:p>
      <w:pPr>
        <w:pStyle w:val="Heading3"/>
        <w:numPr>
          <w:ilvl w:val="2"/>
          <w:numId w:val="1"/>
        </w:numPr>
        <w:rPr/>
      </w:pPr>
      <w:bookmarkStart w:id="163" w:name="__RefHeading___Toc2121293_2870459653"/>
      <w:bookmarkStart w:id="164" w:name="_Toc49"/>
      <w:bookmarkEnd w:id="163"/>
      <w:r>
        <w:rPr>
          <w:rtl w:val="true"/>
        </w:rPr>
        <w:t xml:space="preserve">تفسیر </w:t>
      </w:r>
      <w:r>
        <w:rPr>
          <w:rtl w:val="true"/>
        </w:rPr>
        <w:t xml:space="preserve">« </w:t>
      </w:r>
      <w:r>
        <w:rPr>
          <w:rtl w:val="true"/>
        </w:rPr>
        <w:t xml:space="preserve">نَفَخْتُ فِيهِ مِنْ رُوحي </w:t>
      </w:r>
      <w:r>
        <w:rPr>
          <w:rtl w:val="true"/>
        </w:rPr>
        <w:t>»</w:t>
      </w:r>
      <w:bookmarkEnd w:id="164"/>
    </w:p>
    <w:p>
      <w:pPr>
        <w:pStyle w:val="BookText"/>
        <w:rPr/>
      </w:pPr>
      <w:r>
        <w:rPr>
          <w:rFonts w:ascii="IRNazanin" w:hAnsi="IRNazanin" w:eastAsia="IRNazanin"/>
          <w:color w:val="111111"/>
          <w:sz w:val="28"/>
          <w:sz w:val="28"/>
          <w:szCs w:val="28"/>
          <w:rtl w:val="true"/>
          <w:lang w:bidi="fa-IR"/>
        </w:rPr>
        <w:t xml:space="preserve">ارزش انسان نباشد این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 باشد تمام خویشتن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روح و بدن، زمانی که در کنار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تحقق می یابد ، بنابراین کارهایی که از انسان سر می زند حاصل قرار گرفتن هر دو در کنار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جدای از بدن ، قدرت درک محسوسات را ندارد و بدن بدون روح مانند مجسمه بی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فالرّوحُ بِغَيْرِ جَسَدٍ لَا يَحُسُّ وَالجَسَدُ بِغَيْرِ رُوحٍ صُورَةٌ لا حَرَاكَ بِها فَإِذا اجْتَمَعا قَوِيَا ؛ روح بدون بدن قادر به درک محسوسات نیست و بدن بدون روح مجسمه ای است که حرکتی ندارد پس هنگامی که این دو با هم جمع شوند نیرومند می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توصیفات در رابطه با جسم که همراه روح ، وجود انسان را تحقق می بخشد وليكن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و هویت و شخصیت انسان به روح وی بازمی گردد نه جسم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ما ارزش به این پیکر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بالاتر از گوهر دهد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طبق این روایت، جسم انسان به برکت روح او کرامت و ارزش می یابد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دلائلی که قبور اولیاء و حجّت های الهی مقدس و محل زیارت اهل ایمان است همین نكته مهم که اجساد آن اولیاء الهی به واسطه روح عالی و مقدس و عظیمشان، مقدس و ارزشمند شده و آن مکان مقدس مورد نظر خداست و دعا در آنجا به اجابت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بالا پر گشاید روح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باشد کجا در بند خاک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خلقتش می باشد از جسمی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آن گشت تن پوشی کثیف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در حدیث دیگری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مُتحرِّك كالرِّيحِ وَإِنَّمَا سُمِّيَ رُوحاً لِأَنَّهُ اشْتَقَّ اسْمُهُ مِنَ الرّيحِ وَإِنَّما أَخْرَجَهُ عَلَى لَفْظِهِ الرّوحَ لِأَنَّهُ مُجانِسٌ للريح ؛ روح موجودی است مانند باد متحرک و از این جهت نامش روح است که اسم آن از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که همجنس باد است به آن روح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معاني الأخبار،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أَظْهَرَ رُبُوبِيَّتَهُ فِي إِبدَاعِ الخَلْقِ وَتَرْكيبٍ أَرْواحِهِمُ اللَّطيفَةِ فِى أَجْسادِهِمُ الكثيفة ؛ خداوند متعال در شروع آفرینش و ترکیب روح های لطیف در بدن های غلیظ ربوبیتش را آشکار ساخته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توحید صدوق،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تفسیر نور الثقلين ،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بحار الانوار ،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النّفس والروح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این باب دربارهٔ روحی که در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شده است به صراحت دلالت بر جسمانی بودن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ملائکه نیز جسم لطیف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متعدّد از ائمه هدی علیها السلام که در کتب روایی شیعه وارد شده است به صراحت این مطلب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توحید صدوق،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عظمة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ذکر قدرت و عظمت خداوند متعال خطبه ای در وصف ملائکه نقل می نماید که در این خطبه ملائکه دارای این ویژگی ها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بین مفاصل ملائكه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ترکیب صورت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 و لاله گوش ملائکه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ملائکه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 ابهام ملائکه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كثرت بال های ملائکه</w:t>
      </w:r>
    </w:p>
    <w:p>
      <w:pPr>
        <w:pStyle w:val="BookText"/>
        <w:rPr/>
      </w:pPr>
      <w:r>
        <w:rPr>
          <w:rFonts w:ascii="IRNazanin" w:hAnsi="IRNazanin" w:eastAsia="IRNazanin"/>
          <w:color w:val="111111"/>
          <w:sz w:val="28"/>
          <w:sz w:val="28"/>
          <w:szCs w:val="28"/>
          <w:rtl w:val="true"/>
          <w:lang w:bidi="fa-IR"/>
        </w:rPr>
        <w:t>که تمام این خصوصیات، تصریح بر جسمانیت ملائکه دارد و نباید بر غیر ظاهر ، معنا را حمل نمود؛ زیرا اگر چنین شود با گشوده شدن باب تأویل کلام معصوم علیها السلام از حجیت ساقط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نادر ، زمانی که اخذ به ظاهر ما را دچار محذورات عقلی کند، آنجا باید از ظاهر عدول کرد و با توجه به قرآن و روایات دیگر ، معنا را ارائه نمود که دلیل قطعی عقل، مخالف آن نباشد؛ ولیکن در این مورد اخذ به ظاهر روایات هیچ گونه منع عقل را به دنبال ندارد و عقل به راحتی عدم تجرّد ملائکه و روح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بحار الانوار ،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حقيقة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کلی همۀ احادیث آن، بر جسمانی بودن ملائکه دلالت دارد و به هیچ وجه قابل تأویل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خصال مرحوم صدوق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عَلَى الحَسنِ والحسينِ علیها السلام تَعويدَانِ حَشَوْهُما مِنْ زَعَبِ جناح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تعویذ بر گردن امام حسن و امام حسین علیها السلام بود که از پر بال جبرئیل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در سوره مبارکه فاطر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فَاطِرِ السَّمَاوَاتِ وَالْأَرْضِ جَاعِلِ الْمَلَائِكَةِ رُسُلاً أُولِي أَجْنِحَةٍ مَثْنَى وَثُلَاثَ وَرُبَاعَ يَزِيدُ فِي الْخَلْقِ مَا يَشَاءُ 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سپاس خدای را که پدید آورندۀ آسمان و زمین است و فرشتگان را که دارای بال های دوگانه و سه گانه و چهارگانه اند پیام 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 چه بخواهد می افزاید، زیرا خدا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نیز دلالت بر جسمانیت ملائکه دارد؛ زیرا بال داشتن ملائکه و پرواز با آن بال ها، نشانه دارا بودن نوعی از جسمانیت است و طبق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معنا را به غیر ظاهر حمل نمود؛ زیرا با اخذ معنای ظاهر آیه فوق ، دچار هیچ مشکلی نمی شویم؛ بلکه اگر ملائکه و یا روح را مجرد فرض کنیم به مشکلات متعدّد شرعی و عقلی دچار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به این نکته نیز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عقيدة تجرّد ملائکه، هیچ سابقه ای در منابع اصیل اسلامی ندارد؛ بلکه فلاسفه با اقتباس از معارف یونان باستان در بحث عقول عشره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و همی دهگانه کاملاً مجرد از ماده و زمان ، که در مکتب یونان باستان دربارۀ ربّ النوع ها و الهه ها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تفکرات را مطرح نموده اند و در تطبیق آن معارف خیالی و و همی، با وحیانیات ، عقول عشره را همان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و روایات از آنها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مجرّد در دیدگاه فلاسفه، آن موجودی است که هم در مقوله زمان و مکان نمی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مجرّد از ماده و 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هیچ گونه تغییر در او راه ندارد ؛ و از آنجا که موجودات مخلوقِ خدا هستند و قدیم و ازلی نیستند و هنگام خلقتشان صاحب ابتدا می باشند؛ بنابراین نمی توانند از مقوله زمان و مکان خارج باشند و تنها ذات اقدس الهی است که مجرّد است؛ زیرا او خالق زمان و مکان و خالق و تقدیر گر تغییرات است و در ذات اقدسش تغییر راه ندارد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رَبِّ ما از روح خود در ما 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بخشید و ما را برگزید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رابطه با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 رَبُّكَ لِلْمَلَائِكَةِ إِنِّي خَالِقٌ بَشَرًا مِنْ صَلْصَالٍ مِنْ حَمَإٍ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سَوَّيْتُهُ وَنَفَخْتُ فِيهِ مِنْ رُوحِي فَقَعُوا لَهُ 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 تو به فرشتگان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بشری را از گلی خشک، از گلی سیاه و بدبو،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درست کردم و از روح خود در آن دمیدم، پیش او به سجده در 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رَبُّكَ لِلْمَلَائِكَةِ إِنِّي خَالِقٌ بَشَرًا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سَوَّيْتُهُ وَنَفَخْتُ فِيهِ مِنْ رُوحِي فَقَعُوا لَهُ 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الْمَلَائِكَةُ كُلُّهُمْ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إِبْلِيسَ اسْتَكْبَرَ وَكَانَ مِنَ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که پروردگارت به فرشتگان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بشری را از گل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کردم و از روح خویش در آن دمیدم، سجده کنان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فرشتگان یکسره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 و از کافران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آیات </w:t>
      </w:r>
      <w:r>
        <w:rPr>
          <w:rFonts w:eastAsia="IRNazanin" w:cs="IRNazanin"/>
          <w:color w:val="111111"/>
          <w:sz w:val="28"/>
          <w:szCs w:val="28"/>
          <w:lang w:bidi="fa-IR"/>
        </w:rPr>
        <w:t>7074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قرائتی که در آیات وجود دارد ، 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تمام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أَحْسَنَ كُلَّ شَيْءٍ خَلَقَهُ وَبَدَأَ خَلْقَ الْإِنْسَانِ مِنْ طِينٍ ثُمَّ جَعَلَ نَسْلَهُ مِنْ سُلَالَةٍ مِنْ مَاءٍ 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سَوَّاهُ وَنَفَخَ فِيهِ مِنْ رُوحِهِ وَجَعَلَ لَكُمُ السَّمْعَ وَالْأَبْصَارَ وَالْأَفْئِدَةَ قَلِيلاً مَا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کسی که هر چیزی را که آفریده است نیکو آفریده، و آفرینش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از چکیده آبی پست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درست اندام کرد، و از روح خویش در او دمید، و برای شما گوش و دیدگان و دل ها قرار داد چه اندک سپاس می گزارید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سجده ،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بخشید و ما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به خاطر روح شریفی که به انسان عنایت فرمود او را کرامت داد و به عنوان اشرف مخلوقات خود برگزید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 کاردان اهل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پر بار را بنمای گوش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مباین ذات حق با ذات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صفاتش نیز او از ما جداست</w:t>
      </w:r>
    </w:p>
    <w:p>
      <w:pPr>
        <w:pStyle w:val="BookText"/>
        <w:rPr/>
      </w:pPr>
      <w:r>
        <w:rPr>
          <w:rFonts w:ascii="IRNazanin" w:hAnsi="IRNazanin" w:eastAsia="IRNazanin"/>
          <w:color w:val="111111"/>
          <w:sz w:val="28"/>
          <w:sz w:val="28"/>
          <w:szCs w:val="28"/>
          <w:rtl w:val="true"/>
          <w:lang w:bidi="fa-IR"/>
        </w:rPr>
        <w:t xml:space="preserve">پس گمان هرگز مبر یزدان پاک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خود را برد در انسان خاک</w:t>
      </w:r>
    </w:p>
    <w:p>
      <w:pPr>
        <w:pStyle w:val="BookText"/>
        <w:rPr/>
      </w:pPr>
      <w:r>
        <w:rPr>
          <w:rFonts w:ascii="IRNazanin" w:hAnsi="IRNazanin" w:eastAsia="IRNazanin"/>
          <w:color w:val="111111"/>
          <w:sz w:val="28"/>
          <w:sz w:val="28"/>
          <w:szCs w:val="28"/>
          <w:rtl w:val="true"/>
          <w:lang w:bidi="fa-IR"/>
        </w:rPr>
        <w:t xml:space="preserve">بلکه یزدان روح ما را 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سپس آن روح را در ما دمید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اعطا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دستور آمد بر سجود</w:t>
      </w:r>
    </w:p>
    <w:p>
      <w:pPr>
        <w:pStyle w:val="BookText"/>
        <w:rPr/>
      </w:pPr>
      <w:r>
        <w:rPr>
          <w:rFonts w:ascii="IRNazanin" w:hAnsi="IRNazanin" w:eastAsia="IRNazanin"/>
          <w:color w:val="111111"/>
          <w:sz w:val="28"/>
          <w:sz w:val="28"/>
          <w:szCs w:val="28"/>
          <w:rtl w:val="true"/>
          <w:lang w:bidi="fa-IR"/>
        </w:rPr>
        <w:t xml:space="preserve">روح را یزدان قادر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خلقش کرد بر خود انتساب</w:t>
      </w:r>
    </w:p>
    <w:p>
      <w:pPr>
        <w:pStyle w:val="BookText"/>
        <w:rPr/>
      </w:pPr>
      <w:r>
        <w:rPr>
          <w:rFonts w:ascii="IRNazanin" w:hAnsi="IRNazanin" w:eastAsia="IRNazanin"/>
          <w:color w:val="111111"/>
          <w:sz w:val="28"/>
          <w:sz w:val="28"/>
          <w:szCs w:val="28"/>
          <w:rtl w:val="true"/>
          <w:lang w:bidi="fa-IR"/>
        </w:rPr>
        <w:t xml:space="preserve">چونکه یزدان روح را عالی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انتسابش را چنین بر خود نوشت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تفسیر غلط از صوفیه می باشد که می پندارند بخشی از وجود خدا در پیکر انسان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محدث بزرگ شیعه، علامه سید هاشم بحرانی ، در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 ، احادیث متعددی را در این باره نقل می کند که ما برای اختصار یکی از این احادیث نورانی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وَنَفَخْتُ فِيهِ مِنْ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دمیدن روح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همانند باد در حرکت است و به این دلیل است که اسم روح از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این نام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اشتقاق آن است که روح از جنس باد است و این که خدا روح را به خودش نسبت داده و به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افزوده، به خاطر آن است که آن روح را بر سایر ارواح فضیلت داده و از میان همه ارواح آن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به خانه خاصی می گوید 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پيامبر خاصی می گوید پیامبر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پدیده ها مخلوق خدا و پرورده و مربوب اویند و او آنها را به تدبیر خود پدید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تفسیر البرهان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حدیث شریف و احادیث مشابه این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انتساب روح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بیان شرافت و ارزشمندی روح آدم و فرزندان او می باشد ؛ نه این که چیزی از ذات خدا در وجود آدم قرار گرفت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آن روح به آدم و فرزندان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خداوند امر نمود که روح را در کالبد آدم و فرزندان او بدمند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خلقت جسمانی او کامل گردید و روح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مأموران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شد؛ آنگاه از طرف خداوند دستور صادر شد که همه ملائکه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سَوَّيْتُهُ وَنَفَخْتُ فِيهِ مِنْ رُوحِي فَقَعُوا لَهُ 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وقتی آن را درست کردم و از روح خود در آن دمیدم، پیش او به سجده در 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 آیه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65" w:name="pg10905_161327"/>
    </w:p>
    <w:p>
      <w:pPr>
        <w:pStyle w:val="BookText"/>
        <w:rPr/>
      </w:pPr>
      <w:bookmarkEnd w:id="165"/>
      <w:r>
        <w:rPr>
          <w:rFonts w:ascii="IRNazanin" w:hAnsi="IRNazanin" w:eastAsia="IRNazanin"/>
          <w:color w:val="111111"/>
          <w:sz w:val="28"/>
          <w:sz w:val="28"/>
          <w:szCs w:val="28"/>
          <w:rtl w:val="true"/>
          <w:lang w:bidi="fa-IR"/>
        </w:rPr>
        <w:t xml:space="preserve">تجزیه هرگز نگردد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نباشد هیچ کس مرآت او </w:t>
      </w:r>
      <w:r>
        <w:rPr>
          <w:rStyle w:val="FootnoteAnchor"/>
          <w:rtl w:val="true"/>
        </w:rPr>
        <w:footnoteReference w:id="216"/>
      </w:r>
    </w:p>
    <w:p>
      <w:pPr>
        <w:pStyle w:val="Heading3"/>
        <w:numPr>
          <w:ilvl w:val="2"/>
          <w:numId w:val="1"/>
        </w:numPr>
        <w:rPr/>
      </w:pPr>
      <w:bookmarkStart w:id="166" w:name="__RefHeading___Toc2121295_2870459653"/>
      <w:bookmarkStart w:id="167" w:name="_Toc50"/>
      <w:bookmarkEnd w:id="166"/>
      <w:r>
        <w:rPr>
          <w:rtl w:val="true"/>
        </w:rPr>
        <w:t>بی تبری دین تحریف می شود</w:t>
      </w:r>
      <w:bookmarkEnd w:id="1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تولي هم تري اصل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لازم بود بر مسلمین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لعنت بود با سومی</w:t>
      </w:r>
    </w:p>
    <w:p>
      <w:pPr>
        <w:pStyle w:val="BookText"/>
        <w:rPr/>
      </w:pPr>
      <w:r>
        <w:rPr>
          <w:rFonts w:ascii="IRNazanin" w:hAnsi="IRNazanin" w:eastAsia="IRNazanin"/>
          <w:color w:val="111111"/>
          <w:sz w:val="28"/>
          <w:sz w:val="28"/>
          <w:szCs w:val="28"/>
          <w:rtl w:val="true"/>
          <w:lang w:bidi="fa-IR"/>
        </w:rPr>
        <w:t xml:space="preserve">چارمی فرزند آن هند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لعنت بکن ای مرد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 آن آن پست یمون باز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نیای کافرش لعنت نما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با تبری شیعه دائم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دین حق پاینده است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مسئله ی تولی و تبری یک مسئله ی قرآنی است؛ خداوند متعال در قرآن فرمان داده که او و اولیایش را دوست بداریم و در آیات فراوانی خداوند متعال از کافران و معاندان و منافقان و فاسقان و ظالمان برائت و بیزاری جسته و آنان را مورد لعن و نفرین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اصل اگر از شیعه گرفته شود شیعه با صورت بر زمین می خورد و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 شیعه ، هم باید با تمام وجودش به اولیای خدا خصوصاً خاندان عصمت و طهارت علیها السلام عشق بورزد و تابع آنان گردد و هم با تمام وجود از دشمنان خدا خصوصاً آنان که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علیها السلام ظلم نمودند و حق آن بزرگواران الهی را غصب کردند بیزاری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تولی و تبری این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گردد بهر مؤمن هر کمال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آیا آن کسانی که مسیر خلافت الهی را تغییر دادند و با تحریف حقایق و دروغ و القاء شبهه نگذاشتند وصی بر حق رسول خدا صلى الله عليه وسلم ، بر جایگاه الهی خود قرار بگیرد ، ظالم نیستند ؟</w:t>
      </w:r>
    </w:p>
    <w:p>
      <w:pPr>
        <w:pStyle w:val="BookText"/>
        <w:rPr/>
      </w:pPr>
      <w:r>
        <w:rPr>
          <w:rFonts w:ascii="IRNazanin" w:hAnsi="IRNazanin" w:eastAsia="IRNazanin"/>
          <w:color w:val="111111"/>
          <w:sz w:val="28"/>
          <w:sz w:val="28"/>
          <w:szCs w:val="28"/>
          <w:rtl w:val="true"/>
          <w:lang w:bidi="fa-IR"/>
        </w:rPr>
        <w:t xml:space="preserve">آیا آنانی که نگذاشتند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سكّان هدایت جامعه را به دست بگیرد، آیا غیر از این است که جامعه ی بشریت را از انوار الهی آن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ساختند؟ آیا ظلم و جنایتی از این بزرگ تر را می توان تصوّر نمود؟</w:t>
      </w:r>
    </w:p>
    <w:p>
      <w:pPr>
        <w:pStyle w:val="BookText"/>
        <w:rPr/>
      </w:pPr>
      <w:r>
        <w:rPr>
          <w:rFonts w:ascii="IRNazanin" w:hAnsi="IRNazanin" w:eastAsia="IRNazanin"/>
          <w:color w:val="111111"/>
          <w:sz w:val="28"/>
          <w:sz w:val="28"/>
          <w:szCs w:val="28"/>
          <w:rtl w:val="true"/>
          <w:lang w:bidi="fa-IR"/>
        </w:rPr>
        <w:t xml:space="preserve">آیا دامن این ظلم تا امروز و نسل های بعد ادامه نیافته است؟ ان شاء الله با ظهور امام عصر این ظلم به پایان می رسد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بگوید من خاندان عصمت و طهارت علیها السلام را دوست می دارم؛ اما از دشمنان و غاصبان حقشان بیزاری نجوید، او دروغ می گوید؛ زیرا اگر کسی عاشق اهل بیت علیها السلام باشد با تمام وجودش از دشمنان آنان بیزاری 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تکبیرت نمی گیرد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تبری دانی از مذهب جدا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بی تبری ، کیش صلح کل شود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اهل تصوف به صلح کل و صحیح بودن تمام عقاید و راه ها و ایده ها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چون عقیده به وحدت وجود دارند و خداوند را ظهور یافته ی تمام اشکال و عقاید و راه ها می دانند، بر این باورند که از هر عقیده ای می توان راهی به سوی خدا گشود و باطلی در عالم وجود ندارد؛ زیرا آنچه از عقاید و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می پندارند که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چیزی جز ظهور و تجلّی خداوند به صورت آن عقیده و دین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هیچ یک از صوفیه به مسئله ی تبری اعتقاد قلبی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اگر تبری از دین حذف گردد، هویت دین تغییر می یابد؛ زیرا این مسئله ی تبری است که صفوف مسلمین را از اهل باطل جدا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شیطان پاک همچون گل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تصوف که به وحدت وجود قائل اند و تمام اشیاء را ظهور یافته ی حضرت حق در مراتب اکوان می دانند، لاجرم شیطان را نیز یکی از مظاهر خداوند متعال می دانند، به این معنا كه ذات الهی به صورت تمام اشیاء و از جمله نستجير بالله به صورت شیطان ظهور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جهت است که در آثار خود از پاکی و نجابت و توحید و تقدس شیطان دم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بخشی از سخنان این طایفه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که تمام سلاسل معروف صوفیه خود را به وی می رسانند درباره ی ابلیس لعین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ابلیس نور خود را به خلق ظاهر کند به خدایی پرستیده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تمهیدات عین القضات،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بسطامی دل بر حال ابلیس سوزانده و طلب بخشش برایش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الاولياء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واسطی هم معتقد است اهل توحید راه رفتن را باید از ابلیس بیاموزند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حلاج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 و استاد من ابلیس و فرعون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بترسانیدند ابلیس را از دعوی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را به دریا غرق کردند و از دعوی خود بازنگشت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روی کشفی که از خدا پیدا کرده بود ادعای ربوبیت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الطواسین،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قصاب سنگ انداختن بر ابلیس را دور از جوانمردی می شمارد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گرگانی او را خواجه خواجگان و سرور مهجوران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های عین القضات،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است تا رونده ی ابلیس صفت طلب می کنم نمی یابم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لوايح ، عین القضات ،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غزالی او را اسوه و الگو شناخته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از ابلیس توحید نیاموزد زندیقی بیش نباشد موسی در عقبه طور با ابلیس برخورد کرد و از او پرسید چرا به آدم سجده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من به بشری سجده کنم و دعوی توحید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جستجو در تصرف ایران،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متعدد قرآن آمده که ابلیس لعین ، چون تکبر نمود و به آدم حسادت ورزید به او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تصوف برای تزریق عقاید باطلشان این گونه آیات الهی را تحریف می کنند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غزالی جای دیگر بسیار بی پروا از ابلیس مطرود و ملعون دفاع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ابلیس را موحد نداند کافر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تلبیس ابلیس ،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غزالی عین القضات شجاعانه در مقابل قرآن و ائمه ی اطهار علیها السلام به دفاع از آن ملعون مطرود برخاسته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که خلق را، اضلال ابلیس کند ، ابلیس را بدین صفت که آفرید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فریفته و مجنون او می شود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جمال و ابلیس مظهر جلال حضرت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ابلیس عشق او به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دو رساله ی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ابليس التعيس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 و کرّات از بزرگی و مقام شیطان و عشق و دلدادگی او به حضرت حق سخن گفته و بیان می دارد که اراده و افعال شیطان نیست مگر اراده و افعال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فرهنگ</w:t>
      </w:r>
    </w:p>
    <w:p>
      <w:pPr>
        <w:pStyle w:val="BookText"/>
        <w:rPr/>
      </w:pPr>
      <w:r>
        <w:rPr>
          <w:rFonts w:ascii="IRNazanin" w:hAnsi="IRNazanin" w:eastAsia="IRNazanin"/>
          <w:color w:val="111111"/>
          <w:sz w:val="28"/>
          <w:sz w:val="28"/>
          <w:szCs w:val="28"/>
          <w:rtl w:val="true"/>
          <w:lang w:bidi="fa-IR"/>
        </w:rPr>
        <w:t xml:space="preserve">اصطلاحات عرفانی ابن عربی، تألیف گل بابا سعیدی از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نکردن ابلیس به آدم را نشأت گرفته از عشق آن ملعون به خدا می داند و شیطان را سلطان العارفین معرفی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خویی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حسینی طهرانی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خلقت شیطان را نیکو می داند و بیان می دارد که اگر شیطان نبود هیچ حرکتی به سوی کمال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شیطان را یک مأمور مطیع و فرمانبردار خدا می داند که وظیفه ی وی جدا کردن خبیث از طیب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وظیفه ی شیطان همانند زنبور عسل گماشته شده بر در کندو می باشد که وظیفه ی وی مراقبت از زنبورها و عسل های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شیطان در افعالش هیچ استقلالی از خود ندارد، بلکه اراده و فعل او از آنِ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شناسی،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مقدمه ی شرح اصول کافی مدعی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شیطان مردمان را به اضلال و اغواء می کشاند به سمت کمال و سعادتش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جوادی آملی شیطان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و معاد ،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معلم، یعنی سگ دست آموز؛ بکار بردن این واژه یک چهره ی مفید و خیر و خوبی را از شیطان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عرفای صوفی در رابطه با عشق و تقدیس و توحید شیطان در حالی است که در کلام خداوند متعال، سیمای شیطان بسیار زشت و پلید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موجودی متکبر و کافری نام می برد که در برابر فرمان خدا ایستاد و سرکشی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دیدگاه عرفای صوفی که به وحدت وجود قائل اند، در دایره ی هستی جز 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دیگری نیست و وجود مطلق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مراحل تنزل متعیّن به شکل موجودات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خیر است و عدم عین 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هیچ شری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در عالم آنچه که هستی دارد فقط وجود خیر است و حقیقت خیر هم جز ذات مقدّس ربوبی نیست 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آنجا که باشد محض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 است در وی آن ز غیر است</w:t>
      </w:r>
    </w:p>
    <w:p>
      <w:pPr>
        <w:pStyle w:val="BookText"/>
        <w:rPr/>
      </w:pPr>
      <w:r>
        <w:rPr>
          <w:rFonts w:ascii="IRNazanin" w:hAnsi="IRNazanin" w:eastAsia="IRNazanin"/>
          <w:color w:val="111111"/>
          <w:sz w:val="28"/>
          <w:sz w:val="28"/>
          <w:szCs w:val="28"/>
          <w:rtl w:val="true"/>
          <w:lang w:bidi="fa-IR"/>
        </w:rPr>
        <w:t xml:space="preserve">بنابراین، اساساً در عالم شری وجود ندارد و نتیجه ی چنین دیدگاهی نسبت به جهان خلقت این مطلبی است که شبستری در گلشن راز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خط و خال و چشم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به جای خویش نیکوست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چیزهایی که ما شر می پنداریم، در حقیقت شر نیستند و آنان در جایگاه خویش بسیار نیکو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وجود ابولهب ، ابوجهل ، ابوسفیان ، ابن ملجم، معاویه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همه وجود شیطان در عالم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سخنان مخالف عقل ، وجدان ، قرآن و تعالیم خاندان عصمت و طهارت علیها السلام است ؛ زیرا، موجودات ظهور و صدور از ذات الهی نمی باشند؛ بلکه مخلوق خدا هستند که طبق روایات معصومین علیها السلام خدا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ماده 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اشیاء سابقه در ذات الهی ندارند تا لاجرم گفته شود هر چه در عالم است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خیر و شر و نیکی و بدی وجود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صوفیان چون صلح کل باشد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نزدشان دین تمام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زیرا همان چیزی را که ما باطل می دانیم نیز ظهور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است که مسئله ی تبری هیچ سازگاری با اهل تصوف ندارد و آنان معتقد به صلح کل و حقانیت تمام مذاهب و اندیشه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به صراحت در فتوحاتش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الخلائق فى الاله عقايداً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اعْتَقَدْتُ جَميعَ ما عَقَدُوهُ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الفتوحات المكيه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درباره ی خداوند عقاید گوناگونی ورزیده اند و من به هر چه عقیده کرده اند، اعتقاد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جایی دیگر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صار قلبي قابلاً كل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فمرعى لغزلان ودير لرهبان</w:t>
      </w:r>
    </w:p>
    <w:p>
      <w:pPr>
        <w:pStyle w:val="BookText"/>
        <w:rPr/>
      </w:pPr>
      <w:r>
        <w:rPr>
          <w:rFonts w:ascii="Amiri" w:hAnsi="Amiri" w:eastAsia="Amiri" w:cs="Amiri"/>
          <w:color w:val="111111"/>
          <w:sz w:val="28"/>
          <w:sz w:val="28"/>
          <w:szCs w:val="28"/>
          <w:rtl w:val="true"/>
          <w:lang w:bidi="ar-SA"/>
        </w:rPr>
        <w:t xml:space="preserve">وبيت لأوثان وكعبة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 توراةٍ وصُحُفُ لقرآن</w:t>
      </w:r>
    </w:p>
    <w:p>
      <w:pPr>
        <w:pStyle w:val="BookText"/>
        <w:rPr/>
      </w:pPr>
      <w:r>
        <w:rPr>
          <w:rFonts w:ascii="IRNazanin" w:hAnsi="IRNazanin" w:eastAsia="IRNazanin"/>
          <w:color w:val="111111"/>
          <w:sz w:val="28"/>
          <w:sz w:val="28"/>
          <w:szCs w:val="28"/>
          <w:rtl w:val="true"/>
          <w:lang w:bidi="fa-IR"/>
        </w:rPr>
        <w:t xml:space="preserve">أدينُ بدين الحبّ أنّي توجهت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ركائبه فالحبّ دینی و ایمانی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ترجمان الأشواق ،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پذیرای هر صورتی گشته است چرا گاهی برای آهوان است و دیری برای راهبان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خانه ای برای بت ها و کعبه طواف کنندگان و الواح تورات و مصحف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من عشق است هر آنجا که راهوارش روی آورد؛ پس عشق دین و ایمان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فصوصش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که تنها به عقیده ای خاص پایبند بوده و عقاید دیگران را کفر بدانی که در این صورت زیان می بری و بلکه علم به حقیقت مسئله را از دست خواهی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باطن خود را، هیولا و ماده تمامی صورتهای اعتقادی بگردان از آن جهت که خدای تعالی برتر و والاتر از آن است که در انحصار عقیده خاصی واقع شود چه خود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أَيْنما تُوَلُّوا فَثَمَّ وَجْهُ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فصوص الحكم ،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 هوديه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کلام ابن عربی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فإيّاك أنْ تَتَقَيَّدُ بِعقدٍ مخصوص وتكفر بما سواه فَيَفوتُكَ خيرٌ كثير ، بل يفوتك العلم بالأمر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في نفسك هيولى لِصُوَرِ المعتقدات كلّها ، فإنَّ الله تعالى أَوْسَعُ وَأعظمُ مِنْ أَنْ يحصره عقد دونَ عقد فانه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سوره ی بقره، آیه ی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عربی باز هم دست به تحریف معنوی قرآن می زند؛ زیرا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بقره خداوند نمی خواهد بگوید که تمام عقاید بر حقند؛ بلکه این آیه در جریان تغییر قبله در آغاز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 قلب مبارک آن حضرت صلى الله عليه وسلم نازل گردید که مسلمانان بدانند که به هر سو برای نماز رو کنند وجه خدا آن سوست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زمانی که به سمت بیت المقدس نماز می خواندند به سمت وجه خدا نماز می خواندند و اکنون هم که به امر خدا به سمت کعبه باید نماز بخوانند، باز هم به سمت وجه خدا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داوود الهامی درباره ی عقیده صلح کل اهل تصوف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عارف کامل ادیان و مذاهب یکسان اند و برای هیچ یک ترجیحی قائل نیست؛ یعنی دین اسلام با بت پرستی یکسان است ، کعبه و بتخانه ، صمد و صنم یکی است و صوفی پخته هیچ وقت ناظر به این نیست که انسان پیرو چه مذهبی است و یا صورت عبادت او چیست ؟ و این لازمه ی مذهب وحدت 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داوری های متضاد درباره ی ابن عربی ،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تاج بخش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دارای آزادمنشی خاصی بوده است و همین آزاد منشی است که در نظر اهل تصوف، گبر، ترسا ، یهود، مسلمان و بت پرست یکسان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الى الله بعدد أنفس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محکم بوده است؛ زیرا حقیقت واحد یکتاست و معتقدند که از هر دلی به سوی خداوند 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صفویه ،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بعد از ساختن داستان جعلی و بی سند موسی و شبان عقیده به صلح کل را این گونه در این بیت شعرش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آداب و ترتیبی 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دل تنگ بگو</w:t>
      </w:r>
    </w:p>
    <w:p>
      <w:pPr>
        <w:pStyle w:val="BookText"/>
        <w:rPr/>
      </w:pPr>
      <w:r>
        <w:rPr>
          <w:rFonts w:ascii="IRNazanin" w:hAnsi="IRNazanin" w:eastAsia="IRNazanin"/>
          <w:color w:val="111111"/>
          <w:sz w:val="28"/>
          <w:sz w:val="28"/>
          <w:szCs w:val="28"/>
          <w:rtl w:val="true"/>
          <w:lang w:bidi="fa-IR"/>
        </w:rPr>
        <w:t>اکنون به برخی از سخنان اهل تصوف، در رابطه با حقانیت بت پرستی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کتاب فصوصش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 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قوم بنی اسرائیل که در غیاب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شدند را موجه جلوه می دهد و حضرت هارون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جریان بت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به نقص معرفت متهم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در شرح فصوص الحکم،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همان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نوحیه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دارد که قوم بت پرست نوح خدا را می پرستیدند و مراد خداوند از غرق شدن آن قوم در دریا دریای معرفت و علم خداوندی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کتاب ابن عربی از نگاهی دیگر از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که عارف کمال یافته همه ی اشیاء را معبود واقعی می بیند که خداوند در آن ها پرستیده می شود در فص هارونیه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والعارفُ المُكَمَّل مَنْ رأى كُلَّ معبودٍ مَجْلى للحقِّ يُعبَدُ فيهِ ولِذلِكَ سَمّوه كلّهم إلهاً مَعَ اسمه الخاص بحَجَرٍ أو شَجَرٍ أَوْ حيوانٍ أَوْ انسانٍ أَوْ كوكبٍ أوْ فَلَكٍ ، هذا اسم الشخصية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حسن زاده آملی در ترجمه و توضیح این سخن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مکمل کسی است که هر معبود را خواه مشروع باشد و خواه غیر مشروع مجلای حق می بیند که حق در آن مجلا پرستش می شود از این رو معبود را إله نامیدند؛ با این که او را اسم خاص است که مسمی به حجر یا شجر یا حیوان یا انسان یا کوکب یا ملک یا فلک است که حقیقت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تعیناتش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اعتبار ظهوراتش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این شخصیت ها موسوم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در بیان مقام بت پرستی در گلشن راز می 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 کفر و دین بود قائم به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توحید عین بت پرستی</w:t>
      </w:r>
    </w:p>
    <w:p>
      <w:pPr>
        <w:pStyle w:val="BookText"/>
        <w:rPr/>
      </w:pPr>
      <w:r>
        <w:rPr>
          <w:rFonts w:ascii="IRNazanin" w:hAnsi="IRNazanin" w:eastAsia="IRNazanin"/>
          <w:color w:val="111111"/>
          <w:sz w:val="28"/>
          <w:sz w:val="28"/>
          <w:szCs w:val="28"/>
          <w:rtl w:val="true"/>
          <w:lang w:bidi="fa-IR"/>
        </w:rPr>
        <w:t xml:space="preserve">نکو اندیشه کن ای مرد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از روی هستی نیست باطل</w:t>
      </w:r>
    </w:p>
    <w:p>
      <w:pPr>
        <w:pStyle w:val="BookText"/>
        <w:rPr/>
      </w:pPr>
      <w:r>
        <w:rPr>
          <w:rFonts w:ascii="IRNazanin" w:hAnsi="IRNazanin" w:eastAsia="IRNazanin"/>
          <w:color w:val="111111"/>
          <w:sz w:val="28"/>
          <w:sz w:val="28"/>
          <w:szCs w:val="28"/>
          <w:rtl w:val="true"/>
          <w:lang w:bidi="fa-IR"/>
        </w:rPr>
        <w:t xml:space="preserve">بدان کایزید تعالی خالق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نیکو هر چه ظاهر گشت نیکوست</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شیخ محمد لاهیجی که مشهورترین شارح گلشن راز شیخ محمود شبستری است در این ابیات فوق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بت پرست خدا پرست است که خداوند به صورت بت روی زمین ظاهر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مظهر حق است و حق به صورت او ظهور نموده است از این جهت مسجود و معبود و متوجه الیه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گلشن راز لاهیجی،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اردبیلی در شرح ابیات گلشن راز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نباشد کفر و بت گر عین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شرک محض بت پرستی</w:t>
      </w:r>
    </w:p>
    <w:p>
      <w:pPr>
        <w:pStyle w:val="BookText"/>
        <w:rPr/>
      </w:pPr>
      <w:r>
        <w:rPr>
          <w:rFonts w:ascii="IRNazanin" w:hAnsi="IRNazanin" w:eastAsia="IRNazanin"/>
          <w:color w:val="111111"/>
          <w:sz w:val="28"/>
          <w:sz w:val="28"/>
          <w:szCs w:val="28"/>
          <w:rtl w:val="true"/>
          <w:lang w:bidi="fa-IR"/>
        </w:rPr>
        <w:t xml:space="preserve">که توحید حقیقی نزد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حق بود در جمله اشیا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الهی اردبیلی ،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گلشن راز کاظم دزفولیان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بتکده ها غیر تو را می نپرستند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برد سجده بر سنگ و گل و 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 دزفولیان ، شرح گلشن راز ،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مغربی در دیوان اشعارش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اصنام سومنات ز حسن تو جلوه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بت پرست عابد اصنام سومنات</w:t>
      </w:r>
    </w:p>
    <w:p>
      <w:pPr>
        <w:pStyle w:val="BookText"/>
        <w:rPr/>
      </w:pPr>
      <w:r>
        <w:rPr>
          <w:rFonts w:ascii="IRNazanin" w:hAnsi="IRNazanin" w:eastAsia="IRNazanin"/>
          <w:color w:val="111111"/>
          <w:sz w:val="28"/>
          <w:sz w:val="28"/>
          <w:szCs w:val="28"/>
          <w:rtl w:val="true"/>
          <w:lang w:bidi="fa-IR"/>
        </w:rPr>
        <w:t xml:space="preserve">لات و منات را ز سر شوق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چو دید حُسن تو را از منات ولات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مغربی ،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اردبیلی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بدانستی اگر بت مظهر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بت پرستی حق پرستی است</w:t>
      </w:r>
    </w:p>
    <w:p>
      <w:pPr>
        <w:pStyle w:val="BookText"/>
        <w:rPr/>
      </w:pPr>
      <w:r>
        <w:rPr>
          <w:rFonts w:ascii="IRNazanin" w:hAnsi="IRNazanin" w:eastAsia="IRNazanin"/>
          <w:color w:val="111111"/>
          <w:sz w:val="28"/>
          <w:sz w:val="28"/>
          <w:szCs w:val="28"/>
          <w:rtl w:val="true"/>
          <w:lang w:bidi="fa-IR"/>
        </w:rPr>
        <w:t xml:space="preserve">یکردی در بت او حق را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حق پرستی دین و عادت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اردبیلی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اهل تصوف در مقام بت پرستی در حالی است که خداوند متعال در ده ها آیه قرآن کریم، بت پرستان را منحرف و گمراه و بنده ی شیطان و جهنمی معرفی می کند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0905_161338"/>
      <w:bookmarkStart w:id="169" w:name="pg10905_161338"/>
      <w:bookmarkEnd w:id="169"/>
    </w:p>
    <w:p>
      <w:pPr>
        <w:pStyle w:val="Heading3"/>
        <w:numPr>
          <w:ilvl w:val="2"/>
          <w:numId w:val="1"/>
        </w:numPr>
        <w:rPr/>
      </w:pPr>
      <w:bookmarkStart w:id="170" w:name="pg10905_161338"/>
      <w:bookmarkStart w:id="171" w:name="__RefHeading___Toc2121297_2870459653"/>
      <w:bookmarkStart w:id="172" w:name="_Toc51"/>
      <w:bookmarkEnd w:id="170"/>
      <w:bookmarkEnd w:id="171"/>
      <w:r>
        <w:rPr>
          <w:rtl w:val="true"/>
        </w:rPr>
        <w:t xml:space="preserve">عدم تناسب و تشابه بین آیه </w:t>
      </w:r>
      <w:r>
        <w:rPr>
          <w:rtl w:val="true"/>
        </w:rPr>
        <w:t xml:space="preserve">( </w:t>
      </w:r>
      <w:r>
        <w:rPr>
          <w:rtl w:val="true"/>
        </w:rPr>
        <w:t xml:space="preserve">موجودات </w:t>
      </w:r>
      <w:r>
        <w:rPr>
          <w:rtl w:val="true"/>
        </w:rPr>
        <w:t xml:space="preserve">) </w:t>
      </w:r>
      <w:r>
        <w:rPr>
          <w:rtl w:val="true"/>
        </w:rPr>
        <w:t xml:space="preserve">و ذو الآیه </w:t>
      </w:r>
      <w:r>
        <w:rPr>
          <w:rtl w:val="true"/>
        </w:rPr>
        <w:t xml:space="preserve">( </w:t>
      </w:r>
      <w:r>
        <w:rPr>
          <w:rtl w:val="true"/>
        </w:rPr>
        <w:t xml:space="preserve">خداوند </w:t>
      </w:r>
      <w:r>
        <w:rPr>
          <w:rtl w:val="true"/>
        </w:rPr>
        <w:t xml:space="preserve">) </w:t>
      </w:r>
      <w:r>
        <w:rPr>
          <w:rtl w:val="true"/>
        </w:rPr>
        <w:t>و ردّ تفکرات فلسفی</w:t>
      </w:r>
      <w:bookmarkEnd w:id="172"/>
    </w:p>
    <w:p>
      <w:pPr>
        <w:pStyle w:val="BookText"/>
        <w:rPr/>
      </w:pPr>
      <w:r>
        <w:rPr>
          <w:rFonts w:ascii="IRNazanin" w:hAnsi="IRNazanin" w:eastAsia="IRNazanin"/>
          <w:color w:val="111111"/>
          <w:sz w:val="28"/>
          <w:sz w:val="28"/>
          <w:szCs w:val="28"/>
          <w:rtl w:val="true"/>
          <w:lang w:bidi="fa-IR"/>
        </w:rPr>
        <w:t xml:space="preserve">هر چه بینی آیه ای از کبریاست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ذو الآیه از آیه جداست</w:t>
      </w:r>
    </w:p>
    <w:p>
      <w:pPr>
        <w:pStyle w:val="BookText"/>
        <w:rPr/>
      </w:pPr>
      <w:r>
        <w:rPr>
          <w:rFonts w:ascii="IRNazanin" w:hAnsi="IRNazanin" w:eastAsia="IRNazanin"/>
          <w:color w:val="111111"/>
          <w:sz w:val="28"/>
          <w:sz w:val="28"/>
          <w:szCs w:val="28"/>
          <w:rtl w:val="true"/>
          <w:lang w:bidi="fa-IR"/>
        </w:rPr>
        <w:t xml:space="preserve">فلسفی گوید که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ذات و صفات از او جدا</w:t>
      </w:r>
    </w:p>
    <w:p>
      <w:pPr>
        <w:pStyle w:val="BookText"/>
        <w:rPr/>
      </w:pPr>
      <w:r>
        <w:rPr>
          <w:rFonts w:ascii="IRNazanin" w:hAnsi="IRNazanin" w:eastAsia="IRNazanin"/>
          <w:color w:val="111111"/>
          <w:sz w:val="28"/>
          <w:sz w:val="28"/>
          <w:szCs w:val="28"/>
          <w:rtl w:val="true"/>
          <w:lang w:bidi="fa-IR"/>
        </w:rPr>
        <w:t xml:space="preserve">سنخیت ما بین باشد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گردد به این هر هوشیار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سید جلال الدین آشتیانی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 و معلول متباين من جميع جهات باشند، همه ارشادات ائمه ی دین و انبیاء مرسلین علیها السلام مردم را به تدبر در آیات آفاق و انفس از برای پی بردن به حق تعالی و مشاهده ی جهان کبریایی و عظمت حق در اشیاء لغو و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متباینی ممکن نیست آیت و نشانه و علامت از برای متباین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از نظر فلسفه و عرفان ،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ارشادات ائمه اطهار علیها السلام برای این است که ما بدانیم عالم خالقی قدرتمند و حکیم دارد؛ زیرا همان بزرگواران الهی علیها السلام که ما را به تدبر در آیات آفاق و انفس ارشاد نموده اند، در احادیث متواتری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 ها را در مباحث پیشین ذکر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اند که خالق و مخلوق مباین یکدیگرند و هیچ گونه سنخیتی بین آنان نیست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مخلوقات خداوند میان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الآيه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از سنخیت برقرار است؛ ولیکن ما نمی توانیم خداوند را با مخلوقاتش مقایسه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گویدت آیات او با صد زبان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صدفه ای در خلقتم نی در میان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یعنی آیاتش دهد بر این گواه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 در عالم فقط او پادشاه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نمره ات با این شود در حدّ بیست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با ذوالآیه از یک سنخ نیست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کجا آیات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گرداند حجاب از ذات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اشتراکی نیست بین بست بین ما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حق، بس کن رها کن گفتگو</w:t>
      </w:r>
    </w:p>
    <w:p>
      <w:pPr>
        <w:pStyle w:val="BookText"/>
        <w:rPr/>
      </w:pPr>
      <w:r>
        <w:rPr>
          <w:rFonts w:ascii="IRNazanin" w:hAnsi="IRNazanin" w:eastAsia="IRNazanin"/>
          <w:color w:val="111111"/>
          <w:sz w:val="28"/>
          <w:sz w:val="28"/>
          <w:szCs w:val="28"/>
          <w:rtl w:val="true"/>
          <w:lang w:bidi="fa-IR"/>
        </w:rPr>
        <w:t xml:space="preserve">چند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همسنخ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که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صادر از خداست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فيلسوفان قدیمی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بشنوند از عمق جان </w:t>
      </w:r>
      <w:r>
        <w:rPr>
          <w:rFonts w:eastAsia="IRNazanin" w:cs="IRNazanin"/>
          <w:color w:val="111111"/>
          <w:sz w:val="28"/>
          <w:szCs w:val="28"/>
          <w:rtl w:val="true"/>
          <w:lang w:bidi="fa-IR"/>
        </w:rPr>
        <w:t xml:space="preserve">: </w:t>
      </w:r>
      <w:bookmarkStart w:id="173" w:name="pg10905_161340"/>
    </w:p>
    <w:p>
      <w:pPr>
        <w:pStyle w:val="BookText"/>
        <w:rPr/>
      </w:pPr>
      <w:bookmarkEnd w:id="173"/>
      <w:r>
        <w:rPr>
          <w:rFonts w:ascii="IRNazanin" w:hAnsi="IRNazanin" w:eastAsia="IRNazanin"/>
          <w:color w:val="111111"/>
          <w:sz w:val="28"/>
          <w:sz w:val="28"/>
          <w:szCs w:val="28"/>
          <w:rtl w:val="true"/>
          <w:lang w:bidi="fa-IR"/>
        </w:rPr>
        <w:t xml:space="preserve">می خورم سوگند بر جان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شیر خدا، هم بربتول</w:t>
      </w:r>
    </w:p>
    <w:p>
      <w:pPr>
        <w:pStyle w:val="BookText"/>
        <w:rPr/>
      </w:pPr>
      <w:r>
        <w:rPr>
          <w:rFonts w:ascii="IRNazanin" w:hAnsi="IRNazanin" w:eastAsia="IRNazanin"/>
          <w:color w:val="111111"/>
          <w:sz w:val="28"/>
          <w:sz w:val="28"/>
          <w:szCs w:val="28"/>
          <w:rtl w:val="true"/>
          <w:lang w:bidi="fa-IR"/>
        </w:rPr>
        <w:t xml:space="preserve">همچنین بر یازده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بر آخرین دلبند او</w:t>
      </w:r>
    </w:p>
    <w:p>
      <w:pPr>
        <w:pStyle w:val="BookText"/>
        <w:rPr/>
      </w:pPr>
      <w:r>
        <w:rPr>
          <w:rFonts w:ascii="IRNazanin" w:hAnsi="IRNazanin" w:eastAsia="IRNazanin"/>
          <w:color w:val="111111"/>
          <w:sz w:val="28"/>
          <w:sz w:val="28"/>
          <w:szCs w:val="28"/>
          <w:rtl w:val="true"/>
          <w:lang w:bidi="fa-IR"/>
        </w:rPr>
        <w:t xml:space="preserve">گر لجاجت ورزی بر این قال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در زمره ی اصحاب فیل </w:t>
      </w:r>
      <w:r>
        <w:rPr>
          <w:rStyle w:val="FootnoteAnchor"/>
          <w:rtl w:val="true"/>
        </w:rPr>
        <w:footnoteReference w:id="229"/>
      </w:r>
    </w:p>
    <w:p>
      <w:pPr>
        <w:pStyle w:val="Heading3"/>
        <w:numPr>
          <w:ilvl w:val="2"/>
          <w:numId w:val="1"/>
        </w:numPr>
        <w:rPr/>
      </w:pPr>
      <w:bookmarkStart w:id="174" w:name="__RefHeading___Toc2121299_2870459653"/>
      <w:bookmarkStart w:id="175" w:name="_Toc52"/>
      <w:bookmarkEnd w:id="174"/>
      <w:r>
        <w:rPr>
          <w:rtl w:val="true"/>
        </w:rPr>
        <w:t>رد سخنان فلاسفه در عینیت صفات با ذات</w:t>
      </w:r>
      <w:bookmarkEnd w:id="175"/>
    </w:p>
    <w:p>
      <w:pPr>
        <w:pStyle w:val="BookText"/>
        <w:rPr/>
      </w:pPr>
      <w:r>
        <w:rPr>
          <w:rFonts w:ascii="IRNazanin" w:hAnsi="IRNazanin" w:eastAsia="IRNazanin"/>
          <w:color w:val="111111"/>
          <w:sz w:val="28"/>
          <w:sz w:val="28"/>
          <w:szCs w:val="28"/>
          <w:rtl w:val="true"/>
          <w:lang w:bidi="fa-IR"/>
        </w:rPr>
        <w:t xml:space="preserve">بهر صوفی و کلامی با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تکرار گویم این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کمالاتی که او اعطا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فضلش بهر مخلوقات بود</w:t>
      </w:r>
    </w:p>
    <w:p>
      <w:pPr>
        <w:pStyle w:val="BookText"/>
        <w:rPr/>
      </w:pPr>
      <w:r>
        <w:rPr>
          <w:rFonts w:ascii="IRNazanin" w:hAnsi="IRNazanin" w:eastAsia="IRNazanin"/>
          <w:color w:val="111111"/>
          <w:sz w:val="28"/>
          <w:sz w:val="28"/>
          <w:szCs w:val="28"/>
          <w:rtl w:val="true"/>
          <w:lang w:bidi="fa-IR"/>
        </w:rPr>
        <w:t xml:space="preserve">چون خدا در ذات خود از ما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کمالات و صفاتش غیر ماست</w:t>
      </w:r>
    </w:p>
    <w:p>
      <w:pPr>
        <w:pStyle w:val="BookText"/>
        <w:rPr/>
      </w:pPr>
      <w:r>
        <w:rPr>
          <w:rFonts w:ascii="IRNazanin" w:hAnsi="IRNazanin" w:eastAsia="IRNazanin"/>
          <w:color w:val="111111"/>
          <w:sz w:val="28"/>
          <w:sz w:val="28"/>
          <w:szCs w:val="28"/>
          <w:rtl w:val="true"/>
          <w:lang w:bidi="fa-IR"/>
        </w:rPr>
        <w:t xml:space="preserve">آنچه از فضلش به مخلوقات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آن غیر نعتِ یار باد</w:t>
      </w:r>
    </w:p>
    <w:p>
      <w:pPr>
        <w:pStyle w:val="BookText"/>
        <w:rPr/>
      </w:pPr>
      <w:r>
        <w:rPr>
          <w:rFonts w:ascii="IRNazanin" w:hAnsi="IRNazanin" w:eastAsia="IRNazanin"/>
          <w:color w:val="111111"/>
          <w:sz w:val="28"/>
          <w:sz w:val="28"/>
          <w:szCs w:val="28"/>
          <w:rtl w:val="true"/>
          <w:lang w:bidi="fa-IR"/>
        </w:rPr>
        <w:t xml:space="preserve">متصف دادار گردد بر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نباشد عین ذات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 باید دانست که صفات ذاتی خداوند متعال عین ذات او نمی باشند؛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 البلاغه فرموده است که حکم عقل بر این است که موصوف غیر از صفت است؛ بنابراین نمی توان گفت که صفات خداوند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از مفهوم حیات و علم و قدرت متوجه میشویم با توجه به حیات و علم و قدرت مخلوقات است؛ بنابراین چون مفهوم گیری ذهن با قیاس صورت می پذیرد ما نمی توانیم این گونه مفاهیم را به خدا نسبت بدهیم؛ زیرا ذات خدا غیر قابل تعریف و توصیف می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صفات ذاتی خداوند، فقط و فقط معنای تنزیهی آن است؛ زیرا در معنای تنزیهی از هیچ نوع قیاسی استفاده نمی گردد؛ بنابر این زمانی که می گوئیم خداوند ذاتاً حیات دارد؛ یعنی مرگ در او راه ندارد؛ در نتیجه غلط است که بگوئیم مرگ در او راه ندارد عین ذات خداست زیرا این بیان تنزیهی درباره ی ذات است نه اینکه عین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بود واحد نه از روی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عاری ز ترکیب و زحدّ</w:t>
      </w:r>
    </w:p>
    <w:p>
      <w:pPr>
        <w:pStyle w:val="BookText"/>
        <w:rPr/>
      </w:pPr>
      <w:r>
        <w:rPr>
          <w:rFonts w:ascii="IRNazanin" w:hAnsi="IRNazanin" w:eastAsia="IRNazanin"/>
          <w:color w:val="111111"/>
          <w:sz w:val="28"/>
          <w:sz w:val="28"/>
          <w:szCs w:val="28"/>
          <w:rtl w:val="true"/>
          <w:lang w:bidi="fa-IR"/>
        </w:rPr>
        <w:t xml:space="preserve">هر صفت مخلوق و از آیات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کجا مخلوق عین ذات اوست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او حیات و علم دارد ، لیکن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معنایش حیات و علممان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معنایش به جز تنزیه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را کن پاک از تشبیه حق </w:t>
      </w:r>
      <w:bookmarkStart w:id="176" w:name="pg10905_161342"/>
    </w:p>
    <w:p>
      <w:pPr>
        <w:pStyle w:val="BookText"/>
        <w:rPr/>
      </w:pPr>
      <w:bookmarkEnd w:id="176"/>
      <w:r>
        <w:rPr>
          <w:rFonts w:ascii="IRNazanin" w:hAnsi="IRNazanin" w:eastAsia="IRNazanin"/>
          <w:color w:val="111111"/>
          <w:sz w:val="28"/>
          <w:sz w:val="28"/>
          <w:szCs w:val="28"/>
          <w:rtl w:val="true"/>
          <w:lang w:bidi="fa-IR"/>
        </w:rPr>
        <w:t xml:space="preserve">علم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خدا جاهل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خدا از خلق خود غافل بود؟</w:t>
      </w:r>
    </w:p>
    <w:p>
      <w:pPr>
        <w:pStyle w:val="BookText"/>
        <w:rPr/>
      </w:pPr>
      <w:r>
        <w:rPr>
          <w:rFonts w:ascii="IRNazanin" w:hAnsi="IRNazanin" w:eastAsia="IRNazanin"/>
          <w:color w:val="111111"/>
          <w:sz w:val="28"/>
          <w:sz w:val="28"/>
          <w:szCs w:val="28"/>
          <w:rtl w:val="true"/>
          <w:lang w:bidi="fa-IR"/>
        </w:rPr>
        <w:t>حی،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او راه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راگوکه جز الله نیست</w:t>
      </w:r>
    </w:p>
    <w:p>
      <w:pPr>
        <w:pStyle w:val="BookText"/>
        <w:rPr/>
      </w:pPr>
      <w:r>
        <w:rPr>
          <w:rFonts w:ascii="IRNazanin" w:hAnsi="IRNazanin" w:eastAsia="IRNazanin"/>
          <w:color w:val="111111"/>
          <w:sz w:val="28"/>
          <w:sz w:val="28"/>
          <w:szCs w:val="28"/>
          <w:rtl w:val="true"/>
          <w:lang w:bidi="fa-IR"/>
        </w:rPr>
        <w:t xml:space="preserve">گر که اثباتی کنی توصیف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خورد آن ذات ، با تعریف او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چون که اثباتی نباشد جز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ای آن باشد از هر ناسپاس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او قوی ، عالم ، احد باشد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از او رفع بنما والسلام</w:t>
      </w:r>
    </w:p>
    <w:p>
      <w:pPr>
        <w:pStyle w:val="BookText"/>
        <w:rPr/>
      </w:pPr>
      <w:r>
        <w:rPr>
          <w:rFonts w:ascii="IRNazanin" w:hAnsi="IRNazanin" w:eastAsia="IRNazanin"/>
          <w:color w:val="111111"/>
          <w:sz w:val="28"/>
          <w:sz w:val="28"/>
          <w:szCs w:val="28"/>
          <w:rtl w:val="true"/>
          <w:lang w:bidi="fa-IR"/>
        </w:rPr>
        <w:t xml:space="preserve">معنی توصیف او جز این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این سخن را مرد راد</w:t>
      </w:r>
    </w:p>
    <w:p>
      <w:pPr>
        <w:pStyle w:val="Heading3"/>
        <w:numPr>
          <w:ilvl w:val="2"/>
          <w:numId w:val="1"/>
        </w:numPr>
        <w:rPr/>
      </w:pPr>
      <w:bookmarkStart w:id="177" w:name="__RefHeading___Toc2121301_2870459653"/>
      <w:bookmarkStart w:id="178" w:name="_Toc53"/>
      <w:bookmarkEnd w:id="177"/>
      <w:r>
        <w:rPr>
          <w:rtl w:val="true"/>
        </w:rPr>
        <w:t>ردّ سخنان فلاسفه در قِدَم عالم</w:t>
      </w:r>
      <w:bookmarkEnd w:id="178"/>
    </w:p>
    <w:p>
      <w:pPr>
        <w:pStyle w:val="BookText"/>
        <w:rPr/>
      </w:pPr>
      <w:r>
        <w:rPr>
          <w:rFonts w:ascii="IRNazanin" w:hAnsi="IRNazanin" w:eastAsia="IRNazanin"/>
          <w:color w:val="111111"/>
          <w:sz w:val="28"/>
          <w:sz w:val="28"/>
          <w:szCs w:val="28"/>
          <w:rtl w:val="true"/>
          <w:lang w:bidi="fa-IR"/>
        </w:rPr>
        <w:t>فلسفی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 قدمت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ذات حق بر رحمت است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بنابراین، این سخن کاملاً صحیح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بود و هیچ موجودی نبود و سپس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متواتر اهل بیت علیها السلام بر این موضوع دلالت صریح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کسانی که عالم را قدیم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قدیم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جنب خدا قائل به موجودات ازلی شده اند که طبق معارف نورانی خاندان عصمت و طهارت علیها السلام کسانی که چنین دیدگاهی دارند از توحید حق خارج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او چون علت کامل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معلول زان حاصل بود</w:t>
      </w:r>
    </w:p>
    <w:p>
      <w:pPr>
        <w:pStyle w:val="BookText"/>
        <w:rPr/>
      </w:pPr>
      <w:r>
        <w:rPr>
          <w:rFonts w:ascii="IRNazanin" w:hAnsi="IRNazanin" w:eastAsia="IRNazanin"/>
          <w:color w:val="111111"/>
          <w:sz w:val="28"/>
          <w:sz w:val="28"/>
          <w:szCs w:val="28"/>
          <w:rtl w:val="true"/>
          <w:lang w:bidi="fa-IR"/>
        </w:rPr>
        <w:t>بی تراخی علت کامل ، بدان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دلش معلول آید در مان</w:t>
      </w:r>
    </w:p>
    <w:p>
      <w:pPr>
        <w:pStyle w:val="BookText"/>
        <w:rPr/>
      </w:pPr>
      <w:r>
        <w:rPr>
          <w:rFonts w:ascii="IRNazanin" w:hAnsi="IRNazanin" w:eastAsia="IRNazanin"/>
          <w:color w:val="111111"/>
          <w:sz w:val="28"/>
          <w:sz w:val="28"/>
          <w:szCs w:val="28"/>
          <w:rtl w:val="true"/>
          <w:lang w:bidi="fa-IR"/>
        </w:rPr>
        <w:t xml:space="preserve">از ازل همواره او فياض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 ، نی که در اقباض بود</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بود عالم قدیم ، ای هوشیار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کجا خالق بود پروردگار؟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خالقش دان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را از عدم آباد کرد </w:t>
      </w:r>
      <w:bookmarkStart w:id="179" w:name="pg10905_161344"/>
    </w:p>
    <w:p>
      <w:pPr>
        <w:pStyle w:val="BookText"/>
        <w:rPr/>
      </w:pPr>
      <w:bookmarkEnd w:id="179"/>
      <w:r>
        <w:rPr>
          <w:rFonts w:ascii="IRNazanin" w:hAnsi="IRNazanin" w:eastAsia="IRNazanin"/>
          <w:color w:val="111111"/>
          <w:sz w:val="28"/>
          <w:sz w:val="28"/>
          <w:szCs w:val="28"/>
          <w:rtl w:val="true"/>
          <w:lang w:bidi="fa-IR"/>
        </w:rPr>
        <w:t>عالم مخلوق کی باشد قدیم؟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وهم آلودکی باشد سلیم؟</w:t>
      </w:r>
    </w:p>
    <w:p>
      <w:pPr>
        <w:pStyle w:val="BookText"/>
        <w:rPr/>
      </w:pPr>
      <w:r>
        <w:rPr>
          <w:rFonts w:ascii="IRNazanin" w:hAnsi="IRNazanin" w:eastAsia="IRNazanin"/>
          <w:color w:val="111111"/>
          <w:sz w:val="28"/>
          <w:sz w:val="28"/>
          <w:szCs w:val="28"/>
          <w:rtl w:val="true"/>
          <w:lang w:bidi="fa-IR"/>
        </w:rPr>
        <w:t xml:space="preserve">نيست جز دادار موجودی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که شد منکر نخوانندش حکیم</w:t>
      </w:r>
    </w:p>
    <w:p>
      <w:pPr>
        <w:pStyle w:val="BookText"/>
        <w:rPr/>
      </w:pPr>
      <w:r>
        <w:rPr>
          <w:rFonts w:ascii="IRNazanin" w:hAnsi="IRNazanin" w:eastAsia="IRNazanin"/>
          <w:color w:val="111111"/>
          <w:sz w:val="28"/>
          <w:sz w:val="28"/>
          <w:szCs w:val="28"/>
          <w:rtl w:val="true"/>
          <w:lang w:bidi="fa-IR"/>
        </w:rPr>
        <w:t xml:space="preserve">هر چه در عالم بود حادث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جز وجه او فانی شود</w:t>
      </w:r>
    </w:p>
    <w:p>
      <w:pPr>
        <w:pStyle w:val="Heading3"/>
        <w:numPr>
          <w:ilvl w:val="2"/>
          <w:numId w:val="1"/>
        </w:numPr>
        <w:rPr/>
      </w:pPr>
      <w:bookmarkStart w:id="180" w:name="__RefHeading___Toc2121303_2870459653"/>
      <w:bookmarkStart w:id="181" w:name="_Toc54"/>
      <w:bookmarkEnd w:id="180"/>
      <w:r>
        <w:rPr>
          <w:rtl w:val="true"/>
        </w:rPr>
        <w:t>رد سخنان اهل تصوّف در فنای فی الله</w:t>
      </w:r>
      <w:bookmarkEnd w:id="181"/>
    </w:p>
    <w:p>
      <w:pPr>
        <w:pStyle w:val="BookText"/>
        <w:rPr/>
      </w:pPr>
      <w:r>
        <w:rPr>
          <w:rFonts w:ascii="IRNazanin" w:hAnsi="IRNazanin" w:eastAsia="IRNazanin"/>
          <w:color w:val="111111"/>
          <w:sz w:val="28"/>
          <w:sz w:val="28"/>
          <w:szCs w:val="28"/>
          <w:rtl w:val="true"/>
          <w:lang w:bidi="fa-IR"/>
        </w:rPr>
        <w:t>قصه ی فانی شدن در ذات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صوفی که شد مرآت حق</w:t>
      </w:r>
    </w:p>
    <w:p>
      <w:pPr>
        <w:pStyle w:val="BookText"/>
        <w:rPr/>
      </w:pPr>
      <w:r>
        <w:rPr>
          <w:rFonts w:ascii="IRNazanin" w:hAnsi="IRNazanin" w:eastAsia="IRNazanin"/>
          <w:color w:val="111111"/>
          <w:sz w:val="28"/>
          <w:sz w:val="28"/>
          <w:szCs w:val="28"/>
          <w:rtl w:val="true"/>
          <w:lang w:bidi="fa-IR"/>
        </w:rPr>
        <w:t xml:space="preserve">با لطافت قصه ای باشد قشنگ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صافی دلان شوخ و شنگ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 بر این بود در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ذات حق سالک رها</w:t>
      </w:r>
    </w:p>
    <w:p>
      <w:pPr>
        <w:pStyle w:val="BookText"/>
        <w:rPr/>
      </w:pPr>
      <w:r>
        <w:rPr>
          <w:rFonts w:ascii="IRNazanin" w:hAnsi="IRNazanin" w:eastAsia="IRNazanin"/>
          <w:color w:val="111111"/>
          <w:sz w:val="28"/>
          <w:sz w:val="28"/>
          <w:szCs w:val="28"/>
          <w:rtl w:val="true"/>
          <w:lang w:bidi="fa-IR"/>
        </w:rPr>
        <w:t xml:space="preserve">چون که خود را از تعیّن دور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متصل بر نور کرد</w:t>
      </w:r>
    </w:p>
    <w:p>
      <w:pPr>
        <w:pStyle w:val="BookText"/>
        <w:rPr/>
      </w:pPr>
      <w:r>
        <w:rPr>
          <w:rFonts w:ascii="IRNazanin" w:hAnsi="IRNazanin" w:eastAsia="IRNazanin"/>
          <w:color w:val="111111"/>
          <w:sz w:val="28"/>
          <w:sz w:val="28"/>
          <w:szCs w:val="28"/>
          <w:rtl w:val="true"/>
          <w:lang w:bidi="fa-IR"/>
        </w:rPr>
        <w:t xml:space="preserve">قطره دریا شود با این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آن دیگر می باشد کمال</w:t>
      </w:r>
    </w:p>
    <w:p>
      <w:pPr>
        <w:pStyle w:val="BookText"/>
        <w:rPr/>
      </w:pPr>
      <w:r>
        <w:rPr>
          <w:rFonts w:ascii="IRNazanin" w:hAnsi="IRNazanin" w:eastAsia="IRNazanin"/>
          <w:color w:val="111111"/>
          <w:sz w:val="28"/>
          <w:sz w:val="28"/>
          <w:szCs w:val="28"/>
          <w:rtl w:val="true"/>
          <w:lang w:bidi="fa-IR"/>
        </w:rPr>
        <w:t xml:space="preserve">اندکاک محض یابد در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 كفواً احد </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الفناء بزوال الرسوم جميعاً بالكلّيّة فى عين ذات الأحديّة مع إرتفاع الإثنينية ؛ فناء به معنای از بین رفتن همه نشانه های بندگی در ذات احدی خداوند، به همراه برداشته شدن دوگانگی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حسینی تهرانی، در رابطه با فنای در ذات خدا و خدا شدن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نهات سیر انسان کامل که همه قوا و استعدادهای خود را به فعلیت رسانده است فنای در ذات احدیت و فنای در ذات الله است و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فنای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اسم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فنای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رسم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منيّت ها بود این اندکاک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گونه مدعیان، فنا حاصل می شود؛ ولیکن آن فنا در نفس پرستی ها و منیّت های خویشتن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کجا عین خدا گردیم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قطره ای در او رها گردیم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توهم را از قلبت دورکن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شیطان را به دستت کور کن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راگر غرق سازی در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هرگزت راهی نباشد بركمال </w:t>
      </w:r>
    </w:p>
    <w:p>
      <w:pPr>
        <w:pStyle w:val="BookText"/>
        <w:rPr/>
      </w:pPr>
      <w:r>
        <w:rPr>
          <w:rFonts w:ascii="IRNazanin" w:hAnsi="IRNazanin" w:eastAsia="IRNazanin"/>
          <w:color w:val="111111"/>
          <w:sz w:val="28"/>
          <w:sz w:val="28"/>
          <w:szCs w:val="28"/>
          <w:rtl w:val="true"/>
          <w:lang w:bidi="fa-IR"/>
        </w:rPr>
        <w:t>فقر ذاتی کئ شود از ما جدا؟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بشر پوشد لباس کبریا ؟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همچنین ، از آنجا که انسان ذاتاً فقیر است، چگونه فقر ذاتی وی زائل می گردد و لباس کبریائی می پوشد؟</w:t>
      </w:r>
    </w:p>
    <w:p>
      <w:pPr>
        <w:pStyle w:val="BookText"/>
        <w:rPr/>
      </w:pPr>
      <w:r>
        <w:rPr>
          <w:rFonts w:ascii="IRNazanin" w:hAnsi="IRNazanin" w:eastAsia="IRNazanin"/>
          <w:color w:val="111111"/>
          <w:sz w:val="28"/>
          <w:sz w:val="28"/>
          <w:szCs w:val="28"/>
          <w:rtl w:val="true"/>
          <w:lang w:bidi="fa-IR"/>
        </w:rPr>
        <w:t xml:space="preserve">اینچنین گفتار از شیطان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کجا این گفته از انسان بود؟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این تکبّر نفس را نمرود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مگس نمرود را نابود ساخت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اگر انسان فقر ذاتی خویش را متذکر شود هرگز این اباطیل را بر زبان جاری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فرزند سید محمد حسین حسینی تهرانی بشنوید که چگونه پدر خویش را در مقام فنای فی الله می ستاید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فعلیت تام رسیده و نور توحید حضرت حق تمام زوایای وجود ایشان را در برگرفته و اثری از تعیّن و غبار وجود مجازی نمانده و به معنای واقعی کلمه ، مظهر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مجرد ، سید محمد صادق حسینی تهرانی ،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 است که هستی خود را به تمامه و کماله در ذات حضرت محبوب فانی نموده و بساط و خرگه خویش را از دو عالم بیرون زده و از دایره حد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مشكات ولایت حضرت علامه والد شعاع وسیعی از عالم انسانیت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آقای حداد از گستره ولایت ایشان شگفت زده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 و ملکوت را در نوردیده و از تعینات برون آمده و نهایتاً با فناء و اندکاک محض در ذات احدیت بساط خود را از دو جهان بیرون زده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صادق حسینی تهرانی، از قول پدرش، در رابطه با یکی بودن ولایت ائمه اطهار علیها السلام با فنایافتگانی همچون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عرفان سید محمد حسین حسینی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آقای حداد عين ولایت ائمه طاهرین علیها السلام است و هیچ فرقی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مجرد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آقای قاضی و آقای حداد ، کلاً ولایت کاملین از اولیاء الهی با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عصمت فنایافتگان در ذات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فعل اولیاء خدا عین حق بوده و در آن خطا راه ندارد، کسی که به مقام فناء رسیده و به آبشخور توحید راه یافته و به هدایت و طهارت محضه دست نموده ، در حریم او لغزش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نویسنده این سطور سؤالی از خوانندگان محترم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توصیفاتی که از فنایافتگان در ذات مطرح شد که آنان معصوم اند و ولایتشان عین ولایت ائمه اطهار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چگونه قلبهای خلائق متوجه ائمه معصومین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هوشیاران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عاشقان خاندان عصمت و طهارت علیها السلام و ای کسانی که خود را خاک پای غلام سیاه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دانید ، می نگرید که چگونه قلب ها را از توجه به ائمه اطهار علیها السلام به سوی خود می 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چه دگانی به اسم عرفان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تمام امکانات و پول و رسانه ها و مجامع فرهنگی و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اینان قرار داده اند و مخالفان تفکرات فلسفی و عرفانی در انزوا و محرومیت قرار گرفته اند؛ اما بدانند که روزی حق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فرعون را عین حق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عين الحق فالصورة لفرعون ؛ پس درست است سخن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عین حق بود؛ اما در ظاهر فرعون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فصوص الحکم ابن عربی ، فص موسوية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بت پرستی را عین مسلمانی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گلشن راز محمود شبستری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دیگر دست و آستین ابن ملجم ملعون را دست و آستین خدا معرفی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زنم بر آلت حق طعن و 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مولوی، دفتر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نگفتم سگ خداست، من گفتم غیر از خدا چیزی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مجرد ،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گفتن لا اله الا الله ابراز شرمساری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نامه حسن حسن زاده 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دیگری مدعی است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مقدس است ، و بدون وضو نباید آن را مس کرد؛ در نتیجه وجود شخص کافر نیز مقدس است و نباید بدون وضو وی را مس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مراتب طهارت صمدی آملی، صص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این اشخاص به اسم اسلام و عرفان جه بر سر عقاید مردم می آورند؟ حرف اول و آخرشان این است که شما نمی فهمید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تمام انبیاء و حجت های الهی علیها السلام که سخنان آنان را نگفته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از فهم بوده اند؟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پسندی های خود را دور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گردی روسیه در رستخیز </w:t>
      </w:r>
    </w:p>
    <w:p>
      <w:pPr>
        <w:pStyle w:val="BookText"/>
        <w:rPr/>
      </w:pPr>
      <w:r>
        <w:rPr>
          <w:rFonts w:ascii="IRNazanin" w:hAnsi="IRNazanin" w:eastAsia="IRNazanin"/>
          <w:color w:val="111111"/>
          <w:sz w:val="28"/>
          <w:sz w:val="28"/>
          <w:szCs w:val="28"/>
          <w:rtl w:val="true"/>
          <w:lang w:bidi="fa-IR"/>
        </w:rPr>
        <w:t xml:space="preserve">سوی او رؤاشک ریزان ای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که یا رب نیستم جز آن حقیر</w:t>
      </w:r>
    </w:p>
    <w:p>
      <w:pPr>
        <w:pStyle w:val="BookText"/>
        <w:rPr/>
      </w:pPr>
      <w:r>
        <w:rPr>
          <w:rFonts w:ascii="IRNazanin" w:hAnsi="IRNazanin" w:eastAsia="IRNazanin"/>
          <w:color w:val="111111"/>
          <w:sz w:val="28"/>
          <w:sz w:val="28"/>
          <w:szCs w:val="28"/>
          <w:rtl w:val="true"/>
          <w:lang w:bidi="fa-IR"/>
        </w:rPr>
        <w:t xml:space="preserve">با علی مولای یا مولا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از مکر شیطان در امان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شیر حق یادت دهد توحید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رهروان باشد سراب</w:t>
      </w:r>
    </w:p>
    <w:p>
      <w:pPr>
        <w:pStyle w:val="BookText"/>
        <w:rPr/>
      </w:pPr>
      <w:r>
        <w:rPr>
          <w:rFonts w:ascii="IRNazanin" w:hAnsi="IRNazanin" w:eastAsia="IRNazanin"/>
          <w:color w:val="111111"/>
          <w:sz w:val="28"/>
          <w:sz w:val="28"/>
          <w:szCs w:val="28"/>
          <w:rtl w:val="true"/>
          <w:lang w:bidi="fa-IR"/>
        </w:rPr>
        <w:t xml:space="preserve">گر بود هم قطب و شیخت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زلال آب نوشی روی آب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روی کشتی، نوح این را حک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حیدر در جنان یابد ورود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در جنت خدا این را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ی حیدر بود نامش بهشت </w:t>
      </w:r>
      <w:bookmarkStart w:id="182" w:name="pg10905_161350"/>
    </w:p>
    <w:p>
      <w:pPr>
        <w:pStyle w:val="Heading3"/>
        <w:numPr>
          <w:ilvl w:val="2"/>
          <w:numId w:val="1"/>
        </w:numPr>
        <w:rPr/>
      </w:pPr>
      <w:bookmarkStart w:id="183" w:name="__RefHeading___Toc2121305_2870459653"/>
      <w:bookmarkStart w:id="184" w:name="_Toc55"/>
      <w:bookmarkEnd w:id="182"/>
      <w:bookmarkEnd w:id="183"/>
      <w:r>
        <w:rPr>
          <w:rtl w:val="true"/>
        </w:rPr>
        <w:t>خاتمه</w:t>
      </w:r>
      <w:bookmarkEnd w:id="184"/>
    </w:p>
    <w:p>
      <w:pPr>
        <w:pStyle w:val="BookText"/>
        <w:rPr/>
      </w:pPr>
      <w:r>
        <w:rPr>
          <w:rFonts w:ascii="IRNazanin" w:hAnsi="IRNazanin" w:eastAsia="IRNazanin"/>
          <w:color w:val="111111"/>
          <w:sz w:val="28"/>
          <w:sz w:val="28"/>
          <w:szCs w:val="28"/>
          <w:rtl w:val="true"/>
          <w:lang w:bidi="fa-IR"/>
        </w:rPr>
        <w:t xml:space="preserve">هر چه بینی یا نبینی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یا زیر آن یا آسمان</w:t>
      </w:r>
    </w:p>
    <w:p>
      <w:pPr>
        <w:pStyle w:val="BookText"/>
        <w:rPr/>
      </w:pPr>
      <w:r>
        <w:rPr>
          <w:rFonts w:ascii="IRNazanin" w:hAnsi="IRNazanin" w:eastAsia="IRNazanin"/>
          <w:color w:val="111111"/>
          <w:sz w:val="28"/>
          <w:sz w:val="28"/>
          <w:szCs w:val="28"/>
          <w:rtl w:val="true"/>
          <w:lang w:bidi="fa-IR"/>
        </w:rPr>
        <w:t xml:space="preserve">ملگی مخلوق ذات قاهر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ما اوّل و هم آخر است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هُوَ الْأَوَّلُ وَالْآخِرُ وَالظَّاهِرُ وَالْبَاطِنُ وَهُوَ بِكُلِّ شَيْءٍ عَلِيمٌ</w:t>
      </w:r>
      <w:r>
        <w:rPr>
          <w:rFonts w:ascii="IRNazanin" w:hAnsi="IRNazanin" w:eastAsia="IRNazanin"/>
          <w:color w:val="111111"/>
          <w:sz w:val="28"/>
          <w:sz w:val="28"/>
          <w:szCs w:val="28"/>
          <w:rtl w:val="true"/>
          <w:lang w:bidi="fa-IR"/>
        </w:rPr>
        <w:t xml:space="preserve"> ؛ اوست اوّل و آخر و ظاهر و باطن، و او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این آیه شریفه را که در بردارنده عمیق ترین معارف توحیدی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تفسیر می کنند که از آن معنای وحدت وجود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الْأَوَّلُ وَالْآخِرُ وَالظَّاهِرُ وَالْبَاطِنُ تنبيهاً على أنه الوجود 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الفتوحات المكيه،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اول و آخر و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این دارد که هر چیز که لباس هستی پوشیده است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به رأی اهل تصوف، در معارف خاندان عصمت و طهارت علیها السلام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متعددی که در کتاب توحید صدوق و تفسیر برهان ذیل آیه فوق و دیگر کتب روایی شیعه در این باره آمده ، تفسیر آیه فوق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اوّل می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 است که قبل از او اوّلی نیست که همان معنای ازلی بودن خداست که از ازل خداوند بوده و هیچ موجودی با او نبوده و سپس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آخر می باشد، یعنی آخری بعد از او نیست ، به این معنا که او باقی است و فنایی ندارد؛ که همان معنای ابدی بودن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در سخنان امامان معصوم علیها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هر چیز چیره و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هر چیز با آیات و نشانه هایش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در سخنان معصومان علیها السلام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به باطن هر چیز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عین ظاهر بودن با آیات و نشانه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نظر کردن به آیات و نشانه های وی متوجه می شود خالقی عالم ، حکیم و قدرتمند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مدرکات بشر پنهان است؛ یعنی عقل و شهود بشر هیچ راهی به ذات مقدس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 پنهانی او ، هم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هر کاری بخواهد قادر است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آفریند هر چه خواهد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باشد ذره ای یاکهکشان </w:t>
      </w:r>
      <w:r>
        <w:rPr>
          <w:rStyle w:val="FootnoteAnchor"/>
          <w:rtl w:val="true"/>
        </w:rPr>
        <w:footnoteReference w:id="24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طرفه العینی هزاران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گرداند درون آسمان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لیک می دان جملگی آیات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که سرتا پایمان نعمات اوست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چون که ذاتش خالق تغییرهاست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تغییر در اونی رواست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اگر چنین شود، ذاتش چون دیگر پدیده ها تغییر می کند و اصل وجودش تجزیه می گردد و دیگر ازلی نمی تواند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 هر چیزی است آن قائم به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بی مثل در ذات و صفات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خداوند در ذات و صفات خویش بی مانند است؛ زیرا او مباین با پدیده های خویش است،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بانَ مِنَ الخَلْقِ فَلا شَيْءَ كَمِثْلِهِ ؛ او مباین و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مخلوقات خویش است و هیچ موجودی مثل و شبیه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باب دوم ،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ویژگی که در مخلوقات است باید از خالق آنها نفی شود؛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فِي الخَلْقِ لا يُوجَدُ في خالِقِهِ ؛ هر آنچه که در مخلوقات است از خالق آن ها نفی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 باب دوم،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متواتر اهل بیت عصمت و طهارت علیها السلام به هیچ وجه اشتراک وجودی بین خدا و مخلوقات وی نمی باشد،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بسیار رسا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مُبايَنَتُهُ إِيَّاهُمْ مُفارَقَتُهُ إنْتَتَهُمْ ؛ مغایرت خداوند با مخلوقات خویش ، جدایی و تباین وجود او از مخلوقات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باب دوم ،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دیگری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كُنْهُهُ تَفْرِيقٌ بَيْنَهُ وَبَيْنَ خَلْقِهِ ؛</w:t>
      </w:r>
    </w:p>
    <w:p>
      <w:pPr>
        <w:pStyle w:val="BookText"/>
        <w:rPr/>
      </w:pPr>
      <w:r>
        <w:rPr>
          <w:rFonts w:ascii="IRNazanin" w:hAnsi="IRNazanin" w:eastAsia="IRNazanin"/>
          <w:color w:val="111111"/>
          <w:sz w:val="28"/>
          <w:sz w:val="28"/>
          <w:szCs w:val="28"/>
          <w:rtl w:val="true"/>
          <w:lang w:bidi="fa-IR"/>
        </w:rPr>
        <w:t xml:space="preserve">كُنه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و تباین است میان او و مخلوقات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رساتر از این سخنان در تباین بین خالق و مخلوق می توان تصوّر نمود؟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مطرح کردیم تعالیم اهل بیت علیها السلام در این باره متواتر است؛ ولیکن فلاسفه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پا زدن به تمام این سخنان، مدام از وحدت و سنخیت میان خالق و مخلوق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بشر را هیچ یک از مدرکات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نیابد مطلق بر فهم ذات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عقل ها و قلب ها حیران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عالم جمله در فرمان اوست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معناه المعبودُ الَّذى يَأْلَهُ فِيهِ الخَلْقُ وَيُؤْلَهُ إِلَيهِ وَاللَّهُ هو المَستُورُ عَنْ دَرْكِ الْأَبْصارِ المحجوب عنِ الأوهام والخَطَراتِ ؛ الله ، معنایش آن معبودی است که خلق در او حیرانند و بدو پناه برده می شود و الله همان پوشیده از درک دیدگان و بازداشته شده از افکار و خطورات ذهنی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تَجْعَلْ لِلْخَلْقِ طريقاً إلى مَعْرِفَتِكَ إِلَّا بِالْعَجْزِ عَنْ مَعْرِفَتِكَ ؛ خدایا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راهی به سوی معرفت خود جز از 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ناتوانی نسبت به معرفت خود قرار نداده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 ، ج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مناجات دوازدهم از مناجات خمسة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نباشد هیچ کس مرآت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هم باشد حجاب ذات او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در حدیث زیبائی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مقدس رسول خدا صلى الله عليه وسلم نقل نموده است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يا مَنِ احْتَجَبَ بِشُعاعِ نُورِهِ عَنْ نَواظِرِ خَلْقِهِ ؛ پروردگارا ، من از تو درخواست می کنم؛ ای کسی که به واسطهٔ شعاع نورش از دیدگان خلقش در احتجاب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 سید بن طاووس،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حدیث، معرفت خلق نسبت به خالقشان در هر مرحله ای از کمالات هم که باشند با احتجاب قرین است و حاصل این سخن این است که معرفت خدا، دست نایافتنی است؛ زیرا بین خدا و انسان تباین مطلق حکم فرماست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معرفت انسان نسبت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نور عقل و نور علم اثبات خداوند متعال به صورت یقینی و آشکار شدن عظمت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حد توان بشری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و خشوع قلب ؛ بلکه تمام اعضاء و جوارح انسان در برابر خداست، و این مقامی بس عظیم برای یک فرد مؤمن است که اهل بیت عصمت و طهارت علیها السلام در بالاترین مراتب این معرفت قرار دارند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را ایجاد بنمود از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بخواهد بازگرداند چه غم ؟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زمین و آسمان برکات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نفس هم آیات اوست</w:t>
      </w:r>
    </w:p>
    <w:p>
      <w:pPr>
        <w:pStyle w:val="BookText"/>
        <w:rPr/>
      </w:pPr>
      <w:r>
        <w:rPr>
          <w:rFonts w:ascii="IRNazanin" w:hAnsi="IRNazanin" w:eastAsia="IRNazanin"/>
          <w:color w:val="111111"/>
          <w:sz w:val="28"/>
          <w:sz w:val="28"/>
          <w:szCs w:val="28"/>
          <w:rtl w:val="true"/>
          <w:lang w:bidi="fa-IR"/>
        </w:rPr>
        <w:t xml:space="preserve">با شگفتی های خود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بنمود هم در نفسمان</w:t>
      </w:r>
    </w:p>
    <w:p>
      <w:pPr>
        <w:pStyle w:val="BookText"/>
        <w:rPr/>
      </w:pPr>
      <w:r>
        <w:rPr>
          <w:rFonts w:ascii="IRNazanin" w:hAnsi="IRNazanin" w:eastAsia="IRNazanin"/>
          <w:color w:val="111111"/>
          <w:sz w:val="28"/>
          <w:sz w:val="28"/>
          <w:szCs w:val="28"/>
          <w:rtl w:val="true"/>
          <w:lang w:bidi="fa-IR"/>
        </w:rPr>
        <w:t xml:space="preserve">خیره و مبهوت می گردد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های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 کجا یزدان ز ما پنهان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بی اذنش دلی جُنبان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تجلّی کرد با آیات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نگو هرگز سخن زین جمله بیش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المُتَجلّى لِخَلقِهِ بِخَلقه ؛ ستایش خدائی را سزاست که با آفرینش مخلوقات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انسان ها تجلّی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عقل با نظر نمودن به مخلوقات و شگفتی های آن ها ، حکم به حقانیت خالقِ حکیم توانا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مخلوق باشد،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 ای اهل حق ، گو نیست آن</w:t>
      </w:r>
    </w:p>
    <w:p>
      <w:pPr>
        <w:pStyle w:val="BookText"/>
        <w:rPr/>
      </w:pPr>
      <w:r>
        <w:rPr>
          <w:rFonts w:ascii="IRNazanin" w:hAnsi="IRNazanin" w:eastAsia="IRNazanin"/>
          <w:color w:val="111111"/>
          <w:sz w:val="28"/>
          <w:sz w:val="28"/>
          <w:szCs w:val="28"/>
          <w:rtl w:val="true"/>
          <w:lang w:bidi="fa-IR"/>
        </w:rPr>
        <w:t xml:space="preserve">آنچه در مخلوق امکان 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از ذات آن دادار شد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 مخلوق او ساری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 نی بر خدا جاری بود </w:t>
      </w:r>
    </w:p>
    <w:p>
      <w:pPr>
        <w:pStyle w:val="BookText"/>
        <w:rPr/>
      </w:pPr>
      <w:r>
        <w:rPr>
          <w:rFonts w:ascii="IRNazanin" w:hAnsi="IRNazanin" w:eastAsia="IRNazanin"/>
          <w:color w:val="111111"/>
          <w:sz w:val="28"/>
          <w:sz w:val="28"/>
          <w:szCs w:val="28"/>
          <w:rtl w:val="true"/>
          <w:lang w:bidi="fa-IR"/>
        </w:rPr>
        <w:t xml:space="preserve">ذات پاک بی مثالش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بر درک ذاتش کوردان</w:t>
      </w:r>
    </w:p>
    <w:p>
      <w:pPr>
        <w:pStyle w:val="BookText"/>
        <w:rPr/>
      </w:pPr>
      <w:r>
        <w:rPr>
          <w:rFonts w:ascii="IRNazanin" w:hAnsi="IRNazanin" w:eastAsia="IRNazanin"/>
          <w:color w:val="111111"/>
          <w:sz w:val="28"/>
          <w:sz w:val="28"/>
          <w:szCs w:val="28"/>
          <w:rtl w:val="true"/>
          <w:lang w:bidi="fa-IR"/>
        </w:rPr>
        <w:t xml:space="preserve">نور یعنی نیست تاریکی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نوری نیست همچون نور او</w:t>
      </w:r>
    </w:p>
    <w:p>
      <w:pPr>
        <w:pStyle w:val="BookText"/>
        <w:rPr/>
      </w:pPr>
      <w:r>
        <w:rPr>
          <w:rFonts w:ascii="IRNazanin" w:hAnsi="IRNazanin" w:eastAsia="IRNazanin"/>
          <w:color w:val="111111"/>
          <w:sz w:val="28"/>
          <w:sz w:val="28"/>
          <w:szCs w:val="28"/>
          <w:rtl w:val="true"/>
          <w:lang w:bidi="fa-IR"/>
        </w:rPr>
        <w:t xml:space="preserve">او بود هم صانع و هم خالق و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 بی اذن او در هیچ کار</w:t>
      </w:r>
    </w:p>
    <w:p>
      <w:pPr>
        <w:pStyle w:val="BookText"/>
        <w:rPr/>
      </w:pPr>
      <w:r>
        <w:rPr>
          <w:rFonts w:ascii="IRNazanin" w:hAnsi="IRNazanin" w:eastAsia="IRNazanin"/>
          <w:color w:val="111111"/>
          <w:sz w:val="28"/>
          <w:sz w:val="28"/>
          <w:szCs w:val="28"/>
          <w:rtl w:val="true"/>
          <w:lang w:bidi="fa-IR"/>
        </w:rPr>
        <w:t xml:space="preserve">عقل اعطائی است از مشکات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براهین می کند اثبات او</w:t>
      </w:r>
    </w:p>
    <w:p>
      <w:pPr>
        <w:pStyle w:val="BookText"/>
        <w:rPr/>
      </w:pPr>
      <w:r>
        <w:rPr>
          <w:rFonts w:ascii="IRNazanin" w:hAnsi="IRNazanin" w:eastAsia="IRNazanin"/>
          <w:color w:val="111111"/>
          <w:sz w:val="28"/>
          <w:sz w:val="28"/>
          <w:szCs w:val="28"/>
          <w:rtl w:val="true"/>
          <w:lang w:bidi="fa-IR"/>
        </w:rPr>
        <w:t xml:space="preserve">قلب هم اثبات یزدان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با نور در جان می کند</w:t>
      </w:r>
    </w:p>
    <w:p>
      <w:pPr>
        <w:pStyle w:val="BookText"/>
        <w:rPr/>
      </w:pPr>
      <w:r>
        <w:rPr>
          <w:rFonts w:ascii="IRNazanin" w:hAnsi="IRNazanin" w:eastAsia="IRNazanin"/>
          <w:color w:val="111111"/>
          <w:sz w:val="28"/>
          <w:sz w:val="28"/>
          <w:szCs w:val="28"/>
          <w:rtl w:val="true"/>
          <w:lang w:bidi="fa-IR"/>
        </w:rPr>
        <w:t xml:space="preserve">کافران هم قلبشان در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ها از خشيتش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او در قلب ها ساری بود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از مقامش هر کسی در خوف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 صراط آسان گذشت</w:t>
      </w:r>
    </w:p>
    <w:p>
      <w:pPr>
        <w:pStyle w:val="BookText"/>
        <w:rPr/>
      </w:pPr>
      <w:r>
        <w:rPr>
          <w:rFonts w:ascii="IRNazanin" w:hAnsi="IRNazanin" w:eastAsia="IRNazanin"/>
          <w:color w:val="111111"/>
          <w:sz w:val="28"/>
          <w:sz w:val="28"/>
          <w:szCs w:val="28"/>
          <w:rtl w:val="true"/>
          <w:lang w:bidi="fa-IR"/>
        </w:rPr>
        <w:t xml:space="preserve">خواه باشی در زمین یا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پنهان بود از حسّمان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وجود مبارک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إحْتَجَبَ عَنِ العُقولِ كَمَا احْتَجَبَ عَنِ الأبصارِ وَعَمَّنْ فِي السَّمَاءِ احْتجَابُهُ كَمَنْ فِی الارضِ ؛ خداوند همان گونه که از دیدگان پنهان است، از عقل ها نیز پنهان است و پنهانی اش از آسمانیان همچون پنهانی اش از زمینیان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أَعْجَبُ مِنْهُمْ جَميعاً المُعطَّلَةُ الّذينَ رامُوا أَنْ يُدْرَكِ بِالحِس ما لا يُدرَكُ بِالعَقْلِ فَلَمَّا أَعْوَزَهُمْ ذلِكَ خَرَجُوا إلى الجُحودِ وَالتَّكْذيب ؛ از همه عجیب تر کار منکران خداست که خواسته اند چیزی که با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ادراکات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 شود با حس درک شود پس وقتی از آن ناتوان شدند، به انکار و تکذیب او روی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را جان می دهد با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زینت دهد با فضل حلم</w:t>
      </w:r>
    </w:p>
    <w:p>
      <w:pPr>
        <w:pStyle w:val="BookText"/>
        <w:rPr/>
      </w:pPr>
      <w:r>
        <w:rPr>
          <w:rFonts w:ascii="IRNazanin" w:hAnsi="IRNazanin" w:eastAsia="IRNazanin"/>
          <w:color w:val="111111"/>
          <w:sz w:val="28"/>
          <w:sz w:val="28"/>
          <w:szCs w:val="28"/>
          <w:rtl w:val="true"/>
          <w:lang w:bidi="fa-IR"/>
        </w:rPr>
        <w:t xml:space="preserve">آب را ریزد فرو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فرمان دهد بر رزقمان</w:t>
      </w:r>
    </w:p>
    <w:p>
      <w:pPr>
        <w:pStyle w:val="BookText"/>
        <w:rPr/>
      </w:pPr>
      <w:r>
        <w:rPr>
          <w:rFonts w:ascii="IRNazanin" w:hAnsi="IRNazanin" w:eastAsia="IRNazanin"/>
          <w:color w:val="111111"/>
          <w:sz w:val="28"/>
          <w:sz w:val="28"/>
          <w:szCs w:val="28"/>
          <w:rtl w:val="true"/>
          <w:lang w:bidi="fa-IR"/>
        </w:rPr>
        <w:t xml:space="preserve">رودها با اذن او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در قلب ها ساری بود</w:t>
      </w:r>
    </w:p>
    <w:p>
      <w:pPr>
        <w:pStyle w:val="BookText"/>
        <w:rPr/>
      </w:pPr>
      <w:r>
        <w:rPr>
          <w:rFonts w:ascii="IRNazanin" w:hAnsi="IRNazanin" w:eastAsia="IRNazanin"/>
          <w:color w:val="111111"/>
          <w:sz w:val="28"/>
          <w:sz w:val="28"/>
          <w:szCs w:val="28"/>
          <w:rtl w:val="true"/>
          <w:lang w:bidi="fa-IR"/>
        </w:rPr>
        <w:t xml:space="preserve">می و زاند رحمتش را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نشد مأیوس آن جز کافران</w:t>
      </w:r>
    </w:p>
    <w:p>
      <w:pPr>
        <w:pStyle w:val="BookText"/>
        <w:rPr/>
      </w:pPr>
      <w:r>
        <w:rPr>
          <w:rFonts w:ascii="IRNazanin" w:hAnsi="IRNazanin" w:eastAsia="IRNazanin"/>
          <w:color w:val="111111"/>
          <w:sz w:val="28"/>
          <w:sz w:val="28"/>
          <w:szCs w:val="28"/>
          <w:rtl w:val="true"/>
          <w:lang w:bidi="fa-IR"/>
        </w:rPr>
        <w:t xml:space="preserve">آسمان ها خاضع فرمان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 های ریز هم برهان اوست</w:t>
      </w:r>
    </w:p>
    <w:p>
      <w:pPr>
        <w:pStyle w:val="BookText"/>
        <w:rPr/>
      </w:pPr>
      <w:r>
        <w:rPr>
          <w:rFonts w:ascii="IRNazanin" w:hAnsi="IRNazanin" w:eastAsia="IRNazanin"/>
          <w:color w:val="111111"/>
          <w:sz w:val="28"/>
          <w:sz w:val="28"/>
          <w:szCs w:val="28"/>
          <w:rtl w:val="true"/>
          <w:lang w:bidi="fa-IR"/>
        </w:rPr>
        <w:t xml:space="preserve">او فقط معبود حق باشد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 نباشد هیچ کس</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و فضلش بهر مؤمن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ستایش باد بر پروردگار </w:t>
      </w:r>
    </w:p>
    <w:p>
      <w:pPr>
        <w:pStyle w:val="BookText"/>
        <w:rPr/>
      </w:pPr>
      <w:r>
        <w:rPr>
          <w:rFonts w:ascii="IRNazanin" w:hAnsi="IRNazanin" w:eastAsia="IRNazanin"/>
          <w:color w:val="111111"/>
          <w:sz w:val="28"/>
          <w:sz w:val="28"/>
          <w:szCs w:val="28"/>
          <w:rtl w:val="true"/>
          <w:lang w:bidi="fa-IR"/>
        </w:rPr>
        <w:t xml:space="preserve">سوی رضوانش بسی سرعت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 غني مطلق است و ما فقیر</w:t>
      </w:r>
    </w:p>
    <w:p>
      <w:pPr>
        <w:pStyle w:val="BookText"/>
        <w:rPr/>
      </w:pPr>
      <w:r>
        <w:rPr>
          <w:rFonts w:ascii="IRNazanin" w:hAnsi="IRNazanin" w:eastAsia="IRNazanin"/>
          <w:color w:val="111111"/>
          <w:sz w:val="28"/>
          <w:sz w:val="28"/>
          <w:szCs w:val="28"/>
          <w:rtl w:val="true"/>
          <w:lang w:bidi="fa-IR"/>
        </w:rPr>
        <w:t xml:space="preserve">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مشتاق لقایش توأمان</w:t>
      </w:r>
    </w:p>
    <w:p>
      <w:pPr>
        <w:pStyle w:val="BookText"/>
        <w:rPr/>
      </w:pPr>
      <w:r>
        <w:rPr>
          <w:rFonts w:ascii="IRNazanin" w:hAnsi="IRNazanin" w:eastAsia="IRNazanin"/>
          <w:color w:val="111111"/>
          <w:sz w:val="28"/>
          <w:sz w:val="28"/>
          <w:szCs w:val="28"/>
          <w:rtl w:val="true"/>
          <w:lang w:bidi="fa-IR"/>
        </w:rPr>
        <w:t xml:space="preserve">او به لطف خویش ما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کرامت داد و ما را برگزید</w:t>
      </w:r>
    </w:p>
    <w:p>
      <w:pPr>
        <w:pStyle w:val="BookText"/>
        <w:rPr/>
      </w:pPr>
      <w:r>
        <w:rPr>
          <w:rFonts w:ascii="IRNazanin" w:hAnsi="IRNazanin" w:eastAsia="IRNazanin"/>
          <w:color w:val="111111"/>
          <w:sz w:val="28"/>
          <w:sz w:val="28"/>
          <w:szCs w:val="28"/>
          <w:rtl w:val="true"/>
          <w:lang w:bidi="fa-IR"/>
        </w:rPr>
        <w:t xml:space="preserve">او بود همواره ستار العُيوب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آگه از وساوس در قلوب</w:t>
      </w:r>
    </w:p>
    <w:p>
      <w:pPr>
        <w:pStyle w:val="BookText"/>
        <w:rPr/>
      </w:pPr>
      <w:r>
        <w:rPr>
          <w:rFonts w:ascii="IRNazanin" w:hAnsi="IRNazanin" w:eastAsia="IRNazanin"/>
          <w:color w:val="111111"/>
          <w:sz w:val="28"/>
          <w:sz w:val="28"/>
          <w:szCs w:val="28"/>
          <w:rtl w:val="true"/>
          <w:lang w:bidi="fa-IR"/>
        </w:rPr>
        <w:t xml:space="preserve">گر بخواهی نور باراند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جلد بعدی را بخوان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مرتضی توحید را ارکان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 ها نور او درمان بود</w:t>
      </w:r>
    </w:p>
    <w:p>
      <w:pPr>
        <w:pStyle w:val="BookText"/>
        <w:rPr/>
      </w:pPr>
      <w:r>
        <w:rPr>
          <w:rFonts w:ascii="IRNazanin" w:hAnsi="IRNazanin" w:eastAsia="IRNazanin"/>
          <w:color w:val="111111"/>
          <w:sz w:val="28"/>
          <w:sz w:val="28"/>
          <w:szCs w:val="28"/>
          <w:rtl w:val="true"/>
          <w:lang w:bidi="fa-IR"/>
        </w:rPr>
        <w:t xml:space="preserve">دین حق راگو که جز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علی اسلام را جز نام نیست</w:t>
      </w:r>
    </w:p>
    <w:p>
      <w:pPr>
        <w:pStyle w:val="BookText"/>
        <w:rPr/>
      </w:pPr>
      <w:r>
        <w:rPr>
          <w:rFonts w:ascii="IRNazanin" w:hAnsi="IRNazanin" w:eastAsia="IRNazanin"/>
          <w:color w:val="111111"/>
          <w:sz w:val="28"/>
          <w:sz w:val="28"/>
          <w:szCs w:val="28"/>
          <w:rtl w:val="true"/>
          <w:lang w:bidi="fa-IR"/>
        </w:rPr>
        <w:t xml:space="preserve">قائم امّت بود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عالم با وجودش در امان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امت چو بنماید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دریا می شود، دریای نور </w:t>
      </w:r>
    </w:p>
    <w:p>
      <w:pPr>
        <w:pStyle w:val="BookText"/>
        <w:rPr/>
      </w:pPr>
      <w:r>
        <w:rPr>
          <w:rFonts w:ascii="IRNazanin" w:hAnsi="IRNazanin" w:eastAsia="IRNazanin"/>
          <w:color w:val="111111"/>
          <w:sz w:val="28"/>
          <w:sz w:val="28"/>
          <w:szCs w:val="28"/>
          <w:rtl w:val="true"/>
          <w:lang w:bidi="fa-IR"/>
        </w:rPr>
        <w:t xml:space="preserve">دل به يُمنش پُر زایمان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 باغ و بستان می شود</w:t>
      </w:r>
    </w:p>
    <w:p>
      <w:pPr>
        <w:pStyle w:val="BookText"/>
        <w:rPr/>
      </w:pPr>
      <w:r>
        <w:rPr>
          <w:rFonts w:ascii="IRNazanin" w:hAnsi="IRNazanin" w:eastAsia="IRNazanin"/>
          <w:color w:val="111111"/>
          <w:sz w:val="28"/>
          <w:sz w:val="28"/>
          <w:szCs w:val="28"/>
          <w:rtl w:val="true"/>
          <w:lang w:bidi="fa-IR"/>
        </w:rPr>
        <w:t xml:space="preserve">من ندارم بهر خود هیچ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باشم خادم آل عبا</w:t>
      </w:r>
    </w:p>
    <w:p>
      <w:pPr>
        <w:pStyle w:val="BookText"/>
        <w:rPr/>
      </w:pPr>
      <w:r>
        <w:rPr>
          <w:rFonts w:ascii="IRNazanin" w:hAnsi="IRNazanin" w:eastAsia="IRNazanin"/>
          <w:color w:val="111111"/>
          <w:sz w:val="28"/>
          <w:sz w:val="28"/>
          <w:szCs w:val="28"/>
          <w:rtl w:val="true"/>
          <w:lang w:bidi="fa-IR"/>
        </w:rPr>
        <w:t xml:space="preserve">نیستم گردی ز پای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 اوکجا و من کجا</w:t>
      </w:r>
    </w:p>
    <w:p>
      <w:pPr>
        <w:pStyle w:val="BookText"/>
        <w:rPr/>
      </w:pPr>
      <w:r>
        <w:rPr>
          <w:rFonts w:ascii="IRNazanin" w:hAnsi="IRNazanin" w:eastAsia="IRNazanin"/>
          <w:color w:val="111111"/>
          <w:sz w:val="28"/>
          <w:sz w:val="28"/>
          <w:szCs w:val="28"/>
          <w:rtl w:val="true"/>
          <w:lang w:bidi="fa-IR"/>
        </w:rPr>
        <w:t xml:space="preserve">من ندارم ذره ای از خود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بود از مردان فن</w:t>
      </w:r>
    </w:p>
    <w:p>
      <w:pPr>
        <w:pStyle w:val="BookText"/>
        <w:rPr/>
      </w:pPr>
      <w:r>
        <w:rPr>
          <w:rFonts w:ascii="IRNazanin" w:hAnsi="IRNazanin" w:eastAsia="IRNazanin"/>
          <w:color w:val="111111"/>
          <w:sz w:val="28"/>
          <w:sz w:val="28"/>
          <w:szCs w:val="28"/>
          <w:rtl w:val="true"/>
          <w:lang w:bidi="fa-IR"/>
        </w:rPr>
        <w:t xml:space="preserve">سالیان باقی بود این چند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گفتم ز علم اهل بیت</w:t>
      </w:r>
    </w:p>
    <w:p>
      <w:pPr>
        <w:pStyle w:val="BookText"/>
        <w:rPr/>
      </w:pPr>
      <w:r>
        <w:rPr>
          <w:rFonts w:ascii="IRNazanin" w:hAnsi="IRNazanin" w:eastAsia="IRNazanin"/>
          <w:color w:val="111111"/>
          <w:sz w:val="28"/>
          <w:sz w:val="28"/>
          <w:szCs w:val="28"/>
          <w:rtl w:val="true"/>
          <w:lang w:bidi="fa-IR"/>
        </w:rPr>
        <w:t xml:space="preserve">نشنوی حق را جز از مردان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رهروان افکن به دور</w:t>
      </w:r>
    </w:p>
    <w:p>
      <w:pPr>
        <w:pStyle w:val="BookText"/>
        <w:rPr/>
      </w:pPr>
      <w:r>
        <w:rPr>
          <w:rFonts w:ascii="IRNazanin" w:hAnsi="IRNazanin" w:eastAsia="IRNazanin"/>
          <w:color w:val="111111"/>
          <w:sz w:val="28"/>
          <w:sz w:val="28"/>
          <w:szCs w:val="28"/>
          <w:rtl w:val="true"/>
          <w:lang w:bidi="fa-IR"/>
        </w:rPr>
        <w:t xml:space="preserve">نور حکمت از علی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جز این گوید او خاسر شود</w:t>
      </w:r>
    </w:p>
    <w:p>
      <w:pPr>
        <w:pStyle w:val="BookText"/>
        <w:rPr/>
      </w:pPr>
      <w:r>
        <w:rPr>
          <w:rFonts w:ascii="IRNazanin" w:hAnsi="IRNazanin" w:eastAsia="IRNazanin"/>
          <w:color w:val="111111"/>
          <w:sz w:val="28"/>
          <w:sz w:val="28"/>
          <w:szCs w:val="28"/>
          <w:rtl w:val="true"/>
          <w:lang w:bidi="fa-IR"/>
        </w:rPr>
        <w:t xml:space="preserve">از صنم تطهیر سازد قلب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ولایش دل شود بیت خدا</w:t>
      </w:r>
    </w:p>
    <w:p>
      <w:pPr>
        <w:pStyle w:val="BookText"/>
        <w:rPr/>
      </w:pP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مولا علی توحید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مسیری غیر او باشد سراب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اسرار حق در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مولا امیرالمؤمنين</w:t>
      </w:r>
    </w:p>
    <w:p>
      <w:pPr>
        <w:pStyle w:val="BookText"/>
        <w:rPr/>
      </w:pPr>
      <w:r>
        <w:rPr>
          <w:rFonts w:ascii="IRNazanin" w:hAnsi="IRNazanin" w:eastAsia="IRNazanin"/>
          <w:color w:val="111111"/>
          <w:sz w:val="28"/>
          <w:sz w:val="28"/>
          <w:szCs w:val="28"/>
          <w:rtl w:val="true"/>
          <w:lang w:bidi="fa-IR"/>
        </w:rPr>
        <w:t xml:space="preserve">آشنایان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وضع خویش را گویم 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پرگناه و پر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قلب تائبش سوی خداست</w:t>
      </w:r>
    </w:p>
    <w:p>
      <w:pPr>
        <w:pStyle w:val="BookText"/>
        <w:rPr/>
      </w:pPr>
      <w:r>
        <w:rPr>
          <w:rFonts w:ascii="IRNazanin" w:hAnsi="IRNazanin" w:eastAsia="IRNazanin"/>
          <w:color w:val="111111"/>
          <w:sz w:val="28"/>
          <w:sz w:val="28"/>
          <w:szCs w:val="28"/>
          <w:rtl w:val="true"/>
          <w:lang w:bidi="fa-IR"/>
        </w:rPr>
        <w:t xml:space="preserve">ای خدا ای پادشاه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اوصافت نگنجد در خیال</w:t>
      </w:r>
    </w:p>
    <w:p>
      <w:pPr>
        <w:pStyle w:val="BookText"/>
        <w:rPr/>
      </w:pPr>
      <w:r>
        <w:rPr>
          <w:rFonts w:ascii="IRNazanin" w:hAnsi="IRNazanin" w:eastAsia="IRNazanin"/>
          <w:color w:val="111111"/>
          <w:sz w:val="28"/>
          <w:sz w:val="28"/>
          <w:szCs w:val="28"/>
          <w:rtl w:val="true"/>
          <w:lang w:bidi="fa-IR"/>
        </w:rPr>
        <w:t xml:space="preserve">ای که خاک مرده را جان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دل را نور ایمان می دهی</w:t>
      </w:r>
    </w:p>
    <w:p>
      <w:pPr>
        <w:pStyle w:val="BookText"/>
        <w:rPr/>
      </w:pPr>
      <w:r>
        <w:rPr>
          <w:rFonts w:ascii="IRNazanin" w:hAnsi="IRNazanin" w:eastAsia="IRNazanin"/>
          <w:color w:val="111111"/>
          <w:sz w:val="28"/>
          <w:sz w:val="28"/>
          <w:szCs w:val="28"/>
          <w:rtl w:val="true"/>
          <w:lang w:bidi="fa-IR"/>
        </w:rPr>
        <w:t xml:space="preserve">گر نباشد لطف و فضلت شاملم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جز روسیاهی حاصلم ؟</w:t>
      </w:r>
    </w:p>
    <w:p>
      <w:pPr>
        <w:pStyle w:val="BookText"/>
        <w:rPr/>
      </w:pPr>
      <w:r>
        <w:rPr>
          <w:rFonts w:ascii="IRNazanin" w:hAnsi="IRNazanin" w:eastAsia="IRNazanin"/>
          <w:color w:val="111111"/>
          <w:sz w:val="28"/>
          <w:sz w:val="28"/>
          <w:szCs w:val="28"/>
          <w:rtl w:val="true"/>
          <w:lang w:bidi="fa-IR"/>
        </w:rPr>
        <w:t xml:space="preserve">از گناهانم خدایا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 درگهت با چشم تر</w:t>
      </w:r>
    </w:p>
    <w:p>
      <w:pPr>
        <w:pStyle w:val="BookText"/>
        <w:rPr/>
      </w:pPr>
      <w:r>
        <w:rPr>
          <w:rFonts w:ascii="IRNazanin" w:hAnsi="IRNazanin" w:eastAsia="IRNazanin"/>
          <w:color w:val="111111"/>
          <w:sz w:val="28"/>
          <w:sz w:val="28"/>
          <w:szCs w:val="28"/>
          <w:rtl w:val="true"/>
          <w:lang w:bidi="fa-IR"/>
        </w:rPr>
        <w:t xml:space="preserve">جان احمد یا رب این اشعار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بانگاه مهدی ات امضا نما</w:t>
      </w:r>
    </w:p>
    <w:p>
      <w:pPr>
        <w:pStyle w:val="BookText"/>
        <w:rPr/>
      </w:pPr>
      <w:r>
        <w:rPr>
          <w:rFonts w:ascii="IRNazanin" w:hAnsi="IRNazanin" w:eastAsia="IRNazanin"/>
          <w:color w:val="111111"/>
          <w:sz w:val="28"/>
          <w:sz w:val="28"/>
          <w:szCs w:val="28"/>
          <w:rtl w:val="true"/>
          <w:lang w:bidi="fa-IR"/>
        </w:rPr>
        <w:t xml:space="preserve">تا بماند باقيات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گور و برزخم بعد از ممات</w:t>
      </w:r>
    </w:p>
    <w:p>
      <w:pPr>
        <w:pStyle w:val="BookText"/>
        <w:rPr/>
      </w:pPr>
      <w:r>
        <w:rPr>
          <w:rFonts w:ascii="IRNazanin" w:hAnsi="IRNazanin" w:eastAsia="IRNazanin"/>
          <w:color w:val="111111"/>
          <w:sz w:val="28"/>
          <w:sz w:val="28"/>
          <w:szCs w:val="28"/>
          <w:rtl w:val="true"/>
          <w:lang w:bidi="fa-IR"/>
        </w:rPr>
        <w:t xml:space="preserve">ای خدا من را تو اوّل پاک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میران و اندر خاک کن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85" w:name="pg10905_161361"/>
    </w:p>
    <w:p>
      <w:pPr>
        <w:pStyle w:val="Heading3"/>
        <w:numPr>
          <w:ilvl w:val="2"/>
          <w:numId w:val="1"/>
        </w:numPr>
        <w:rPr/>
      </w:pPr>
      <w:bookmarkStart w:id="186" w:name="__RefHeading___Toc2121307_2870459653"/>
      <w:bookmarkStart w:id="187" w:name="_Toc56"/>
      <w:bookmarkEnd w:id="185"/>
      <w:bookmarkEnd w:id="186"/>
      <w:r>
        <w:rPr>
          <w:rtl w:val="true"/>
        </w:rPr>
        <w:t>برخی از آثار منتشر شده مؤلف</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جهانتاب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مناقب والای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نامه ی آن حضرت در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انگلیسی و عربی نیز در حال ترجمه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جهان افروز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مناقب والای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ترین انسان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انگلیسی 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بیروت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از نگاهی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ای مفصل در نقد عرفان و عقاید و مذهب ابن عربی ، چاپ دوم آن 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وزیری به چاپ رسیده است این کتاب توسط بسیاری از مراجع عظام تقلید و علمای جهان تشیع مورد تأیید قرار گرفته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عجایبی از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جامع بر صحاح سته اهل سنت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نمی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نقد عرفان التقاطی و تفکرات یونانی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مناقب خاندان عصمت و طهارت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حقیقی در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در مقایسه ی معارف نورانی خاندان عصمت و طهارت علیها السلام با معارف بشری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کوی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وصال یار، به زبان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با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صوتی زندگانی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کتاب سیمای جهانتاب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 قرائت مؤلّف کتاب عرضه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کارگیری گسترده از تکنیک های جدید صوتی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میکس، ریمکس ، افکت های گوناگونی صوتی ، فنون بیانی و جلوه های دیگر هنری ترکیب شده با انواع مداحی های استدیویی متناسب با موضوع بحث ، کار فوق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استفاده از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جذاب و بی نظیر ساخته است ، به گونه ای که دل های محبّان آن حضرت را می لرزاند و اشک ها را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صوتی در این کانال تلگرامی عرضه شده است </w:t>
      </w:r>
      <w:r>
        <w:rPr>
          <w:rFonts w:eastAsia="Times New Roman" w:cs="Times New Roman" w:ascii="Times New Roman" w:hAnsi="Times New Roman"/>
          <w:color w:val="111111"/>
          <w:sz w:val="28"/>
          <w:szCs w:val="28"/>
          <w:lang w:val="en-US" w:bidi="en-US"/>
        </w:rPr>
        <w:t>hamrahbakhorshid</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منقبت حضرت صدیقه ی طاهره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گویا از مهم ترین مباحث اعتقادی و تاریخی</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اشعاری در مدح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 معاد از منظر تصوّف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شرط توبه و جبران گذشته خداوند متعال گناهان را می آمرزد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آفرینش</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أَرْسَلْنَاكَ إِلَّا رَحْمَةً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 را جز رحمتی برای جهانیان نفرستادیم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بزرگوار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دلیل برترین انبیاء و رسل می باشد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قرآن پیامبر صلى الله عليه وسلم را صاحب مقام محمود معرفی نموده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شیعیان مقام حضرت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بالاتر از مقام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دانند ؛ لذا این تهمتی را که برخی به شیعه می زنند که شیعیان مقام و مرتبت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بالاتر از نبی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بی اساس و باطل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عالَمين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مولا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عالی ترین مقامات را در بین مخلوقات خدا به دست آورد به این علت بود که وی در جای رسول خدا صلى الله عليه وسلم قرار گرفت و جانشین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سرمه دیدگان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مولاي مولا یعنی آقا و سرور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بیت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متعددی از قرآن کریم آمده است که خداوند متعال با قدرت کامله اش در بالای سرمان، هفت آسمان تو در تو را ایجاد کرده است؛ برای نمونه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درباره ی عظمت ستاره های آسمان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وَالسَّمَاءِ ذَاتِ الْبُرُوحِ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سوگند به آسمانِ آکنده ز برج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بروج،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نَجْعَلِ الْأَرْضَ مِهَاداً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 زمین را گهواره ای نگردانیدیم؟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نبأ ،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می فرماید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 بی ارزش را با نظر کردن به آن ارزش داد و از آن انسان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ناامیدی از آمدنش بیت فوق به این آیه ی قرآن کریم اشارت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الَّذِي يُنَزِّلُ الْغَيْثَ مِنْ بَعْدِ مَا قَنَطُوا وَيَنشُرُ رَحْمَتَهُ وَهُوَ الْوَلِيُّ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اوست کسی که باران را پس از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نومید شدند فرود می آورد و رحمت خویش را می گسترد و هموست سرپرست ستوده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گوناگون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 العین و همسران زیبای بهشتی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وَخَلَقْنَاكُمْ أَزْوَاجاً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نَوْمَكُمْ سُبَاتاً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اللَّيْلَ لِبَاسًاً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النَّهَارَ مَعَاشاً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شما را جفت آفریدیم و خواب شما را مایه ی آسایش گردانیدیم و شب را برای شما پوششی قرار دادیم و روز را برای معاش شما نهادیم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نبأ ،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آمَنُوا وَتَطْمَئِنُّ قُلُوبُهُمْ بِذِكْرِ اللَّهِ أَلَا بِذِكْرِ اللَّهِ تَطْمَئِنُّ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کسانی که ایمان آورده اند و دل هایشان به یاد خدا آرام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که با یاد خدا دل ها آرامش می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الَّذِي خَلَقَ السَّمَاوَاتِ وَالْأَرْضَ وَأَنْزَلَ مِنَ السَّمَاءِ مَاءً فَأَخْرَجَ بِهِ مِنَ الثَّمَرَاتِ رِزْقًا لَكُمْ وَسَخَّرَ لَكُمُ الْفُلْكَ لِتَجْرِيَ فِي الْبَحْرِ بِأَمْرِهِ وَسَخَّرَ لَكُمُ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وَسَخَّرَ لَكُمُ الشَّمْسَ وَالْقَمَرَ دَائِبَيْنِ وَسَخَّرَ لَكُمُ اللَّيْلَ وَالنَّهَارَ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وَأَتَاكُمْ مِنْ كُلِّ مَا سَأَلْتُمُوهُ وَإِنْ تَعُدُّوا نِعْمَةَ اللَّهِ لَا تُحْصُوهَا إِنَّ الْإِنْسَانَ لَظَلُومٌ كَفَّارٌ ؛ خداست که آسمان ها و زمین را آفرید و از آسمان آبی فرستاد، و به وسیله ی آن از میوه ها برای شما روزی بیرون آورد و کشتی را برای شما رام گردانید تا به فرمان او</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هر چند ذاتاً فقیر الی الله است؛ اما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ی لطف و کرم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قرآن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وَأَنَّهُ هُوَ أَغْنَى وَأَقْنَى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 اوست که شما را بی نیاز کرد و سرمایه بخشید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إنعام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های او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حيوانات او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أَلا تَتَوَهَّمَهُ؛ توحید آن است که در رابطه با خدا دچار توهم نگردی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مجموعه بیان خواهیم نمود که آنچه فلاسفه در رابطه با ذات خدا و کیفیات صفات او می گویند توهمات و تصوّرات آن ها می باشد نه خدای واقع؛ زیرا عقل راهی به سوی درک ذات و بیان کیفیات صفات خدا را ندارد و هر آنچه در این عرصه گفته شود تصوّرات و تخیلات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فلاسفه یونان در رابطه با خدا و مبداً می گویند برخاسته از توهمات و تخیلات آن هاست که به هیچ وجه قابل جمع با معارف وحیانی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دشمنان اسلام، برای مبارزه با معارف و علوم اهل بیت علیها السلام کتب فلاسفه یونان را ترجمه و وارد حوزه فرهنگ دینی نمودند ؛ مرحوم علامه مجلسی در این باره می گوید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اصطلاحی و 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و شهود، جایگاه بسیار بالایی جهت دریافت معارف توحیدی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بحث این طایفه در این عرصه،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 این باورند که رسیدن به حقیقت وحدت وجود، جز با کشف و شهود حاصل نمی گردد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و شهود نیز راهی سالم نمیتواند برای رسیدن به توحید باشد؛ زیرا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تصوف، به اسم دین و تفسیر قرآن مباحث متعددی را مطرح نموده اند که آن مباحث غیر قابل جمع با آموزه های وحیانی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شعر، بسیاری از مباحث این طایفه را به نقد کشیده ایم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عقل از بزرگ ترین نعمت های الهی است ولیکن هرگز نمی تواند مستقل از و الهی و شرع، هدایتگر باشد؛ بلکه در کنار آموزه های وحیانی حکم آن نافذ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و طرفدارانشان برای موجّه جلوه دادن تفکرات فلسفی که ریشه در آموزه های فلاسفه یونان باستان دارد بزرگان آنان مانند سقراط، افلاطون و ارسطو را موحد و خدا پرست معرفی نمودند؛ بلکه برخی از آنان پا را فراتر نهادند و گفتند که بزرگان فلاسفه یونان، پیامبر خدا بودند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محی الدین بن عربی است که در کتاب فصوص الحکم در فصّص هارونیه، در جریان گوساله پرستی قوم بنی اسرائیل حضرت هارون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قشری گری و نقص معرفت متهم می سازد؛ زیرا هارون نبی گوساله پرستی قوم بنی اسرائیل را انکار نموده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گروهی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بزرگی و عظمت یاد می کند و مدعی می شود که آنان در کشف و شهودشان شیعیان را به صورت خوک دیده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الرجبيون وهم أربعون نفساً في كلّ زمان لا يزيدون ولا ينقصون وهم رجال حالهم القيام بعظمة الله وهم ركن الأفراد وهم أرباب القول الثقيل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سَنُلْقِي عَلَيْكَ قَوْلاً ثقيلاً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مزمل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واحد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هذا الذى رأيته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الرّوافض من اهل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يراهم خنازير ؛ فاذا مرّ عليه يراه فى صورة خنزير فيستدعيه ويقول له تب إلى الله فأنك شيعى رافضي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الثالث والسبعون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رجبیون گروهی از رجال الله هستند که در هر زمان چهل نفر از آنان وجود دارند، عدد آنان نه کم میشود و نه زیاد ؛ آنان قائم به عظمت الهی هستند آنان رکن افرادند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ارباب قول ثقیل در آیه شریفه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سَنُلْقِي عَلَيْكَ قَوْلاً ثَقِيلاً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آنان را ملاقات کردم آن کس را که من دیدم باطن شیعیان رافضی را کشف کرده بود، آنان را به صورت خوک می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به یکی از آنان می گذشت او را به صورت خوک می دید و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شیعهٔ رافضی هستی، توبه کن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الثلاثون، مدعی می گردد که عمر بن خطاب همچون پیغمبر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است؛ وی برای اثبات این سخن ، احادیث جعلی را به استخدام می گیرد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کتاب الفتوحات المکیه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الخامس والخمسون في معرفة الخواطر الشيطانيه ، تمام شیعیان اهل بیت را گمراه و گمراه کننده معرفی می کند و مدعی می گردد که در بین طوایف مختلف شیعه، منحرف ترین آنان شیعه امامیه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شیعیان دوازده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وی سپس تهمت های متعددی را بی سند به شیعیان می زند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ابو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معدود کسانی بود که قبل از اسلام بر آئین یگانه پرستی و بر دین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زمانی که مردم بت می پرستیدند او هرگز سر به سوی بت ها خم نکرد و موحد و خدا پرست بود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حرامی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عباسی می باشد که آن ملعون دستور داد مرقد مطهر حضرت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ویران سازند و روی آن آب بندند در احادیث اهل بیت علیها السلام متوکل عباسی، کافرترین خلیفۀ عباسی معرفی شده است؛ ولیکن ابن عربی بالاترین مقام را به او می دهد و وی را قطب زمانه معرفی می کند و مدعی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عباسی هم صاحب خلافت ظاهری بود و هم خلافت باطنی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المكيه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الثالث والسبعون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گام در راه دینداری این است که انسان به ندای فطرتش بر توحید و وحدانیت خدا پاسخ دهد و خداوند خالق حکیم را تصدیق نماید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حق برای این است که انسان بداند ربّ او و خالق او و حاکم بر او خداست و آنگاه که به این درجه ی معرفت نائل گشت به مرحله ی اخلاص برسد و با تمام وجود از شرک 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ریا دوری کند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شناخت و توحید و معرفت خدا بر اصلی صحیح که آن تعالیم انبیای عظام علیها السلام و جانشینان برحق آنان علیها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بگیرد انسان به وصلی صحیح، یعنی بهشت جاودان الهی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هدف از خلقت بشر رسیدن به حیات جاودان ، در پرتوی عبودیت و معرفت می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ياران 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خواب، کسانی که با توهمات و تخیلات خود می خواهند خدا را بشناسند، مانند اهل تصوّف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توهم و شهود صوفیانه و ذهن و فکر خطاپذیر فیلسوف ، هیچ گاه نمی توان به معرفت و کمال واقعی رسید؛ بلکه معرفت و کمال با تبعیت بی چون و چرا از حجت های الهی حاصل می گردد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آنچه که قلب انسان در رابطه با ذات الهی توهم نماید، یا فکر و اندیشه ی او تعقل و تفکر کند، آن خدای واقعی نمی باشد؛ بلکه توهمات و تخیلات قلب و ذهن ما می باشد که ما آنها را در ذهن و قلب خویش ساخته ایم و خدای واقع غیر از توهمات و تخیلات ما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انسان ها باید تلاش کنند و با تبعیت از دستورات الهی و با یاد گرفتن علوم از انبیاء وائمه ى هدى علیها السلام معرفت خویش را به رشد و شکوفایی برسانند؛ ولیکن معرفت ابتدایی اعطای الهی به تمام انسان ها می باشد که آن غیر اکتسابی 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خداوند به ما لطف عنایت کرده و معرفت فطری داده، بنابراین ، مردمان نیز باید با تبعیت از تعالیم و معارف حجّت های خداوند متعال این لطف را با شور و شع بپذیرند و معرفت فطری خویش را شکوفا سازند و اگر چنین نکنند آن معرفت اعطایی فطری ، سرپوش گذاشته می شود و انسان سقوط می نماید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مطرح نمودیم، معرفت فطری اعطای خداوند به انسان است و آن نه تغییر می یابد و نه تبدیل ؛ خداوند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فَأَقِمْ وَجْهَكَ لِلدِّينِ حَنِيفًا فِطْرَةَ اللَّهِ الَّتِي فَطَرَ النَّاسَ عَلَيْهَا لَا تَبْدِيلَ لِخَلْقِ اللَّهِ ذَلِكَ الدِّينُ الْقَيِّمُ وَلَكِنَّ أَكْثَرَ النَّاسِ لَا يَعْلَمُونَ؛ پس روی خود را با گرایش تمام به حق، به سوی این دین کن با همان سرشتی که خدا مردم را بر آن سرشته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آفرینش خدای تغییر 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همان دین پایدار، ولی بیشتر مردم نمی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روایات متعددی آمده است که خداوند خود را به بندگانش معرفی می کند باید دانست که آن معرفتِ ذاتِ احدیت نمی باشد؛ بلکه مقصود این است که خداوند، نور یقین را در قلب انسان مؤمن می تاباند که وی هر جا نظر افکند آثار صُنع و عظمت خدا را ببیند و بر ایمان و یقینش بیفزاید و دلیل این مطلب که انسان از هیچ راه چه از طریق سیر و سلوک و چه از طریق معرفی خدا راهی به سوی شناخت ذات حق متعال ندارد، همان عدم سنخیت بین خدا و انسان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شناخت ذات خداوند متعال، مطلقاً محال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انسان جسم خاکی و عنصری وی نمی باشد؛ بلکه فطرت و روح الهی اوست که به انسان ارزش داده و وی را اشرف مخلوقات کرده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شعر به صورت اختصار، اشاره ای دارد به خلقت انسان قل از این دنیا در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طبق روایات فراوان، انسان در عالم ذر که به صورت ذره ای بود بر وحدانیت و یگانگی خداوند متعال شهادت داد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به اسماء و صفات نیک متصف می گردد؛ همانگونه که در آیات فراوانی از قرآن کریم و همچنین احادیث اهل بیت عصمت و طهارت علیها السلام خداوند متصف به صفات عالی و نیک شده است مانند قادر عالم ، حکیم ، بصیر، رحمان، رحیم، رازق، خالق سميع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نکته ی بسیار مهمی که باید به آن توجه نمود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و صفات الهی ، غیر از اسماء و صفات مخلوقات خویش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معصومین علیها السلام ، ما حق نداریم از جانب خودمان ، خدا را نامگذاری کنیم و باید به آنچه خداوند خودش را به آنها توصیف کرده است متوقف باشیم؛ ولیکن این مسأله ی مهم که اسماء و صفات الهی توقیفی می باشند در عرفان و تصوّف ، رعایت نشده و آنها هر اسم و تعبیری که صلاح و ذوق و عشقشان باشد روی خداوند متعال می گذارند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ساغر ، ساقی، معشوق ، بت ، گیسو و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انسان ها، هر گونه خدا را بخوانند، خداوند از توصیف آنها منزه است؛ ولیکن خداوند خویش را با اسماء و صفاتی نامگذاری نمود تا انسان ها بتوانند خدا را با این نام ها و صفات نیکو بخوانند؛ زیرا اگر خداوند این اجازه را به ما نمی داد ، بشر دیگر نمی توانست با خدای خویش مناجات کند؛ ولیکن انسان ها باید از دو نکته غفلت نورزند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خویش را به نام ها و صفات نیکو نامگذاری نمود تا انسان ها بتوانند با خدا و خالقشان، به آسانی و در همه حال و در هر مکان بیتکلّف مناجات نمایند و این لطف و مهربانی خداوند است که با وجود اینکه ما نمی توانیم به اسماء و صفات وی معرفت کسب کنیم؛ ولیکن به ما اجازه داده با همان اسماء و صفات ، وی را بخوانیم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توحید اهل بیت عصمت و طهارت علیها السلام زمانی که می خواهند اسماء و صفات الهی را تعریف و معنا کنند، به صورت تنزیهی معنا می کنند مثلاً در معنای حیات خداوند می فرمایند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موتَ فيه ؛ مرگ در او راه ندارد و در معنای قدرت خداوند می فرمایند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عَجْزَ فيه ؛ در او عجز راه ندارد و در معنای علم خداوند می 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جَهْلَ فيه ؛ جهل در او راه ندارد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برخی از فلاسفه که ذهن آنها با قیاس و تشبیه خو گرفته است ، این گونه معارف توحیدی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خداوند را تنزیهی معنا نمودن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 گانه و سطحی دانسته و مرحوم شیخ صدوق که راوی این گونه روایات تنزیهی از معصومین علیها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عدم فهم و معرفت متهم ساخته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 خاتمیت، تألیف شیخ مرتضی مطهری،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البته با توضیحات قبلی، خوانندگان محترم متوجه گردیده 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تنزیهی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است که انسان به تشبیه و قیاس حق دچار نگردد و این اوج معارف خاندان عصمت و طهارت علیها السلام است که البته یاران قیاس که غرق تخیلات و توهمات خویش اند، راهی به سوی این معارف نورانی ندارد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ذاتاً عالم و حکیم است و ذات اقدسش از تمام عیب ها و نقص ها منزه و پاک می باشد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ذاتاً صاحب حیات و صاحب قدرت است؛ اما این نکته را نیز باید بدانیم که حقیقت ذات خداوند غیر از صفاتی است که ما به او نسبت می دهیم؛ زیرا هر صفتی که ما به خدا نسبت می دهیم با توجه به فکر محدود و قیاس ساز ماست و خداوند متعال از توصیف های ما نیز 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نورانی حضرت امیرالمؤمنین در نهج البلاغه ، به همین موضوع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الاِخلاصِ لَهُ نَفَى الصَّفاتِ عَنْهُ ؛ لِشَهَادَةِ كُلِّ صِفَةٍ أَنَّهَا غيرُ الموصوفِ وشَهادَةِ كُلِّ موصوفٍ أَنَّهُ غَيْرُ الصِّفَةِ ؛ کمال اخلاص برای خداوند نفی صفات از او میباشد ؛ زیرا هر صفتی گواه است که آن غیر موصوف است و هر موصوفی شهادت می دهد که آن غیر صفت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اول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خداوند متعال غیر قابل تعریف و توصیف می باشد؛ زیرا او در هیچ صورتی نمی گنجد و کسی که بخواهد ذات خداوند را به تعریف آورد، باید ابتدا آن ذات را در صُوَر ادراکی و قوّه ی واهمه و خیالیه ی خود بگنجاند تا بتواند تعریف کند و از آنجا که این کار محال است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از مهم ترین اصول ادیان الهی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معارف وحیانی انسان به هر کمالات و مقاماتی که برسد باز در مقام خدائی خدا هیچ راهی ندارد؛ زیرا بین آن ذات مقدس و موجودات هیچ سنخیتی برقرار نیست و این حقیقت ناب در ده ها روایت اهل بیت علیها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شعر به دو اصل بسیار مهم توحیدی که در معارف وحیانی آمده اشاره کرده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آموزه های وحیانی، خداوند متعال هم در ذات خود و هم در صفات خود بی مثل و مانند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از امامان معصوم علیها السلام در این باب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مواردی را برای نمونه ذکر می کنیم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کس که بگوید مخلوقات خداوند شبیه خداوند هستند، باید بر دهان چنین شخص مشرک کوبید و اجازه ی سخن گفتن به وی را نداد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قیاس،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خداوند را با مخلوقات خویش به وسیله ی تشبیه مقایسه کنند و می گویند که خداوند همانند و هم سنخ مخلوقات خویش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چون از توحید الهی به دورند دیده های قلوب آنان کور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 خردمند بدان که خالق و مخلوق از یک سنخ نیستند و ذات خداوند جدا و مباین از مخلوقات خویش است؛ بنابراین در ذات خداوند اندیشه و تعمّق را رها کن که اگر رها نکنی هلاک می گردی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مطرح نمودیم در معارف نورانی خاندان عصمت و طهارت علیها السلام هرگونه وحدت و تشابه و سنخیت خداوند متعال با مخلوقاتش 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سخنان متعدّدی از حضرت امیرالمؤمنین اسد الله الغالب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تباین خداوند متعال با مخلوقات خویش تصریح شده است که هر کس شیعه ی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فقط باید بگوید چشم و دیگر سراغ تفکرات صوفیه و فلاسفه نرود و إلّا او شیعه 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برخی از سخنان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توجه بفرمائید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متعددی از قرآن مجید خداوند متعال به این صفات توصیف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نیز از مهم ترین مباحث توحیدی خاندان عصمت و طهارت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فرماید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آیاتش تجلّی کرد،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تجلّی فعل خداست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مادی و جسم نیست؛ زیرا ماده و جسم هم محدودند و هم محتاج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ذات خداوند متعال نه محدود به حدودی است و نه احتیاج به مکان دارد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مطرح نمودیم، تشبیه کردن خداوند به موجودات کاملاً غلط است و هر چه انسان در رابطه با خدا در ذهن آورد، چیزی جز بافته های ذهن خویش نیست؛ در حقیقت آن چیز خدای ساخته شده ذهن خود او است نه خدای واقع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عقل و شهود بشری هیچ راهی به سوی شناخت ذات خداوند متعال و درک کیفیات صفات و اسماء او را ندارد زیرا ذات و صفات خداوند، غیر از ذات و صفات انسان ها و سایر مخلوقات است اما باید توجه داشت که عقل و وجدان انسان توان اثبات خداوند متعال و صفات وی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عقل با نظر نمودن به مخلوقات خداوند متعال و دیدن عجایب و ظرافت و شگفتی های مخلوقات او در آسمان و زمین و دریا و پیکر انسان، به راحتی حکم می کند که عالم را خدایی است عظیم و قادر و توانا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مباحث مهمی که در حکمت متعالیه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ی صدرائی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شود، بحث تشکیک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بر این باورند که وجود خدا با وجود مخلوقات خویش از یک سنخ هستند؛ ولیکن با این فرق که خداوند که حقیقت الوجود است در مرتبه ای بسیار شدیدتر قرار دارد و اشیاء و پدیده ها همان وجود خداوندند در مرحله ی نازله و ضعیف شده آن به عبارت دیگر حقیقت الوجود در مرتبه ی شدید با حقیقة الوجود در مرتبه ی ضعیف، عین هم هستند و بین 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پدیده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مخلوقات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سنخیت برقرار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مثالی که می زنند، مثال نور خورشید و شمع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خدا که در شدیدترین مرحله ی وجود قرار دارد مثال نور خورشید است و موجودات دیگر که در مرحله ی ضعیف و نازله ی وجود قرار دارند همانند نور شمع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نور خورشید و نور شمع در اصل نوریت عین هم هستند؛ ولیکن تفاوت بین این دو نور در مشکک بودن آن یعنی در شدت و ضعف داشتن آن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پیامبران آمدند تا بگویند خداوند غیر مخلوقاتش است و او را شبیه و 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خداوند متعال در کلام جاویدش مکرر از اهل عقل و خرد تمجید نموده است، در معارف نورانی خاندان عصمت و طهارت علیها السلام نیز بسیار از عقل تعریف و تمجید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این بزرگواران الهی عقل نور و نعمت بزرگ خداوند به بشریت ، حجت باطن و سبب کسب نمودن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دیدگاه این حجّت های خدا انسان های بی عقل دین ندارند و در جهنّم سقوط می کنند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همه سفارشات و تأکیدات قرآن و اهل بیت علیها السلام درباره ی جایگاه والای عقل ، وليكن متأسفانه اهل تصوف و شعرای مدافع آنان در نوشته ها و اشعار خویش ، مرتب به این گوهر ارزشمند الهی حمله نموده و آن را مورد مذمّت و حقارت قرار داده اند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این آیات مراجعه گردد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ابن عربی و برخی از پیروان وی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معتقد است مجرمان و کافران در جهنم بعد از سپری کردن مدتی عذاب بر آنها شیرین و لذت بخش می شود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این عقیده مغایر با تعالیم انبیای الهی و اجماع مسلمین است؛ هر کس چنین ادعایی کند که کافران و مجرمان در جهنم از آتش و نیش مارها لذت می برند همان گونه که بهشتیان از حور و سایه های بهشتی لذت می برند ؛ چنین شخصی دین و قرآن را به مسخره گرفته است؛ زیرا خداوند متعال در قرآن کریم در آیات متعددی به گروه هایی از جمله کافران و منافقان وعده ی عذاب دائمی داده و آنان را مشمول لعن خود در دنیا و آخرت ساخته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ویژگی های برجسته ی متصوّفه و پیروانشان این است که آنان مرتب مخالفان عقاید خویش را به قشری گری و نفهمی متهم می سازند و این در حالی است که در طول تاریخ استوانه های علمای تشیع در مقابل این گروه بوده 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هرگز به هیچ موجودی ظلم نمی کند؛ زیرا منشأ ظلم، یا جهل و نادانی است و یا ضعف و رذائل نفسانی و از آنجا که خداوند متعال کمال مطلق است و ضعف و ناتوانی و جهالت در ذات مقدسش هیچ راهی ندارد؛ بنابراین بر هیچ موجودی ذره ای ظلم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کلامش می فرماید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چشمی نمی تواند خداوند را درک کند و اگر بگوئی من خدا را چه در بیداری و یا چه در خواب دیده ام؛ بدان که پرخوری نموده ای و به هزیان گویی دچار گشته ای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قوای عقل توان درک ذات الهی را دارند و نه قوای باطن مانند قلب و شهود می توانند نسبت به ذات الهی معرفت کسب کنند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کرد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نافعش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نماز و روزه و عبادات ما هیچ نفعی نمی برد؛ زیرا او بی نیاز مطلق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 در قرآن کریم خداوند به این صفات معرفی گردیده است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 و آلم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و درد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را خداوند متعال در عالم ایجاد نموده است حکیمانه و در مرتبه ی بالای اتقان و استحکام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این باره در قرآن کریم می فرماید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وارده از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سوره ی مبارکه ی توحید، بیانگر اوج معارف توحیدی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وحدت وجود و موجود، مهمترین بحث عرفانی اهل تصوّف است که تمام مباحث دیگر آنان با توجه به این بحث مطرح می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وجودیان بر این عقیده و گفتارند که خداوند متعال با تنزّل ذات خویش به صورت اشیاء و پدیده ها جلوه و ظهور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در شرح سخنان ابن عربی می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المسمّى بالمحدثات بحسب تنزّلاته فى منازل الأكوان؛ همان ذات حق است که مخلوقات نامیده می شود به خاطر تنزل وی از مقام احدیت و تجلی در ممکنات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فصوص الحكم ،قیصری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در دیدگاه وحدت وجودیان، خداوند با تنزّل و تعین ذات خویش به صورت تمام اشیاء و موجودات درآمده است ، بنابراین نستجير بالله خوک و سگ و نجاسات نیز خدا می شوند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مباحث پیشین برخی از سخنان صوفیه را بیان نمودیم که چگونه آنان معتقدند که خداوند متعال به اشکال و صورتهای گوناگون ظهور می کند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نمودید که چگونه مولوی و شاه نعمت الله ولی در اشعارشان تصریح میک نند که خداوند به صورت این و آن و حتی فرعون و نمرود درآمده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مطرح نمودیم که ابن عربی در کتاب فصوص الحکم ، فص محمدیه ، با کمال وقاحت و بی شرمی مدعی می گردد که در مباشرت جنسی مرد با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نستجير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مفعول واقعی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خدا به صورت زن درآمده که مرد بیشتر از او لذت ببرد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خداوند غیور است و نمی تواند ببیند که مرد جز از غیر خدا لذت می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می کند که از طرف دیگر مرد هم چون تجلی و ظهور حق است ؛ بنابراین در مباشرت جنسی مرد با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نستجير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و مفعول حقیقی خود خداست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دلیلی که اهل تصوّف برای صحت قول وحدت وجود و موجود مطرح می کنند کشف و شهود است آنان هر چند برای اثبات وحدت وجود دلائلی دیگری را نیز مطرح می نمایند ، ولیکن ادعا دارند که حقیقت وحدت وجود را تنها کسانی می فهمند که به مرتبه ی کشف و شهود رسیده باشند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دیدگاه عقل و شرع وحدت وجود باطل است ؛ بنابراین ، این کشف و شهود اهل تصوّف نیز باطل می 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شطح و طامات ، یعنی کسانی که مانند منصور حلاج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بایزید بسطامی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أنا فاعبدونی یا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در جواب اهل تصوّف است که می گویند ما و سایر پدیده ها عین خدا هستیم؛ همانگونه که در شماره های قبلی مطرح کردیم ابن عربی ، فرعون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نموده و در جریان داستان گوساله پرستی قوم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از صحه گذاشتن بر عمل بت پرستی قوم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چنین گفته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اثباتی ها همان وحدت وجودی ها هستند که تفسیری که از ذكر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کنند، معنای وحدت وجود و موجود را می رساند، و این در حالی است که این ذکر شريف وحدت وجود را نفی می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وجودیان با نادیده گرفتن معنای حقیقی لا إله إلّا الله و اثباتی شدن در نزد خداوند متعال رو سیاه هستند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میل وحدت وجودیان که فقط اثباتی هستند و شرم می نمایند که نفی و اثبات را با هم بگویند تو به عنوان یک مسلمان راستین نفی را همراه با اثبات بگو و معناى حقيقى لا إله إلّا الله را به دل بسپار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ی مبارکه ی توحید هر گونه زایش از ذات الهی رَدّ و مورد ابطال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نزائیده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تفکرات فلسفی و بشری مطرح می نمایند که خداوند معلولات را از ذات خود صادر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گفت که صدور نوعی زایش از ذات الهی است؛ اما زایش لطیف که سوره ی مبارکه ی توحید هر گونه زایشی را ابطال نموده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آیات خویش که مخلوق او هستند عظمت خود را آشکار ساخت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معارف وحیانی تنها ذات قديم، ذات خداوند متعال است و دیگر موجودات معدوم بودند و سپس ایجاد گردیدند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قوام دهنده؛ خداوند برپاکننده و نگهدارنده ی عالم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باسط هر دو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دستش باز است؛ یعنی او صاحب قدرت است و مجبور نیست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 دارد به قوم یهود که دستان خدا را بسته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کریم می فرماید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تفکرات عرفانی و فلسفی که معتقد به وحدت وجودند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یک حقیقت انکارناپذیر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تفکر وحدت وجودی ، از آنجا که یک ذات و یک موجود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حقیقت محض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وجود ندارد، بنابراین ، یک اراده نیز بیشتر در عالم نیست و هر اراده و فعلی که از هر 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می زند آن فعل خداست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كُلّان یعنی اهل تصوف که به وحدت وجود قائلند و مدعی هستند که از هر راه و عقیده ای به سوی خدا راهی است و هیچ چیز به عنوان باطل محض در عالم وجود ندارد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جبر در مغالطه ای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تمام وجود ما از خداست ، بنابراین فعل ما نیز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برای جواب دادن به مغالطه ی آنان از آنان سؤالی می کنیم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خداوند به انسان شرافت و کرامت داد و او را بر تمامی موجودات خویش برتری داد و او را برگزید به خاطر همین حریت و آزادی و اختیار انسان است؛ زیرا انسان با اختیار دین را می پذیرد و با اختیار بندگی خدا را به جا می آورد و این اختیار سبب کمال و رشد انسان هاست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امر و نهی الهی، و پاداش و عقاب انسان ها توسط خدا دلیل و برهان گویایی است که انسان صاحب اختیار است؛ زیرا اگر انسان صاحب اختیار نبود نهی و امر الهی معنایی نداشت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انسان بعد از انجام برخی از کارها پشیمان می شود، و یا فطرت و وجدانش وی را در کارهای خوب یا بد تشویق یا ملامت می کند، دلیل گویایی بر مختار بودن انسان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ی صحیح در باب جبر و اختیار این است که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ای که عقیده به جبر دارند چون افعال بد و قبیح انسان را منتسب به خدا می کنند آنان افترا زنندگان به خدا هستند و سزاوارند که مورد لعن و نفرین مسلمین قرار بگیرند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تفویض، یا مفوّضه در نقطه ی مقابل اهل جبر قرار دارند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نهایی ما در این باب این است که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عدالت خداوند متعال، یکی از مباحث مهم و اصولی در تمام ادیان الهی است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أساسَ الدِّينِ التَّوحيدُ والعَدْلُ ؛ همانا اساس دین توحید و عدل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ظلم یا جهل است، یا رذائل نفسانی و یا نیاز ؛ و از آنجایی که هیچ یک از این امور در ذات پاک خداوند متعال راه ندارد بنابراین خداوند هرگز به هیچ موجودی ظلم نمی کند و هر چه انجام دهد و یا حکم کند، عین عدالت و حکمت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این باره می فرماید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ای که برای عدل نموده اند قرار دادن هر چیز در جایگاه و موضع خود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مجمع البحرین در تعریف شخص عادل آمده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متعال عادل نبود، هرگز آسمان ها و زمین پا برجا و برقرار نبود؛ زیرا ظلم وضع شیء در غیر موضعش می باشد، و این که جهان پا برجاست، مهم ترین گواه این است که خداوند هر چیزی را در این عالم، سرجای خودش قرار داده و با حکمت و امرش آن را اداره می کند؛ خداوند در این باره می فرماید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 های حکمت و عدالت خداوند متعال ، پرداختن و رسیدگی به اعمال انسان ها در روز رستاخیز می باشد؛ زیرا در نزد حکیم عادل نیکوکار و بدکار یکسان نیست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جنبه های عدالت خداوند متعال این دو مورد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موجوداتِ صاحب اختیار را مکلف می کند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گاه تکالیف وی از وسع و توان آن موجود مختار بیشتر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آنچه که خداوند متعال انسان ها را به آن مکلّف ساخته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انجام واجبات و چه دوری از حرام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در وسع و توان بشر می باشد و بشر می تواند به اختیار خود آن را انجام دهد و یا ندهد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 های لطف فراوان و فضل بیکران خداوند بر انسان ها این است که گناهان و بدی های ما را به همان میزان و مقدار در پرونده اعمالمان ثبت می کند ولیکن نیکی ها و خوبی ها را ده برابر می نویسد و پاداش می دهد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نشانه های فضل و رحمت خداوند بر بندگان این است که تو به گناهکاران را می پذیرد و درهای رحمت خود را به سوی بندگان گنه کار تائبش باز می کند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خداوند متعال بشر را آفرید و به او توان و نیرو بخشید و وی را اشرف مخلوقات خویش ساخت، از این جهت نبود که خدا به ما احتیاج داشت و یا ما حقی بر ذمه خدا داشتیم تا ما را به عرصهٔ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سیه رو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 پوست، حوری دلپذیر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چهره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 مُلّایی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را با قابلیت ها و ضریب هوشی بالایی خلق کند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کسانی مادرزاد معلول متولد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مقصود آن دسته از انسان های معلولی است که پدر و مادر آنان نقشی در معلول شدن آنان نداشته باشند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کنایه مقصود این است که برخی تقدیرشان این گونه از جانب خدا رقم زده می شود که فرزند پیامبر و یا حجّت او شوند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بیت فوق و ابیات قبل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تو خداوند را حکیم و عادل می دانی و بر بندگانش بسیار مشفق و مهربان ؛ بنابراین، ذره ای نسبت به خداوند گمان بد مَبَر و بدان که هر چه او می کند حکیمانه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ما انسان ها در این دنیا با قابلیت ها و استعدادهای گوناگونی آفریده شده ایم؛ اما هیچ یک از این امور ملاک نیست و تنها ملاک برتری و ارزش انسان به تقواست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این باره می فرماید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دو بیت آخر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برخی از روایات معتبر که صاحب كتاب فصوص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وی از صوفیه از این معارف نورانی بیگانه هستند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پیمان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عهد و میثاق که خداوند متعال در آن عالم که تمام فرزندان آدم به صورت ذرات بودند از همۀ آنها بر ربوبیت خویش عهد و پیمان گرفت و آنان را مورد ابتلا و آزمون قرار داد قبولی و عدم قبولی در آن آزمون الهی ، سبب ایجاد مراتب و اختلافات در عالم دنیا گشته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متعدّد ، بعد از اینکه خداوند متعال در عالم ذر از همه انسان ها بر ربوبیت خویش اقرار گرفت، آنگاه همۀ آنان را مورد آزمون و ابتلاء خویش قرار داد ، برخی در آن آزمون بالاترین رتبه را کسب کردند و برخی نمره ای پائین تر و برخی متوسط و برخی نیز از فرمان الهی سرپیچی نموده و مردود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امتحانات الهی که در مراحل گوناگونی در عالم ذر صورت گرفت سبب بروز اختلافات و مراتب انسان ها در دنیا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 در این عالم دنیا با طینت خوب یا بد هیچ کار نیک یا بدی را بر انسان تحمیل نمی کند؛ بلکه طینت ها اقتضائاتی بیش نیستند و چون آزمون الهی در این دنیا نیز ادامه دارد، انسان می تواند سابقۀ گذشته خود را اصلاح کند و یا با نافرمانی و عصیانش ، لطف حق را از خود زائل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انسان با هر طینتی که پا به عرصه عالم دنیا گذارد ، صاحب اختیار است و با حُسن اختیارش می تواند رشد یابد و به کمال برسد، هر چند طینتش در ابتدای خلقتش در دار دنیا، از سجین بوده باشد، و هم می تواند با سوء اختیارش و پشت پا زدن به ندای عقل و فطرتش ، سقوط کند و جهنمی شود هر چند طینتش در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هستی، یعنی طینتت هر گونه که می خواهد 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مولایت،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زمانت که موظف هستی او را بشناسی؛ زیرا طبق روایات متعدد، هر کس امام زمانش را نشناسد با مرگ جاهلیت خواهد مرد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خیر و شر دو موجودی می باشند که خداوند متعال آن دو را خلق و تقدیر نموده است؛ همان گونه که تاریکی و روشنایی دو مخلوق خدا می باشد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توضیحات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خداوند خالق خیر و شر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معلوم و مشخص است که شرور امری وجودی هستند نه عدمی؛ زیرا مخلوق یعنی موجود ، و شرّ مخلوق خداست، یعنی وجود 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با توجه به دیدگاهی که نسبت به عالم آفرینش دارند، شرور را امری عدمی می دانند و قائل بر اینند که در جهان چیزی جز خیر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مرتضی مطهری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پیروان فلسفهٔ صدرائی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تبیین عدمی بودن شرور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که سخن از بدی می رود حتماً پای یک نیستی و فقدان در کار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خودش از نوع نیستی است و یا هستی ای است که مستلزم نوعی نیستی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موجودی است که خودش از آن جهت که خودش است، خوب است و از آن جهت بد است که مستلزم نیستی است و تنها از آن جهت که مستلزم نیستی است بد است نه از جهت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نادانی فقر و مرگ را بد 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ذاتاً نیستی و عدمند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گزندگان، درندگان، ميكروب ها و آفت ها را بد 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ذاتاً نیستی نیستند؛ بلکه هستی هایی هستند که مستلزم نیستی و عدمند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متواتری از اهل بیت عصمت و طهارت علیها السلام آمده که خداوند متعال ، عالم را در بدوِ ايجاد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اینکه خداوند متعال، عالم را بدون ماده اولیه و بدون نقشه آفریده است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مطرح شد ، فلاسفه سرچشمهٔ اشیاء را به ذات الهی باز می گردانند ؛ زیرا اشیاء معلولاتی هستند که از دِلِ علت خارج و صادر یافته اند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تفکرات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فلسفه صدرائی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موجوداتِ عالم ، معلول علت 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و از آنجا که معلول از دِل علت خارج می شود، در حقیقت معلول مرحله نازله علت می باشد؛ بنابراین جوهره و ذات علت، در تمام معلولات موجود می باشد؛ یعنی تمام پدیده های عالم در بردارنده ذات خداوند می باشند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دیدگاه فلاسفه ، آنگاه که علت تامه باشد، لاجرم معلول از دل آن بی درنگ خارج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دیدگاه ، امکان ندارد که علت تامه باشد و معلول از دل آن خارج نگردد و از طرف دیگر آنان خداوند را از ازل علت تامه معرفی می کنند و حاصل کلام آنان می شود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مطرح نمودیم در دیدگاه فلاسفه چون اشیاء صادر شده از ذات الهی هستند و ذات الهی نیز سراسر خیر است؛ بنابراین آنان منکر شرور در عالم می باشند و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جز خیر، چیز دیگری وجود ندارد؛ زیرا از کوزه همان برون تراود که در اوست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قرآن کریم، هر گونه زایش را از ذات پاک خویش نفی کرده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روایات متعدد از خاندان عصمت و طهارت علیها السلام نیز هر گونه خروج و زایش از ذات الهی مورد رد و ابطال قرار گرفته است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دليل عقل و نقل، ذات خداوند متعال تجزیه نمیگردد؛ زیرا آن ذات مقدس مرکب نمی باشد و تجزیه برای اشیاء مرکب است و اشیاء مركّب محدود به زمان و مکان می باشند و ذات خداوند متعال که مجرّد است و به قول روایات معصومین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نه مرکب است و نه تجزیه میگردد و نه در زمان و مکان می گنجد؛ ولیکن هر کس به صدور و تجلی و ظهور ذات خدا به صورت پدیده ها و مخلوقات قائل شود که همان گونه که گفتیم نوعی زایش است او به تجزیه و کاهش از ذات الهی قائل شده است و هر کس عقیده و یا سخنش این باشد از توحید خارج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مهم را نیز باید توجه نمود که هیچ یک از مخلوقات خداوند متعال ، آینه ذات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ای که ذات خدا را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باشند؛ زیرا زمانی که گفته شود ذات خدا مرکب نیست و تجزیه نمی گردد و مباین با تمام اشیاء است، دیگر صحیح نمی باشد که موجودی را آینه ذات خداوند معرفی نمود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مطرح نمودیم، صدور و خروج معلولات از درون علت تام ، نوعی زایش است و طبق نصوص دینی، زایش از ذات خداوند مردود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صوفیان و فلسفهٔ برخاسته از آن، چون ملاک کارشان در عرصه معارف ، برداشت های عقل و خیال و تجربه های شخصی سلوکی و شهودی خویش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کلام اهل بیت عصمت و طهارت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بنابراین، این طایفه از معارف وحیانی دور و بی گانه 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اهل تصوف و فلاسفه، در معارف الهی گفته اند، فقط ممکن است ظاهری زیبا و دلنشین داشته باشد؛ ولیکن عمق و حقیقتِ آن مباحث و معارف ، غیر واقع و مخالف با تعاليم حجّت های الهی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مباحث مهم فلاسفه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بحث عدل الهی مطرح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بر این قائلند که نظام هستی، برترین و عالی ترین نظام است و خداوند متعال اشیاء و پدیده 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جایگاهشان در عالم امکان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برترین و بهترین شکل آفریده است، به گونه ای که جز این نظام موجود نظام دیگری نمی تواند امکان هستی و وجود داشته باشد ؛ زیرا خداوند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فیاض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این نظام را خلق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اقتضای علت تامه و فیاض بالذات بودنِ خدا، خلق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خلق می نماید باید بهترین باشد؛ زیرا قبیح است از خداوند که بتواند بهترین را خلق کند؛ اما آن را رها نماید، و از آنجا که خداوند هرگز کار قبیح مرتکب نمی شود، بنابراین، خداوند اشیاء و پدیده ها را در حد اعلای اتقان و بهترین و زیباترین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دیدگاه فلاسفه ،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نظام جایگاهی ندارد و همگی آن ها معدوماتند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بیت فوق اشاره ای دارد به بخشی از دلائلی که فلاسفه برای 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 گویند اگر خداوند در حین آفرینش، بهترین را رها کند و موجودی پائین تر از سطح بهترین ایجاد نماید، نقص بر خداوند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خداوند چون کریم و فیاض بالذات است و بخل ذره ای در او راه ندارد، هرگز بهترین را رها نمی کند ؛ و اصلاً امکان ندارد که خدا جز بهترین خلق بگرداند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بر مبنای نظام فکری شان که برگرفته از چهارچوب قاعده علیت می باشد، نه تها نظام موجود را تنها نظام امکانی معرفی می کنند؛ بلکه نظام موجود در عالم را ذاتی و ضروری مطرح می نمایند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نظام احسنِ فلاسفه، این نظامی که اکنون موجود است، وجودش واجب و ضروری است و امکان نداشت که ایجاد و خلق نمی شد؛ زیرا واجب الوجود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فيّاض بالذات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الفياضية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نمی تواند جلوی فیضان ذات خویش را بگیرد و از طرف دیگر ، چون اشیاء استحقاق وجود را دارند فیاض بالذات لاجرم باید به آنها اعطای وجود و کمالات نماید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قول فلاسفه است که نظام احسن را تأیید و عین حقیقت می دانند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شدن به نظام احسنِ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نظام موجود، بهترین است و برای خدا امکان ، ندارد غیر این نظام را خلق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قدرت خداوند محدود میشود و هم خداوند متعال از حُرّیت در کارهایش ساقط می گردد؛ زیرا در نظام احسن خداوند متعال تام الفاعلية و واجب الفياضيّة معرفی شده است و با حمل ضرورت بر خداوند ، دیگر جایی برای اراده و حرّیت او باقی نمی ماند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ظهیر به معنای پشتیبان، چیره و غالب بر اشیاء می 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خداوندی که قدرت و توانائی اش حد و مرزی ندارد؛ بنابراین بهترین برای او معنایی ندارد؛ زیرا خلقِ بهترین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دیگر امکان ندارد کامل تر از این مخلوق خلق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این سخن دربارهٔ خدائی که قدرتش حد و مرزی ندارد غلط می باشد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قدرت انسان محدود است و حد و سقفی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معنا می یابد ؛ ولیکن خداوند متعالی که حد و نهایتی برای قدرت او نیست هر چه بخواهد می تواند خلق 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بی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نظام موجود نظام بهترین نیست؛ بلکه نظام حَسَنی است که خداوند آن را با مشیّت و حکمت خویش خلق کرده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توضیحات این چند صفحه ، به فلاسفه می 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خداوند قدرتش بی انتهاست، چه ایرادی بر این سخن وارد است که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هر چه را بخواهد از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اشیاء را بدون سابقه ی وجود و هستی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می کند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دست توانای خداوند متعال بسته نیست و هر چه اراده کند می تواند خلق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اراده کند می تواند میلیون ها میلیون عالم دیگر غیر این عالم موجود که یکی بر تر از دیگری است را خلق کند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چند صفحهٔ قبل بیان کردیم فلاسفه پدیده های عالم را قبل از ایجادشان صاحب حق ، جهت ایجاد شد نشان می دانند و عدل خداوند را این گونه بیان می کنند که دادن وجود به پدیده ها و اعطای کمالات تا حداکثر ظرفیت آنان ، و ظلم را ندادن وجود و کمالات به پدیده هایی که استحقاق آن وجود و کمالات را دارا می باشند، مطرح می نمایند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صفحات پیشین اشاره نمودیم، فلاسفه بر این گفتارند که هر مخلوق ظرفیت خاصی دارد که خداوند متعال متناسب با آن ظرفیت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ذاتی اشیاء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و کمالات اعطا می نماید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اشیاء هیچ استحقاق و اقتضائی برای وجود ندارند و خدا بر مبنای لطف و فضلش اشیاء را ایجاد نمود؛ همچنین هیچ اقتضا و ضرورتی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خلق اشیاء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خداوند حاکم نیست و خداوند اگر بخواهد خلق می کند و اگر نخواهد خلق نمی کند ؛ ولیکن فلاسفه اقتضا و ضرورت را بر خداوند حمل می کنند ، آقای مطهری می نویسد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فیلسوف با تفکراتش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برخاسته از قواعدی است که ساخته ذهن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یا نادانسته ، جبر و ضرورت را بر خدا حمل می کند و از توحید و معارف واقعی دور می گردد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انسان عقاید پاک توحیدی را می خواهد چاره ای ندارد جز این که دامان اهل بیت عصمت و طهارت علیها السلام را بگیرد و از آموزه های آن حجّت های الهی بهره مند گردد؛ زیرا آن بزرگواران علیها السلام مخازن علم الهی می باشند که برای همیشه در کنار قرآن قرار گرفته اند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مسأله ی توحید و خداشناسی و اعتراف به رسالت انبیاء و حجّت های الهی، موضوع معاد و برپایی قیامت و زندگانی جاودان، مهم ترین اصل از اصول تمام ادیان الهی است که عاقل و خردمندی نسبت به این اصل مهم بی توجه و غافل نخواهد بود؛ زیرا انسان خردمند، چون خداوند متعال را حکیم میداند و خلقت عالم را پوچ و بی هدف نمی داند، اعتراف به حیات جاودان بعد از مرگ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اگر توحید بر مبنایی صحیح تبیین گردد، لاجرم انسان را به پذیرش مسأله ی معاد سوق می دهد اما چون اکثر مردم مسأله ی مهم توحید برایشان صحیح تبیین نگشته و نسبت به خدا و صفات وی معرفت سالمی ندارند یا منکر رستاخیز و روز جزا هستند و یا در شک و تردید؛ خداوند متعال در این باره می 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كَثِيرًا مِنَ النَّاسِ بِلِقَاءِ رَبِّهِمْ لَكَافِرُونَ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همانا بسیاری از مردم به لقاء پروردگارشان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برپایی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مطرح شد انسان خردمند و دل آگاه چون خداوند متعال را حکیم می داند ، و ایجاد نظام آفرینش توسط خدا را هدفمند و حکیمانه می بیند؛ بنابراین حکم می کند که خداوند قیامت را بر پا خواهد نمود؛ زیرا لازمه حکیم بودن خدا و حکیمانه بودن نظام آفرینش ، برپایی قیامت و حیات جاودان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متعددی خداوند به این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نظام آفرینش پوچ و بی هدف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فرموده است؛ به عنوان مثال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 است به نفخ صور اسرافیل که در چندین آیه از آیات قرآن کریم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آیات و روایات، هنگام برپایی قیامت، اسرافیل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فرشتگان مقرب الهی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خدا دو بار در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شیپور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اول صور ممات است و بار دوم صور حیات و زنده شده مردگان برای حسابرسی در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 اول نظام آسمان و زمین دگرگون می شود و عالم منهدم می گردد و همه موجودات زنده می میرند و در صور دوم همه دوباره زنده می شوند و به صحرای محشر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حسابرسی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می گردند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نفخ صور اول، زمین به شدت به لرزه در می آید، آنچنان لرزشی که تا آن موقع بی سابقه بوده است؛ خداوند در این باره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النَّاسُ اتَّقُوا رَبَّكُمْ إِنَّ زَلْزَلَةَ السَّاعَةِ شَيْءٌ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تَرَوْنَهَا تَذْهَلُ كُلُّ مُرْضِعَةٍ عَمَّا أَرْضَعَتْ وَتَضَعُ كُلُّ ذَاتِ حَمْلٍ حَمْلَهَا وَتَرَى النَّاسَ سُكَارَى وَمَا هُمْ بِسُكَارَى وَلَكِنَّ عَذَابَ اللَّهِ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 مردم، از پروردگار خود پروا کنید ، چرا که زلزله رستاخیز امری هولناک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آن را ببینید هر شیر دهنده ای آن را که شیر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می گذارد، و هر آبستنی بار خود را فرو می نهد، و مردم را مست می بینی و حال آنکه مست نیستند، ولی عذاب خدا شدید است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برپایی قیامت نظام دنیا متحول و دگرگون می گردد، آسمان و زمین کاملاً در هم می ریزد و دگرگون می شود خداوند در این باره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تُبَدَّلُ الْأَرْضُ غَيْرَ الْأَرْضِ وَالسَّمَوَاتُ وَبَرَزُوا لِلَّهِ الْوَاحِدِ الْقَهَّارِ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روزی که زمین به غیر این زمین و آسمان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غیر این آسمان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مبدل گردد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خدای یگانه قهار ظاهر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رستاخیز ملائکه با امر خدا فرود می آیند تا امور بندگان را محاسبه کنند و آسمان و زمین پر از ملائکه ی الهی می گردد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يَوْمَ الْفَصْلِ كَانَ مِيقَانًا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يُنْفَخُ فِي الصُّورِ فَتَأْتُونَ أَفْوَاجًا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وَفُتِحَتِ السَّمَاءُ فَكَانَتْ أَبْوَابًا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قطعاً وعدگاه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داوری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روزی که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دمیده شود، و گروه گروه بیایید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آسمان گشوده و درهایی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زمین امتداد می یابد و کشیده و گسترده می گردد؛ زیرا قرار است خداوند میلیاردها انسان را روی آن برانگیخته سازد؛ بنابراین باید جا برای همه ی انسان ها باشد، خداوند در این باره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الْأَرْضُ مُدَّتْ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وَأَلْقَتْ مَا فِيهَا وَتَخَلَّتْ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آن گاه که زمین کشیده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در آن است بیرون افکند و تهی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انشقاق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قیامت برپا شود خداوند متعال تمام ذرات پیکر بشر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زمین و دریا و یا آسمان پراکنده گشته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می کند و پیکر انسان را دوباره احیا می کند و این کار برای خداوند متعال که قدرتش بی انتهاست بسیار سهل و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آمده که خداوند متعال، حتی سرانگشتان دست ها را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کس با دیگری متفاوت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اولش می سازد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أُقْسِمُ بِيَوْمِ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أُقْسِمُ بِالنَّفْسِ الدَّوَّامَةِ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أَيَحْسَبُ الْإِنْسَانُ أَلَّنْ نَجْمَعَ عِظَامَهُ بَلَى قَادِرِينَ عَلَى أَنْ نُسَوِيَ بَنَانَهُ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روز رستاخیز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و جدان سرزنشگر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انسان می پندارد که هرگز ریزه استخوان هایش را گرد نخواهیم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قیامت ،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رستاخیز بعد از این که ذرات ما را از طبیعت جمع آوری نمود ، سپس با آن ذرّات استخوان های ما را درست می کند و سپس سایر اجزاء بدنمان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خداوند متعال با جمع آوری ذرّات ما، استخوان هایمان را شکل می دهد ، سپس با باقیمانده ی ذرّات خاکی ما گوشت روی استخوان هایمان می رویاند و سپس روح ما را از عالم برزخ به این جسم خاکی باز می گرداند و آنگاه انسان به امر خدا بر می خیزد و حساب و کتاب او آغاز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این کار خداوند متعال، بسیار بالاتر از عقل و ادراک ما می باشد و عقل ما هرگز نمی تواند عظمت این کار را متوجه گردد ؛ ولیکن انسان مؤمن باید مطیع كلام خدا باشد و این حقیقت را بپذیرد و ذره ای شک و شبهه به قلب خود راه ندهد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رستاخیز تمام انسانها مجدداً زنده می شوند و حتی یک نفر هم از قلم نمی افتد ، خداوند متعال در این باره می 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إِنَّ الْأَوَّلِينَ وَالْآخِرِينَ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لَمَجْمُوعُونَ إِلَى مِيقَاتِ يَوْمٍ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اوّلین و آخرین قطعاً همه در موعد روزی معلوم گرد آورده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واقعه ،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در رستاخیز تمام مردمان از اولین تا آخرین زنده میشوند و در صفوفی فراوان به سمت محشر برای حساب رسی خویش روانه می گردند،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وَيَوْمَ نُسَيّرُ الْجِبَالَ وَتَرَى الْأَرْضَ بَارِزَةً وَحَشَرْنَاهُمْ فَلَمْ تُغَادِرْ مِنْهُمْ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وَعُرِضُوا عَلَى رَبِّكَ صَفًّا لَقَدْ جِئْتُمُونَا كَمَا خَلَقْنَاكُمْ أَوَّلَ مَرَّةٍ بَلْ زَعَمْتُمْ أَلَّنْ نَجْعَلَ لَكُمْ مَوْعِدًا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را که کوه ها را به حرکت در می آوریم و زمین را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بینی، و آنان را گرد می آوریم و هیچ یک را فروگذار نمی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ایشان به صف بر پروردگارت عرضه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آنها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راستی همان گونه که نخستین بار شما را آفریدیم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ما آمدید ، بلکه پنداشتید هرگز برای شما موعدی مقرر قرار نخواهیم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کارنامه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شما در 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نهاده می شود، آن گاه بزهکاران را از آنچه در آن است بیمناک می بینی ، و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وای بر ما، این چه نامه ای است که هیچ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کوچک و بزرگی را فرو نگذاشته، جز اینکه همه را به حساب آورده است و آنچه را انجام داده اند حاضر یابند و پروردگار تو به هیچ کس ستم روا نمی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مجرمان و منافقان به شدت دچار هول و هراس می گردند به گونه ای که چشمانشان در کاسه ی سر بی حرکت می ماند و قلب هایشان نزدیک است از شدت وحشت از حلقومشان بیرون افکنده شود؛ خداوند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تَحْسَبَنَّ اللَّهَ غَافِلاً عَمَّا يَعْمَلُ الظَّالِمُونَ إِنَّمَا يُؤَخِّرُهُمْ لِيَوْمٍ تَشْخَصُ فِيهِ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 مُقْنِعِي رُءُوسِهِمْ لَا يَرْتَدُّ إِلَيْهِمْ طَرْفُهُمْ وَأَفْئِدَتُهُمْ 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خدا را از آنچه ستمکاران می کنند غافل مپندار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این نیست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برای روزی به تأخیر می اندازد که چشم ها در آن خیره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شتابان سر برداشته و چشم بر هم نمی زنند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وحشت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هایشان تهی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پرونده ی اعمال خلایق گشوده می شود و همۀ خلایق اعمال خود را مشاهده می کنند و غرق تحیّر می شوند که هیچ چیز از قلم نیفتاده است؛ خداوند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کارنامه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شما در 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نهاده می شود، آن گاه بزهکاران را از آنچه در آن است بیمناک می بینی ، و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وای بر ما ، این چه نامه ای است که هیچ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و بزرگی را فرو نگذاشته ، جز اینکه همه را به حساب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را انجام داده اند حاضر یابند، و پروردگار تو به هیچ کس ستم روا نمی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دادگاه و محکمه ی الهی که خداوند حکیم داور است، اعضاء و جوارح انسان، علیه انسان گواهی می دهند ، خداوند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وَيَوْمَ يُحْشَرُ أَعْدَاءُ اللَّهِ إِلَى النَّارِ فَهُمْ يُوزَعُونَ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مَا جَاءُوهَا شَهِدَ عَلَيْهِمْ سَمْعُهُمْ وَأَبْصَارُهُمْ وَجُلُودُهُمْ بِمَا كَانُوا يَعْمَلُونَ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لِجُلُودِهِمْ لِمَ شَهِدْتُمْ عَلَيْنَا قَالُوا أَنْطَقَنَا اللَّهُ الَّذِي أَنْطَقَ كُلَّ شَيْءٍ وَهُوَ خَلَقَكُمْ أَوَّلَ مَرَّةٍ وَإِلَيْهِ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را که دشمنان خدا به سوی آتش گرد آورده و بازداشت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دسته دسته تقسیم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چون بدان رسند، گوششان و دیدگانشان و پوستشان به آنچه می کرده اند ، بر ضدّشان گواهی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فصلت ،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يَصْدُرُ النَّاسُ أَشْتَاتًا لِيُرَوْا أَعْمَالَهُمْ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يَعْمَلْ مِثْقَالَ ذَرَّةٍ شَرًّا 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 روز،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برآیند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کارهایشان به آنان نشان داده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که هموزن ذره ای نیکی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خواهد 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که هموزن ذره ای بدی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خواهد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زلزال،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منکران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قدرت بی انتها و عظمت خدا را متوجه نیستند، قیامت و رستاخیز را انکار نموده و به خود می گویند که چگونه خداوند می تواند این استخوان های پوسیده و گرد شده را جمع گرداند و حیات بخشد؟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 است به حدیث پیامبر بزرگوار اسلام صلى الله عليه وسلم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عُنوانُ صَحيفةُ المؤمِن حِبُّ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برجسته ترین و درخشان ترین عنوان کارنامه ی مؤمن در روز رستاخیز ، عشق ورزیدن به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مغازلی ،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دمشق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 دارد به حدیث نورانی رسول خدا صلى الله عليه وسلم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شيعةُ عَلِيٌّ هُمُ الفائزون يومَ القيامَةِ ؛ شیعیان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رستگاران روز قیامت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نصوص متعدد قرآنی، شکی نیست که مسأله ی معاد یک حقیقتی است که در عالم 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 روح و نفس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که حقیقتاً زمین می لرزد، خورشید خاموش می گردد ، درهای آسمان گشوده می شود ، دریاها شعله ور می گردند ، ذرات خاکی پراکنده ی ما جمع می گردد، صحرای محشر برپا می شود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این امور حقیقتی است که حتماً به اذن خداوند متعال به وقوع خواهد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این مسأله در معاد ملا صدرا به گونه ی دیگر مطرح می شود؛ وی معتقد است که معاد از درون خود انسان می جوشد و بهشت و جهنم چیزی نیست که خارج از نفس انسان تحقق یابد؛ بلکه آنچه ما آن را به عنوان رستاخیز و قیامت می شناسیم چیزی جز صورت های ادراکی قائم به نفس نمی باشد که برای آنها هیچ ما به ازای عینی و خارجی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 و توضیحات بیشتر را در ادامه خواهیم آورد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مطرح شد ملا صدرا هیچ ما به ازای عینی و خارجی برای رستاخیز و زنده شدن مجدد مردگان قائل نیست؛ بلکه قیامت و رستاخیز و حشر مردگان را از مقوله ی ادراک دانسته که فقط در روح و روان انسان تحقق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ملاصدرا در این مسأله ، نفی صریح معاد جسمانی است و اصولاً فلاسفه منکر معاد جسمانی می باشند و آیات وارده در این زمینه را به گونه ای توجیه می نمایند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ادعا دارد، انسان زمانی که میمیرد جسم او در طبیعت محو و نابود می گردد و هرگز این جسم مجدّداً حیات نخواهد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 این باور است که روح و نفس انسان ، جسم اخروی انسان را می سازد؛ اما جسمی که میسازد هیچ یک از ویژگی های این جسم دنیوی را ندارد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گفتیم قیامت و رستاخیز در دیدگاه ملا صدرا چیزی جز صورت های ادراکی قائم به نفس نمی باشد، معاد در این دیدگاه چیزی شبیه به خواب و رؤیا می باشد؛ زیرا خواب و رؤیا صورت ادراکی قائم به نفس انسان می باشد که فقط در روح و نفس انسان تحقق دارد و هیچ تحققی خارج از روح و نفس انسان ندارد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باور ملا صدرا معنای قیامت، بهشت و دوزخ و سایر چیزهایی که در رستاخیز مطرح است، تماماً صورت های ادراکی قائم به نفس انسان است که خداوندی که عالم به روح و نفس انسان است برای وی تقدیر نموده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اینکه سخنان ملا صدرا را در این عرصه بشنوید؛ مجدّداً در تبیین معاد ملاصدرا مباحثی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برخی اساتید عقاید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بشنوید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مطرح نمودیم، معاد ملا صدرا یک معاد مثالی و تخیلی و تصوّری است که کاملاً با نصوص قرآن و تعالیم خاندان عصمت و طهارت علیها السلام مغایرت دارد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قبلاً گفتیم و مدارک را نیز آوردیم ، توحید ملا صدرا که بر اساس وحدت مشکک وجود ؛ بلکه بر اساس وحدت شخصی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وجود و 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كاملاً مغایر ، بلکه ضد توحید انبیای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ابتدا از وحدت مشکک وجود سخن به میان می آورد ، لیکن عاقبت مقهور سخنان ابن عربی و متصوّفه گشته و از وحدت تشکیکی وجود که فسادش کمتر است عدول نموده و وحدت شخصی وجود را می پذیرد و می گوید که هر چه در عالم موجود است فقط وجود خداست و غیر خدا در عالم وجود و موجودی نیست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كلما يتراى فى عالم الوجود أنه غير الواجب المعبود إنّما هو من ظهورات ذاته و تجليات صفاته التي هي في الحقيقة عن ذاته ؛ هر چه که در عالم وجود غیر خدا دیده می شود، در حقیقت آن چیز ظهورات ذات خدا و تجلیات صفات وی هستند که در حقیقت عین خدا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اسفار اربعه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ملا صدرا در مبحث توحید لغزیده و دچار خطا و اشتباه بزرگی شده اینچن در بحث معاد نیز دچار خطا و لغزشی بزرگ گردیده است؛ زیرا اگر بحث توحید بر مبنایی صحیح تبیین نگردد انسان در تمام ابعاد دچار انحراف می گردد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انسان موجودی مرکب از روح و بدن است؛ ولیکن آنچه خویشتن و شخصیت او را رقم می زند روح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ترکیبی که بدن و روح با یکدیگر دارند ترکیب صناعی انضمامی است، یعنی روح محیط بر بدنی است که به آن تعلق دارد نه این که با آن در آمیخته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الأَرواحَ لا تُمازِجُ البَدَنَ وَلا تُواكِلُهُ وإِنَّما هِيَ كِلَلٌّ لِلْبَدَنِ مُحيطة به ؛ همانا ارواح با بدن در نمی آمیزند و به آن وابسته نیستند؛ بلکه روح به بدن تعلق می گیرد و محیط بر آن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روح انسان با ایمان و اخلاص رشد می یابد و الهی می شود، جسم وی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ارتباط تنگاتنگی با روح خود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ارزشمند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روح کافر را عزیز نمی دارد؛ بلکه ارواح مؤمنان را اکرام کرده و عزیز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تن و خون در گرو کرامت روح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روح انسان ارتباط تنگاتنگی با جسم خویش دارد؛ ولیکن با ایمان و اخلاص و خضوع در پیشگاه الهی ، اوج می گیرد و در آسمان و ملکوت همراه ملائکه پرواز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انسانی که با تبعیت از فرامین الهی روح خویش را از رذائل و پلیدی ها پاک می گرداند فرشته صفت می شود و آنگاه جایگاه او زمین و دنیا و عالم خاکی نخواهد بود؛ بلکه با ملائکه در عالم افلاک و نور به سیر می پردازد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معصومین علیها السلام روح و بدن در اصل جسمانی بودن اشتراک دارند؛ ولیکن آنچه سبب تفاوت روح با جسم شده است لطافت روح و غلظت جسم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روح انسان ، جسمی لطیفی است که تن پوشی غلیظ از بدن آن را فراگرفته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جِسْمُ رَقيقُ قَدْ أَلْبِسَ قالباً كثيفاً ؛ روح ، جسمی لطیف است که قالب غلیظی بر آن پوشانده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دربارۀ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هنگام آفرینش وی ، خدا روح خود را در او دمید و همچنین درباره فرزندان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آنان نیز هنگام ایجاد پیکرشان ، خداوند از روح خود در آنان دمید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اهل بیت عصمت و طهارت علیها السلام خداوند متعال روح را خلق و سپس آن را به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فرزندان او اعطا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خداوند از این لحاظ روحی که خلق نموده را به خود منتسب کرد که شرافت و ارزشمندی آن را بیان کند، نه این که از ذات خداوند چیزی خارج گشت و در وجود انسان قرار گرفت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بگوید که روح از ذات خدا جدا گردید و در کالبد انسان قرار گرفت ، این شخص ذات الهی را مرکب و تجزیه پذیر دانسته است در حالی که خداوند از این توصیفات جاهلانه، پاک و منزه می 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اهل 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برای دینداری هم تولی لازم است و هم تبری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عاشورا بر این پنج تن چنین لعنت می فرستد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خُصَّ انتَ اولَ ظالم باللعن منّى وَابْداً بِهِ أولاً ثمّ العَنِ الثَّانِيَ والثالث والرابع اللهم العن يزيد خامسا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شعر اشاره ای دارد به دو اصل از اصول مذهب شیعه ، که آن تولی و تبری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یعنی عشق ورزیدن به پیامبران و ائمه ی اطهار علیها السلام و یاران و دوستان آنان و تبری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بیزاری جستن از دشمنان پیامبران و ائمه ی اطهار علیها السلام و کسانی که به یاران این حجت های الهی ظلم و ستم روا داشته اند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تولی و تبری همانند دو بالی است که انسان را پرواز می دهد و به اوج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پرنده ای یکی از بال هایش شکسته شود دیگر نمی تواند پرواز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مسلمان زمانی مؤمن حقیقی است که این دو بال پرواز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مسلمان واقعی هرگز نمی تواند نسبت به ظلم ظالمان که در طول تاریخ بر اولیای حق روا گشته بی تفاوت باشد ، خصوصاً آن ظلم هایی که آثار شوم آن هنوز باقی است و تا نسل ها و قرن های آینده نیز باقی خواهد ماند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کوبنده ترین و رساترین فریاد در اسلام، بانگ تکبیر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نبردهای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آنگاه که مسلمین حمله را آغاز می کردند با بانگ الله اکبر بود این ذکر عظیم خدا زمانی که با فریاد زده شود، در دل دشمنان اسلام رعب و وحشت ایجاد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فوق می خواهد بگوید که هر مسلمانی که تبری از دشمنان خدا را از دینش جدا بداند ، هر چه بانگ تکبیر سر دهد آن بانگ تکبیر هیچ اثری نخواهد داشت؛ زیرا این تبری و بیزاری جستن از دشمنان خداست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کوبنده می کند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کس تبری و بیزاری جستن از دشمنان خدا و بدعتگزاران در دین را نداشته باشد، دین او یک دین بی اثری خواهد بود که حاضر است با هر شخص منحرف و بدعت گری کنار آید و آنان را به رسمیت بشناسد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عقیده ی وحدت وجود میگوید که هر چه در عالم هست همه ظهورات و تجلیات حضرت حق می باشد؛ دیگر نمی توان گفت فلان مذهب حق است و فلان مذهب باطل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که به سنخیت بین علت و معلول قائل اند،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ذو الآيه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آیه، یعنی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نمی دانند؛ بلکه لازمه ی آیه بودن اشیاء را سنخیت و اشتراک در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آیه و ذو الآیه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دانند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خداوند هیچ گزارشی از خدا نمی دهند مگر اینکه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ما از روی تصادف صورت نگرفته است؛ بلکه ما را خدای حکیم قدرتمند خلق کرده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آیات خداوند گواهی می دهند که خالق و پروردگار یکتا فقط اوست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با عمق جان معترف گردی که بین خدا و پدیده هایش هیچ نوع سنخیت و شباهت و تناسبی برقرار نیست، چون به اصل حکمت رسیده ای نمره ات در حد بیست می 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 زمانی که با حکم قاطع عقل و شرع ثابت گردید که خداوند مباین و جدا از آیات خویش است، برخلاف سخنان اهل تصوف و فلاسفه، هرگز نمی توان گفت که آیات خداوند آینه ی ذات و صفات او می باشند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قال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مباحثی همچون وحدت وجود، قدم عالم، تشابه و سنخیت بین خدا و مخلوقات، اضطرار خداوند در آفرینش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مخالف با مبانی ادیان توحیدی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چند خداوند ذاتاً متصف به علم و حیات و قدرت و سایر صفات ذاتی می گردد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روایات معصومین علیها السلام آمده است که صفات خدا مخلوق خدا می باشد ، به این معنا که صفات خداوند نشانه ای است برای معرفی نمودن او ؛ البته باید توجه داشت که مقصود معرفت تنزیهی خداوند می باشد؛ به عنوان مثال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والصفات مخلوقات ، و المعني بها هو الله الذي لا يليق به الاختلاف ؛ جميع اسماء و صفات خدا مخلوقات او می باشند و معنی آنها خدائی است که اختلاف سزاوار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نیست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التوحيد ، باب معاني الأسماء و اشتقاقها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تعریف خدا به صورت غیر تنزيهي ذات خدا مقید و محدود می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تعریف اثباتی، منجر به قیاس می شود و این شیوه انسان های ناسپاس است که خداوند را با مخلوقاتش مقایسه می کنند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چون خدا را از ازل، علت تامه و فیاض بالذات معرفی می کنند لاجرم عالم را قدیم می دانند؛ بنابراین در دیدگاه فلاسفه خداوند از همان ازل، صاحب مخلوقات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صدورات و تجلیات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نتیجه در دیدگاه فلاسفه این سخن غلط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بود و هیچ موجودی نبود و سپس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توحید خاندان عصمت و طهارت علیها السلام فقط ذات خداوند قدیم است و جمیع مخلوقات سابقه نیستی و عدم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توحید خاندان عصمت و طهارت علیها السلام خداوند نه علت تامه است، نه ذات اقدسش اقتضای فیضان دارد؛ بلکه خداوند، خالق حکیم و مختاری است که اگر بخواهد خلق می کند و اگر نخواهد خلق نمی کند ؛ ولیکن این سخن با عقاید فلاسفه که با نامیدن خدا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فيّاض بالذات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اضطرار در ایجاد را بر خدا حمل می کنند مغایرت دارد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فنای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مباحث تصوف و عرفان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معتقدند زمانی که 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انتهای مسیر سلوکش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حدود و تعینات شخصی که بین او و خدا حجاب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گردد به دریای ذات الهی می پیوندد و همچون قطره ای در آن دریای ذات فنا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دیدگاه قطره دریا می شود و سالک خدا می گردد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طبق عقل و گواهی فطرت و صدها روایت نورانی خاندان عصمت و طهارت علیها السلام هیچ وجه اشتراک و سنخیتی بین ما و خدا وجود ندارد؛ بنابراین، بحث فنای انسان در ذات خداوند از اساس باطل و یاوه گویی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اکنون که طبق عقل و شرع ثابت است که بین انسان و خدا تباین مطلق حکم فرماست؛ پس چگونه انسان در دریای ذات فانی می شود و عین خدا می گردد؟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تصوف قائل اند که آن گاه که انسان به مقام فنای در ذات رسید، می تواند همچون منصور حلاج نداى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دهد و یا همچون بایزید بسطامي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أنا فاعبدوني یا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بگوید؛ اما غافل از این اند که این گونه سخنان متکبرانه از یک انسان سلیم النفس نیست؛ بلکه از القاءات شیطان است همو که به خاطر تکبّر و سجده نکردن کافر شد و دشمن انسان گردید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فنایافتگان در ذات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جز تکبّر نفس نیست؛ همان تکبّری که امثال نمرود و فرعون داشتند و خدا آنها را هلاک ساخت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خواندن مناجات جانبخش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کوفه می باشد ، همان مناجات عارفانه ی بی نظیری که قلب ها را دگرگون می کند و اشک ها را جاری می سازد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امام و راهنما و تکیه گاهت حضرت علی و اولاد طاهرینش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قطب عالم امکان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سرچشمه معارف ناب الهی نائل خواهی گشت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بیت فوق اشاره ای دارد 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مبارکه حدید که خداوند می فرماید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چه خداوند اراده کند، می آفریند ؛ خواه ذره ای کوچک مانند ماسه های ریز باشد و یا کهکشانی که چند صد میلیارد در آن ستاره های غول پیکر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خدا خلق هر دو یکسان است، زیرا خالقی که قدرتش حدّی ندارد سختی و آسانی برای وی بی معناست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همین که اراده کند می تواند صدها هزار کهکشان پرستاره را در یک لحظه در آسمان خلق کند؛ و این است معنای قدرت خالق توانا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خداوند خالق هم ذرّات است و هم کهکشان ها ؛ ولیکن باید بدانیم که فرقی بین مخلوق کوچک و مخلوق بزرگ نیست و همگی آنان آیات خداوند متعال اند که هر یک از آنها شگفتی های مخصوص خویش را دارد و ثابت می کند در جهان خدائی حکیم و نیرومند وجود دارد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تغییری حادث است و هر حادثی مخلوق است؛ بنابراین هیچ تغییری در ذات خداوند راه ندارد؛ زیرا خداوند خالق است نه مخلوق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يَجري عليه السُّكونُ وَالحَرَكَةُ وَكيفَ يَجري عليهِ ما هُوَ أَجراهُ وَيَعُودُ فيهِ ما هُوَ أبداه وَيَحْدُثُ فِيهِ ما هوَ أَحْدَثَهُ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لَتَفاوَتَتْ ذاتُهُ لَتَجَزَّأَ كُنْهُهُ وَلَامْتَنَعَ مِنَ الْأَزَلِ مَعْناهُ؛ حرکت و 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 راه ندارد؛ زیرا او خود حرکت و سکون را آفرید چگونه ممکن است آنچه را که خود آفریده در او اثر بگذارد؟ یا خود از پدیده های خویش اثر پذیرد؟</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كُلِّ شَيْءٍ وَلا يُقَالُ شَيْءٍ فَوْقَهُ ، فوق هر چیزی است و به هیچ چیز نباید گفت که فوق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کتاب التوحيد ، باب أدنى المعرفة حدیث سوم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قبلاً بیان کردیم هیچ یک از قوای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قوای ظاهری او و چه قوای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به سوی درک نمودن ذات خداوند متعال را ندارند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حيران اوست یعنی درمانده و سرگردان دستاورد عقل و قلب بشر در مسیر خداشناسی و كسب معرفت، چیزی جز سرگردانی و درماندگی نیست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سبب منکشف شدن ذات الهی نخواهد بود و هر چیز در این مسیر ، خود حجابی است بین خدا و انسان و حتی نور که ذات آن انکشاف است نیز در این مسیر حجاب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نور علم و نور یقین در بالاترین مراتبش که عالی ترین مراحل معرفت را برای انسان منکشف می سازد نیز در رسیدن به درک ذات الهی خود حجابی بزرگ است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گونه که خداوند خلق را در ابتدای آفرینش از عدم ایجاد نمود ، اگر اراده کند می تواند همه مخلوقات را معدوم سازد و او بر انجام این کار هیچ واهمه و غمی ندارد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عالم تجلّی فعل خداست، نه تجلّی ذات خدا که اهل تصوف و فلسفه صدرایی به آن قائل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ابراز محبت انسان ها به یکدیگر ، لطف اعطائی خدا به ما انسان هاست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به عمق آسمان ها و کهکشان ها هم رود، باز ذات حق تعالی از ادراکات او مخفی و پوشیده می باشد، و اگر فرضاً در آسمان ها موجوداتی وجود داشته باشند که حواس و ادراکاتشان از بشر بسیار قوی تر باشد باز هم ذات خداوند بر آن موجودات پوشیده است؛ زیرا آنان نیز مخلوقات خدا و مباین با او می باشند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خواهی که این اثر منظوم بهرهٔ کامل را به تو برساند و جانت را با نور ولایت نورانی گرداند، ادامه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بخوان؛ زیرا توحید و معرفت بدون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معناست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73170</Words>
  <Characters>253639</Characters>
  <CharactersWithSpaces>324439</CharactersWithSpaces>
  <Paragraphs>2691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2026-08-20T08:25:17Z</dcterms:created>
  <dc:creator>ghaemiyeh.com</dc:creator>
  <dc:description/>
  <dc:language>en-US</dc:language>
  <cp:lastModifiedBy/>
  <dcterms:modified xsi:type="dcterms:W3CDTF">2026-08-20T11:55:24Z</dcterms:modified>
  <cp:revision>1</cp:revision>
  <dc:subject/>
  <dc:title>مثنوی توحیدی در بیان توحید اهل بیت علیها السلام و نقد فلسفه و عرفان اصطلاحی</dc:title>
</cp:coreProperties>
</file>

<file path=docProps/custom.xml><?xml version="1.0" encoding="utf-8"?>
<Properties xmlns="http://schemas.openxmlformats.org/officeDocument/2006/custom-properties" xmlns:vt="http://schemas.openxmlformats.org/officeDocument/2006/docPropsVTypes"/>
</file>