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البعد الإعجازی فی ولادة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9156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749158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49160_653776707">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3749162_653776707">
            <w:r>
              <w:rPr>
                <w:webHidden/>
                <w:rStyle w:val="IndexLink"/>
                <w:rtl w:val="true"/>
              </w:rPr>
              <w:t xml:space="preserve">المحور الأول </w:t>
            </w:r>
            <w:r>
              <w:rPr>
                <w:rStyle w:val="IndexLink"/>
                <w:rtl w:val="true"/>
              </w:rPr>
              <w:t xml:space="preserve">: </w:t>
            </w:r>
            <w:r>
              <w:rPr>
                <w:rStyle w:val="IndexLink"/>
                <w:rtl w:val="true"/>
              </w:rPr>
              <w:t>مرحلة التكوين</w:t>
            </w:r>
            <w:r>
              <w:rPr>
                <w:rStyle w:val="IndexLink"/>
                <w:rtl w:val="true"/>
              </w:rPr>
              <w:tab/>
            </w:r>
            <w:r>
              <w:rPr>
                <w:rStyle w:val="IndexLink"/>
              </w:rPr>
              <w:t>12</w:t>
            </w:r>
          </w:hyperlink>
        </w:p>
        <w:p>
          <w:pPr>
            <w:pStyle w:val="Contents2"/>
            <w:tabs>
              <w:tab w:val="clear" w:pos="8743"/>
              <w:tab w:val="right" w:pos="9026" w:leader="dot"/>
            </w:tabs>
            <w:rPr/>
          </w:pPr>
          <w:hyperlink w:anchor="__RefHeading___Toc3749164_653776707">
            <w:r>
              <w:rPr>
                <w:webHidden/>
                <w:rStyle w:val="IndexLink"/>
                <w:rtl w:val="true"/>
              </w:rPr>
              <w:t xml:space="preserve">المحور الثاني </w:t>
            </w:r>
            <w:r>
              <w:rPr>
                <w:rStyle w:val="IndexLink"/>
                <w:rtl w:val="true"/>
              </w:rPr>
              <w:t xml:space="preserve">: </w:t>
            </w:r>
            <w:r>
              <w:rPr>
                <w:rStyle w:val="IndexLink"/>
                <w:rtl w:val="true"/>
              </w:rPr>
              <w:t>مرحلة الحمل</w:t>
            </w:r>
            <w:r>
              <w:rPr>
                <w:rStyle w:val="IndexLink"/>
                <w:rtl w:val="true"/>
              </w:rPr>
              <w:tab/>
            </w:r>
            <w:r>
              <w:rPr>
                <w:rStyle w:val="IndexLink"/>
              </w:rPr>
              <w:t>26</w:t>
            </w:r>
          </w:hyperlink>
        </w:p>
        <w:p>
          <w:pPr>
            <w:pStyle w:val="Contents2"/>
            <w:tabs>
              <w:tab w:val="clear" w:pos="8743"/>
              <w:tab w:val="right" w:pos="9026" w:leader="dot"/>
            </w:tabs>
            <w:rPr/>
          </w:pPr>
          <w:hyperlink w:anchor="__RefHeading___Toc3749166_653776707">
            <w:r>
              <w:rPr>
                <w:webHidden/>
                <w:rStyle w:val="IndexLink"/>
                <w:rtl w:val="true"/>
              </w:rPr>
              <w:t xml:space="preserve">المحور الثالث </w:t>
            </w:r>
            <w:r>
              <w:rPr>
                <w:rStyle w:val="IndexLink"/>
                <w:rtl w:val="true"/>
              </w:rPr>
              <w:t xml:space="preserve">: </w:t>
            </w:r>
            <w:r>
              <w:rPr>
                <w:rStyle w:val="IndexLink"/>
                <w:rtl w:val="true"/>
              </w:rPr>
              <w:t>مرحلة الولادة</w:t>
            </w:r>
            <w:r>
              <w:rPr>
                <w:rStyle w:val="IndexLink"/>
                <w:rtl w:val="true"/>
              </w:rPr>
              <w:tab/>
            </w:r>
            <w:r>
              <w:rPr>
                <w:rStyle w:val="IndexLink"/>
              </w:rPr>
              <w:t>32</w:t>
            </w:r>
          </w:hyperlink>
        </w:p>
        <w:p>
          <w:pPr>
            <w:pStyle w:val="Contents2"/>
            <w:tabs>
              <w:tab w:val="clear" w:pos="8743"/>
              <w:tab w:val="right" w:pos="9026" w:leader="dot"/>
            </w:tabs>
            <w:rPr/>
          </w:pPr>
          <w:hyperlink w:anchor="__RefHeading___Toc3749168_653776707">
            <w:r>
              <w:rPr>
                <w:webHidden/>
                <w:rStyle w:val="IndexLink"/>
                <w:rtl w:val="true"/>
              </w:rPr>
              <w:t>الفهرس</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8_78526"/>
      <w:bookmarkStart w:id="1" w:name="pg8798_78526"/>
      <w:bookmarkEnd w:id="1"/>
    </w:p>
    <w:p>
      <w:pPr>
        <w:pStyle w:val="Heading2"/>
        <w:numPr>
          <w:ilvl w:val="1"/>
          <w:numId w:val="1"/>
        </w:numPr>
        <w:rPr/>
      </w:pPr>
      <w:bookmarkStart w:id="2" w:name="pg8798_78526"/>
      <w:bookmarkStart w:id="3" w:name="__RefHeading___Toc3749156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البعد الإعجازي في ولادة الزهراء</w:t>
      </w:r>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مطبعة الرائد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9158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8798_78528"/>
    </w:p>
    <w:p>
      <w:pPr>
        <w:pStyle w:val="Heading2"/>
        <w:numPr>
          <w:ilvl w:val="1"/>
          <w:numId w:val="1"/>
        </w:numPr>
        <w:rPr/>
      </w:pPr>
      <w:bookmarkStart w:id="8" w:name="__RefHeading___Toc3749160_65377670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محمدٍ وعلى أهل بيته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حاول الباحث أو الكاتب عن جانبٍ من جوانب حياة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يحيط بذلك الجانب الذي يريد البحث عنه يقف حائراً أمام هذه الشخصية العظيمة في كلّ جوانبها الحياتية والغيبية، ويقف حائراً أمام هذا الاهتمام النبوي الكبير بهذه المولودة العظيمة ممن لا ينطق عن الهوى، وقد أبدى عِظم هذه الشخصية قولاً وفعلاً، فأكثر الحديث عنها وعن مقامها وفضائلها، وأكثر الأفعال الدّالة على مقامها وعظمتها، من الاستئذان وقراءة آية التطهير ببابها، وإخراجها للمباهلة من دون جميع نساء المسلمين حتى زوجاته، وإدخالها تحت الكساء حتى نزلت فيهم آية التطهير، واحترامها عند دخولها عليه وإجلاسها في مجلسه، وكثرة تقبيلها وشمها وغير ذلك مما يبدو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اهتمامٍ بها، ومما ألفت نظري القاصر في سيدتنا ومولاتنا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البعد الإعجازي الذي رافق كلّ مفصل من مفاصل ولادة هذه السيدة العظيمة من تكوّن النطفة حتى الولادة، فأحببت أن اسلّط الضوء على بعض ما جال في خاطري مما وجدته من خلال مطالعاتي المتواضعة في هذا الجانب حيث لم أجد من تعرّض له مستقلاً، بعد ان تعرضت لهذا الموضوع في محفل أقيم بمناسبة ولادتها في رحاب العتبة الحسينية المقدسة وكلفت بذلك على عجالة من امري فجال في خاطري هذا الجانب ولاقى استحساناً من الحاضرين حيث طلبوا مني توثيق ذلك فاستعنت بالله تعالى في ذلك وببركات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في التقصير فلا يمكنني الإحاطة بكلّ ذلك، ولكن ما لا يدرك كلّه لا يدرك جلّه، ومستمداً من الله العون ببركة أنفاسها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متمنياً منها الشفاعة يوم القيامة وأن أكون ممن تلتقطه في عرصات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حظته في ولادتها المباركة من البعد الإعجازي يتمثل بثلاثة مراحل خطرت بالبال وإن كان قد يكون هناك مراحل أخرى غابت عن نظري القاصر فقسمتها على محاور ثلاثة كلّ محورٍ لمرحلةٍ من تلك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التكوين</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الحمل</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الولادة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وبحوله تعالى سأحاول أن أسلّط الضوء على هذه المراحل مما يبدو لي بحسب تتبعي القاصر من عظمة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وأنّها شخصيةٌ فريدةٌ لها من المقام السامي عند الله عزّ وجلّ مما يستوجب كلّ هذا الاهتمام بهذه الشخصية في كل مراحل حياتها، لعدم إدراك عموم الناس مقامها إلّا ببيان من السماء، وإن كان الحديث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تستوعبه موسوعات ولا يحيط به كتّاب فضلاً عن استيعابه بكتيبٍ صغير، ولذا فإن المتحدث عن شخصيّتها يقف متحيراً من أين يبدأ وأين ينتهي ولكن بكرمها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من عبدها أقلّ القليل راجياً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على ما يبدر مني من تقصير، مقبّلاً أقدامها متأملاً منها قبول هذا القليل بحقّها من أقلّ أولادها وهي الأم ذات القلب الرحيم الّتي لا تردّ ما يقدّم إليها من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يسعدني أن أتقدم بجزيل الشكر والامتنان إلى الأخ العزيز الفاضل الحاج وارد نجل المرحوم الحاج جواد خضر الجشعمي على تبنيه طباعة هذا الجهد المتواضع في خدمة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ورغبته في المساهمة بنشر ما يتعلق بسيدة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لذكراهم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لآن يكون من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والده بالرحمة والمغفرة وجعل هذا العمل في ميزان حسناته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من جوار المرقد العلوي الطاهر في النجف الأشرف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98_78534"/>
      <w:bookmarkStart w:id="11" w:name="pg8798_78534"/>
      <w:bookmarkEnd w:id="11"/>
    </w:p>
    <w:p>
      <w:pPr>
        <w:pStyle w:val="Heading2"/>
        <w:numPr>
          <w:ilvl w:val="1"/>
          <w:numId w:val="1"/>
        </w:numPr>
        <w:rPr/>
      </w:pPr>
      <w:bookmarkStart w:id="12" w:name="pg8798_78534"/>
      <w:bookmarkStart w:id="13" w:name="__RefHeading___Toc3749162_653776707"/>
      <w:bookmarkStart w:id="14" w:name="_Toc4"/>
      <w:bookmarkEnd w:id="12"/>
      <w:bookmarkEnd w:id="13"/>
      <w:r>
        <w:rPr>
          <w:rtl w:val="true"/>
        </w:rPr>
        <w:t xml:space="preserve">المحور الأول </w:t>
      </w:r>
      <w:r>
        <w:rPr>
          <w:rtl w:val="true"/>
        </w:rPr>
        <w:t xml:space="preserve">: </w:t>
      </w:r>
      <w:r>
        <w:rPr>
          <w:rtl w:val="true"/>
        </w:rPr>
        <w:t>مرحلة التكوين</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تكوين الجنين بحسب الخلقة الطبيعية لجميع البشر يكون من نطفةٍ تنعقد في صلب الأب أولاً ثم تتحول لرحم الأم فأراد الله عزّ وجلّ أن تكون نطفة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ستكون في صُلب أشرف أبٍ خلق على وجه الأرض قد تكونت بشكلٍ خاصٍ ونوعيةٍ خاصةٍ ليس كما تتكون نطف جميع البشر بالطرق التقليدية فلا يكون لها تميّز عن غيرها، فاختارت لها السماء التكوّن الخاص وهو كونها من ثمار الجنة، كما هو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باقي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نطفهم المفروض أن تكون متكونةً بصفةٍ خاصةٍ تناسب عظمتهم ومقامهم،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يحتاج لبيان ذلك لما هو المعلوم من علو مقامه عند جميع المسلمين ولذا قد لم تتعرّض النصوص لذلك ولكن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يحتاج لبيان ذلك لعموم الناس لما هو المعلوم من محاولة إخفاء فضلهما، أو التغافل عنه ولذلك لم تغفل هذا الجانب النصوص فقد تعرّضت لكيفية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نطفته من ثمار الجنة فقد ورد في حديث طويل ذكرت أكثره لما فيه من فوائد مهمة وبيان 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جابر بن </w:t>
      </w:r>
    </w:p>
    <w:p>
      <w:pPr>
        <w:pStyle w:val="BookText"/>
        <w:rPr/>
      </w:pPr>
      <w:r>
        <w:rPr>
          <w:rFonts w:ascii="Amiri" w:hAnsi="Amiri" w:eastAsia="Amiri" w:cs="Amiri"/>
          <w:color w:val="111111"/>
          <w:sz w:val="28"/>
          <w:sz w:val="28"/>
          <w:szCs w:val="28"/>
          <w:rtl w:val="true"/>
          <w:lang w:bidi="ar-SA"/>
        </w:rPr>
        <w:t>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ميلاد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لقد سألتني عن خير مولود ولد بعدي على سُنّة المسيح عليه السلام، إن الله تبارك وتعالى خلقني وعليا من نور واحد قبل أن خلق الخلق بخمسمائة ألف عام، فكنا نسبح الله ونقدسه، فلما خلق الله تعالى آدم قذف بنا في صلبه، واستقررت أنا في جنبه الأيمن وعلي في الأيسر، ثم نقلنا من صلبه في الأصلاب الطاهرات إلى الأرحام الطيبة، فلم نزل كذلك حتى أطلعني الله تبارك وتعالى من ظهر طاهر وهو عبد الله بن عبد المطلب فاستودعني خير رحم وهي آمنة، ثم أطلع الله تبارك وتعالى عليا من ظهر طاهر وهو أبو طالب واستودعه خير رحم وهي فاطمة بنت أسد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ومن قبل أن وقع علي في بطن أمه كان في زمانه رجل عابد راهب يقال له المثرم بن دعيب بن الشيقتام، وكان مذكورا في العبادة، قد عبد الله مئة وتسعين سنة ولم يسأله حاجة، فسأل ربه أن يريه ولياً له، فبعث الله تبارك وتعالى بأبي طالب إليه، فلما أن بصر به المثرم قام إليه فقبل رأسه وأجلسه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تهامة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 ممن ؟ قال من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 مناف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فوثب إليه الراهب وقبل رأسه ثانيا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أعطاني مسألتي ولم يمتني حتى أراني وليه، ثم قال أبشر يا هذا فإن العلي الاعلى </w:t>
      </w:r>
    </w:p>
    <w:p>
      <w:pPr>
        <w:pStyle w:val="BookText"/>
        <w:rPr/>
      </w:pPr>
      <w:r>
        <w:rPr>
          <w:rFonts w:ascii="Amiri" w:hAnsi="Amiri" w:eastAsia="Amiri" w:cs="Amiri"/>
          <w:color w:val="111111"/>
          <w:sz w:val="28"/>
          <w:sz w:val="28"/>
          <w:szCs w:val="28"/>
          <w:rtl w:val="true"/>
          <w:lang w:bidi="ar-SA"/>
        </w:rPr>
        <w:t>قد ألهمني إلهاما فيهبشارتك،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يخرج من صلبك هو ولي الله تبارك اسمه وتعالى ذكره، وهو إمام المتقين ووصي رسول رب العالمين، فإن أدركت ذلك الولد فاقرئه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المثرم يقرئ عليك السلام وهو يشهد أن لا إله إلا الله وحده لا شريك له وأن محمداً عبده ورسوله وأنك وصيه حقا، بمحمد يتم النبوة وبك يتم الوصية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طالب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المولود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فقال أبو طالب إني لا أعلم حقيقة ما تقوله إلا ببرهان بين ودلالة واضحة، قال المثرم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أسأل الله لك أن يعطيك في مكانك ما يكون دلالة لك ؟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طعاما من الجنة في وقتي هذا، فدعا الراهب بذلك فما استتم دعاؤه حتى اتي بطبق عليه من فاكهة الجنة رطبة وعنبة ورمان، فتناول أبو طالب منه رمانة ونهض فرحا من ساعته حتى رجع إلى منزله فأكلها فتحولت ماء في صلبه، فجامع فاطمة بنت أسد فحملت بعلي عليه السلام وارتجت الأرض وزلزلت بهم أياما حتى لقيت قريش من ذلك شدة وفزعوا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بآلهتكم إلى ذروة أبي قبيس حتى نسألهم أن يسكنوا ما نزل بكم وحل بساحتكم، فلما اجتمعوا على ذروة جبل أبي قبيس فجعل يرتج ارتجاجا حتى تدكدكت بهم صم الصخور وتناثرت، وتساقطت الآلهة على وجهها، فلما بصروا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بما حل بنا، فصعد أبو طالب الجبل وهو غير مكترث بما 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أحدث في هذه الليلة حادثة، وخلق فيها خلقا، إن لم تطيعوه ولم تقروا بولايته وتشهدوا بإمامته لم يسكن ما بكم ولا يكون لكم بتهامة مسكن،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إنا نقول بمقالتك، فبكى أبو طالب ورفع يده إلى الله عز 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أسألك بالمحمدية المحمودة وبالعلوية العالية وبالفاطمية البيضاء إلا تفضلت على تهامة بالرأفة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وبرأ النسمة لقد كانت العرب تكتب هذه الكلمات فتدعو بها عند شدائدها في الجاهلية وهي لا تعلمها ولا تعرف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التي ولد أمير المؤمنين عليه السلام أشرقت السماء بضيائها، وتضاعف نور نجومها، وأبصرت من ذلك قريش عجبا، فهاج بعضها في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أحدث في السماء حادثة، وخرج أبو طالب وهو يتخلل سكك مكة وأسواقها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تمت حجة الله، وأقبل الناس يسألونه عن علة ما يرونه من إشراق السماء وتضاعف نور النجوم،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ظهر في هذه الليلة ولي من أولياء الله يكمل الله فيه خصال الخير، ويختم به الوصيين، وهو إمام المتقين، وناصر الدين، وقامع المشركين وغيظ المنافقين، وزين العابدين، ووصي رسول رب العالمين،امام هدى، ونجم على، ومصباح دجى، ومبيد الشرك والشبهات، وهو نفس اليقين ورأس الدين، فلم يزل يكرر هذه الكلمات والألفاظ إلى أن أصبح</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ورد في كيفية ولادة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أن يخلق الإمام أخذ شربةً من تحت العرش فأعطاها ملكاً فسقاه إياها فمن ذلك يُخلق الامام، فإذا وُلد بعث الله ذلك الملك إلى الامام فكتب بين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ذلك الإمام الذي قبله رفع له مناراً يُبصر به أعمال العباد، فلذلك يحتجّ به على خلقه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خلق إمامٍ أنزل قطرةً من تحت عرشه على بقلةٍ من بقل الأرض أو ثمرةٍ من ثمارها فأكلها الامام الذي يكون منه الامام، فكانت النطفة من تلك القطرة، فإذا مكث في بطن أمه أربعين يوماً سمع الصوت، فإذا مضى أربعة أشهر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من بطن أمه أُوتي الحكمة وجعل له مصباحاً يرى به أعمالهم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الله عزّ وجلّ في ولادة سيدة نساء العالمين أراد للأمة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تعلم بكيفية هذا التكوين وأنه قد حصل من مورد طاهرٍ مطهّر من ثمار الجنة ولما لهذا التكوين من أثر على شخصيتها الكريمة وفيه من رفعة مقام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وردت عدة أحاديث عدةً تؤكد عن مبدأ تكوّن نطفة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عظمتها ومقامها وأثر تكوّنها بهذه الكيفية عليها وحتى على شيعتها ومحبيها فمما ورد في 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سدير الصيرفي،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فليست هي إنسية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هي حوراء إنسية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وجلّ من نوره قبل أن يخلق آدم إذ كانت الأرواح فلمّا خلق الله عزّ وجلّ آدم عرضت 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كانطعامها؟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والتهليل، والتحميد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عزّ وجلّ آدم وأخرجني من صُلبه أحبّ الله عزّ وجلّ أن يخرجها من صلبي جعلها تفاحة في الجنة وأتاني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وإليه يعود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أهداها الله عزّ وجلّ إليك من الجنة فأخذتها وضممتها إلى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يقول الله </w:t>
      </w:r>
    </w:p>
    <w:p>
      <w:pPr>
        <w:pStyle w:val="BookText"/>
        <w:rPr/>
      </w:pP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مالك لا تأكل؟ كُلها ولا تخف، فإنّ ذلك النور المنصورة في السماء وهي في الأرض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ولم سُمّيت في السماء المنصورة وفي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وفُطم أعداءها عن حبّها، وهي في السماء المنصورة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يفرح المؤمنون بنصر الله ينصر من يشاء</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أعتقده قوياً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وكذلك أفعاله وتصرفاته لا تصدر عن هوىً كان مكلّفاً من السماء ببعض التصرفات الملفتة للنظر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يعرف الناس مقامها وكيفية تكوينها لأنه قد لا تتقبل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صعد المنبر وذكر كيفية تكوّن نطفة ابنته من دون سببٍ يُذكر، وإن كان يبدو منه أنّه قد حاول بيان ذلك مراراً، ومع ذلك فقد ورد أنّه كان يُكثر من تقبيلها، وإن كان من الطبيعي أن يقبّل كلّ أبٍ ابناءه أمّا الإكثار من ذلك الملفت للنظر بحيث أوجب الاستغراب حتّى من بعض نسائه مما يدلّ على أنه كان يقبلها بكثرة ملفتة للنظر الذي يستدعي منها السؤال وما ذلك منه إلا لكي يُسأل عن سبب هذا الإكثار فيبين </w:t>
      </w:r>
    </w:p>
    <w:p>
      <w:pPr>
        <w:pStyle w:val="BookText"/>
        <w:rPr/>
      </w:pPr>
      <w:r>
        <w:rPr>
          <w:rFonts w:ascii="Amiri" w:hAnsi="Amiri" w:eastAsia="Amiri" w:cs="Amiri"/>
          <w:color w:val="111111"/>
          <w:sz w:val="28"/>
          <w:sz w:val="28"/>
          <w:szCs w:val="28"/>
          <w:rtl w:val="true"/>
          <w:lang w:bidi="ar-SA"/>
        </w:rPr>
        <w:t xml:space="preserve">لها حقيقة تكّون نطفة هذه البنت وأن ما يقوم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أمرٌ طبيعيٌ بحقها، لأنها لها خصوصية تمتاز بها عن غيرها، ولبيان ما لها من مقامٍ عند الله تعالى، لأنه لابد من الاهتمام ببيان ذلك المقام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تحمل صفةً عند عموم الناس قد تؤهلها لهذا المقام فهي ليست كمقام أبيها من كونه نبياً أو زوجها من كونه وصياً 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للأمة أن مقامها من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نطفتها قد جعل لها شأناً ومقاماً خاصاً يوجب الاهتمام بها فقد ورد في ذلكفي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محبوب، عن ابن رئاب، عن أبي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تقبيل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لما أسري بي إلى السماء دخلت الجنة فأدناني جبرئيل من شجرة طوبى، وناولني من ثمارها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الله ذلك ماءً في ظهري، فلمّا هبطت إلى الأرض واقعت خديجة فحملت بفاطمة، فما قبّلتها قط إلا وجدت رائحة شجرة طوبى منها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عائشة قالت كنت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بفاطمة عليها السلام شيئا من التقبيل والألطاف فقلت يا رسول الله تفعل بفاطمة لم أرك تفعله قبل؟ فقال يا حميراء إنّه لما كانت ليله أسرى بي إلى السماء دخلت الجنة فوقفت على شجرة من شجر الجنة لم </w:t>
      </w:r>
    </w:p>
    <w:p>
      <w:pPr>
        <w:pStyle w:val="BookText"/>
        <w:rPr/>
      </w:pPr>
      <w:r>
        <w:rPr>
          <w:rFonts w:ascii="Amiri" w:hAnsi="Amiri" w:eastAsia="Amiri" w:cs="Amiri"/>
          <w:color w:val="111111"/>
          <w:sz w:val="28"/>
          <w:sz w:val="28"/>
          <w:szCs w:val="28"/>
          <w:rtl w:val="true"/>
          <w:lang w:bidi="ar-SA"/>
        </w:rPr>
        <w:t xml:space="preserve">أر شجرة في الجنة أحسن منها حسناً ولا أنضر منها ورقاً ولا أطيب منها ثمراً فتناولت ثمره من ثمرها فأكلتها فصارت نطفة في ظهري فلما هبطت إلى الأرض واقعت خديجة فحملت بفاطمة فأنا إذا اشتقت إلى الجنة شممت ريحها من فاطمة، يا حميراء إنّ فاطمة ليست كنساء الآدميين ولا تعتل كما يعتللن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الحيض</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يقبل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أتقبلها وهي ذات بعل؟ فقال لها – وساق حديث المعراج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فأدخلني الجنة وأنا مسرور فإذا أنا بشجرةٍ من نورٍ مكللةٍ بالنور، في أصلها ملكان يطويان الحلي والحلل، ثم تقدمت أمامي فإذا أنا بتفاحٍ لم أر تفاحاً هو أعظم منه، فأخذت واحدةً ففلقتها فخرجت عليّ منها حوراء كأن أشفارها مقاديم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لابنك المقتول ظلماً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تقدمت أمامي فإذا أنا برطب ألين من الزُبد، وأحلى من العسل، فأخذت رطبةً فأكلتها وأنا أشتهيها فتحولت الرطبة نطفةً في صلبي، فلما هبطت إلى الأرض واقعت </w:t>
      </w:r>
    </w:p>
    <w:p>
      <w:pPr>
        <w:pStyle w:val="BookText"/>
        <w:rPr/>
      </w:pPr>
      <w:r>
        <w:rPr>
          <w:rFonts w:ascii="Amiri" w:hAnsi="Amiri" w:eastAsia="Amiri" w:cs="Amiri"/>
          <w:color w:val="111111"/>
          <w:sz w:val="28"/>
          <w:sz w:val="28"/>
          <w:szCs w:val="28"/>
          <w:rtl w:val="true"/>
          <w:lang w:bidi="ar-SA"/>
        </w:rPr>
        <w:t>خديجة فحملت بفاطمة، ففاطمةحوراء انسية، فإذا اشتقت إلى رائحة الجنة شممت رائحة ابنتي فاطمة عليها السلام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إنّك تلثم فاطمة وتلتزمها وتدنيها منك وتفعل بها مالا تفعله بأحد من بناتك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بتفاحة من تفاح الجنة فأكلتها فتحولت ماءً في صلبي، ثم واقعت خديجة فحملت بفاطمة فانا أشمّ منها رائحة الجنة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 ؟ قال أما والله لو علمت حبّي لها لازددت لها حبّا، إنّه لما عُرج بي إلى السماء الرابعة اذن جبرئيل وأقام ميكائيل ثم قيل لي أذّن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أتقدم وأنت بحضرتي يا جبرئيل؟ قال نعم إنّ الله عزّ وجلّ فضل أنبيائه المرسلين على ملائكته المقربين وفضّلك أنت خاصةً، فدنوت فصليت بأهل السماء الرابعة ثم التفتّ عن يميني فإذا أنا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من رياض الجنة وقد اكتنفها جماعة من الملائكة ثم إنّى صرت إلى السماء الخامسة ومنها إلى السادسة فنوديت يا محمد نعم الأب أبوك إبراهيم ونعم الأخ أخوك علي فلما صرت إلى الحجب أخذ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بيدي فأدخلني الجنة فإذا أنا بشجرةٍ من نورٍ أصلها ملكان يطويان الحلل والحلى، فقلت حبيبي جبرئيل لمن هذه الشجرة؟ فقال هذه لأخيك علي بن أبي طالب وهذان الملكان يطويان له الحلى والحلل إلى يوم القيامة، ثم تقدمت أمامي فإذا أنا برطبٍ ألين من الزُبد وأطيب رائحة من المسك وأحلى من العسل فأخذت رطبة فأكلتها فتحولت الرطبة نطفة في صلبي فلما أن هبطت إلى الأرض واقعت خديجة بفاطمة ففاطمة حوراء انسية فإذا اشتقت إلى الجنة شممت رائحة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ولج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أبصرت به نادت أدن لأحدّثك بما كان وبما هو كائنٌ وبما لم يكن إلى يوم القيامة حين تقوم الساعةقال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القهقري فرجعت برجوعه إذ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أبا الحسن فدنا 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منك أحسن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وقد دخلت على فاطمة وقالت لك كيت وكيت فرجعت،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من نورنا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فسجد عليٌ شكراً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بخروجه فولج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رجعت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قلته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أبا الحسن إنّ الله تعالى خلق نوري وكان يسبح الله جلّ جلاله ثم أودعه شجرةً من شجر الجنة فأضاءت فلما دخل أبي الجنة أوحى الله تعالى إليه إلهاماً أن اقتطف الثمرة من تلك الشجرة وأدرها في لهواتك ففعل فأودعني الله سبحانه صلب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أودعني خديجة بنت خويلد فوضعتني وأنا من ذلك النور أعلم ما كان وما يكون وما لم يكن يا أبا الحسن المؤمن ينظر بنور الله تعالى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إلى سلمان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إذ دخل العباس بن عبد المطلب فسلم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بما فضل الله علينا أهل البيت علي بن أبي طالب والمعادن واحدة،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يا عم إن الله خلقني وخلق علياً ولا سماء ولا أرض ولا جنة ولا نار ولا لوحٌ ولا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الله عزّ وجلّ بدو خلقنا تكلّم بكلمةٍ فكانت نوراً ثم تكلّم كلمةً ثانيةً فكانت روحاً فمزج فيما بينهما واعتدلا فخلقني وعلياً منهما ثم فتق من نوري نور العرش فأنا أجلّ من </w:t>
      </w:r>
    </w:p>
    <w:p>
      <w:pPr>
        <w:pStyle w:val="BookText"/>
        <w:rPr/>
      </w:pPr>
      <w:r>
        <w:rPr>
          <w:rFonts w:ascii="Amiri" w:hAnsi="Amiri" w:eastAsia="Amiri" w:cs="Amiri"/>
          <w:color w:val="111111"/>
          <w:sz w:val="28"/>
          <w:sz w:val="28"/>
          <w:szCs w:val="28"/>
          <w:rtl w:val="true"/>
          <w:lang w:bidi="ar-SA"/>
        </w:rPr>
        <w:t>العرش ثم فتق من نور عليٍ نور السماوات فعليٌ أجلّ من السماوات ثم فتق من نور الحسن نور الشمس ومن نور الحسين نور القمر فهما أجلّ من الشمس والقمر وكانت الملائكة تسبّح الله تعالى وتقول في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تعالى، فلما أراد الله تعالى أن يبلو الملائكة أرسل عليهم سحابا من ظلمة وكانت الملائكة لا تنظر أولها من آخرها ولا آخرها من أولها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ما رأينا مثل ما نحن فيه، فنسألك بحق هذه الأنوار إلا ما كشفت عنا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لأفعلن فخلق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كالقنديل وعلقه في قرط العرش فزهرت السماوات السبع والأرضون السبع، من أجل ذلك سميت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الملائكة تسبح الله وتقدسه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لأجعلن ثوابتسبيحكم وتقديسكم إلى يوم القيامة لمحبي هذه المرأة وأبيها وبعلها وبنيها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العباس فلقيه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عترة المصطفى من أهل بيت ما أكرمكم على الله تعالى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غير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تكونت نطفتها بهذه الكيفية لأُلفت فيها موسوعات لبيان هذه الفضيلة مع أن غيرها ليست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هذه الفضيلة وتذكر بالتبجيل والتعظيم أكثر منها، فكان لابدّ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التأكيد والتركيز على هذه الفضيلة وهذا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 xml:space="preserve">. </w:t>
      </w:r>
      <w:bookmarkStart w:id="15" w:name="pg8798_785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3749164_653776707"/>
      <w:bookmarkStart w:id="17" w:name="_Toc5"/>
      <w:bookmarkEnd w:id="15"/>
      <w:bookmarkEnd w:id="16"/>
      <w:r>
        <w:rPr>
          <w:rtl w:val="true"/>
        </w:rPr>
        <w:t xml:space="preserve">المحور الثاني </w:t>
      </w:r>
      <w:r>
        <w:rPr>
          <w:rtl w:val="true"/>
        </w:rPr>
        <w:t xml:space="preserve">: </w:t>
      </w:r>
      <w:r>
        <w:rPr>
          <w:rtl w:val="true"/>
        </w:rPr>
        <w:t>مرحلة الحمل</w:t>
      </w:r>
      <w:bookmarkEnd w:id="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ان الاعجاز يتبين أيضاً في حمل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حين حمل أمها بها طفلاً متعارفاً كبقية الأطفال فهي كانت تكلّم أمّها لكي تؤنسها في وحدتها بعد مقاطعة نساء قريش لها، قد يرد هنا سؤال كيف علمت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جنين في بطن أمها بمقاطعة نساء قريش لها، وأن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تستوحش من تلك المقاطعة لكي تكلم أمها وتؤنسها، فلابدّ أن يكون ذلك بأمرٍ إعجازيٍّ من الله عزّ وجلّ فمما ورد في كلام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نسوة مكة فكن لا يدخلن عليها ولا يسلمن عليها ولا يتركن امرأة تدخل عليها فاستوحشت خديجة لذلك وكان جزعها وغمها حذرا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بفاطمة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تحدثها من بطنها وتصبّرها وكانت تكتم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يوما فسمع خديجة تحدّث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تحدثين؟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أنها أنثى </w:t>
      </w:r>
    </w:p>
    <w:p>
      <w:pPr>
        <w:pStyle w:val="BookText"/>
        <w:rPr/>
      </w:pPr>
      <w:r>
        <w:rPr>
          <w:rFonts w:ascii="Amiri" w:hAnsi="Amiri" w:eastAsia="Amiri" w:cs="Amiri"/>
          <w:color w:val="111111"/>
          <w:sz w:val="28"/>
          <w:sz w:val="28"/>
          <w:szCs w:val="28"/>
          <w:rtl w:val="true"/>
          <w:lang w:bidi="ar-SA"/>
        </w:rPr>
        <w:t>وأنها النسلة الطاهرة الميمونة وأن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وهذا في الوضع الطبيعي لو لم يكن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خاص ولو لم تكن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بذلك الشأن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اخبرها بكرامة ومقام هذا الحمل الذي حملته عن طريق الاعجاز أيضاً لكان المفروض أن التعجب من خديجه سلام الله عليها أن يحصل بكلام جنينها معها، بل كان ذلك الأمر المفروض يوجب لها رعباً، لأنه ليس من الطبيعي ان يكلم الجنين أمه وهو في بطنها وليس هو أمراً متعارفاً في حمل النساء، والرواية تقول أنها أخفت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انها أخفت عليه كلام جنينها رأفة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ينزعج من مقاطعة نساء قريش لها، فلابد أنها لمّا حدّثها جنينها لم تتفاجأ بذلك لمعرفتها بمقام ابنتها التي يمكن أن تتكلم معها بأمرإعجازي، ولذا كما في النص أنها لم تخبر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الأمر لمعرفتها بمقام الجنين الذي تحمله فلذا يبدو منها أنها لم تتفاجأ بذلك بل يبدو أنها مسبوقة بشيء ولذا لم تضطر لأن تخبر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حصل معها وما ورد في النص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يوماً على خديجة فسمعها تتحدث والبيت خاليٍ من كلّ احدٍ فسألها يا خديجة مع من تتحدثين والبيت خالٍ لا يعني عدم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خديجة كانت مع من تتكلم لأنه يعلم الغيب وإنما هو سؤال العالم بالحال كسؤال الله تعالى لنبي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سؤاله لها من أجل أن تخبره بكلام جنينها فيزيدها معرفة عن مقام ذلك الجنين وعظمته بعد أن كانت على معرفة جزئية بمقام من تحمل، فهو سؤال منه من أجل بيان حقيقه الأمر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خديجة كانت مع من تتكلم لأنه مسدد بعلم الغيب وكما ذكرنا سابقا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شيئاً بدون أمرٍ السماء وما ينطق عن الهوى وهذا ما نلمسه من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لخديجة بأنها مع من كانت تتحدث حتى تخبره بأنها كانت تتحدث مع الجنين الذي في بطنها فيخبرها بمقامها وشأنها كما تقدم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الإكثار في تقبيل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إلفات النظر حتى يحصل السؤال وتتم المعرفة بعظم ذلك الجنين، وحديث الجنين مع أمه من المعاجز الخارقة التي من المفروض أن تحصل لنبيٍّ او وصيّ نبيٍ ولكنّه حصل لسيدة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إنما يدل على أنها بمقام تكون مؤهلة لأن تنالها المعجزة ولذا لم تستغرب خديجة سلام الله عليها من هذا الاعجاز وهذا المقام الاعجازي في الحمل هو مما يدل على رفعة ومقام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في عداد المعصومين بالمقام السامي وقد يؤيد ما ذكرناه ما ورد من حديث 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يا محمد ما خلقت الأفلاك </w:t>
      </w:r>
    </w:p>
    <w:p>
      <w:pPr>
        <w:pStyle w:val="BookText"/>
        <w:rPr/>
      </w:pPr>
      <w:r>
        <w:rPr>
          <w:rFonts w:ascii="Amiri" w:hAnsi="Amiri" w:eastAsia="Amiri" w:cs="Amiri"/>
          <w:color w:val="111111"/>
          <w:sz w:val="28"/>
          <w:sz w:val="28"/>
          <w:szCs w:val="28"/>
          <w:rtl w:val="true"/>
          <w:lang w:bidi="ar-SA"/>
        </w:rPr>
        <w:t>ولولا علي لما خلقتك، ولولا فاطمة لما خلقتكما جميعاً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يبدو من ذلك أن مقامها مقرون بمقام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يعني هذا الحديث تفضيلها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بل إن الوجود والخلق لا يتكامل إلا بوجودهم وإن كان مقام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منهما 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ومقام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بعدهما، فتوقف التكوين على وجودهم ثلاثتهم لا يلازم عدم التفاضل بينهم بالمقام فلا مانع من أن يكون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المقام الأول ومن بعده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8" w:name="pg8798_785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3749166_653776707"/>
      <w:bookmarkStart w:id="20" w:name="_Toc6"/>
      <w:bookmarkEnd w:id="18"/>
      <w:bookmarkEnd w:id="19"/>
      <w:r>
        <w:rPr>
          <w:rtl w:val="true"/>
        </w:rPr>
        <w:t xml:space="preserve">المحور الثالث </w:t>
      </w:r>
      <w:r>
        <w:rPr>
          <w:rtl w:val="true"/>
        </w:rPr>
        <w:t xml:space="preserve">: </w:t>
      </w:r>
      <w:r>
        <w:rPr>
          <w:rtl w:val="true"/>
        </w:rPr>
        <w:t>مرحلة الولادة</w:t>
      </w:r>
      <w:bookmarkEnd w:id="2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لما حان موعد ولادة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أن الله تعالى اختار لها الإعجاز أيضاً في تلك الولادة أيضاً ليكتمل الأمر ببيان مقامها وعظمتها فكان يلزم وجود سبب يظهر به عظمة ومقام هذه المولودة بأن تكون ولادتها بطريقة خاصة إعجازية كما حصل لزوجها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من شق جدار الكعبة ودخول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للكعبة المشرفة ووضع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الولادة بذلك المكان وبتلك الكيفية مصدراً لبيان عظمة ذلك المولود فكذلك الحال في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الى نساء قريشٍ وبني هاشم تطلب منهن أن يحضرن ولادتها ويلين منها ما تلي النساء من النساء في عملية الولادة وامتنعت النساء طبعاً بسبب المقاطعة لها بسبب زواجها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والامتناع لابد أن يكون من نساء قريشٍ وبني هاشم غير المؤمنات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نساء بني هاشم وبني عبد المطلب المؤمنات ولذا قد يبدو منها أنها سلام الله عليها لم تطلب من نساء بني عبد المطلب وانما طلبت من سائر نساء قريش وبعض النساء من بني هاشم الذين قد يكن لم يدخلن </w:t>
      </w:r>
    </w:p>
    <w:p>
      <w:pPr>
        <w:pStyle w:val="BookText"/>
        <w:rPr/>
      </w:pPr>
      <w:r>
        <w:rPr>
          <w:rFonts w:ascii="Amiri" w:hAnsi="Amiri" w:eastAsia="Amiri" w:cs="Amiri"/>
          <w:color w:val="111111"/>
          <w:sz w:val="28"/>
          <w:sz w:val="28"/>
          <w:szCs w:val="28"/>
          <w:rtl w:val="true"/>
          <w:lang w:bidi="ar-SA"/>
        </w:rPr>
        <w:t xml:space="preserve">الاسلام بعد وهو واضح من جوابهنّ؛ لأنه لو كانت تريد أن يحضر ولادتها من النساء المتعارفات لكانت أرسلت للنساء المؤمنات اللاتي أمنّ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ليحضرن معها مثل أسماء بنت عميس زوجة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زوجة حمزة بن عبد المطلب أو أم هاني بنت أبي طالب وقد تكون فاطمة بنت أسد موجودة على بعض الروايات وهناك غيرهن كثير من نساء بني هاشم وبني عبد المطلب المؤمنات بالدعوة المحمدية ولا يعتذرن بما اعتذرت به تلك النساء، فهي حينما أرسلت إلى نساء قريش يبدو منها لكي تلقي الحجة عليهنّ وأنها تعلم أنهن لن يحضرن لعلمها بمقاطعتهن لها قبل حملها وفي أثنائه، وعلى ذلك ستحصل الولادة الاعجازية للزهراء كما هو المخطط لها في السماء، بنزول نساءٍ من السماء يقمن بمراسيم الولادة، ومن الطبيعي سيحصل السؤال بعد ذلك من نساء قريش المقاطعات لها بمن قام بتوليد خديجة وكيف ولدت من دون مساعدة نساءقريش لها وسيأتي الجواب منها وبيان كيفية حصول الولادة وتتبين المعجزة وعظمة هذه المولودة المباركة خصوصاً بما حصل من مراسيم خاصة بولادتها وهو أن يتولى نساء من السماء الولادة وتُغسّل المولودة بماءٍ من الجنّة وتلفّ بثيابٍ من الجنّة وقد يكون في امتناع نساء قريش وطلب خديجة منهن أيضاً بأمر إعجازي كما أشرنا له سابقاً ليتجلى مقام الوليدة أكثر فأكثر لجميع الناس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كيفية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للرواية السابقة </w:t>
      </w:r>
    </w:p>
    <w:p>
      <w:pPr>
        <w:pStyle w:val="BookText"/>
        <w:rPr/>
      </w:pPr>
      <w:r>
        <w:rPr>
          <w:rFonts w:ascii="Amiri" w:hAnsi="Amiri" w:eastAsia="Amiri" w:cs="Amiri"/>
          <w:color w:val="111111"/>
          <w:sz w:val="28"/>
          <w:sz w:val="28"/>
          <w:szCs w:val="28"/>
          <w:rtl w:val="true"/>
          <w:lang w:bidi="ar-SA"/>
        </w:rPr>
        <w:t xml:space="preserve">فلم تزل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إلى أن حضرت ولادتها فوجهت إلى نساء قريش وبني هاشم أن تعالين لتلين مني ما تلي النساء من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عصيتنا ولم تقبلي قولنا وتزوجت محمداً يتيم أبي طالب فقيراً لا مال له فلسنا نجئ ولا نلي من أمرك شيئا فاغتمت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فبينا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يا خديجة فإنّا رُسل ربك إليك ونحن أخواتك أنا سارة وهذه آسية بنت مزاحم وهي رفيقتك في الجنة وهذه مريم بنت عمران وهذه كلثم أخت موسى بن عمران بعثنا الله إليك لنلي ما تلي النساء من النساء، فجلست واحدةٌ عن يمينها، وأخرى عن يسارها، والثالثة بين يديها، والرابعة من خلفها،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مطهرةً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سقطت إلى الأرض أشرق منها النور حتى دخل بيوتات مكة ولم يبق في شرق الأرض ولا غربها موضع إلا أشرق فيه ذلك النور ودخل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 ثم استنطقتها فنطقت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أبي رسول الله </w:t>
      </w:r>
    </w:p>
    <w:p>
      <w:pPr>
        <w:pStyle w:val="BookText"/>
        <w:rPr/>
      </w:pPr>
      <w:r>
        <w:rPr>
          <w:rFonts w:ascii="Amiri" w:hAnsi="Amiri" w:eastAsia="Amiri" w:cs="Amiri"/>
          <w:color w:val="111111"/>
          <w:sz w:val="28"/>
          <w:sz w:val="28"/>
          <w:szCs w:val="28"/>
          <w:rtl w:val="true"/>
          <w:lang w:bidi="ar-SA"/>
        </w:rPr>
        <w:t xml:space="preserve">سيد الأنبياء وأن بعلي سيد الأوصياء وولدي سادة الأسباط ثم سلمت عليهنّ وسمّت كلّ واحدةٍ منهنّ باسمها وأقبلن يضحكن إليها وتباشرت الحور العين وبشرّ أهل السماء بعضهم بعضاً بولادة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في السماء نورٌ زاهرٌ لم تره الملائكة قبل ذلك 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فتناولتها فرحة مستبشرة وألقمتها ثديها فدرّ عليها 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في اليوم كما ينمي الصبي في الشهر وتنمي في الشهر كما ينمي الصبي في السنة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مما ذكرناه أن الله تعالى اختار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خاصة في تكوين النطفة وفي الحمل وفي الولادة ليكون لها تميّزٌ خاصٌ عن باقي نساء البشر وليتبين لها الفضل والمقام السامي بذلك ويبدو أن السماء كما اختارت هذا التميز أرادت أن يُبيّن من قبل رسول السماء وهو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فكُلّف بتصرفاتٍ خاصةٍ مع هذه الوليدة المتميزة ليتبين بذلك مقامها وفضلها، وهذا دليل عناية السماء بإظهار شأن ومقام هذه المرأة لما تعلمه السماء مما سيجري من محاولات لتجاهل هذا المقام والفضل فيكون بحاجة للبيان وبطرق شتى ملفتة للنظر لكي لا تغفل الأذهان عن ذلك كما حصل ذلك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الولادة في جوف الكعبة بطريقة ملفتة </w:t>
      </w:r>
    </w:p>
    <w:p>
      <w:pPr>
        <w:pStyle w:val="BookText"/>
        <w:rPr/>
      </w:pPr>
      <w:r>
        <w:rPr>
          <w:rFonts w:ascii="Amiri" w:hAnsi="Amiri" w:eastAsia="Amiri" w:cs="Amiri"/>
          <w:color w:val="111111"/>
          <w:sz w:val="28"/>
          <w:sz w:val="28"/>
          <w:szCs w:val="28"/>
          <w:rtl w:val="true"/>
          <w:lang w:bidi="ar-SA"/>
        </w:rPr>
        <w:t>للنظر لأنه تعلم السماء أن هذا الرجل بما له من المقام سوف يحاول البعض إخفاء مقامه ومنزلته فلابد من شيء ملفت للنظر في بيان مقامه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العجالة أرجو أن أكون قد ألفتّ النظر لبيان البعد الإعجازي في ولادة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 الغور في أمواج هذا البحر المتلاطم لذوي الاختصاص ومن هم أكثر مني مطالعةً وبحثاً لبيان ما هو أكثر من ذلك من الأبعاد والفضائل، وإن كان القلم يقف حائراً والذهن عاجزاً عن مقام سيدة نساء العالمين ومنزلتها عند الله عزّ وجلّ ونلتمس من الله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في التقصير فهو من شؤون العبد الفقير المتصف بالنقصان العاجز عن الوصول لمعرفة مقام من هم في أعلى مرتب الكمال والقرب من الله تعالى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مصادر البحث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المدينة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لطباعة المصحف الشريف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الديلمي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ش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 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في معرفة مذاهب الطوائف للسيد بن طاووس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مفيد للسيد مرتضى العاملي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الإنماء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www.alhadi.org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مزيدة ومنقحة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 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لعلي بن إبراهيم القمي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ايران ردمك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الهدى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للفتال النيسابوري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للشيخ الصدوق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المعجزات لحسين بن عبد الوهاب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 نجف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الشيخ صادق الكتبي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للهيثمي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ردمك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بإذن خاص من ورثة حسام الدين القدسي مؤسس مكتبة القدسي بالقاهرة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للشيخ الصدوق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موجودة على القرص المدمج لمكتبة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الإصدار الثاني </w:t>
      </w:r>
      <w:bookmarkStart w:id="21" w:name="pg8798_78564"/>
    </w:p>
    <w:p>
      <w:pPr>
        <w:pStyle w:val="Heading2"/>
        <w:numPr>
          <w:ilvl w:val="1"/>
          <w:numId w:val="1"/>
        </w:numPr>
        <w:rPr/>
      </w:pPr>
      <w:bookmarkStart w:id="22" w:name="__RefHeading___Toc3749168_653776707"/>
      <w:bookmarkStart w:id="23" w:name="_Toc7"/>
      <w:bookmarkEnd w:id="21"/>
      <w:bookmarkEnd w:id="22"/>
      <w:r>
        <w:rPr>
          <w:rtl w:val="true"/>
        </w:rPr>
        <w:t>الفهرس</w:t>
      </w:r>
      <w:bookmarkEnd w:id="2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المحور الأول مرحلة التكوين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المحور الثاني مرحلة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المحور الثالث مرحلة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مصادر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ولادة المعصومين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ولادة المعصومين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باب معنى نوادر المعاني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الرعد في خلقة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شجرة طوبى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43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فاطمة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للسيد بن طاووس في مناقب أصحاب الكساء ص</w:t>
      </w:r>
      <w:r>
        <w:rPr>
          <w:rFonts w:eastAsia="IRNazanin" w:cs="IRNazanin"/>
          <w:b w:val="false"/>
          <w:bCs w:val="false"/>
          <w:i w:val="false"/>
          <w:iCs w:val="false"/>
          <w:color w:val="333333"/>
          <w:sz w:val="20"/>
          <w:szCs w:val="20"/>
        </w:rPr>
        <w:t>111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سميت الجنة عن تفسير فرات الكوفي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يكثر من تقبيل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يكثر من تقبيل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المعجزات لحسين بن عبد الوهاب في وقت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مفيد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مرتضى العاملي 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0.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5794</Words>
  <Characters>25032</Characters>
  <CharactersWithSpaces>30728</CharactersWithSpaces>
  <Paragraphs>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2026-08-20T05:13:12Z</dcterms:created>
  <dc:creator>ghaemiyeh.com</dc:creator>
  <dc:description/>
  <dc:language>en-US</dc:language>
  <cp:lastModifiedBy/>
  <dcterms:modified xsi:type="dcterms:W3CDTF">2026-08-20T08:43:14Z</dcterms:modified>
  <cp:revision>1</cp:revision>
  <dc:subject/>
  <dc:title>البعد الإعجازی فی ولادة الزهراء علیها السلام</dc:title>
</cp:coreProperties>
</file>

<file path=docProps/custom.xml><?xml version="1.0" encoding="utf-8"?>
<Properties xmlns="http://schemas.openxmlformats.org/officeDocument/2006/custom-properties" xmlns:vt="http://schemas.openxmlformats.org/officeDocument/2006/docPropsVTypes"/>
</file>