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document.xml" ContentType="application/vnd.openxmlformats-officedocument.wordprocessingml.document.main+xml"/>
  <Override PartName="/word/footer12.xml" ContentType="application/vnd.openxmlformats-officedocument.wordprocessingml.foot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Title"/>
        <w:bidi w:val="0"/>
        <w:spacing w:lineRule="auto" w:line="288"/>
        <w:jc w:val="center"/>
        <w:rPr/>
      </w:pPr>
      <w:r>
        <w:rPr/>
        <w:t>苏勒盖得尔注释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bidi w:val="0"/>
        <w:jc w:val="both"/>
        <w:rPr/>
      </w:pPr>
      <w:r>
        <w:rPr/>
      </w:r>
      <w:r>
        <w:br w:type="page"/>
      </w:r>
    </w:p>
    <w:p>
      <w:pPr>
        <w:pStyle w:val="Normal"/>
        <w:bidi w:val="0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"1-6"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5558564_581953129">
            <w:r>
              <w:rPr>
                <w:webHidden/>
                <w:rStyle w:val="IndexLink"/>
              </w:rPr>
              <w:t>图书规格</w:t>
            </w:r>
            <w:r>
              <w:rPr>
                <w:rStyle w:val="IndexLink"/>
              </w:rPr>
              <w:tab/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58566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</w:rPr>
              <w:tab/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58568_581953129">
            <w:r>
              <w:rPr>
                <w:webHidden/>
                <w:rStyle w:val="IndexLink"/>
              </w:rPr>
              <w:t>出版宣言</w:t>
            </w:r>
            <w:r>
              <w:rPr>
                <w:rStyle w:val="IndexLink"/>
              </w:rPr>
              <w:tab/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58570_581953129">
            <w:r>
              <w:rPr>
                <w:webHidden/>
                <w:rStyle w:val="IndexLink"/>
              </w:rPr>
              <w:t>第九十七章 盖德尔</w:t>
            </w:r>
            <w:r>
              <w:rPr>
                <w:rStyle w:val="IndexLink"/>
              </w:rPr>
              <w:tab/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58572_581953129">
            <w:r>
              <w:rPr>
                <w:webHidden/>
                <w:rStyle w:val="IndexLink"/>
              </w:rPr>
              <w:t>概述</w:t>
            </w:r>
            <w:r>
              <w:rPr>
                <w:rStyle w:val="IndexLink"/>
              </w:rPr>
              <w:t>:</w:t>
              <w:tab/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58574_581953129">
            <w:r>
              <w:rPr>
                <w:webHidden/>
                <w:rStyle w:val="IndexLink"/>
              </w:rPr>
              <w:t>注释</w:t>
            </w:r>
            <w:r>
              <w:rPr>
                <w:rStyle w:val="IndexLink"/>
              </w:rPr>
              <w:t>:</w:t>
              <w:tab/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58576_581953129">
            <w:r>
              <w:rPr>
                <w:webHidden/>
                <w:rStyle w:val="IndexLink"/>
              </w:rPr>
              <w:t>你怎能知道盖德尔夜是什么</w:t>
            </w:r>
            <w:r>
              <w:rPr>
                <w:rStyle w:val="IndexLink"/>
              </w:rPr>
              <w:t>?</w:t>
              <w:tab/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58578_581953129">
            <w:r>
              <w:rPr>
                <w:webHidden/>
                <w:rStyle w:val="IndexLink"/>
              </w:rPr>
              <w:t>为何盖德尔夜隐密不显</w:t>
            </w:r>
            <w:r>
              <w:rPr>
                <w:rStyle w:val="IndexLink"/>
              </w:rPr>
              <w:t>?</w:t>
              <w:tab/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58580_581953129">
            <w:r>
              <w:rPr>
                <w:webHidden/>
                <w:rStyle w:val="IndexLink"/>
              </w:rPr>
              <w:t>盖德尔夜功修</w:t>
            </w:r>
            <w:r>
              <w:rPr>
                <w:rStyle w:val="IndexLink"/>
              </w:rPr>
              <w:tab/>
              <w:t>14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both"/>
        <w:rPr/>
      </w:pPr>
      <w:r>
        <w:rPr/>
      </w:r>
      <w:bookmarkStart w:id="0" w:name="pg5930_56207"/>
      <w:bookmarkStart w:id="1" w:name="pg5930_56207"/>
      <w:bookmarkEnd w:id="1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" w:name="pg5930_56207"/>
      <w:bookmarkStart w:id="3" w:name="__RefHeading___Toc5558564_581953129"/>
      <w:bookmarkStart w:id="4" w:name="_Toc1"/>
      <w:bookmarkEnd w:id="2"/>
      <w:bookmarkEnd w:id="3"/>
      <w:r>
        <w:rPr/>
        <w:t>图书规格</w:t>
      </w:r>
      <w:bookmarkEnd w:id="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苏勒盖得尔注释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阿亚图拉纳赛尔买科力木设拉子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翻译员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苏莱曼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白志所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第一次印刷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伊朗历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1394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年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/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公历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2015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出版者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穆斯塔法国际出版翻译中心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印刷厂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诺朗吉斯坦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印数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:300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国际标准书号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:978-964-195-481-1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شیرازی، ناصر،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Tafsire sureye Ghadr/ Naser Makarem Shirazi; Solyeman bay Ji So Motarjem.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Qum: Al-Mustafa International Translation and Publication Center, 2015= 1393.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بین‌المللی ترجمه و نشر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نمایندگی المصطفی در چین؛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ترجمه بخشی از کتاب تفسیر نمونه با عنوان تفسیر سوره قدر میباشد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تفاسیر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سو، سلیمان بای جی،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مترجم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So, Solyeman Bay Ji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جامعة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بین‌المللی ترجمه و نشر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Almustafa International University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‪Almustafa International Translation and Publication center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۷۰۴۹۵۳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۳۶۵۶۲۶۸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bidi w:val="0"/>
        <w:jc w:val="left"/>
        <w:rPr/>
      </w:pPr>
      <w:bookmarkStart w:id="5" w:name="__RefHeading___Toc5558566_581953129"/>
      <w:bookmarkStart w:id="6" w:name="_Toc2"/>
      <w:bookmarkEnd w:id="5"/>
      <w:r>
        <w:rPr/>
        <w:t>提示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Tafsire sureye Ghadr/ Naser Makarem Shirazi; Solyeman bay Ji So Motarjem.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苏勒盖得尔注释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阿亚图拉纳赛尔买科力木设拉子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译者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苏莱曼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白志所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穆斯塔法国际出版翻译中心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苏勒盖得尔注释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阿亚图拉纳赛尔买科力木设拉子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翻译员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苏莱曼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白志所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第一次印刷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伊朗历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1394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年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/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公历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2015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出版者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穆斯塔法国际出版翻译中心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印刷厂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诺朗吉斯坦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印数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:300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国际标准书号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:978-964-195-481-1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سوره قدر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 المللی ترجمه و نشر المصطفی سال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ناصر مکارم شیرازی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بای جی سو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نارنجستان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© Al-Mustafa International Publication and Translation Center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Stores: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OIRAN, Qom; Muallim avenue western , (Hujjatia). Tel-Fax: +98 25-37839305 - 9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IRAN, Qom; Boulevard Muhammad Ameen, Y-track Salariyah. Tel: +98 25-32133106,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Fax: +98 25-32133146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www.pub.miu.ac.ir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miup@pub.miu.ac.ir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感谢为此书出版付出辛劳者 </w:t>
      </w:r>
      <w:bookmarkStart w:id="7" w:name="pg5930_56211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8" w:name="__RefHeading___Toc5558568_581953129"/>
      <w:bookmarkStart w:id="9" w:name="_Toc3"/>
      <w:bookmarkEnd w:id="7"/>
      <w:bookmarkEnd w:id="8"/>
      <w:r>
        <w:rPr/>
        <w:t>出版宣言</w:t>
      </w:r>
      <w:bookmarkEnd w:id="9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随着伊斯兰革命的胜利及时代的信息化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伊斯兰学者面临着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好多棘手的问题和严峻的挑战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给这个时代一个具有挑战性的考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验。曾经一个关联着宗教和传统的时期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很多国家都陷入其中。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考察、研究及宗教领域的运用都必须根据世人承认的标准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和纯洁的思想本源阻止迷信思想及宗教领域的研究。应该受到所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有这一奠基人周全的照顾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尤其是伊斯兰革命伟大的创始人伊麻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目霍美尼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真主怜悯他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及伊斯兰的精神领袖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真主保佑他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国际穆斯塔法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真主赐福他及他的后裔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为了完成这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一伟大的使命和穆圣的出版创建了《国际穆斯塔法翻译出版社》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我们感谢为次著作的出版付出的每位尊敬的同胞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我们祈求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给予我们高贵的品级及珍贵的认识以便我们享用自己的成果 </w:t>
      </w:r>
      <w:bookmarkStart w:id="10" w:name="pg5930_56212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1" w:name="__RefHeading___Toc5558570_581953129"/>
      <w:bookmarkStart w:id="12" w:name="_Toc4"/>
      <w:bookmarkEnd w:id="10"/>
      <w:bookmarkEnd w:id="11"/>
      <w:r>
        <w:rPr/>
        <w:t>第九十七章 盖德尔</w:t>
      </w:r>
      <w:bookmarkEnd w:id="1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麦加类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全章共计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奉普慈特慈的安拉之名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[1]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我的确在盖德尔夜降示了它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[2]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你怎能知道盖德尔夜是什么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[3]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盖德尔夜比一千个月更优越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[4]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在那夜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众天使和精神奉他们养主的命令降临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完成各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项事情。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[5]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那夜平安吉祥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直至黎明显著。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3" w:name="__RefHeading___Toc5558572_581953129"/>
      <w:bookmarkStart w:id="14" w:name="_Toc5"/>
      <w:bookmarkEnd w:id="13"/>
      <w:r>
        <w:rPr/>
        <w:t>概述</w:t>
      </w:r>
      <w:r>
        <w:rPr/>
        <w:t>:</w:t>
      </w:r>
      <w:bookmarkEnd w:id="1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本章开头指出《古兰经》是在盖德尔夜下降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随即讲述了盖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德尔夜的高尚和尊贵。本章章名源于第一节经文。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本章究竟是在麦地那还是在麦加下降的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经注家们有不同的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看法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但大多数学者认为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此章是在麦加下降的。 </w:t>
      </w:r>
      <w:bookmarkStart w:id="15" w:name="pg5930_56213"/>
    </w:p>
    <w:p>
      <w:pPr>
        <w:pStyle w:val="BookText"/>
        <w:bidi w:val="0"/>
        <w:rPr/>
      </w:pPr>
      <w:bookmarkEnd w:id="15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诵读本章将得到安拉的巨大回赐。穆圣说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谁诵读一遍《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盖德尔》章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等于封了一个月的斋。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伊玛目巴基尔说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谁大声诵读一遍《盖德尔》章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犹如手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握宝剑为主道圣战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谁低声诵读此章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犹如为主道流血奋战的勇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士一样。”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仅仅诵读《古兰经》而不理解其含义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不遵循其教导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是不可能获得如此巨大的回赐的。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6" w:name="__RefHeading___Toc5558574_581953129"/>
      <w:bookmarkStart w:id="17" w:name="_Toc6"/>
      <w:bookmarkEnd w:id="16"/>
      <w:r>
        <w:rPr/>
        <w:t>注释</w:t>
      </w:r>
      <w:r>
        <w:rPr/>
        <w:t>:</w:t>
      </w:r>
      <w:bookmarkEnd w:id="17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盖德尔夜降示《古兰经》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根据《古兰经》一些经文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《古兰经》是在莱麦丹月降示的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赖买丹月中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开始降示《古兰经》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指导世人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昭示明证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以便遵循正道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分别真伪。”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(2:185)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《盖德尔》章第一节经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我的确在盖德尔夜降示了它。”即降示了《古兰经》。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根据这两节经文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可以肯定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盖德尔夜是莱麦丹月的某一个夜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但究竟是哪一夜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《古兰经》没有明确指出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圣训也没有确定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学者们对此有不同的看法。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众所周知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《古兰经》是在先知穆罕默德传教的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23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年时间内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根据不同的历史背景零星降示的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但根据以上两节经文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经》的确是在莱麦丹月降示的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而且是在“盖德尔”夜晚降给穆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对此《古兰经》注疏家们有不同的观点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大多数学者认为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《古兰经》以两种形式降示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第一种是《古兰经》一次性降示在 </w:t>
      </w:r>
      <w:bookmarkStart w:id="18" w:name="pg5930_56214"/>
    </w:p>
    <w:p>
      <w:pPr>
        <w:pStyle w:val="BookText"/>
        <w:bidi w:val="0"/>
        <w:rPr/>
      </w:pPr>
      <w:bookmarkEnd w:id="18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穆圣的心灵里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降示在最低一层天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一说降示在“贝特玛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尔穆尔”。另一种形式是根据不同的历史背景在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23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年内零星降示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有的学者主张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《古兰经》是在莱麦丹月的盖德尔夜开始降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随后零星降示给穆圣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但这一观点与本章第一节经文的意思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因为经文指的是在盖德尔夜降示了整部《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值得注意的一点是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在《古兰经》中“下降”一词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如果用</w:t>
      </w:r>
    </w:p>
    <w:p>
      <w:pPr>
        <w:pStyle w:val="BookText"/>
        <w:bidi w:val="0"/>
        <w:jc w:val="both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的是“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 ”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Tanzil),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指的是零星下降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如果用的是“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انزال</w:t>
      </w:r>
      <w:r>
        <w:rPr>
          <w:rFonts w:eastAsia="IRNazanin" w:cs="IRNazanin"/>
          <w:color w:val="111111"/>
          <w:sz w:val="28"/>
          <w:szCs w:val="28"/>
          <w:lang w:bidi="fa-IR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(Enzal)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指的是整部下降。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9" w:name="__RefHeading___Toc5558576_581953129"/>
      <w:bookmarkStart w:id="20" w:name="_Toc7"/>
      <w:bookmarkEnd w:id="19"/>
      <w:r>
        <w:rPr/>
        <w:t>你怎能知道盖德尔夜是什么</w:t>
      </w:r>
      <w:r>
        <w:rPr/>
        <w:t>?</w:t>
      </w:r>
      <w:bookmarkEnd w:id="20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盖德尔夜比一千个月更优越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这两节经文阐述了盖德尔夜的尊贵和重要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尔夜比一千个月更优越”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我们可以计算一下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一千个月等于八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十多年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等于人的一生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如果在盖德尔夜礼一番拜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将得到八十多年礼的拜的回赐。而且有经注家认为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此处的数字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一千”不是指实际数字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而是表示多。也就是说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尊贵远远超过一千个月。这一夜有如此的尊贵和高尚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古兰经》在这个夜下降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这一点说明了《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古兰经》的伟大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怎么可能有这么尊贵的一夜呢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在那夜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众天使和精神奉他们养主的命令降临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完成各项事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情。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在这节经文中“降临”一词用的是现在式动词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众天使与精神在这一夜降临是长期性的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每年的盖德尔夜都要降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而非局限于穆圣时期。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经文中的“精神”指吉布伊勒大天使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他专门负责传达启示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享有“忠实的精神”之美称。也有注疏家们认为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此处的“精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神”一词的意思是启示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《古兰经》其他地方也有此用法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古兰经》第四十二章第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我如此把我命令中的精神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启示给你。”此节经文中的“精神”指《古兰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经》的启示。如果把“精神”作启示讲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经文的意思就是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在盖德尔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众天使带着安拉的启示降临人间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完成安拉的使命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还有一种解释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经文中的“精神”比天使还要高尚。有人曾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问伊玛目萨迪格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《盖德尔》章中的“精神”是否指吉布伊勒天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伊玛目萨迪格回答说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吉布伊勒属于天使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而经文中说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众天使和精神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。”意思是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此处众天使和精神用的是并列句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有并列的意思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而非从属关系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此处的“精神”不是天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而是比天使还要高贵。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完成各项事情”大多数注疏家们认为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这里的意思是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使奉安拉之命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完成人一年中的命运定夺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盖德尔夜也被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称作定夺命运之夜。《古兰经》说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我确实在一个吉祥之夜降示它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我确是警告者。所有智慧的事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在那夜判决。”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(44:3-4)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伊斯兰教要求人们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在这一夜彻夜不眠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赞念和祈求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在新的一年中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幸福健康。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那夜平安吉祥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直至黎明显著。这一夜的确是平安、吉祥、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光明的一夜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因为《古兰经》在这一夜降示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众天使在这一夜降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给人类送来平安和祝福。伊布拉欣圣人晚年时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天使降临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向他报喜和祝福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他将喜得贵子。伊布拉欣圣人得到天使的祝福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心里无比高兴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比拥有世界的宝藏还要愉快。可想而知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德尔夜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众天使降临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向彻夜赞主赞圣和祈求安拉的信士道安祝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这难道不是巨大的恩惠吗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伊布欣圣人宣扬正教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捣毁偶像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破除迷信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被多神教徒投入火中。安拉派天使对他说“色兰”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烈火就变得凉爽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伊布拉欣圣人虽然身陷烈火之中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却安然无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差。天使在盖德尔夜降临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为信士们祝福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道“色兰”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这难道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不能抵抗后世火狱的烈火吗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学者们一致认为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盖德尔夜在莱麦丹月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但究竟是哪一夜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分歧颇多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有以下几种说法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莱麦丹月的第一夜、七夜、十九夜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、二十一夜、二十三夜、二十七夜和二十九夜。大多数学者认为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盖德尔夜在莱麦丹下旬的某一个夜。据传述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一进入莱麦丹月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下旬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穆圣就彻夜不眠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礼拜赞主。逊尼派学者大多主张盖德尔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夜是莱麦丹的第二十七和二十九夜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什叶派学者大多主张二十一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和二十三夜。有人曾问伊玛目萨迪格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盖德尔夜是哪一夜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他回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是莱麦丹的第二十一和二十三夜。还有学者主张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莱麦丹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月第十九夜初步定夺命运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第二十一夜进一步完善定夺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第二十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三夜正式定夺。 </w:t>
      </w:r>
      <w:bookmarkStart w:id="21" w:name="pg5930_56217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2" w:name="__RefHeading___Toc5558578_581953129"/>
      <w:bookmarkStart w:id="23" w:name="_Toc8"/>
      <w:bookmarkEnd w:id="21"/>
      <w:bookmarkEnd w:id="22"/>
      <w:r>
        <w:rPr/>
        <w:t>为何盖德尔夜隐密不显</w:t>
      </w:r>
      <w:r>
        <w:rPr/>
        <w:t>?</w:t>
      </w:r>
      <w:bookmarkEnd w:id="23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有许多学者认为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盖德夜隐藏在一年之中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换言之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夜都有可能是盖德尔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但大多数学者认为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盖德尔夜隐藏在莱麦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丹月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其主要目的是为了让人们重视莱麦丹的每一个夜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鼓励人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们在莱麦丹月多礼拜、赞主赞圣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远离罪恶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认真遵循安拉的命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令。盖德尔的隐藏具有深奥的哲理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犹如安拉的喜悦隐藏在功修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安拉的恼怒隐藏在罪恶之中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安拉的朋友隐藏在茫茫人海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安拉的佐助隐藏在祈求之中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安拉伟大的尊名隐藏在《古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兰经》之中。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4" w:name="__RefHeading___Toc5558580_581953129"/>
      <w:bookmarkStart w:id="25" w:name="_Toc9"/>
      <w:bookmarkEnd w:id="24"/>
      <w:r>
        <w:rPr/>
        <w:t>盖德尔夜功修</w:t>
      </w:r>
      <w:bookmarkEnd w:id="25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伊玛目萨迪格对艾布赫姆泽说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盖德尔夜在莱麦丹的第二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十一和二十三夜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在这两夜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最好先洗大净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然后礼一百拜副功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直到黎明虔心赞主。”艾布赫姆泽问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如果我不能够站着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礼一百拜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怎么办呢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那你就坐着礼一百拜。”伊玛目回答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。艾布赫姆泽又问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如果不能坐着礼怎么办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伊玛目回答说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那就躺着礼。也可以在这两夜先小睡一会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然后起来礼拜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赞主。在整个斋月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乐园和恩慈的大门敞开着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恶魔被套上加锁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信士的善举被接受。莱麦丹月是多么美好的月份啊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哈姆兰曾问伊玛目巴基尔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盖德尔夜比一千个月更优越”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的意思是什么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伊玛目巴基尔回答说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这节经文的意思是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盖德尔夜所做的一切善功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如礼拜、赞主、施舍等等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比不在盖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德尔夜做的善功优越一千个月。” 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jc w:val="both"/>
    </w:pPr>
    <w:rPr/>
  </w:style>
  <w:style w:type="paragraph" w:styleId="Quote" w:customStyle="1">
    <w:name w:val="Quote"/>
    <w:basedOn w:val="Normal"/>
    <w:qFormat/>
    <w:pPr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image" Target="media/image2.jpeg"/><Relationship Id="rId18" Type="http://schemas.openxmlformats.org/officeDocument/2006/relationships/image" Target="media/image2.jpeg"/><Relationship Id="rId19" Type="http://schemas.openxmlformats.org/officeDocument/2006/relationships/footer" Target="footer12.xml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15</Pages>
  <Words>3587</Words>
  <Characters>4807</Characters>
  <CharactersWithSpaces>5005</CharactersWithSpaces>
  <Paragraphs>222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2026-08-19T06:22:28Z</dcterms:created>
  <dc:creator>ghaemiyeh.com</dc:creator>
  <dc:description/>
  <dc:language>en-US</dc:language>
  <cp:lastModifiedBy/>
  <dcterms:modified xsi:type="dcterms:W3CDTF">2026-08-19T09:52:29Z</dcterms:modified>
  <cp:revision>1</cp:revision>
  <dc:subject/>
  <dc:title>苏勒盖得尔注释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