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صحیفۂ سجادیہ کا مختصر تعارف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89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489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4901_581953129">
            <w:r>
              <w:rPr>
                <w:webHidden/>
                <w:rStyle w:val="IndexLink"/>
                <w:rtl w:val="true"/>
              </w:rPr>
              <w:t>فہرست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94903_581953129">
            <w:r>
              <w:rPr>
                <w:webHidden/>
                <w:rStyle w:val="IndexLink"/>
                <w:rtl w:val="true"/>
              </w:rPr>
              <w:t>مقدّمہ مترجم</w:t>
            </w:r>
            <w:r>
              <w:rPr>
                <w:rStyle w:val="IndexLink"/>
                <w:rtl w:val="true"/>
              </w:rPr>
              <w:tab/>
            </w:r>
            <w:r>
              <w:rPr>
                <w:rStyle w:val="IndexLink"/>
              </w:rPr>
              <w:t>21</w:t>
            </w:r>
          </w:hyperlink>
        </w:p>
        <w:p>
          <w:pPr>
            <w:pStyle w:val="Contents2"/>
            <w:tabs>
              <w:tab w:val="clear" w:pos="8743"/>
              <w:tab w:val="right" w:pos="9026" w:leader="dot"/>
            </w:tabs>
            <w:rPr/>
          </w:pPr>
          <w:hyperlink w:anchor="__RefHeading___Toc394905_581953129">
            <w:r>
              <w:rPr>
                <w:webHidden/>
                <w:rStyle w:val="IndexLink"/>
                <w:rtl w:val="true"/>
              </w:rPr>
              <w:t>مقدمہ مؤلف</w:t>
            </w:r>
            <w:r>
              <w:rPr>
                <w:rStyle w:val="IndexLink"/>
                <w:rtl w:val="true"/>
              </w:rPr>
              <w:tab/>
            </w:r>
            <w:r>
              <w:rPr>
                <w:rStyle w:val="IndexLink"/>
              </w:rPr>
              <w:t>25</w:t>
            </w:r>
          </w:hyperlink>
        </w:p>
        <w:p>
          <w:pPr>
            <w:pStyle w:val="Contents2"/>
            <w:tabs>
              <w:tab w:val="clear" w:pos="8743"/>
              <w:tab w:val="right" w:pos="9026" w:leader="dot"/>
            </w:tabs>
            <w:rPr/>
          </w:pPr>
          <w:hyperlink w:anchor="__RefHeading___Toc394907_581953129">
            <w:r>
              <w:rPr>
                <w:webHidden/>
                <w:rStyle w:val="IndexLink"/>
                <w:rtl w:val="true"/>
              </w:rPr>
              <w:t>پہلا باب</w:t>
            </w:r>
            <w:r>
              <w:rPr>
                <w:rStyle w:val="IndexLink"/>
                <w:rtl w:val="true"/>
              </w:rPr>
              <w:tab/>
            </w:r>
            <w:r>
              <w:rPr>
                <w:rStyle w:val="IndexLink"/>
              </w:rPr>
              <w:t>29</w:t>
            </w:r>
          </w:hyperlink>
        </w:p>
        <w:p>
          <w:pPr>
            <w:pStyle w:val="Contents3"/>
            <w:tabs>
              <w:tab w:val="clear" w:pos="8459"/>
              <w:tab w:val="right" w:pos="9026" w:leader="dot"/>
            </w:tabs>
            <w:rPr/>
          </w:pPr>
          <w:hyperlink w:anchor="__RefHeading___Toc394909_581953129">
            <w:r>
              <w:rPr>
                <w:webHidden/>
                <w:rStyle w:val="IndexLink"/>
                <w:rtl w:val="true"/>
              </w:rPr>
              <w:t>پہلی فصل</w:t>
            </w:r>
            <w:r>
              <w:rPr>
                <w:rStyle w:val="IndexLink"/>
                <w:rtl w:val="true"/>
              </w:rPr>
              <w:tab/>
            </w:r>
            <w:r>
              <w:rPr>
                <w:rStyle w:val="IndexLink"/>
              </w:rPr>
              <w:t>29</w:t>
            </w:r>
          </w:hyperlink>
        </w:p>
        <w:p>
          <w:pPr>
            <w:pStyle w:val="Contents4"/>
            <w:tabs>
              <w:tab w:val="clear" w:pos="8176"/>
              <w:tab w:val="right" w:pos="9026" w:leader="dot"/>
            </w:tabs>
            <w:rPr/>
          </w:pPr>
          <w:hyperlink w:anchor="__RefHeading___Toc394911_581953129">
            <w:r>
              <w:rPr>
                <w:webHidden/>
                <w:rStyle w:val="IndexLink"/>
                <w:rtl w:val="true"/>
              </w:rPr>
              <w:t>امام سجاد علیه السلام اور دعا</w:t>
            </w:r>
            <w:r>
              <w:rPr>
                <w:rStyle w:val="IndexLink"/>
                <w:rtl w:val="true"/>
              </w:rPr>
              <w:tab/>
            </w:r>
            <w:r>
              <w:rPr>
                <w:rStyle w:val="IndexLink"/>
              </w:rPr>
              <w:t>29</w:t>
            </w:r>
          </w:hyperlink>
        </w:p>
        <w:p>
          <w:pPr>
            <w:pStyle w:val="Contents4"/>
            <w:tabs>
              <w:tab w:val="clear" w:pos="8176"/>
              <w:tab w:val="right" w:pos="9026" w:leader="dot"/>
            </w:tabs>
            <w:rPr/>
          </w:pPr>
          <w:hyperlink w:anchor="__RefHeading___Toc394913_581953129">
            <w:r>
              <w:rPr>
                <w:webHidden/>
                <w:rStyle w:val="IndexLink"/>
                <w:rtl w:val="true"/>
              </w:rPr>
              <w:t>امام سجاد علیه السلام کی زندگی کے چند پہلو</w:t>
            </w:r>
            <w:r>
              <w:rPr>
                <w:rStyle w:val="IndexLink"/>
                <w:rtl w:val="true"/>
              </w:rPr>
              <w:tab/>
            </w:r>
            <w:r>
              <w:rPr>
                <w:rStyle w:val="IndexLink"/>
              </w:rPr>
              <w:t>31</w:t>
            </w:r>
          </w:hyperlink>
        </w:p>
        <w:p>
          <w:pPr>
            <w:pStyle w:val="Contents4"/>
            <w:tabs>
              <w:tab w:val="clear" w:pos="8176"/>
              <w:tab w:val="right" w:pos="9026" w:leader="dot"/>
            </w:tabs>
            <w:rPr/>
          </w:pPr>
          <w:hyperlink w:anchor="__RefHeading___Toc394915_581953129">
            <w:r>
              <w:rPr>
                <w:webHidden/>
                <w:rStyle w:val="IndexLink"/>
                <w:rtl w:val="true"/>
              </w:rPr>
              <w:t>امام سجاد علیه السلام کے زمانے میں دعا کی طرف رجحان</w:t>
            </w:r>
            <w:r>
              <w:rPr>
                <w:rStyle w:val="IndexLink"/>
                <w:rtl w:val="true"/>
              </w:rPr>
              <w:tab/>
            </w:r>
            <w:r>
              <w:rPr>
                <w:rStyle w:val="IndexLink"/>
              </w:rPr>
              <w:t>34</w:t>
            </w:r>
          </w:hyperlink>
        </w:p>
        <w:p>
          <w:pPr>
            <w:pStyle w:val="Contents4"/>
            <w:tabs>
              <w:tab w:val="clear" w:pos="8176"/>
              <w:tab w:val="right" w:pos="9026" w:leader="dot"/>
            </w:tabs>
            <w:rPr/>
          </w:pPr>
          <w:hyperlink w:anchor="__RefHeading___Toc394917_581953129">
            <w:r>
              <w:rPr>
                <w:webHidden/>
                <w:rStyle w:val="IndexLink"/>
                <w:rtl w:val="true"/>
              </w:rPr>
              <w:t>دعا اور اس کا فلسفہ</w:t>
            </w:r>
            <w:r>
              <w:rPr>
                <w:rStyle w:val="IndexLink"/>
                <w:rtl w:val="true"/>
              </w:rPr>
              <w:tab/>
            </w:r>
            <w:r>
              <w:rPr>
                <w:rStyle w:val="IndexLink"/>
              </w:rPr>
              <w:t>39</w:t>
            </w:r>
          </w:hyperlink>
        </w:p>
        <w:p>
          <w:pPr>
            <w:pStyle w:val="Contents3"/>
            <w:tabs>
              <w:tab w:val="clear" w:pos="8459"/>
              <w:tab w:val="right" w:pos="9026" w:leader="dot"/>
            </w:tabs>
            <w:rPr/>
          </w:pPr>
          <w:hyperlink w:anchor="__RefHeading___Toc394919_581953129">
            <w:r>
              <w:rPr>
                <w:webHidden/>
                <w:rStyle w:val="IndexLink"/>
                <w:rtl w:val="true"/>
              </w:rPr>
              <w:t>دوسری فصل</w:t>
            </w:r>
            <w:r>
              <w:rPr>
                <w:rStyle w:val="IndexLink"/>
                <w:rtl w:val="true"/>
              </w:rPr>
              <w:tab/>
            </w:r>
            <w:r>
              <w:rPr>
                <w:rStyle w:val="IndexLink"/>
              </w:rPr>
              <w:t>43</w:t>
            </w:r>
          </w:hyperlink>
        </w:p>
        <w:p>
          <w:pPr>
            <w:pStyle w:val="Contents4"/>
            <w:tabs>
              <w:tab w:val="clear" w:pos="8176"/>
              <w:tab w:val="right" w:pos="9026" w:leader="dot"/>
            </w:tabs>
            <w:rPr/>
          </w:pPr>
          <w:hyperlink w:anchor="__RefHeading___Toc394921_581953129">
            <w:r>
              <w:rPr>
                <w:webHidden/>
                <w:rStyle w:val="IndexLink"/>
                <w:rtl w:val="true"/>
              </w:rPr>
              <w:t>صحیفہٴ سجادیہ کا مختصر تعارف</w:t>
            </w:r>
            <w:r>
              <w:rPr>
                <w:rStyle w:val="IndexLink"/>
                <w:rtl w:val="true"/>
              </w:rPr>
              <w:tab/>
            </w:r>
            <w:r>
              <w:rPr>
                <w:rStyle w:val="IndexLink"/>
              </w:rPr>
              <w:t>43</w:t>
            </w:r>
          </w:hyperlink>
        </w:p>
        <w:p>
          <w:pPr>
            <w:pStyle w:val="Contents4"/>
            <w:tabs>
              <w:tab w:val="clear" w:pos="8176"/>
              <w:tab w:val="right" w:pos="9026" w:leader="dot"/>
            </w:tabs>
            <w:rPr/>
          </w:pPr>
          <w:hyperlink w:anchor="__RefHeading___Toc394923_581953129">
            <w:r>
              <w:rPr>
                <w:webHidden/>
                <w:rStyle w:val="IndexLink"/>
                <w:rtl w:val="true"/>
              </w:rPr>
              <w:t>صحیفہٴ سجادیہ کا مختصر تعارف</w:t>
            </w:r>
            <w:r>
              <w:rPr>
                <w:rStyle w:val="IndexLink"/>
                <w:rtl w:val="true"/>
              </w:rPr>
              <w:tab/>
            </w:r>
            <w:r>
              <w:rPr>
                <w:rStyle w:val="IndexLink"/>
              </w:rPr>
              <w:t>45</w:t>
            </w:r>
          </w:hyperlink>
        </w:p>
        <w:p>
          <w:pPr>
            <w:pStyle w:val="Contents4"/>
            <w:tabs>
              <w:tab w:val="clear" w:pos="8176"/>
              <w:tab w:val="right" w:pos="9026" w:leader="dot"/>
            </w:tabs>
            <w:rPr/>
          </w:pPr>
          <w:hyperlink w:anchor="__RefHeading___Toc394925_581953129">
            <w:r>
              <w:rPr>
                <w:webHidden/>
                <w:rStyle w:val="IndexLink"/>
                <w:rtl w:val="true"/>
              </w:rPr>
              <w:t>صحیفے کی طرف رجحان</w:t>
            </w:r>
            <w:r>
              <w:rPr>
                <w:rStyle w:val="IndexLink"/>
                <w:rtl w:val="true"/>
              </w:rPr>
              <w:tab/>
            </w:r>
            <w:r>
              <w:rPr>
                <w:rStyle w:val="IndexLink"/>
              </w:rPr>
              <w:t>45</w:t>
            </w:r>
          </w:hyperlink>
        </w:p>
        <w:p>
          <w:pPr>
            <w:pStyle w:val="Contents4"/>
            <w:tabs>
              <w:tab w:val="clear" w:pos="8176"/>
              <w:tab w:val="right" w:pos="9026" w:leader="dot"/>
            </w:tabs>
            <w:rPr/>
          </w:pPr>
          <w:hyperlink w:anchor="__RefHeading___Toc394927_581953129">
            <w:r>
              <w:rPr>
                <w:webHidden/>
                <w:rStyle w:val="IndexLink"/>
                <w:rtl w:val="true"/>
              </w:rPr>
              <w:t>صحیفہ کے اسمائے گرامی</w:t>
            </w:r>
            <w:r>
              <w:rPr>
                <w:rStyle w:val="IndexLink"/>
                <w:rtl w:val="true"/>
              </w:rPr>
              <w:tab/>
            </w:r>
            <w:r>
              <w:rPr>
                <w:rStyle w:val="IndexLink"/>
              </w:rPr>
              <w:t>47</w:t>
            </w:r>
          </w:hyperlink>
        </w:p>
        <w:p>
          <w:pPr>
            <w:pStyle w:val="Contents4"/>
            <w:tabs>
              <w:tab w:val="clear" w:pos="8176"/>
              <w:tab w:val="right" w:pos="9026" w:leader="dot"/>
            </w:tabs>
            <w:rPr/>
          </w:pPr>
          <w:hyperlink w:anchor="__RefHeading___Toc394929_581953129">
            <w:r>
              <w:rPr>
                <w:webHidden/>
                <w:rStyle w:val="IndexLink"/>
                <w:rtl w:val="true"/>
              </w:rPr>
              <w:t>صحیفہ کی دعاؤں کی تعداد</w:t>
            </w:r>
            <w:r>
              <w:rPr>
                <w:rStyle w:val="IndexLink"/>
                <w:rtl w:val="true"/>
              </w:rPr>
              <w:tab/>
            </w:r>
            <w:r>
              <w:rPr>
                <w:rStyle w:val="IndexLink"/>
              </w:rPr>
              <w:t>47</w:t>
            </w:r>
          </w:hyperlink>
        </w:p>
        <w:p>
          <w:pPr>
            <w:pStyle w:val="Contents4"/>
            <w:tabs>
              <w:tab w:val="clear" w:pos="8176"/>
              <w:tab w:val="right" w:pos="9026" w:leader="dot"/>
            </w:tabs>
            <w:rPr/>
          </w:pPr>
          <w:hyperlink w:anchor="__RefHeading___Toc394931_581953129">
            <w:r>
              <w:rPr>
                <w:webHidden/>
                <w:rStyle w:val="IndexLink"/>
                <w:rtl w:val="true"/>
              </w:rPr>
              <w:t>صحیفہ کی حدیث</w:t>
            </w:r>
            <w:r>
              <w:rPr>
                <w:rStyle w:val="IndexLink"/>
                <w:rtl w:val="true"/>
              </w:rPr>
              <w:tab/>
            </w:r>
            <w:r>
              <w:rPr>
                <w:rStyle w:val="IndexLink"/>
              </w:rPr>
              <w:t>48</w:t>
            </w:r>
          </w:hyperlink>
        </w:p>
        <w:p>
          <w:pPr>
            <w:pStyle w:val="Contents4"/>
            <w:tabs>
              <w:tab w:val="clear" w:pos="8176"/>
              <w:tab w:val="right" w:pos="9026" w:leader="dot"/>
            </w:tabs>
            <w:rPr/>
          </w:pPr>
          <w:hyperlink w:anchor="__RefHeading___Toc394933_581953129">
            <w:r>
              <w:rPr>
                <w:webHidden/>
                <w:rStyle w:val="IndexLink"/>
                <w:rtl w:val="true"/>
              </w:rPr>
              <w:t>صحیفہ کے ملحقات</w:t>
            </w:r>
            <w:r>
              <w:rPr>
                <w:rStyle w:val="IndexLink"/>
                <w:rtl w:val="true"/>
              </w:rPr>
              <w:tab/>
            </w:r>
            <w:r>
              <w:rPr>
                <w:rStyle w:val="IndexLink"/>
              </w:rPr>
              <w:t>53</w:t>
            </w:r>
          </w:hyperlink>
        </w:p>
        <w:p>
          <w:pPr>
            <w:pStyle w:val="Contents4"/>
            <w:tabs>
              <w:tab w:val="clear" w:pos="8176"/>
              <w:tab w:val="right" w:pos="9026" w:leader="dot"/>
            </w:tabs>
            <w:rPr/>
          </w:pPr>
          <w:hyperlink w:anchor="__RefHeading___Toc394935_581953129">
            <w:r>
              <w:rPr>
                <w:webHidden/>
                <w:rStyle w:val="IndexLink"/>
                <w:rtl w:val="true"/>
              </w:rPr>
              <w:t>صحیفہ ٔ سجادیہ کی دعاؤں کے عناوین</w:t>
            </w:r>
            <w:r>
              <w:rPr>
                <w:rStyle w:val="IndexLink"/>
                <w:rtl w:val="true"/>
              </w:rPr>
              <w:tab/>
            </w:r>
            <w:r>
              <w:rPr>
                <w:rStyle w:val="IndexLink"/>
              </w:rPr>
              <w:t>54</w:t>
            </w:r>
          </w:hyperlink>
        </w:p>
        <w:p>
          <w:pPr>
            <w:pStyle w:val="Contents3"/>
            <w:tabs>
              <w:tab w:val="clear" w:pos="8459"/>
              <w:tab w:val="right" w:pos="9026" w:leader="dot"/>
            </w:tabs>
            <w:rPr/>
          </w:pPr>
          <w:hyperlink w:anchor="__RefHeading___Toc394937_581953129">
            <w:r>
              <w:rPr>
                <w:webHidden/>
                <w:rStyle w:val="IndexLink"/>
                <w:rtl w:val="true"/>
              </w:rPr>
              <w:t>تیسری فصل</w:t>
            </w:r>
            <w:r>
              <w:rPr>
                <w:rStyle w:val="IndexLink"/>
                <w:rtl w:val="true"/>
              </w:rPr>
              <w:tab/>
            </w:r>
            <w:r>
              <w:rPr>
                <w:rStyle w:val="IndexLink"/>
              </w:rPr>
              <w:t>61</w:t>
            </w:r>
          </w:hyperlink>
        </w:p>
        <w:p>
          <w:pPr>
            <w:pStyle w:val="Contents4"/>
            <w:tabs>
              <w:tab w:val="clear" w:pos="8176"/>
              <w:tab w:val="right" w:pos="9026" w:leader="dot"/>
            </w:tabs>
            <w:rPr/>
          </w:pPr>
          <w:hyperlink w:anchor="__RefHeading___Toc394939_581953129">
            <w:r>
              <w:rPr>
                <w:webHidden/>
                <w:rStyle w:val="IndexLink"/>
                <w:rtl w:val="true"/>
              </w:rPr>
              <w:t>صحیفہ کی حجیت اور اعتبار</w:t>
            </w:r>
            <w:r>
              <w:rPr>
                <w:rStyle w:val="IndexLink"/>
                <w:rtl w:val="true"/>
              </w:rPr>
              <w:tab/>
            </w:r>
            <w:r>
              <w:rPr>
                <w:rStyle w:val="IndexLink"/>
              </w:rPr>
              <w:t>61</w:t>
            </w:r>
          </w:hyperlink>
        </w:p>
        <w:p>
          <w:pPr>
            <w:pStyle w:val="Contents4"/>
            <w:tabs>
              <w:tab w:val="clear" w:pos="8176"/>
              <w:tab w:val="right" w:pos="9026" w:leader="dot"/>
            </w:tabs>
            <w:rPr/>
          </w:pPr>
          <w:hyperlink w:anchor="__RefHeading___Toc394941_581953129">
            <w:r>
              <w:rPr>
                <w:webHidden/>
                <w:rStyle w:val="IndexLink"/>
              </w:rPr>
              <w:t>۱</w:t>
            </w:r>
            <w:r>
              <w:rPr>
                <w:rStyle w:val="IndexLink"/>
                <w:rtl w:val="true"/>
              </w:rPr>
              <w:t>۔ تواتر</w:t>
            </w:r>
            <w:r>
              <w:rPr>
                <w:rStyle w:val="IndexLink"/>
                <w:rtl w:val="true"/>
              </w:rPr>
              <w:tab/>
            </w:r>
            <w:r>
              <w:rPr>
                <w:rStyle w:val="IndexLink"/>
              </w:rPr>
              <w:t>65</w:t>
            </w:r>
          </w:hyperlink>
        </w:p>
        <w:p>
          <w:pPr>
            <w:pStyle w:val="Contents4"/>
            <w:tabs>
              <w:tab w:val="clear" w:pos="8176"/>
              <w:tab w:val="right" w:pos="9026" w:leader="dot"/>
            </w:tabs>
            <w:rPr/>
          </w:pPr>
          <w:hyperlink w:anchor="__RefHeading___Toc394943_581953129">
            <w:r>
              <w:rPr>
                <w:webHidden/>
                <w:rStyle w:val="IndexLink"/>
              </w:rPr>
              <w:t>۲</w:t>
            </w:r>
            <w:r>
              <w:rPr>
                <w:rStyle w:val="IndexLink"/>
                <w:rtl w:val="true"/>
              </w:rPr>
              <w:t>۔ متن</w:t>
            </w:r>
            <w:r>
              <w:rPr>
                <w:rStyle w:val="IndexLink"/>
                <w:rtl w:val="true"/>
              </w:rPr>
              <w:tab/>
            </w:r>
            <w:r>
              <w:rPr>
                <w:rStyle w:val="IndexLink"/>
              </w:rPr>
              <w:t>67</w:t>
            </w:r>
          </w:hyperlink>
        </w:p>
        <w:p>
          <w:pPr>
            <w:pStyle w:val="Contents4"/>
            <w:tabs>
              <w:tab w:val="clear" w:pos="8176"/>
              <w:tab w:val="right" w:pos="9026" w:leader="dot"/>
            </w:tabs>
            <w:rPr/>
          </w:pPr>
          <w:hyperlink w:anchor="__RefHeading___Toc394945_581953129">
            <w:r>
              <w:rPr>
                <w:webHidden/>
                <w:rStyle w:val="IndexLink"/>
                <w:rtl w:val="true"/>
              </w:rPr>
              <w:t>صحیفہ کی فصاحت و بلاغت</w:t>
            </w:r>
            <w:r>
              <w:rPr>
                <w:rStyle w:val="IndexLink"/>
                <w:rtl w:val="true"/>
              </w:rPr>
              <w:tab/>
            </w:r>
            <w:r>
              <w:rPr>
                <w:rStyle w:val="IndexLink"/>
              </w:rPr>
              <w:t>67</w:t>
            </w:r>
          </w:hyperlink>
        </w:p>
        <w:p>
          <w:pPr>
            <w:pStyle w:val="Contents4"/>
            <w:tabs>
              <w:tab w:val="clear" w:pos="8176"/>
              <w:tab w:val="right" w:pos="9026" w:leader="dot"/>
            </w:tabs>
            <w:rPr/>
          </w:pPr>
          <w:hyperlink w:anchor="__RefHeading___Toc394947_581953129">
            <w:r>
              <w:rPr>
                <w:webHidden/>
                <w:rStyle w:val="IndexLink"/>
                <w:rtl w:val="true"/>
              </w:rPr>
              <w:t>صحیفہ کا اصل مضمون</w:t>
            </w:r>
            <w:r>
              <w:rPr>
                <w:rStyle w:val="IndexLink"/>
                <w:rtl w:val="true"/>
              </w:rPr>
              <w:tab/>
            </w:r>
            <w:r>
              <w:rPr>
                <w:rStyle w:val="IndexLink"/>
              </w:rPr>
              <w:t>68</w:t>
            </w:r>
          </w:hyperlink>
        </w:p>
        <w:p>
          <w:pPr>
            <w:pStyle w:val="Contents4"/>
            <w:tabs>
              <w:tab w:val="clear" w:pos="8176"/>
              <w:tab w:val="right" w:pos="9026" w:leader="dot"/>
            </w:tabs>
            <w:rPr/>
          </w:pPr>
          <w:hyperlink w:anchor="__RefHeading___Toc394949_581953129">
            <w:r>
              <w:rPr>
                <w:webHidden/>
                <w:rStyle w:val="IndexLink"/>
                <w:rtl w:val="true"/>
              </w:rPr>
              <w:t>نتیجہ</w:t>
            </w:r>
            <w:r>
              <w:rPr>
                <w:rStyle w:val="IndexLink"/>
                <w:rtl w:val="true"/>
              </w:rPr>
              <w:tab/>
            </w:r>
            <w:r>
              <w:rPr>
                <w:rStyle w:val="IndexLink"/>
              </w:rPr>
              <w:t>77</w:t>
            </w:r>
          </w:hyperlink>
        </w:p>
        <w:p>
          <w:pPr>
            <w:pStyle w:val="Contents3"/>
            <w:tabs>
              <w:tab w:val="clear" w:pos="8459"/>
              <w:tab w:val="right" w:pos="9026" w:leader="dot"/>
            </w:tabs>
            <w:rPr/>
          </w:pPr>
          <w:hyperlink w:anchor="__RefHeading___Toc394951_581953129">
            <w:r>
              <w:rPr>
                <w:webHidden/>
                <w:rStyle w:val="IndexLink"/>
                <w:rtl w:val="true"/>
              </w:rPr>
              <w:t>چوتھی فصل</w:t>
            </w:r>
            <w:r>
              <w:rPr>
                <w:rStyle w:val="IndexLink"/>
                <w:rtl w:val="true"/>
              </w:rPr>
              <w:tab/>
            </w:r>
            <w:r>
              <w:rPr>
                <w:rStyle w:val="IndexLink"/>
              </w:rPr>
              <w:t>79</w:t>
            </w:r>
          </w:hyperlink>
        </w:p>
        <w:p>
          <w:pPr>
            <w:pStyle w:val="Contents4"/>
            <w:tabs>
              <w:tab w:val="clear" w:pos="8176"/>
              <w:tab w:val="right" w:pos="9026" w:leader="dot"/>
            </w:tabs>
            <w:rPr/>
          </w:pPr>
          <w:hyperlink w:anchor="__RefHeading___Toc394953_581953129">
            <w:r>
              <w:rPr>
                <w:webHidden/>
                <w:rStyle w:val="IndexLink"/>
                <w:rtl w:val="true"/>
              </w:rPr>
              <w:t>صحیفہ کے تراجم، لغت نامے، تکملے اور شرحیں</w:t>
            </w:r>
            <w:r>
              <w:rPr>
                <w:rStyle w:val="IndexLink"/>
                <w:rtl w:val="true"/>
              </w:rPr>
              <w:tab/>
            </w:r>
            <w:r>
              <w:rPr>
                <w:rStyle w:val="IndexLink"/>
              </w:rPr>
              <w:t>79</w:t>
            </w:r>
          </w:hyperlink>
        </w:p>
        <w:p>
          <w:pPr>
            <w:pStyle w:val="Contents4"/>
            <w:tabs>
              <w:tab w:val="clear" w:pos="8176"/>
              <w:tab w:val="right" w:pos="9026" w:leader="dot"/>
            </w:tabs>
            <w:rPr/>
          </w:pPr>
          <w:hyperlink w:anchor="__RefHeading___Toc394955_581953129">
            <w:r>
              <w:rPr>
                <w:webHidden/>
                <w:rStyle w:val="IndexLink"/>
                <w:rtl w:val="true"/>
              </w:rPr>
              <w:t>تراجم</w:t>
            </w:r>
            <w:r>
              <w:rPr>
                <w:rStyle w:val="IndexLink"/>
                <w:rtl w:val="true"/>
              </w:rPr>
              <w:tab/>
            </w:r>
            <w:r>
              <w:rPr>
                <w:rStyle w:val="IndexLink"/>
              </w:rPr>
              <w:t>82</w:t>
            </w:r>
          </w:hyperlink>
        </w:p>
        <w:p>
          <w:pPr>
            <w:pStyle w:val="Contents4"/>
            <w:tabs>
              <w:tab w:val="clear" w:pos="8176"/>
              <w:tab w:val="right" w:pos="9026" w:leader="dot"/>
            </w:tabs>
            <w:rPr/>
          </w:pPr>
          <w:hyperlink w:anchor="__RefHeading___Toc394957_581953129">
            <w:r>
              <w:rPr>
                <w:webHidden/>
                <w:rStyle w:val="IndexLink"/>
                <w:rtl w:val="true"/>
              </w:rPr>
              <w:t>کلمات کا لغت نامہ یا الفاظ کے معاجم</w:t>
            </w:r>
            <w:r>
              <w:rPr>
                <w:rStyle w:val="IndexLink"/>
                <w:rtl w:val="true"/>
              </w:rPr>
              <w:tab/>
            </w:r>
            <w:r>
              <w:rPr>
                <w:rStyle w:val="IndexLink"/>
              </w:rPr>
              <w:t>84</w:t>
            </w:r>
          </w:hyperlink>
        </w:p>
        <w:p>
          <w:pPr>
            <w:pStyle w:val="Contents4"/>
            <w:tabs>
              <w:tab w:val="clear" w:pos="8176"/>
              <w:tab w:val="right" w:pos="9026" w:leader="dot"/>
            </w:tabs>
            <w:rPr/>
          </w:pPr>
          <w:hyperlink w:anchor="__RefHeading___Toc394959_581953129">
            <w:r>
              <w:rPr>
                <w:webHidden/>
                <w:rStyle w:val="IndexLink"/>
                <w:rtl w:val="true"/>
              </w:rPr>
              <w:t>لغات موضوعی یا معاجم موضوعی</w:t>
            </w:r>
            <w:r>
              <w:rPr>
                <w:rStyle w:val="IndexLink"/>
                <w:rtl w:val="true"/>
              </w:rPr>
              <w:tab/>
            </w:r>
            <w:r>
              <w:rPr>
                <w:rStyle w:val="IndexLink"/>
              </w:rPr>
              <w:t>84</w:t>
            </w:r>
          </w:hyperlink>
        </w:p>
        <w:p>
          <w:pPr>
            <w:pStyle w:val="Contents4"/>
            <w:tabs>
              <w:tab w:val="clear" w:pos="8176"/>
              <w:tab w:val="right" w:pos="9026" w:leader="dot"/>
            </w:tabs>
            <w:rPr/>
          </w:pPr>
          <w:hyperlink w:anchor="__RefHeading___Toc394961_581953129">
            <w:r>
              <w:rPr>
                <w:webHidden/>
                <w:rStyle w:val="IndexLink"/>
                <w:rtl w:val="true"/>
              </w:rPr>
              <w:t>شرحیں، حواشی اور تعلیقات</w:t>
            </w:r>
            <w:r>
              <w:rPr>
                <w:rStyle w:val="IndexLink"/>
                <w:rtl w:val="true"/>
              </w:rPr>
              <w:tab/>
            </w:r>
            <w:r>
              <w:rPr>
                <w:rStyle w:val="IndexLink"/>
              </w:rPr>
              <w:t>86</w:t>
            </w:r>
          </w:hyperlink>
        </w:p>
        <w:p>
          <w:pPr>
            <w:pStyle w:val="Contents4"/>
            <w:tabs>
              <w:tab w:val="clear" w:pos="8176"/>
              <w:tab w:val="right" w:pos="9026" w:leader="dot"/>
            </w:tabs>
            <w:rPr/>
          </w:pPr>
          <w:hyperlink w:anchor="__RefHeading___Toc394963_581953129">
            <w:r>
              <w:rPr>
                <w:webHidden/>
                <w:rStyle w:val="IndexLink"/>
                <w:rtl w:val="true"/>
              </w:rPr>
              <w:t>صحیفہ سجادیہ کے مستدرکات</w:t>
            </w:r>
            <w:r>
              <w:rPr>
                <w:rStyle w:val="IndexLink"/>
                <w:rtl w:val="true"/>
              </w:rPr>
              <w:tab/>
            </w:r>
            <w:r>
              <w:rPr>
                <w:rStyle w:val="IndexLink"/>
              </w:rPr>
              <w:t>92</w:t>
            </w:r>
          </w:hyperlink>
        </w:p>
        <w:p>
          <w:pPr>
            <w:pStyle w:val="Contents2"/>
            <w:tabs>
              <w:tab w:val="clear" w:pos="8743"/>
              <w:tab w:val="right" w:pos="9026" w:leader="dot"/>
            </w:tabs>
            <w:rPr/>
          </w:pPr>
          <w:hyperlink w:anchor="__RefHeading___Toc394965_581953129">
            <w:r>
              <w:rPr>
                <w:webHidden/>
                <w:rStyle w:val="IndexLink"/>
                <w:rtl w:val="true"/>
              </w:rPr>
              <w:t>دوسرا باب</w:t>
            </w:r>
            <w:r>
              <w:rPr>
                <w:rStyle w:val="IndexLink"/>
                <w:rtl w:val="true"/>
              </w:rPr>
              <w:tab/>
            </w:r>
            <w:r>
              <w:rPr>
                <w:rStyle w:val="IndexLink"/>
              </w:rPr>
              <w:t>97</w:t>
            </w:r>
          </w:hyperlink>
        </w:p>
        <w:p>
          <w:pPr>
            <w:pStyle w:val="Contents3"/>
            <w:tabs>
              <w:tab w:val="clear" w:pos="8459"/>
              <w:tab w:val="right" w:pos="9026" w:leader="dot"/>
            </w:tabs>
            <w:rPr/>
          </w:pPr>
          <w:hyperlink w:anchor="__RefHeading___Toc394967_581953129">
            <w:r>
              <w:rPr>
                <w:webHidden/>
                <w:rStyle w:val="IndexLink"/>
                <w:rtl w:val="true"/>
              </w:rPr>
              <w:t>اصل مضمون کی شناخت</w:t>
            </w:r>
            <w:r>
              <w:rPr>
                <w:rStyle w:val="IndexLink"/>
                <w:rtl w:val="true"/>
              </w:rPr>
              <w:tab/>
            </w:r>
            <w:r>
              <w:rPr>
                <w:rStyle w:val="IndexLink"/>
              </w:rPr>
              <w:t>97</w:t>
            </w:r>
          </w:hyperlink>
        </w:p>
        <w:p>
          <w:pPr>
            <w:pStyle w:val="Contents3"/>
            <w:tabs>
              <w:tab w:val="clear" w:pos="8459"/>
              <w:tab w:val="right" w:pos="9026" w:leader="dot"/>
            </w:tabs>
            <w:rPr/>
          </w:pPr>
          <w:hyperlink w:anchor="__RefHeading___Toc394969_581953129">
            <w:r>
              <w:rPr>
                <w:webHidden/>
                <w:rStyle w:val="IndexLink"/>
                <w:rtl w:val="true"/>
              </w:rPr>
              <w:t>پہلی فصل</w:t>
            </w:r>
            <w:r>
              <w:rPr>
                <w:rStyle w:val="IndexLink"/>
                <w:rtl w:val="true"/>
              </w:rPr>
              <w:tab/>
            </w:r>
            <w:r>
              <w:rPr>
                <w:rStyle w:val="IndexLink"/>
              </w:rPr>
              <w:t>97</w:t>
            </w:r>
          </w:hyperlink>
        </w:p>
        <w:p>
          <w:pPr>
            <w:pStyle w:val="Contents4"/>
            <w:tabs>
              <w:tab w:val="clear" w:pos="8176"/>
              <w:tab w:val="right" w:pos="9026" w:leader="dot"/>
            </w:tabs>
            <w:rPr/>
          </w:pPr>
          <w:hyperlink w:anchor="__RefHeading___Toc394971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94973_581953129">
            <w:r>
              <w:rPr>
                <w:webHidden/>
                <w:rStyle w:val="IndexLink"/>
                <w:rtl w:val="true"/>
              </w:rPr>
              <w:t>بتیسویں دعا</w:t>
            </w:r>
            <w:r>
              <w:rPr>
                <w:rStyle w:val="IndexLink"/>
                <w:rtl w:val="true"/>
              </w:rPr>
              <w:t>_</w:t>
            </w:r>
            <w:r>
              <w:rPr>
                <w:rStyle w:val="IndexLink"/>
                <w:rtl w:val="true"/>
              </w:rPr>
              <w:t>الہی عظمت وسلطنت</w:t>
            </w:r>
            <w:r>
              <w:rPr>
                <w:rStyle w:val="IndexLink"/>
                <w:rtl w:val="true"/>
              </w:rPr>
              <w:t>[</w:t>
            </w:r>
            <w:r>
              <w:rPr>
                <w:rStyle w:val="IndexLink"/>
                <w:rtl w:val="true"/>
              </w:rPr>
              <w:t>نماز شب کے بعد کی دعا</w:t>
            </w:r>
            <w:r>
              <w:rPr>
                <w:rStyle w:val="IndexLink"/>
                <w:rtl w:val="true"/>
              </w:rPr>
              <w:t>]</w:t>
              <w:tab/>
            </w:r>
            <w:r>
              <w:rPr>
                <w:rStyle w:val="IndexLink"/>
              </w:rPr>
              <w:t>99</w:t>
            </w:r>
          </w:hyperlink>
        </w:p>
        <w:p>
          <w:pPr>
            <w:pStyle w:val="Contents4"/>
            <w:tabs>
              <w:tab w:val="clear" w:pos="8176"/>
              <w:tab w:val="right" w:pos="9026" w:leader="dot"/>
            </w:tabs>
            <w:rPr/>
          </w:pPr>
          <w:hyperlink w:anchor="__RefHeading___Toc394975_581953129">
            <w:r>
              <w:rPr>
                <w:webHidden/>
                <w:rStyle w:val="IndexLink"/>
                <w:rtl w:val="true"/>
              </w:rPr>
              <w:t>انسان میں عمل کی کمی اور آرزو ؤں کی زیادتی</w:t>
            </w:r>
            <w:r>
              <w:rPr>
                <w:rStyle w:val="IndexLink"/>
                <w:rtl w:val="true"/>
              </w:rPr>
              <w:tab/>
            </w:r>
            <w:r>
              <w:rPr>
                <w:rStyle w:val="IndexLink"/>
              </w:rPr>
              <w:t>106</w:t>
            </w:r>
          </w:hyperlink>
        </w:p>
        <w:p>
          <w:pPr>
            <w:pStyle w:val="Contents4"/>
            <w:tabs>
              <w:tab w:val="clear" w:pos="8176"/>
              <w:tab w:val="right" w:pos="9026" w:leader="dot"/>
            </w:tabs>
            <w:rPr/>
          </w:pPr>
          <w:hyperlink w:anchor="__RefHeading___Toc394977_581953129">
            <w:r>
              <w:rPr>
                <w:webHidden/>
                <w:rStyle w:val="IndexLink"/>
                <w:rtl w:val="true"/>
              </w:rPr>
              <w:t>تشریح</w:t>
            </w:r>
            <w:r>
              <w:rPr>
                <w:rStyle w:val="IndexLink"/>
                <w:rtl w:val="true"/>
              </w:rPr>
              <w:tab/>
            </w:r>
            <w:r>
              <w:rPr>
                <w:rStyle w:val="IndexLink"/>
              </w:rPr>
              <w:t>107</w:t>
            </w:r>
          </w:hyperlink>
        </w:p>
        <w:p>
          <w:pPr>
            <w:pStyle w:val="Contents4"/>
            <w:tabs>
              <w:tab w:val="clear" w:pos="8176"/>
              <w:tab w:val="right" w:pos="9026" w:leader="dot"/>
            </w:tabs>
            <w:rPr/>
          </w:pPr>
          <w:hyperlink w:anchor="__RefHeading___Toc394979_581953129">
            <w:r>
              <w:rPr>
                <w:webHidden/>
                <w:rStyle w:val="IndexLink"/>
                <w:rtl w:val="true"/>
              </w:rPr>
              <w:t>شیطان اور اس کے وسوسے</w:t>
            </w:r>
            <w:r>
              <w:rPr>
                <w:rStyle w:val="IndexLink"/>
                <w:rtl w:val="true"/>
              </w:rPr>
              <w:tab/>
            </w:r>
            <w:r>
              <w:rPr>
                <w:rStyle w:val="IndexLink"/>
              </w:rPr>
              <w:t>109</w:t>
            </w:r>
          </w:hyperlink>
        </w:p>
        <w:p>
          <w:pPr>
            <w:pStyle w:val="Contents4"/>
            <w:tabs>
              <w:tab w:val="clear" w:pos="8176"/>
              <w:tab w:val="right" w:pos="9026" w:leader="dot"/>
            </w:tabs>
            <w:rPr/>
          </w:pPr>
          <w:hyperlink w:anchor="__RefHeading___Toc394981_581953129">
            <w:r>
              <w:rPr>
                <w:webHidden/>
                <w:rStyle w:val="IndexLink"/>
                <w:rtl w:val="true"/>
              </w:rPr>
              <w:t>تشریح</w:t>
            </w:r>
            <w:r>
              <w:rPr>
                <w:rStyle w:val="IndexLink"/>
                <w:rtl w:val="true"/>
              </w:rPr>
              <w:tab/>
            </w:r>
            <w:r>
              <w:rPr>
                <w:rStyle w:val="IndexLink"/>
              </w:rPr>
              <w:t>110</w:t>
            </w:r>
          </w:hyperlink>
        </w:p>
        <w:p>
          <w:pPr>
            <w:pStyle w:val="Contents4"/>
            <w:tabs>
              <w:tab w:val="clear" w:pos="8176"/>
              <w:tab w:val="right" w:pos="9026" w:leader="dot"/>
            </w:tabs>
            <w:rPr/>
          </w:pPr>
          <w:hyperlink w:anchor="__RefHeading___Toc394983_581953129">
            <w:r>
              <w:rPr>
                <w:webHidden/>
                <w:rStyle w:val="IndexLink"/>
                <w:rtl w:val="true"/>
              </w:rPr>
              <w:t>انسان کی پناہ گاہ فقط خداوند متعال</w:t>
            </w:r>
            <w:r>
              <w:rPr>
                <w:rStyle w:val="IndexLink"/>
                <w:rtl w:val="true"/>
              </w:rPr>
              <w:tab/>
            </w:r>
            <w:r>
              <w:rPr>
                <w:rStyle w:val="IndexLink"/>
              </w:rPr>
              <w:t>115</w:t>
            </w:r>
          </w:hyperlink>
        </w:p>
        <w:p>
          <w:pPr>
            <w:pStyle w:val="Contents4"/>
            <w:tabs>
              <w:tab w:val="clear" w:pos="8176"/>
              <w:tab w:val="right" w:pos="9026" w:leader="dot"/>
            </w:tabs>
            <w:rPr/>
          </w:pPr>
          <w:hyperlink w:anchor="__RefHeading___Toc394985_581953129">
            <w:r>
              <w:rPr>
                <w:webHidden/>
                <w:rStyle w:val="IndexLink"/>
                <w:rtl w:val="true"/>
              </w:rPr>
              <w:t>تشریح</w:t>
            </w:r>
            <w:r>
              <w:rPr>
                <w:rStyle w:val="IndexLink"/>
                <w:rtl w:val="true"/>
              </w:rPr>
              <w:tab/>
            </w:r>
            <w:r>
              <w:rPr>
                <w:rStyle w:val="IndexLink"/>
              </w:rPr>
              <w:t>115</w:t>
            </w:r>
          </w:hyperlink>
        </w:p>
        <w:p>
          <w:pPr>
            <w:pStyle w:val="Contents4"/>
            <w:tabs>
              <w:tab w:val="clear" w:pos="8176"/>
              <w:tab w:val="right" w:pos="9026" w:leader="dot"/>
            </w:tabs>
            <w:rPr/>
          </w:pPr>
          <w:hyperlink w:anchor="__RefHeading___Toc394987_581953129">
            <w:r>
              <w:rPr>
                <w:webHidden/>
                <w:rStyle w:val="IndexLink"/>
                <w:rtl w:val="true"/>
              </w:rPr>
              <w:t>خدا کی بارگاہ میں انسان کی شرمندگی</w:t>
            </w:r>
            <w:r>
              <w:rPr>
                <w:rStyle w:val="IndexLink"/>
                <w:rtl w:val="true"/>
              </w:rPr>
              <w:tab/>
            </w:r>
            <w:r>
              <w:rPr>
                <w:rStyle w:val="IndexLink"/>
              </w:rPr>
              <w:t>117</w:t>
            </w:r>
          </w:hyperlink>
        </w:p>
        <w:p>
          <w:pPr>
            <w:pStyle w:val="Contents4"/>
            <w:tabs>
              <w:tab w:val="clear" w:pos="8176"/>
              <w:tab w:val="right" w:pos="9026" w:leader="dot"/>
            </w:tabs>
            <w:rPr/>
          </w:pPr>
          <w:hyperlink w:anchor="__RefHeading___Toc394989_581953129">
            <w:r>
              <w:rPr>
                <w:webHidden/>
                <w:rStyle w:val="IndexLink"/>
                <w:rtl w:val="true"/>
              </w:rPr>
              <w:t>تشریح</w:t>
            </w:r>
            <w:r>
              <w:rPr>
                <w:rStyle w:val="IndexLink"/>
                <w:rtl w:val="true"/>
              </w:rPr>
              <w:tab/>
            </w:r>
            <w:r>
              <w:rPr>
                <w:rStyle w:val="IndexLink"/>
              </w:rPr>
              <w:t>119</w:t>
            </w:r>
          </w:hyperlink>
        </w:p>
        <w:p>
          <w:pPr>
            <w:pStyle w:val="Contents4"/>
            <w:tabs>
              <w:tab w:val="clear" w:pos="8176"/>
              <w:tab w:val="right" w:pos="9026" w:leader="dot"/>
            </w:tabs>
            <w:rPr/>
          </w:pPr>
          <w:hyperlink w:anchor="__RefHeading___Toc394991_581953129">
            <w:r>
              <w:rPr>
                <w:webHidden/>
                <w:rStyle w:val="IndexLink"/>
                <w:rtl w:val="true"/>
              </w:rPr>
              <w:t>خداوند متعال کا پردہ پوشی کرنا</w:t>
            </w:r>
            <w:r>
              <w:rPr>
                <w:rStyle w:val="IndexLink"/>
                <w:rtl w:val="true"/>
              </w:rPr>
              <w:tab/>
            </w:r>
            <w:r>
              <w:rPr>
                <w:rStyle w:val="IndexLink"/>
              </w:rPr>
              <w:t>123</w:t>
            </w:r>
          </w:hyperlink>
        </w:p>
        <w:p>
          <w:pPr>
            <w:pStyle w:val="Contents4"/>
            <w:tabs>
              <w:tab w:val="clear" w:pos="8176"/>
              <w:tab w:val="right" w:pos="9026" w:leader="dot"/>
            </w:tabs>
            <w:rPr/>
          </w:pPr>
          <w:hyperlink w:anchor="__RefHeading___Toc394993_581953129">
            <w:r>
              <w:rPr>
                <w:webHidden/>
                <w:rStyle w:val="IndexLink"/>
                <w:rtl w:val="true"/>
              </w:rPr>
              <w:t>تشریح</w:t>
            </w:r>
            <w:r>
              <w:rPr>
                <w:rStyle w:val="IndexLink"/>
                <w:rtl w:val="true"/>
              </w:rPr>
              <w:tab/>
            </w:r>
            <w:r>
              <w:rPr>
                <w:rStyle w:val="IndexLink"/>
              </w:rPr>
              <w:t>124</w:t>
            </w:r>
          </w:hyperlink>
        </w:p>
        <w:p>
          <w:pPr>
            <w:pStyle w:val="Contents4"/>
            <w:tabs>
              <w:tab w:val="clear" w:pos="8176"/>
              <w:tab w:val="right" w:pos="9026" w:leader="dot"/>
            </w:tabs>
            <w:rPr/>
          </w:pPr>
          <w:hyperlink w:anchor="__RefHeading___Toc394995_581953129">
            <w:r>
              <w:rPr>
                <w:webHidden/>
                <w:rStyle w:val="IndexLink"/>
                <w:rtl w:val="true"/>
              </w:rPr>
              <w:t>خداوند متعال کی نعمتوں کو یاد کرنا</w:t>
            </w:r>
            <w:r>
              <w:rPr>
                <w:rStyle w:val="IndexLink"/>
                <w:rtl w:val="true"/>
              </w:rPr>
              <w:tab/>
            </w:r>
            <w:r>
              <w:rPr>
                <w:rStyle w:val="IndexLink"/>
              </w:rPr>
              <w:t>126</w:t>
            </w:r>
          </w:hyperlink>
        </w:p>
        <w:p>
          <w:pPr>
            <w:pStyle w:val="Contents4"/>
            <w:tabs>
              <w:tab w:val="clear" w:pos="8176"/>
              <w:tab w:val="right" w:pos="9026" w:leader="dot"/>
            </w:tabs>
            <w:rPr/>
          </w:pPr>
          <w:hyperlink w:anchor="__RefHeading___Toc394997_581953129">
            <w:r>
              <w:rPr>
                <w:webHidden/>
                <w:rStyle w:val="IndexLink"/>
                <w:rtl w:val="true"/>
              </w:rPr>
              <w:t>تشریح</w:t>
            </w:r>
            <w:r>
              <w:rPr>
                <w:rStyle w:val="IndexLink"/>
                <w:rtl w:val="true"/>
              </w:rPr>
              <w:tab/>
            </w:r>
            <w:r>
              <w:rPr>
                <w:rStyle w:val="IndexLink"/>
              </w:rPr>
              <w:t>129</w:t>
            </w:r>
          </w:hyperlink>
        </w:p>
        <w:p>
          <w:pPr>
            <w:pStyle w:val="Contents4"/>
            <w:tabs>
              <w:tab w:val="clear" w:pos="8176"/>
              <w:tab w:val="right" w:pos="9026" w:leader="dot"/>
            </w:tabs>
            <w:rPr/>
          </w:pPr>
          <w:hyperlink w:anchor="__RefHeading___Toc394999_581953129">
            <w:r>
              <w:rPr>
                <w:webHidden/>
                <w:rStyle w:val="IndexLink"/>
                <w:rtl w:val="true"/>
              </w:rPr>
              <w:t>خدا سے آتش جہنم کی پناہ مانگنا</w:t>
            </w:r>
            <w:r>
              <w:rPr>
                <w:rStyle w:val="IndexLink"/>
                <w:rtl w:val="true"/>
              </w:rPr>
              <w:tab/>
            </w:r>
            <w:r>
              <w:rPr>
                <w:rStyle w:val="IndexLink"/>
              </w:rPr>
              <w:t>132</w:t>
            </w:r>
          </w:hyperlink>
        </w:p>
        <w:p>
          <w:pPr>
            <w:pStyle w:val="Contents4"/>
            <w:tabs>
              <w:tab w:val="clear" w:pos="8176"/>
              <w:tab w:val="right" w:pos="9026" w:leader="dot"/>
            </w:tabs>
            <w:rPr/>
          </w:pPr>
          <w:hyperlink w:anchor="__RefHeading___Toc395001_581953129">
            <w:r>
              <w:rPr>
                <w:webHidden/>
                <w:rStyle w:val="IndexLink"/>
                <w:rtl w:val="true"/>
              </w:rPr>
              <w:t>تشریح</w:t>
            </w:r>
            <w:r>
              <w:rPr>
                <w:rStyle w:val="IndexLink"/>
                <w:rtl w:val="true"/>
              </w:rPr>
              <w:tab/>
            </w:r>
            <w:r>
              <w:rPr>
                <w:rStyle w:val="IndexLink"/>
              </w:rPr>
              <w:t>134</w:t>
            </w:r>
          </w:hyperlink>
        </w:p>
        <w:p>
          <w:pPr>
            <w:pStyle w:val="Contents4"/>
            <w:tabs>
              <w:tab w:val="clear" w:pos="8176"/>
              <w:tab w:val="right" w:pos="9026" w:leader="dot"/>
            </w:tabs>
            <w:rPr/>
          </w:pPr>
          <w:hyperlink w:anchor="__RefHeading___Toc395003_581953129">
            <w:r>
              <w:rPr>
                <w:webHidden/>
                <w:rStyle w:val="IndexLink"/>
                <w:rtl w:val="true"/>
              </w:rPr>
              <w:t>رسول خدا اور ان کے خاندان پاک پر بے شمار درود</w:t>
            </w:r>
            <w:r>
              <w:rPr>
                <w:rStyle w:val="IndexLink"/>
                <w:rtl w:val="true"/>
              </w:rPr>
              <w:tab/>
            </w:r>
            <w:r>
              <w:rPr>
                <w:rStyle w:val="IndexLink"/>
              </w:rPr>
              <w:t>136</w:t>
            </w:r>
          </w:hyperlink>
        </w:p>
        <w:p>
          <w:pPr>
            <w:pStyle w:val="Contents4"/>
            <w:tabs>
              <w:tab w:val="clear" w:pos="8176"/>
              <w:tab w:val="right" w:pos="9026" w:leader="dot"/>
            </w:tabs>
            <w:rPr/>
          </w:pPr>
          <w:hyperlink w:anchor="__RefHeading___Toc395005_581953129">
            <w:r>
              <w:rPr>
                <w:webHidden/>
                <w:rStyle w:val="IndexLink"/>
                <w:rtl w:val="true"/>
              </w:rPr>
              <w:t>تشریح</w:t>
            </w:r>
            <w:r>
              <w:rPr>
                <w:rStyle w:val="IndexLink"/>
                <w:rtl w:val="true"/>
              </w:rPr>
              <w:tab/>
            </w:r>
            <w:r>
              <w:rPr>
                <w:rStyle w:val="IndexLink"/>
              </w:rPr>
              <w:t>137</w:t>
            </w:r>
          </w:hyperlink>
        </w:p>
        <w:p>
          <w:pPr>
            <w:pStyle w:val="Contents3"/>
            <w:tabs>
              <w:tab w:val="clear" w:pos="8459"/>
              <w:tab w:val="right" w:pos="9026" w:leader="dot"/>
            </w:tabs>
            <w:rPr/>
          </w:pPr>
          <w:hyperlink w:anchor="__RefHeading___Toc395007_581953129">
            <w:r>
              <w:rPr>
                <w:webHidden/>
                <w:rStyle w:val="IndexLink"/>
                <w:rtl w:val="true"/>
              </w:rPr>
              <w:t>دوسری فصل</w:t>
            </w:r>
            <w:r>
              <w:rPr>
                <w:rStyle w:val="IndexLink"/>
                <w:rtl w:val="true"/>
              </w:rPr>
              <w:tab/>
            </w:r>
            <w:r>
              <w:rPr>
                <w:rStyle w:val="IndexLink"/>
              </w:rPr>
              <w:t>143</w:t>
            </w:r>
          </w:hyperlink>
        </w:p>
        <w:p>
          <w:pPr>
            <w:pStyle w:val="Contents4"/>
            <w:tabs>
              <w:tab w:val="clear" w:pos="8176"/>
              <w:tab w:val="right" w:pos="9026" w:leader="dot"/>
            </w:tabs>
            <w:rPr/>
          </w:pPr>
          <w:hyperlink w:anchor="__RefHeading___Toc395009_581953129">
            <w:r>
              <w:rPr>
                <w:webHidden/>
                <w:rStyle w:val="IndexLink"/>
                <w:rtl w:val="true"/>
              </w:rPr>
              <w:t xml:space="preserve">متن شناسی </w:t>
            </w:r>
            <w:r>
              <w:rPr>
                <w:rStyle w:val="IndexLink"/>
              </w:rPr>
              <w:t>۲</w:t>
            </w:r>
            <w:r>
              <w:rPr>
                <w:rStyle w:val="IndexLink"/>
                <w:rtl w:val="true"/>
              </w:rPr>
              <w:tab/>
            </w:r>
            <w:r>
              <w:rPr>
                <w:rStyle w:val="IndexLink"/>
              </w:rPr>
              <w:t>143</w:t>
            </w:r>
          </w:hyperlink>
        </w:p>
        <w:p>
          <w:pPr>
            <w:pStyle w:val="Contents4"/>
            <w:tabs>
              <w:tab w:val="clear" w:pos="8176"/>
              <w:tab w:val="right" w:pos="9026" w:leader="dot"/>
            </w:tabs>
            <w:rPr/>
          </w:pPr>
          <w:hyperlink w:anchor="__RefHeading___Toc395011_581953129">
            <w:r>
              <w:rPr>
                <w:webHidden/>
                <w:rStyle w:val="IndexLink"/>
                <w:rtl w:val="true"/>
              </w:rPr>
              <w:t>بیالیسویں دعا ؛ ختم قرآن کے وقت دعا</w:t>
            </w:r>
            <w:r>
              <w:rPr>
                <w:rStyle w:val="IndexLink"/>
                <w:rtl w:val="true"/>
              </w:rPr>
              <w:tab/>
            </w:r>
            <w:r>
              <w:rPr>
                <w:rStyle w:val="IndexLink"/>
              </w:rPr>
              <w:t>145</w:t>
            </w:r>
          </w:hyperlink>
        </w:p>
        <w:p>
          <w:pPr>
            <w:pStyle w:val="Contents4"/>
            <w:tabs>
              <w:tab w:val="clear" w:pos="8176"/>
              <w:tab w:val="right" w:pos="9026" w:leader="dot"/>
            </w:tabs>
            <w:rPr/>
          </w:pPr>
          <w:hyperlink w:anchor="__RefHeading___Toc395013_581953129">
            <w:r>
              <w:rPr>
                <w:webHidden/>
                <w:rStyle w:val="IndexLink"/>
                <w:rtl w:val="true"/>
              </w:rPr>
              <w:t>قرآن کی کلی خصوصیات</w:t>
            </w:r>
            <w:r>
              <w:rPr>
                <w:rStyle w:val="IndexLink"/>
                <w:rtl w:val="true"/>
              </w:rPr>
              <w:tab/>
            </w:r>
            <w:r>
              <w:rPr>
                <w:rStyle w:val="IndexLink"/>
              </w:rPr>
              <w:t>145</w:t>
            </w:r>
          </w:hyperlink>
        </w:p>
        <w:p>
          <w:pPr>
            <w:pStyle w:val="Contents4"/>
            <w:tabs>
              <w:tab w:val="clear" w:pos="8176"/>
              <w:tab w:val="right" w:pos="9026" w:leader="dot"/>
            </w:tabs>
            <w:rPr/>
          </w:pPr>
          <w:hyperlink w:anchor="__RefHeading___Toc395015_581953129">
            <w:r>
              <w:rPr>
                <w:webHidden/>
                <w:rStyle w:val="IndexLink"/>
                <w:rtl w:val="true"/>
              </w:rPr>
              <w:t>تشریح</w:t>
            </w:r>
            <w:r>
              <w:rPr>
                <w:rStyle w:val="IndexLink"/>
                <w:rtl w:val="true"/>
              </w:rPr>
              <w:tab/>
            </w:r>
            <w:r>
              <w:rPr>
                <w:rStyle w:val="IndexLink"/>
              </w:rPr>
              <w:t>146</w:t>
            </w:r>
          </w:hyperlink>
        </w:p>
        <w:p>
          <w:pPr>
            <w:pStyle w:val="Contents4"/>
            <w:tabs>
              <w:tab w:val="clear" w:pos="8176"/>
              <w:tab w:val="right" w:pos="9026" w:leader="dot"/>
            </w:tabs>
            <w:rPr/>
          </w:pPr>
          <w:hyperlink w:anchor="__RefHeading___Toc395017_581953129">
            <w:r>
              <w:rPr>
                <w:webHidden/>
                <w:rStyle w:val="IndexLink"/>
                <w:rtl w:val="true"/>
              </w:rPr>
              <w:t>تلاوت قرآن کا حق</w:t>
            </w:r>
            <w:r>
              <w:rPr>
                <w:rStyle w:val="IndexLink"/>
                <w:rtl w:val="true"/>
              </w:rPr>
              <w:tab/>
            </w:r>
            <w:r>
              <w:rPr>
                <w:rStyle w:val="IndexLink"/>
              </w:rPr>
              <w:t>150</w:t>
            </w:r>
          </w:hyperlink>
        </w:p>
        <w:p>
          <w:pPr>
            <w:pStyle w:val="Contents4"/>
            <w:tabs>
              <w:tab w:val="clear" w:pos="8176"/>
              <w:tab w:val="right" w:pos="9026" w:leader="dot"/>
            </w:tabs>
            <w:rPr/>
          </w:pPr>
          <w:hyperlink w:anchor="__RefHeading___Toc395019_581953129">
            <w:r>
              <w:rPr>
                <w:webHidden/>
                <w:rStyle w:val="IndexLink"/>
                <w:rtl w:val="true"/>
              </w:rPr>
              <w:t>تشریح</w:t>
            </w:r>
            <w:r>
              <w:rPr>
                <w:rStyle w:val="IndexLink"/>
                <w:rtl w:val="true"/>
              </w:rPr>
              <w:tab/>
            </w:r>
            <w:r>
              <w:rPr>
                <w:rStyle w:val="IndexLink"/>
              </w:rPr>
              <w:t>150</w:t>
            </w:r>
          </w:hyperlink>
        </w:p>
        <w:p>
          <w:pPr>
            <w:pStyle w:val="Contents4"/>
            <w:tabs>
              <w:tab w:val="clear" w:pos="8176"/>
              <w:tab w:val="right" w:pos="9026" w:leader="dot"/>
            </w:tabs>
            <w:rPr/>
          </w:pPr>
          <w:hyperlink w:anchor="__RefHeading___Toc395021_581953129">
            <w:r>
              <w:rPr>
                <w:webHidden/>
                <w:rStyle w:val="IndexLink"/>
                <w:rtl w:val="true"/>
              </w:rPr>
              <w:t xml:space="preserve">قرآن اور اس کے حاملین </w:t>
            </w:r>
            <w:r>
              <w:rPr>
                <w:rStyle w:val="IndexLink"/>
                <w:rtl w:val="true"/>
              </w:rPr>
              <w:t xml:space="preserve">[ </w:t>
            </w:r>
            <w:r>
              <w:rPr>
                <w:rStyle w:val="IndexLink"/>
                <w:rtl w:val="true"/>
              </w:rPr>
              <w:t>علماء</w:t>
            </w:r>
            <w:r>
              <w:rPr>
                <w:rStyle w:val="IndexLink"/>
                <w:rtl w:val="true"/>
              </w:rPr>
              <w:t>]</w:t>
              <w:tab/>
            </w:r>
            <w:r>
              <w:rPr>
                <w:rStyle w:val="IndexLink"/>
              </w:rPr>
              <w:t>153</w:t>
            </w:r>
          </w:hyperlink>
        </w:p>
        <w:p>
          <w:pPr>
            <w:pStyle w:val="Contents4"/>
            <w:tabs>
              <w:tab w:val="clear" w:pos="8176"/>
              <w:tab w:val="right" w:pos="9026" w:leader="dot"/>
            </w:tabs>
            <w:rPr/>
          </w:pPr>
          <w:hyperlink w:anchor="__RefHeading___Toc395023_581953129">
            <w:r>
              <w:rPr>
                <w:webHidden/>
                <w:rStyle w:val="IndexLink"/>
                <w:rtl w:val="true"/>
              </w:rPr>
              <w:t>تشریح</w:t>
            </w:r>
            <w:r>
              <w:rPr>
                <w:rStyle w:val="IndexLink"/>
                <w:rtl w:val="true"/>
              </w:rPr>
              <w:tab/>
            </w:r>
            <w:r>
              <w:rPr>
                <w:rStyle w:val="IndexLink"/>
              </w:rPr>
              <w:t>155</w:t>
            </w:r>
          </w:hyperlink>
        </w:p>
        <w:p>
          <w:pPr>
            <w:pStyle w:val="Contents4"/>
            <w:tabs>
              <w:tab w:val="clear" w:pos="8176"/>
              <w:tab w:val="right" w:pos="9026" w:leader="dot"/>
            </w:tabs>
            <w:rPr/>
          </w:pPr>
          <w:hyperlink w:anchor="__RefHeading___Toc395025_581953129">
            <w:r>
              <w:rPr>
                <w:webHidden/>
                <w:rStyle w:val="IndexLink"/>
                <w:rtl w:val="true"/>
              </w:rPr>
              <w:t>قرآن انسان کے کمال کا زینہ ہے</w:t>
            </w:r>
            <w:r>
              <w:rPr>
                <w:rStyle w:val="IndexLink"/>
                <w:rtl w:val="true"/>
              </w:rPr>
              <w:tab/>
            </w:r>
            <w:r>
              <w:rPr>
                <w:rStyle w:val="IndexLink"/>
              </w:rPr>
              <w:t>162</w:t>
            </w:r>
          </w:hyperlink>
        </w:p>
        <w:p>
          <w:pPr>
            <w:pStyle w:val="Contents4"/>
            <w:tabs>
              <w:tab w:val="clear" w:pos="8176"/>
              <w:tab w:val="right" w:pos="9026" w:leader="dot"/>
            </w:tabs>
            <w:rPr/>
          </w:pPr>
          <w:hyperlink w:anchor="__RefHeading___Toc395027_581953129">
            <w:r>
              <w:rPr>
                <w:webHidden/>
                <w:rStyle w:val="IndexLink"/>
                <w:rtl w:val="true"/>
              </w:rPr>
              <w:t>تشریح</w:t>
            </w:r>
            <w:r>
              <w:rPr>
                <w:rStyle w:val="IndexLink"/>
                <w:rtl w:val="true"/>
              </w:rPr>
              <w:tab/>
            </w:r>
            <w:r>
              <w:rPr>
                <w:rStyle w:val="IndexLink"/>
              </w:rPr>
              <w:t>162</w:t>
            </w:r>
          </w:hyperlink>
        </w:p>
        <w:p>
          <w:pPr>
            <w:pStyle w:val="Contents4"/>
            <w:tabs>
              <w:tab w:val="clear" w:pos="8176"/>
              <w:tab w:val="right" w:pos="9026" w:leader="dot"/>
            </w:tabs>
            <w:rPr/>
          </w:pPr>
          <w:hyperlink w:anchor="__RefHeading___Toc395029_581953129">
            <w:r>
              <w:rPr>
                <w:webHidden/>
                <w:rStyle w:val="IndexLink"/>
                <w:rtl w:val="true"/>
              </w:rPr>
              <w:t>قرآن اور انسان سازی</w:t>
            </w:r>
            <w:r>
              <w:rPr>
                <w:rStyle w:val="IndexLink"/>
                <w:rtl w:val="true"/>
              </w:rPr>
              <w:tab/>
            </w:r>
            <w:r>
              <w:rPr>
                <w:rStyle w:val="IndexLink"/>
              </w:rPr>
              <w:t>164</w:t>
            </w:r>
          </w:hyperlink>
        </w:p>
        <w:p>
          <w:pPr>
            <w:pStyle w:val="Contents4"/>
            <w:tabs>
              <w:tab w:val="clear" w:pos="8176"/>
              <w:tab w:val="right" w:pos="9026" w:leader="dot"/>
            </w:tabs>
            <w:rPr/>
          </w:pPr>
          <w:hyperlink w:anchor="__RefHeading___Toc395031_581953129">
            <w:r>
              <w:rPr>
                <w:webHidden/>
                <w:rStyle w:val="IndexLink"/>
                <w:rtl w:val="true"/>
              </w:rPr>
              <w:t>تشریح</w:t>
            </w:r>
            <w:r>
              <w:rPr>
                <w:rStyle w:val="IndexLink"/>
                <w:rtl w:val="true"/>
              </w:rPr>
              <w:tab/>
            </w:r>
            <w:r>
              <w:rPr>
                <w:rStyle w:val="IndexLink"/>
              </w:rPr>
              <w:t>167</w:t>
            </w:r>
          </w:hyperlink>
        </w:p>
        <w:p>
          <w:pPr>
            <w:pStyle w:val="Contents4"/>
            <w:tabs>
              <w:tab w:val="clear" w:pos="8176"/>
              <w:tab w:val="right" w:pos="9026" w:leader="dot"/>
            </w:tabs>
            <w:rPr/>
          </w:pPr>
          <w:hyperlink w:anchor="__RefHeading___Toc395033_581953129">
            <w:r>
              <w:rPr>
                <w:webHidden/>
                <w:rStyle w:val="IndexLink"/>
                <w:rtl w:val="true"/>
              </w:rPr>
              <w:t>قرآن اور موت و قیامت کی سختیاں</w:t>
            </w:r>
            <w:r>
              <w:rPr>
                <w:rStyle w:val="IndexLink"/>
                <w:rtl w:val="true"/>
              </w:rPr>
              <w:tab/>
            </w:r>
            <w:r>
              <w:rPr>
                <w:rStyle w:val="IndexLink"/>
              </w:rPr>
              <w:t>173</w:t>
            </w:r>
          </w:hyperlink>
        </w:p>
        <w:p>
          <w:pPr>
            <w:pStyle w:val="Contents4"/>
            <w:tabs>
              <w:tab w:val="clear" w:pos="8176"/>
              <w:tab w:val="right" w:pos="9026" w:leader="dot"/>
            </w:tabs>
            <w:rPr/>
          </w:pPr>
          <w:hyperlink w:anchor="__RefHeading___Toc395035_581953129">
            <w:r>
              <w:rPr>
                <w:webHidden/>
                <w:rStyle w:val="IndexLink"/>
                <w:rtl w:val="true"/>
              </w:rPr>
              <w:t>رسول خدا پر درود و سلام</w:t>
            </w:r>
            <w:r>
              <w:rPr>
                <w:rStyle w:val="IndexLink"/>
                <w:rtl w:val="true"/>
              </w:rPr>
              <w:tab/>
            </w:r>
            <w:r>
              <w:rPr>
                <w:rStyle w:val="IndexLink"/>
              </w:rPr>
              <w:t>180</w:t>
            </w:r>
          </w:hyperlink>
        </w:p>
        <w:p>
          <w:pPr>
            <w:pStyle w:val="Contents4"/>
            <w:tabs>
              <w:tab w:val="clear" w:pos="8176"/>
              <w:tab w:val="right" w:pos="9026" w:leader="dot"/>
            </w:tabs>
            <w:rPr/>
          </w:pPr>
          <w:hyperlink w:anchor="__RefHeading___Toc395037_581953129">
            <w:r>
              <w:rPr>
                <w:webHidden/>
                <w:rStyle w:val="IndexLink"/>
                <w:rtl w:val="true"/>
              </w:rPr>
              <w:t>تشریح</w:t>
            </w:r>
            <w:r>
              <w:rPr>
                <w:rStyle w:val="IndexLink"/>
                <w:rtl w:val="true"/>
              </w:rPr>
              <w:tab/>
            </w:r>
            <w:r>
              <w:rPr>
                <w:rStyle w:val="IndexLink"/>
              </w:rPr>
              <w:t>182</w:t>
            </w:r>
          </w:hyperlink>
        </w:p>
        <w:p>
          <w:pPr>
            <w:pStyle w:val="Contents3"/>
            <w:tabs>
              <w:tab w:val="clear" w:pos="8459"/>
              <w:tab w:val="right" w:pos="9026" w:leader="dot"/>
            </w:tabs>
            <w:rPr/>
          </w:pPr>
          <w:hyperlink w:anchor="__RefHeading___Toc395039_581953129">
            <w:r>
              <w:rPr>
                <w:webHidden/>
                <w:rStyle w:val="IndexLink"/>
                <w:rtl w:val="true"/>
              </w:rPr>
              <w:t>تیسری فصل</w:t>
            </w:r>
            <w:r>
              <w:rPr>
                <w:rStyle w:val="IndexLink"/>
                <w:rtl w:val="true"/>
              </w:rPr>
              <w:tab/>
            </w:r>
            <w:r>
              <w:rPr>
                <w:rStyle w:val="IndexLink"/>
              </w:rPr>
              <w:t>185</w:t>
            </w:r>
          </w:hyperlink>
        </w:p>
        <w:p>
          <w:pPr>
            <w:pStyle w:val="Contents4"/>
            <w:tabs>
              <w:tab w:val="clear" w:pos="8176"/>
              <w:tab w:val="right" w:pos="9026" w:leader="dot"/>
            </w:tabs>
            <w:rPr/>
          </w:pPr>
          <w:hyperlink w:anchor="__RefHeading___Toc395041_581953129">
            <w:r>
              <w:rPr>
                <w:webHidden/>
                <w:rStyle w:val="IndexLink"/>
                <w:rtl w:val="true"/>
              </w:rPr>
              <w:t>متن شناسی</w:t>
            </w:r>
            <w:r>
              <w:rPr>
                <w:rStyle w:val="IndexLink"/>
                <w:rtl w:val="true"/>
              </w:rPr>
              <w:t>:</w:t>
            </w:r>
            <w:r>
              <w:rPr>
                <w:rStyle w:val="IndexLink"/>
                <w:rtl w:val="true"/>
              </w:rPr>
              <w:t>باونویں دعا</w:t>
            </w:r>
            <w:r>
              <w:rPr>
                <w:rStyle w:val="IndexLink"/>
                <w:rtl w:val="true"/>
              </w:rPr>
              <w:tab/>
            </w:r>
            <w:r>
              <w:rPr>
                <w:rStyle w:val="IndexLink"/>
              </w:rPr>
              <w:t>185</w:t>
            </w:r>
          </w:hyperlink>
        </w:p>
        <w:p>
          <w:pPr>
            <w:pStyle w:val="Contents4"/>
            <w:tabs>
              <w:tab w:val="clear" w:pos="8176"/>
              <w:tab w:val="right" w:pos="9026" w:leader="dot"/>
            </w:tabs>
            <w:rPr/>
          </w:pPr>
          <w:hyperlink w:anchor="__RefHeading___Toc395043_581953129">
            <w:r>
              <w:rPr>
                <w:webHidden/>
                <w:rStyle w:val="IndexLink"/>
                <w:rtl w:val="true"/>
              </w:rPr>
              <w:t>متن شناسی</w:t>
            </w:r>
            <w:r>
              <w:rPr>
                <w:rStyle w:val="IndexLink"/>
                <w:rtl w:val="true"/>
              </w:rPr>
              <w:tab/>
            </w:r>
            <w:r>
              <w:rPr>
                <w:rStyle w:val="IndexLink"/>
              </w:rPr>
              <w:t>187</w:t>
            </w:r>
          </w:hyperlink>
        </w:p>
        <w:p>
          <w:pPr>
            <w:pStyle w:val="Contents4"/>
            <w:tabs>
              <w:tab w:val="clear" w:pos="8176"/>
              <w:tab w:val="right" w:pos="9026" w:leader="dot"/>
            </w:tabs>
            <w:rPr/>
          </w:pPr>
          <w:hyperlink w:anchor="__RefHeading___Toc395045_581953129">
            <w:r>
              <w:rPr>
                <w:webHidden/>
                <w:rStyle w:val="IndexLink"/>
                <w:rtl w:val="true"/>
              </w:rPr>
              <w:t>باونویں دعا</w:t>
            </w:r>
            <w:r>
              <w:rPr>
                <w:rStyle w:val="IndexLink"/>
                <w:rtl w:val="true"/>
              </w:rPr>
              <w:t xml:space="preserve">: </w:t>
            </w:r>
            <w:r>
              <w:rPr>
                <w:rStyle w:val="IndexLink"/>
                <w:rtl w:val="true"/>
              </w:rPr>
              <w:t>اللہ تعالی کے حضور انکساری و عاجزی کے اظہار پر حضرت علیه السلام کی دعا</w:t>
            </w:r>
            <w:r>
              <w:rPr>
                <w:rStyle w:val="IndexLink"/>
                <w:rtl w:val="true"/>
              </w:rPr>
              <w:tab/>
            </w:r>
            <w:r>
              <w:rPr>
                <w:rStyle w:val="IndexLink"/>
              </w:rPr>
              <w:t>187</w:t>
            </w:r>
          </w:hyperlink>
        </w:p>
        <w:p>
          <w:pPr>
            <w:pStyle w:val="Contents4"/>
            <w:tabs>
              <w:tab w:val="clear" w:pos="8176"/>
              <w:tab w:val="right" w:pos="9026" w:leader="dot"/>
            </w:tabs>
            <w:rPr/>
          </w:pPr>
          <w:hyperlink w:anchor="__RefHeading___Toc395047_581953129">
            <w:r>
              <w:rPr>
                <w:webHidden/>
                <w:rStyle w:val="IndexLink"/>
                <w:rtl w:val="true"/>
              </w:rPr>
              <w:t>خدا کے لیے خاکساری</w:t>
            </w:r>
            <w:r>
              <w:rPr>
                <w:rStyle w:val="IndexLink"/>
                <w:rtl w:val="true"/>
              </w:rPr>
              <w:tab/>
            </w:r>
            <w:r>
              <w:rPr>
                <w:rStyle w:val="IndexLink"/>
              </w:rPr>
              <w:t>187</w:t>
            </w:r>
          </w:hyperlink>
        </w:p>
        <w:p>
          <w:pPr>
            <w:pStyle w:val="Contents4"/>
            <w:tabs>
              <w:tab w:val="clear" w:pos="8176"/>
              <w:tab w:val="right" w:pos="9026" w:leader="dot"/>
            </w:tabs>
            <w:rPr/>
          </w:pPr>
          <w:hyperlink w:anchor="__RefHeading___Toc395049_581953129">
            <w:r>
              <w:rPr>
                <w:webHidden/>
                <w:rStyle w:val="IndexLink"/>
                <w:rtl w:val="true"/>
              </w:rPr>
              <w:t>تشریح</w:t>
            </w:r>
            <w:r>
              <w:rPr>
                <w:rStyle w:val="IndexLink"/>
                <w:rtl w:val="true"/>
              </w:rPr>
              <w:tab/>
            </w:r>
            <w:r>
              <w:rPr>
                <w:rStyle w:val="IndexLink"/>
              </w:rPr>
              <w:t>189</w:t>
            </w:r>
          </w:hyperlink>
        </w:p>
        <w:p>
          <w:pPr>
            <w:pStyle w:val="Contents4"/>
            <w:tabs>
              <w:tab w:val="clear" w:pos="8176"/>
              <w:tab w:val="right" w:pos="9026" w:leader="dot"/>
            </w:tabs>
            <w:rPr/>
          </w:pPr>
          <w:hyperlink w:anchor="__RefHeading___Toc395051_581953129">
            <w:r>
              <w:rPr>
                <w:webHidden/>
                <w:rStyle w:val="IndexLink"/>
                <w:rtl w:val="true"/>
              </w:rPr>
              <w:t>دعا کے اسباق</w:t>
            </w:r>
            <w:r>
              <w:rPr>
                <w:rStyle w:val="IndexLink"/>
                <w:rtl w:val="true"/>
              </w:rPr>
              <w:tab/>
            </w:r>
            <w:r>
              <w:rPr>
                <w:rStyle w:val="IndexLink"/>
              </w:rPr>
              <w:t>192</w:t>
            </w:r>
          </w:hyperlink>
        </w:p>
        <w:p>
          <w:pPr>
            <w:pStyle w:val="Contents2"/>
            <w:tabs>
              <w:tab w:val="clear" w:pos="8743"/>
              <w:tab w:val="right" w:pos="9026" w:leader="dot"/>
            </w:tabs>
            <w:rPr/>
          </w:pPr>
          <w:hyperlink w:anchor="__RefHeading___Toc395053_581953129">
            <w:r>
              <w:rPr>
                <w:webHidden/>
                <w:rStyle w:val="IndexLink"/>
                <w:rtl w:val="true"/>
              </w:rPr>
              <w:t>منابع و مآخذ</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7_56926"/>
      <w:bookmarkStart w:id="1" w:name="pg5247_56926"/>
      <w:bookmarkEnd w:id="1"/>
    </w:p>
    <w:p>
      <w:pPr>
        <w:pStyle w:val="Heading2"/>
        <w:numPr>
          <w:ilvl w:val="1"/>
          <w:numId w:val="1"/>
        </w:numPr>
        <w:rPr/>
      </w:pPr>
      <w:bookmarkStart w:id="2" w:name="pg5247_56926"/>
      <w:bookmarkStart w:id="3" w:name="__RefHeading___Toc39489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مجدفقیهی، محمدعلی،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Majd Faghihi, Mohammad Ali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صحیفۂ سجادیہ کا مختصر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مجدفقیهی؛ مترجم لیاقت‌علی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 Imam IV. Sahifeh Sajjadieh--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لیاقت علیخان،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Khan, L.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 Imam IV. Interpretation . Sahife Sajadiye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۵۴۱۷۵۴۲</w:t>
      </w:r>
    </w:p>
    <w:p>
      <w:pPr>
        <w:pStyle w:val="Heading2"/>
        <w:numPr>
          <w:ilvl w:val="1"/>
          <w:numId w:val="1"/>
        </w:numPr>
        <w:rPr/>
      </w:pPr>
      <w:bookmarkStart w:id="5" w:name="__RefHeading___Toc39489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صحیفہ ٔ سجادیہ کا تعارف</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ڈاکٹر محمد علی مجدفقیھی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لیاقت علی خان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47_56934"/>
      <w:bookmarkStart w:id="8" w:name="pg5247_56934"/>
      <w:bookmarkEnd w:id="8"/>
    </w:p>
    <w:p>
      <w:pPr>
        <w:pStyle w:val="Heading2"/>
        <w:numPr>
          <w:ilvl w:val="1"/>
          <w:numId w:val="1"/>
        </w:numPr>
        <w:rPr/>
      </w:pPr>
      <w:bookmarkStart w:id="9" w:name="pg5247_56934"/>
      <w:bookmarkStart w:id="10" w:name="__RefHeading___Toc394901_581953129"/>
      <w:bookmarkStart w:id="11" w:name="_Toc3"/>
      <w:bookmarkEnd w:id="9"/>
      <w:bookmarkEnd w:id="10"/>
      <w:r>
        <w:rPr>
          <w:rtl w:val="true"/>
        </w:rPr>
        <w:t>فہرست مطالب</w:t>
      </w:r>
      <w:bookmarkEnd w:id="11"/>
    </w:p>
    <w:p>
      <w:pPr>
        <w:pStyle w:val="BookText"/>
        <w:rPr/>
      </w:pPr>
      <w:r>
        <w:rPr>
          <w:rFonts w:ascii="IRNazanin" w:hAnsi="IRNazanin" w:eastAsia="IRNazanin"/>
          <w:color w:val="111111"/>
          <w:sz w:val="28"/>
          <w:sz w:val="28"/>
          <w:szCs w:val="28"/>
          <w:rtl w:val="true"/>
          <w:lang w:bidi="fa-IR"/>
        </w:rPr>
        <w:t xml:space="preserve">مقدّمۂ مترجم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مقدمۂ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پہلا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پہلی فصل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سجاد علیه السلام اور دعا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سجاد علیه السلام کی زندگی کے چند پہلو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امام سجاد علیه السلام کے زمانے میں دعا کی طرف رجحان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 اور اس کا فلسفہ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صحیفہٴ سجادیہ کا مختصر تعارف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صحیفہٴ سجادیہ کا مختصر تعارف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صحیفے کی طرف رجحان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صحیفہ کے اسمائے 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صحیفہ کی دعاؤں کی تعداد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صحیفہ کی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صحیفہ کے 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صحیفہ ٔ سجادیہ کی دعاؤں کے عناوین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تیسری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صحیفہ کی حجیت اور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کی فصاحت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کا اصل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نتیجہ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چوتھی فصل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صحیفہ کے تراجم، لغت نامے، تکملے اور شرحیں</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کلمات کا لغت نامہ یا الفاظ کے معاجم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لغات موضوعی یا معاجم موضوعی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شرحیں، حواشی اور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صحیفہ ٔ سجادیہ کے مستدرکات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دوسرا باب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اصل مضمو ن کی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پہلی فصل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بتیسویں دعا۔ الہٰی عظمت وسلطنت،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کے بعد کی دعا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انسان میں عمل کی کمی اور آرزو ؤں کی زیادتی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شیطان اور اس کے وسوسے</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انسان کی پناہ گاہ فقط خدا وند متعال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 کی بارگاہ میں انسان کی شرمندگی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خدا وند متعال کا پردہ پوشی کرنا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خدا وندمتعال کی نعمتوں کو یاد کرنا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خدا سے آتش جہنم کی پناہ مانگنا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رسول خدا اور ان کے خاندان پاک پر بے شمار درود۔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بیالیسویں دعا ؛ ختم قرآن کے وقت دعا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قرآن کی کلی 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تلاوت قرآن کا حق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قرآن اور اس کے حاملین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قرآن انسان کے کمال کا زینہ ہے</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قرآن اور انسان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قرآن اور موت و قیامت کی سختیاں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رسول خدا پر درود و 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تیسری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باونویں دعا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باونویں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اللہ تعالی کے حضور انکساری و عاجزی کے اظہار پر حضرت علیه السلام کی دعا،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خدا کے لیے خاکساری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 کے اسباق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کی فصاحت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کا اصل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نتیجہ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چوتھی فصل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صحیفہ کے تراجم، لغت نامے، تکملے اور شرحیں</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کلمات کا لغت نامہ یا الفاظ کے معاجم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لغات موضوعی یا معاجم موضوعی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شرحیں، حواشی اور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صحیفہ ٔ سجادیہ کے مستدرکات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دوسرا باب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اصل مضمو ن کی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پہلی فصل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بتیسویں دعا۔ الہٰی عظمت وسلطنت،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کے بعد کی دعا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انسان میں عمل کی کمی اور آرزو ؤں کی زیادتی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شیطان اور اس کے وسوسے</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انسان کی پناہ گاہ فقط خدا وند متعال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 کی بارگاہ میں انسان کی شرمندگی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خدا وند متعال کا پردہ پوشی کرنا </w:t>
      </w:r>
      <w:r>
        <w:rPr>
          <w:rFonts w:eastAsia="IRNazanin" w:cs="IRNazanin"/>
          <w:color w:val="111111"/>
          <w:sz w:val="28"/>
          <w:szCs w:val="28"/>
          <w:lang w:bidi="fa-IR"/>
        </w:rPr>
        <w:t>101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وندمتعال کی نعمتوں کو یاد کرنا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خدا سے آتش جہنم کی پناہ مانگنا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رسول خدا اور ان کے خاندان پاک پر بے شمار درود۔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بیالیسویں دعا ؛ ختم قرآن کے وقت دعا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قرآن کی کلی 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تلاوت قرآن کا حق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قرآن اور اس کے حاملین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قرآن انسان کے کمال کا زینہ ہے</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قرآن اور انسان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قرآن اور موت و قیامت کی سختیاں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رسول خدا پر درود و 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تیسری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باونویں دعا </w:t>
      </w:r>
      <w:r>
        <w:rPr>
          <w:rFonts w:eastAsia="IRNazanin" w:cs="IRNazanin"/>
          <w:color w:val="111111"/>
          <w:sz w:val="28"/>
          <w:szCs w:val="28"/>
          <w:lang w:bidi="fa-IR"/>
        </w:rPr>
        <w:t>163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مقدّمۂ مترجم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مقدمۂ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پہلا 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پہلی فصل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سجاد علیه السلام اور دعا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سجاد علیه السلام کی زندگی کے چند پہلو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امام سجاد علیه السلام کے زمانے میں دعا کی طرف رجحان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 اور اس کا فلسفہ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صحیفہٴ سجادیہ کا مختصر تعارف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صحیفہٴ سجادیہ کا مختصر تعارف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صحیفے کی طرف رجحان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صحیفہ کے اسمائے 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صحیفہ کی دعاؤں کی تعداد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صحیفہ کی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صحیفہ کے 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صحیفہ ٔ سجادیہ کی دعاؤں کے عناوین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تیسری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صحیفہ کی حجیت اور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متن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کی فصاحت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صحیفہ کا اصل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نتیجہ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چوتھی فصل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صحیفہ کے تراجم، لغت نامے، تکملے اور شرحیں</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کلمات کا لغت نامہ یا الفاظ کے معاجم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لغات موضوعی یا معاجم موضوعی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شرحیں، حواشی اور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صحیفہ ٔ سجادیہ کے مستدرکات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دوسرا باب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اصل مضمو ن کی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پہلی فصل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بتیسویں دعا۔ الہٰی عظمت وسلطنت،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کے بعد کی دعا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انسان میں عمل کی کمی اور آرزو ؤں کی زیادتی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شیطان اور اس کے وسوسے</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انسان کی پناہ گاہ فقط خدا وند متعال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 کی بارگاہ میں انسان کی شرمندگی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خدا وند متعال کا پردہ پوشی کرنا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خدا وندمتعال کی نعمتوں کو یاد کرنا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خدا سے آتش جہنم کی پناہ مانگنا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رسول خدا اور ان کے خاندان پاک پر بے شمار درود۔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متن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بیالیسویں دعا ؛ ختم قرآن کے وقت دعا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قرآن کی کلی 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تلاوت قرآن کا حق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قرآن اور اس کے حاملین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قرآن انسان کے کمال کا زینہ ہے</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قرآن اور انسان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قرآن اور موت و قیامت کی سختیاں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رسول خدا پر درود و 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تیسری فصل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باونویں دعا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باونویں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اللہ تعالی کے حضور انکساری و عاجزی کے اظہار پر حضرت علیه السلام کی دعا،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خدا کے لیے خاکساری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 کے اسباق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48_56940"/>
      <w:bookmarkStart w:id="13" w:name="pg5248_56940"/>
      <w:bookmarkEnd w:id="13"/>
    </w:p>
    <w:p>
      <w:pPr>
        <w:pStyle w:val="Heading2"/>
        <w:numPr>
          <w:ilvl w:val="1"/>
          <w:numId w:val="1"/>
        </w:numPr>
        <w:rPr/>
      </w:pPr>
      <w:bookmarkStart w:id="14" w:name="pg5248_56940"/>
      <w:bookmarkStart w:id="15" w:name="__RefHeading___Toc394903_581953129"/>
      <w:bookmarkStart w:id="16" w:name="_Toc4"/>
      <w:bookmarkEnd w:id="14"/>
      <w:bookmarkEnd w:id="15"/>
      <w:r>
        <w:rPr>
          <w:rtl w:val="true"/>
        </w:rPr>
        <w:t>مقدّمہ مترجم</w:t>
      </w:r>
      <w:bookmarkEnd w:id="16"/>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الحمد للہ الّذی جَعَلَنا من المتَمسّکین بولایۃ علی ا بن ابی طالب والائمۃ المعصومین علیهم السلام ، والصلاۃ و السّلام علیٰ مَن امرنا بتمسک حبل اللہ المتین و عترتہ الغُرّ المیامین، و علی آلہ الھُداۃِ المھدیّین۔</w:t>
      </w:r>
    </w:p>
    <w:p>
      <w:pPr>
        <w:pStyle w:val="BookText"/>
        <w:rPr/>
      </w:pPr>
      <w:r>
        <w:rPr>
          <w:rFonts w:ascii="IRNazanin" w:hAnsi="IRNazanin" w:eastAsia="IRNazanin"/>
          <w:color w:val="111111"/>
          <w:sz w:val="28"/>
          <w:sz w:val="28"/>
          <w:szCs w:val="28"/>
          <w:rtl w:val="true"/>
          <w:lang w:bidi="fa-IR"/>
        </w:rPr>
        <w:t>صحیفۂ سجادیہ امام العارفین، زین العابدین، سید الساجدین حضرت امام سجاد علیه السلام کی دعاؤں کا ایک ایسا انمول خزانہ ہے کہ جس کی مثال نہیں ملتی۔ ظاہراً یہ دعاؤں کا مجموعہ ہے لیکن حقیقت میں اسلامی علوم و معارف کا ایک ایسا سمندر ہے کہ جس سے علوم و معارف کے تشنہ افراد سیراب ہو رہے ہیں۔</w:t>
      </w:r>
    </w:p>
    <w:p>
      <w:pPr>
        <w:pStyle w:val="BookText"/>
        <w:rPr/>
      </w:pPr>
      <w:r>
        <w:rPr>
          <w:rFonts w:ascii="IRNazanin" w:hAnsi="IRNazanin" w:eastAsia="IRNazanin"/>
          <w:color w:val="111111"/>
          <w:sz w:val="28"/>
          <w:sz w:val="28"/>
          <w:szCs w:val="28"/>
          <w:rtl w:val="true"/>
          <w:lang w:bidi="fa-IR"/>
        </w:rPr>
        <w:t>یہ شرف صحیفہ ٔ سجادیہ کو حاصل ہے کہ اسے ” اخت القرآن “ کے نام سے یاد کیا جاتا ہے۔ اس صحیفے میں امام سجاد علیه السلام نے نہ صرف انسان کوخداوندمتعال سے ہم کلام ہونے کا سلیقہ سکھایا ہے بلکہ یہ بھی بتایا ہے کہ وہ اپنی زندگی میں</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طرح خداوندمتعال سے اپنا رابطہ مستحکم کرسکتا ہے۔ اس صحیفے کو کبھی زبور آل محمد علیهم السلام کہا گیا ہے تو کبھی انجیل اہل بیت علیهم السلام کے نام سے یاد کیا گیا ہے۔ </w:t>
      </w:r>
    </w:p>
    <w:p>
      <w:pPr>
        <w:pStyle w:val="BookText"/>
        <w:rPr/>
      </w:pPr>
      <w:r>
        <w:rPr>
          <w:rFonts w:ascii="IRNazanin" w:hAnsi="IRNazanin" w:eastAsia="IRNazanin"/>
          <w:color w:val="111111"/>
          <w:sz w:val="28"/>
          <w:sz w:val="28"/>
          <w:szCs w:val="28"/>
          <w:rtl w:val="true"/>
          <w:lang w:bidi="fa-IR"/>
        </w:rPr>
        <w:t>یہ افتخار صرف مکتب اہل بیت علیهم السلام کو نصیب ہوا ہے کہ یہ صحیفہ ہمارے معصوم امام علیه السلام سے منسوب ہے۔یہ بے جا نہ ہو گا کہ اگر ہم اس صحیفہ کی دعاؤں کے مجموعے کے بارے میں قرآن کی اس آیت کی طرف اشارہ کریں کہ جس میں ارشاد 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یعبؤا بکم ربّی لولا دعاؤکم“</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تمہاری دعائیں نہ ہوتیں تو میرا پروردگار تمہاری طرف توجہ بھی نہ کرتا۔“</w:t>
      </w:r>
    </w:p>
    <w:p>
      <w:pPr>
        <w:pStyle w:val="BookText"/>
        <w:rPr/>
      </w:pPr>
      <w:r>
        <w:rPr>
          <w:rFonts w:ascii="IRNazanin" w:hAnsi="IRNazanin" w:eastAsia="IRNazanin"/>
          <w:color w:val="111111"/>
          <w:sz w:val="28"/>
          <w:sz w:val="28"/>
          <w:szCs w:val="28"/>
          <w:rtl w:val="true"/>
          <w:lang w:bidi="fa-IR"/>
        </w:rPr>
        <w:t>روایات میں دعا کوعبادت کا خلاصہ کہاگیا ہے یہی وہ حالت ہے جس میں انسان اپنے پروردگار سے قریب ہوتا ہے۔</w:t>
      </w:r>
    </w:p>
    <w:p>
      <w:pPr>
        <w:pStyle w:val="BookText"/>
        <w:rPr/>
      </w:pPr>
      <w:r>
        <w:rPr>
          <w:rFonts w:ascii="IRNazanin" w:hAnsi="IRNazanin" w:eastAsia="IRNazanin"/>
          <w:color w:val="111111"/>
          <w:sz w:val="28"/>
          <w:sz w:val="28"/>
          <w:szCs w:val="28"/>
          <w:rtl w:val="true"/>
          <w:lang w:bidi="fa-IR"/>
        </w:rPr>
        <w:t>یہ دعائیں ظالموں کے خلاف احتجاج اور صاحبان ایمان کے کردار کی تعمیر کا سبب ہیں۔انقلاب اسلامی کے عظیم الشان رہبر حضرت آیۃ اللہ العظمیٰ سید علی خامنہ ای دامت برکاتہ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صحیفہ ٔ سجادیہ تمام دعاؤں سے مختلف ہے، صحیفہ ٔ سجادیہ میں جہاں درد و الم ہے وہاں پر ایسےمعارف بھی ہیں جو نہ نہج البلاغہ میں پائے جاتے ہیں اور نہ ہی دوسری احادیث میں، بلکہ کہیں بھی نہیں ملتے۔ یہ جوان جو حوزۂ علمیہ قم یا</w:t>
      </w:r>
    </w:p>
    <w:p>
      <w:pPr>
        <w:pStyle w:val="BookText"/>
        <w:rPr/>
      </w:pPr>
      <w:r>
        <w:rPr>
          <w:rFonts w:ascii="IRNazanin" w:hAnsi="IRNazanin" w:eastAsia="IRNazanin"/>
          <w:color w:val="111111"/>
          <w:sz w:val="28"/>
          <w:sz w:val="28"/>
          <w:szCs w:val="28"/>
          <w:rtl w:val="true"/>
          <w:lang w:bidi="fa-IR"/>
        </w:rPr>
        <w:t>مدارس میں علم کے حصول کے لیے تشریف لائے ہیں ان کو صحیفہ ٔ سجادیہ کا تعارف کرائیں تا کہ وہ صحیفے سے انس و محبت اور عشق پیدا کریں“</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نے قرآن و اہل بیت علیهم السلام کے ساتھ عشق و محبت کی وجہ سے امام سجاد علیه السلام کی ان دعاؤں کے ترجمے کے لیے اس نسخے کا </w:t>
      </w:r>
    </w:p>
    <w:p>
      <w:pPr>
        <w:pStyle w:val="BookText"/>
        <w:rPr/>
      </w:pPr>
      <w:r>
        <w:rPr>
          <w:rFonts w:ascii="IRNazanin" w:hAnsi="IRNazanin" w:eastAsia="IRNazanin"/>
          <w:color w:val="111111"/>
          <w:sz w:val="28"/>
          <w:sz w:val="28"/>
          <w:szCs w:val="28"/>
          <w:rtl w:val="true"/>
          <w:lang w:bidi="fa-IR"/>
        </w:rPr>
        <w:t>انتخاب کیا ہے کہ جس کے مؤلف حجۃالاسلام والمسلمین جناب محمد علی مجد فقیھی ہیں۔ کتاب ہٰذا میں مؤلف نے</w:t>
      </w:r>
    </w:p>
    <w:p>
      <w:pPr>
        <w:pStyle w:val="BookText"/>
        <w:rPr/>
      </w:pPr>
      <w:r>
        <w:rPr>
          <w:rFonts w:ascii="IRNazanin" w:hAnsi="IRNazanin" w:eastAsia="IRNazanin"/>
          <w:color w:val="111111"/>
          <w:sz w:val="28"/>
          <w:sz w:val="28"/>
          <w:szCs w:val="28"/>
          <w:rtl w:val="true"/>
          <w:lang w:bidi="fa-IR"/>
        </w:rPr>
        <w:t>مطالب کی مفصل وضاحت پیش کی ہے اور بہترین طریقے سے لغات بیان کی ہیں۔</w:t>
      </w:r>
    </w:p>
    <w:p>
      <w:pPr>
        <w:pStyle w:val="BookText"/>
        <w:rPr/>
      </w:pPr>
      <w:r>
        <w:rPr>
          <w:rFonts w:ascii="IRNazanin" w:hAnsi="IRNazanin" w:eastAsia="IRNazanin"/>
          <w:color w:val="111111"/>
          <w:sz w:val="28"/>
          <w:sz w:val="28"/>
          <w:szCs w:val="28"/>
          <w:rtl w:val="true"/>
          <w:lang w:bidi="fa-IR"/>
        </w:rPr>
        <w:t>خداوندمتعال سے دعا گو ہیں کہ وہ اپنی خاص عنایات سے اس کاوش میں شریک تمام علماء اور احباب کو دنیا و آخرت میں کامیابی عطا فرمائے اور اس مجموعہ کو ہم سب کے لیے دارِفنا سے دارِبقا</w:t>
      </w:r>
    </w:p>
    <w:p>
      <w:pPr>
        <w:pStyle w:val="BookText"/>
        <w:rPr/>
      </w:pPr>
      <w:r>
        <w:rPr>
          <w:rFonts w:ascii="IRNazanin" w:hAnsi="IRNazanin" w:eastAsia="IRNazanin"/>
          <w:color w:val="111111"/>
          <w:sz w:val="28"/>
          <w:sz w:val="28"/>
          <w:szCs w:val="28"/>
          <w:rtl w:val="true"/>
          <w:lang w:bidi="fa-IR"/>
        </w:rPr>
        <w:t>کے لیے ذخیرہ قرار دے۔</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الاحقر</w:t>
      </w:r>
    </w:p>
    <w:p>
      <w:pPr>
        <w:pStyle w:val="BookText"/>
        <w:rPr/>
      </w:pPr>
      <w:r>
        <w:rPr>
          <w:rFonts w:ascii="IRNazanin" w:hAnsi="IRNazanin" w:eastAsia="IRNazanin"/>
          <w:color w:val="111111"/>
          <w:sz w:val="28"/>
          <w:sz w:val="28"/>
          <w:szCs w:val="28"/>
          <w:rtl w:val="true"/>
          <w:lang w:bidi="fa-IR"/>
        </w:rPr>
        <w:t>لیاقت علی خان</w:t>
      </w:r>
    </w:p>
    <w:p>
      <w:pPr>
        <w:pStyle w:val="BookText"/>
        <w:rPr/>
      </w:pPr>
      <w:r>
        <w:rPr>
          <w:rFonts w:ascii="IRNazanin" w:hAnsi="IRNazanin" w:eastAsia="IRNazanin"/>
          <w:color w:val="111111"/>
          <w:sz w:val="28"/>
          <w:sz w:val="28"/>
          <w:szCs w:val="28"/>
          <w:rtl w:val="true"/>
          <w:lang w:bidi="fa-IR"/>
        </w:rPr>
        <w:t>حوزۂ علمیہ قم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اگست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ء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248_56944"/>
      <w:bookmarkStart w:id="18" w:name="pg5248_56944"/>
      <w:bookmarkEnd w:id="18"/>
    </w:p>
    <w:p>
      <w:pPr>
        <w:pStyle w:val="Heading2"/>
        <w:numPr>
          <w:ilvl w:val="1"/>
          <w:numId w:val="1"/>
        </w:numPr>
        <w:rPr/>
      </w:pPr>
      <w:bookmarkStart w:id="19" w:name="pg5248_56944"/>
      <w:bookmarkStart w:id="20" w:name="__RefHeading___Toc394905_581953129"/>
      <w:bookmarkStart w:id="21" w:name="_Toc5"/>
      <w:bookmarkEnd w:id="19"/>
      <w:bookmarkEnd w:id="20"/>
      <w:r>
        <w:rPr>
          <w:rtl w:val="true"/>
        </w:rPr>
        <w:t>مقدمہ مؤلف</w:t>
      </w:r>
      <w:bookmarkEnd w:id="21"/>
    </w:p>
    <w:p>
      <w:pPr>
        <w:pStyle w:val="BookText"/>
        <w:rPr/>
      </w:pPr>
      <w:r>
        <w:rPr>
          <w:rFonts w:ascii="IRNazanin" w:hAnsi="IRNazanin" w:eastAsia="IRNazanin"/>
          <w:color w:val="111111"/>
          <w:sz w:val="28"/>
          <w:sz w:val="28"/>
          <w:szCs w:val="28"/>
          <w:rtl w:val="true"/>
          <w:lang w:bidi="fa-IR"/>
        </w:rPr>
        <w:t>صحیفہ ٔ سجادیہ،عرفاء کے پیشوا، عابدوں کی زینت حضرت امام سجاد علیه السلام کی دعاؤں کا مجموعہ ہے۔صحیفہ ٔ سجادیہ ابتدائی صدیوں کی قدیمی ترین میراث ہے جو برسہا برس سے آج تک شیعہ علماء کی خصوصی توجہ کا مرکز قرار پائی ہے۔</w:t>
      </w:r>
    </w:p>
    <w:p>
      <w:pPr>
        <w:pStyle w:val="BookText"/>
        <w:rPr/>
      </w:pPr>
      <w:r>
        <w:rPr>
          <w:rFonts w:ascii="IRNazanin" w:hAnsi="IRNazanin" w:eastAsia="IRNazanin"/>
          <w:color w:val="111111"/>
          <w:sz w:val="28"/>
          <w:sz w:val="28"/>
          <w:szCs w:val="28"/>
          <w:rtl w:val="true"/>
          <w:lang w:bidi="fa-IR"/>
        </w:rPr>
        <w:t>صحیفہ ٔ سجادیہ کا ہر ورق اپنے دعائیہ اور تعلیمی اسلوب میں منفرد ہے۔ دینی حقائق اور معارف سے متعلق یہ بہت عظیم کتاب ہے جو راہ حق و حقیقت کے متلاشی افراد اور جادۂ محبت کے سالکین کے لیے روشن چراغ ہے۔</w:t>
      </w:r>
    </w:p>
    <w:p>
      <w:pPr>
        <w:pStyle w:val="BookText"/>
        <w:rPr/>
      </w:pPr>
      <w:r>
        <w:rPr>
          <w:rFonts w:ascii="IRNazanin" w:hAnsi="IRNazanin" w:eastAsia="IRNazanin"/>
          <w:color w:val="111111"/>
          <w:sz w:val="28"/>
          <w:sz w:val="28"/>
          <w:szCs w:val="28"/>
          <w:rtl w:val="true"/>
          <w:lang w:bidi="fa-IR"/>
        </w:rPr>
        <w:t>صحیفہ ٔ سجادیہ روح کو تسکین دینے والا ایک ایسا عظیم سمندرہےکہ جس میں خوبصورت الفاظ اور آہنگ ونغمہ موجزن ہے۔ تشنگان عشق کی پیاس بجھانے اور معنویت کے دل دادہ افراد کو سیراب کرنے کے لیے عشق الہی کے دریائے بے کراں کی بشارت دیتا ہے۔</w:t>
      </w:r>
    </w:p>
    <w:p>
      <w:pPr>
        <w:pStyle w:val="BookText"/>
        <w:rPr/>
      </w:pPr>
      <w:r>
        <w:rPr>
          <w:rFonts w:ascii="IRNazanin" w:hAnsi="IRNazanin" w:eastAsia="IRNazanin"/>
          <w:color w:val="111111"/>
          <w:sz w:val="28"/>
          <w:sz w:val="28"/>
          <w:szCs w:val="28"/>
          <w:rtl w:val="true"/>
          <w:lang w:bidi="fa-IR"/>
        </w:rPr>
        <w:t>جنہیں امام سجاد علیه السلام نے اپنے محبوب حقیقی سے انس و محبت کےدرجۂ کمال پر پہنچ کر عشق الہی کے ولولہ انگیز نغموں کی صورت میں سوزِ دل اور اشکوں سے لبریز ذکرِ خدا سے مترنم لبوں سے یہ دعائیں کی ہیں۔</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صحیفہ ٔ سجادیہ فقط ایک کتاب نہیں بلکہ انسان سازی کا ایک بہت بڑا مکتب ہے۔ لیکن بڑےافسوس کا مقام یہ ہے کہ نہ فقط صحیفہ بلکہ تمام اصل اسلامی متون وعبارات کے حقائق و معارف تک </w:t>
      </w:r>
    </w:p>
    <w:p>
      <w:pPr>
        <w:pStyle w:val="BookText"/>
        <w:rPr/>
      </w:pPr>
      <w:r>
        <w:rPr>
          <w:rFonts w:ascii="IRNazanin" w:hAnsi="IRNazanin" w:eastAsia="IRNazanin"/>
          <w:color w:val="111111"/>
          <w:sz w:val="28"/>
          <w:sz w:val="28"/>
          <w:szCs w:val="28"/>
          <w:rtl w:val="true"/>
          <w:lang w:bidi="fa-IR"/>
        </w:rPr>
        <w:t>رسائی کے لیے عمیق غور و فکرکو بروئے کار نہیں لایاگیا ہے بلکہ ثانوی درجے کے مطالب کو اخذکیا گیا ہے اور یہ سطحی مطالب حقیقی معارف کی بہ نسبت زیادہ بیان ہوئے ہیں۔لہذا ان متون وعبارات کی طرف توجہ کرنے کے باوجود ان میں غور و فکر سے کام نہیں لیا گیا اور ابھی تک یہ متروک ہیں۔</w:t>
      </w:r>
    </w:p>
    <w:p>
      <w:pPr>
        <w:pStyle w:val="BookText"/>
        <w:rPr/>
      </w:pPr>
      <w:r>
        <w:rPr>
          <w:rFonts w:ascii="IRNazanin" w:hAnsi="IRNazanin" w:eastAsia="IRNazanin"/>
          <w:color w:val="111111"/>
          <w:sz w:val="28"/>
          <w:sz w:val="28"/>
          <w:szCs w:val="28"/>
          <w:rtl w:val="true"/>
          <w:lang w:bidi="fa-IR"/>
        </w:rPr>
        <w:t>صحیفہ ٔ سجادیہ اگرچہ ایک دعائی مجموعہ ہے۔لیکن دعاؤں کے سائے میں توحید، قیامت، نبوت، امامت اور شناخت انسان کے بارے میں ایسے عظیم معارف موجود ہیں جو حدیثی مجموعوں میں کم ملتے ہیں۔ یہ معارف انسان کے فہم وادراک کی بنیادوںمیں اضافے اور ترقی و کمال کا سبب ہیں۔</w:t>
      </w:r>
    </w:p>
    <w:p>
      <w:pPr>
        <w:pStyle w:val="BookText"/>
        <w:rPr/>
      </w:pPr>
      <w:r>
        <w:rPr>
          <w:rFonts w:ascii="IRNazanin" w:hAnsi="IRNazanin" w:eastAsia="IRNazanin"/>
          <w:color w:val="111111"/>
          <w:sz w:val="28"/>
          <w:sz w:val="28"/>
          <w:szCs w:val="28"/>
          <w:rtl w:val="true"/>
          <w:lang w:bidi="fa-IR"/>
        </w:rPr>
        <w:t xml:space="preserve">انسان کے لیے حقائق اور غیبی روابط کے متعلق صحیفہ کی لطیف تعبیرات انسان کے دل کو دنیا سے اچا ٹ کر دیتی ہیں اور اسے خداوندمتعال کی بارگاہ میں لا کر عشق ومحبت، پاکیزگی اور نورانیت کے عالَم میں پہنچا دیتی ہیں۔ المختصریہ کہ صحیفہ ٔ سجادیہ انسانی وجود کے تینوں ستونوں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شناخت، احساس اور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ترقی و کمال کا باعث بھی ہے اور ان کے لطیف و روحانی ہونے کا سبب بھی۔</w:t>
      </w:r>
    </w:p>
    <w:p>
      <w:pPr>
        <w:pStyle w:val="BookText"/>
        <w:rPr/>
      </w:pPr>
      <w:r>
        <w:rPr>
          <w:rFonts w:ascii="IRNazanin" w:hAnsi="IRNazanin" w:eastAsia="IRNazanin"/>
          <w:color w:val="111111"/>
          <w:sz w:val="28"/>
          <w:sz w:val="28"/>
          <w:szCs w:val="28"/>
          <w:rtl w:val="true"/>
          <w:lang w:bidi="fa-IR"/>
        </w:rPr>
        <w:t>کتاب حاضر اہل بیت علیهم السلام کے اس گراں قدرذخیرے کی پہچان کے لیے ایک مختصر سی کاوش ہے اور امید ہے کہ اس سلسلے میں زیادہ سے زیادہ اقدامات کیے جائیں گے اور اس صحیفے کو طاق نسیا ں سے نکالنے کےلیےزیادہ سے زیادہ کوشش کی جائے گی۔</w:t>
      </w:r>
    </w:p>
    <w:p>
      <w:pPr>
        <w:pStyle w:val="BookText"/>
        <w:rPr/>
      </w:pPr>
      <w:r>
        <w:rPr>
          <w:rFonts w:ascii="IRNazanin" w:hAnsi="IRNazanin" w:eastAsia="IRNazanin"/>
          <w:color w:val="111111"/>
          <w:sz w:val="28"/>
          <w:sz w:val="28"/>
          <w:szCs w:val="28"/>
          <w:rtl w:val="true"/>
          <w:lang w:bidi="fa-IR"/>
        </w:rPr>
        <w:t>اس کتاب میں پہلے صحیفہ ٔ سجادیہ کا تعارف پیش کیا گیاہے پھر اس کے موضوعات کو بیان کیاگیا ہے، مزید صحیفہ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تین منتخب دعاؤں کی مختصر وضاحت بھی کی گئی ہے۔ </w:t>
      </w:r>
    </w:p>
    <w:p>
      <w:pPr>
        <w:pStyle w:val="BookText"/>
        <w:rPr/>
      </w:pPr>
      <w:r>
        <w:rPr>
          <w:rFonts w:ascii="IRNazanin" w:hAnsi="IRNazanin" w:eastAsia="IRNazanin"/>
          <w:color w:val="111111"/>
          <w:sz w:val="28"/>
          <w:sz w:val="28"/>
          <w:szCs w:val="28"/>
          <w:rtl w:val="true"/>
          <w:lang w:bidi="fa-IR"/>
        </w:rPr>
        <w:t>یہ بات ذکر کرنی بھی ضروری ہے کہ اس کتاب کی تدوین وتالیف جامعۃ المصطفیؐ العالمیہ کے شعبۂ قرآن و حدیث کے سربراہ جناب حجۃ الاسلام و المسلمین ڈاکٹر محمدعلی رضائی اصفہانی کی حمایت اور حوصلہ افزائی کا نتیجہ ہے۔</w:t>
      </w:r>
    </w:p>
    <w:p>
      <w:pPr>
        <w:pStyle w:val="BookText"/>
        <w:rPr/>
      </w:pPr>
      <w:r>
        <w:rPr>
          <w:rFonts w:ascii="IRNazanin" w:hAnsi="IRNazanin" w:eastAsia="IRNazanin"/>
          <w:color w:val="111111"/>
          <w:sz w:val="28"/>
          <w:sz w:val="28"/>
          <w:szCs w:val="28"/>
          <w:rtl w:val="true"/>
          <w:lang w:bidi="fa-IR"/>
        </w:rPr>
        <w:t>آخر میں جناب ڈاکٹر اصفہانی اور تمام دوستوں کا میں شکر گزار ہوں کہ جنہوں نے اس کتاب کی نشر و اشاعت میں مدد کی ہے، خصوصاً جناب حجۃ الاسلام و المسلمین رضا نژاد جو درسی کتابوں کی تدوین کے سربراہ ہیں مزید ان کے تمام معاونین اور جامعۃ المصطفیؐ العالمیہ کے پریس کے وہ تمام افراد کہ جنہوں نے اس تحریر کو بہتر بنانے میں دقت نظر سے کام لیا اور بہترین سلیقے سے تمام امور کو انجام دیا، سب کا بہت زیادہ شکر گزار ہوں اور ان کی سعادت اور کامیابی کا خداوندمتعال سے طلب گار ہوں۔</w:t>
      </w:r>
    </w:p>
    <w:p>
      <w:pPr>
        <w:pStyle w:val="BookText"/>
        <w:rPr/>
      </w:pPr>
      <w:r>
        <w:rPr>
          <w:rFonts w:ascii="IRNazanin" w:hAnsi="IRNazanin" w:eastAsia="IRNazanin"/>
          <w:color w:val="111111"/>
          <w:sz w:val="28"/>
          <w:sz w:val="28"/>
          <w:szCs w:val="28"/>
          <w:rtl w:val="true"/>
          <w:lang w:bidi="fa-IR"/>
        </w:rPr>
        <w:t>قم،محمد علی مجد فقیھی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بمطابق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ء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248_56948"/>
      <w:bookmarkStart w:id="23" w:name="pg5248_56948"/>
      <w:bookmarkEnd w:id="23"/>
    </w:p>
    <w:p>
      <w:pPr>
        <w:pStyle w:val="Heading2"/>
        <w:numPr>
          <w:ilvl w:val="1"/>
          <w:numId w:val="1"/>
        </w:numPr>
        <w:rPr/>
      </w:pPr>
      <w:bookmarkStart w:id="24" w:name="pg5248_56948"/>
      <w:bookmarkStart w:id="25" w:name="__RefHeading___Toc394907_581953129"/>
      <w:bookmarkStart w:id="26" w:name="_Toc6"/>
      <w:bookmarkEnd w:id="24"/>
      <w:bookmarkEnd w:id="25"/>
      <w:r>
        <w:rPr>
          <w:rtl w:val="true"/>
        </w:rPr>
        <w:t>پہلا باب</w:t>
      </w:r>
      <w:bookmarkEnd w:id="26"/>
    </w:p>
    <w:p>
      <w:pPr>
        <w:pStyle w:val="Heading3"/>
        <w:numPr>
          <w:ilvl w:val="2"/>
          <w:numId w:val="1"/>
        </w:numPr>
        <w:rPr/>
      </w:pPr>
      <w:bookmarkStart w:id="27" w:name="__RefHeading___Toc394909_581953129"/>
      <w:bookmarkStart w:id="28" w:name="_Toc7"/>
      <w:bookmarkEnd w:id="27"/>
      <w:r>
        <w:rPr>
          <w:rtl w:val="true"/>
        </w:rPr>
        <w:t>پہلی فصل</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394911_581953129"/>
      <w:bookmarkStart w:id="30" w:name="_Toc8"/>
      <w:bookmarkEnd w:id="29"/>
      <w:r>
        <w:rPr>
          <w:rtl w:val="true"/>
        </w:rPr>
        <w:t>امام سجاد علیه السلام اور دعا</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248_56950"/>
      <w:bookmarkStart w:id="32" w:name="pg5248_56950"/>
      <w:bookmarkEnd w:id="32"/>
    </w:p>
    <w:p>
      <w:pPr>
        <w:pStyle w:val="Heading4"/>
        <w:numPr>
          <w:ilvl w:val="3"/>
          <w:numId w:val="1"/>
        </w:numPr>
        <w:rPr/>
      </w:pPr>
      <w:bookmarkStart w:id="33" w:name="pg5248_56950"/>
      <w:bookmarkStart w:id="34" w:name="__RefHeading___Toc394913_581953129"/>
      <w:bookmarkStart w:id="35" w:name="_Toc9"/>
      <w:bookmarkEnd w:id="33"/>
      <w:bookmarkEnd w:id="34"/>
      <w:r>
        <w:rPr>
          <w:rtl w:val="true"/>
        </w:rPr>
        <w:t>امام سجاد علیه السلام کی زندگی کے چند پہلو</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جنت کے جوانوں کے سردار حضرت امام حسین علیه السلام کے بیٹے اور ائمہ اہل بیت علیهم السلام میں سے ایک امام ہیں۔ آپ کا نام مبارک”علی علیه السلام “ مشہور ترین لقب ”زین العابدین علیه السلام “ ”سجاد علیه السلام “”سید الساجدین علیه السلام “اور آپ کی کنیت ” ابو محمد علیه السلام “ ہے۔</w:t>
      </w:r>
    </w:p>
    <w:p>
      <w:pPr>
        <w:pStyle w:val="BookText"/>
        <w:rPr/>
      </w:pPr>
      <w:r>
        <w:rPr>
          <w:rFonts w:ascii="IRNazanin" w:hAnsi="IRNazanin" w:eastAsia="IRNazanin"/>
          <w:color w:val="111111"/>
          <w:sz w:val="28"/>
          <w:sz w:val="28"/>
          <w:szCs w:val="28"/>
          <w:rtl w:val="true"/>
          <w:lang w:bidi="fa-IR"/>
        </w:rPr>
        <w:t xml:space="preserve">آپ کی ولادت باسعادت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جمادی الاول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ہجری میں ہوئی آپ کی شہادت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ہجری میں ہوئی۔ آپ کی عمر مبارک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برس تھی اور آپ کی امامت کا زمانہ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تھا۔</w:t>
      </w:r>
    </w:p>
    <w:p>
      <w:pPr>
        <w:pStyle w:val="BookText"/>
        <w:rPr/>
      </w:pPr>
      <w:r>
        <w:rPr>
          <w:rFonts w:ascii="IRNazanin" w:hAnsi="IRNazanin" w:eastAsia="IRNazanin"/>
          <w:color w:val="111111"/>
          <w:sz w:val="28"/>
          <w:sz w:val="28"/>
          <w:szCs w:val="28"/>
          <w:rtl w:val="true"/>
          <w:lang w:bidi="fa-IR"/>
        </w:rPr>
        <w:t>حضرت سجاد علیه السلام امام علی علیه السلام کی شہادت سے تین سال پہلے پیدا ہوئے اس وقت آپ کے جد بزرگوار جنگ جمل کے جہاد میں مشغول تھے۔ اس کے بعد آپ اپنے چچا امام حسن مجتبیٰ علیه السلام کے ساتھ رہے جب وہ مختلف مشکلات میں گرفتار تھے۔ امام سجاد علیه السلام کے زمانے میں بنی امیہ کےلشکروالے مدینہ میں</w:t>
      </w:r>
    </w:p>
    <w:p>
      <w:pPr>
        <w:pStyle w:val="BookText"/>
        <w:rPr/>
      </w:pPr>
      <w:r>
        <w:rPr>
          <w:rFonts w:ascii="IRNazanin" w:hAnsi="IRNazanin" w:eastAsia="IRNazanin"/>
          <w:color w:val="111111"/>
          <w:sz w:val="28"/>
          <w:sz w:val="28"/>
          <w:szCs w:val="28"/>
          <w:rtl w:val="true"/>
          <w:lang w:bidi="fa-IR"/>
        </w:rPr>
        <w:t>مسجد النبی میں داخل ہوئے اور انہوں نے اپنے گھوڑے مسجد النبی میں باندھے۔ نیز آپ کے زمانے میں ہی امام حسین علیه السلام نے قیام کیا اور کربلا کا دردناک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واقعہ رونما ہوا۔ </w:t>
      </w:r>
    </w:p>
    <w:p>
      <w:pPr>
        <w:pStyle w:val="BookText"/>
        <w:rPr/>
      </w:pPr>
      <w:r>
        <w:rPr>
          <w:rFonts w:ascii="IRNazanin" w:hAnsi="IRNazanin" w:eastAsia="IRNazanin"/>
          <w:color w:val="111111"/>
          <w:sz w:val="28"/>
          <w:sz w:val="28"/>
          <w:szCs w:val="28"/>
          <w:rtl w:val="true"/>
          <w:lang w:bidi="fa-IR"/>
        </w:rPr>
        <w:t>معاویہ ابن ابی سفیان، یزید،معاویہ ابن یزید،مروان،عبدالملک اور ولید ابن عبدالملک، حضرت علیه السلام کےہم عصر اموی خلفاء تھے۔ ولید ملعون نے امام علیه السلام کو زہر دلوا کر شہید</w:t>
      </w:r>
    </w:p>
    <w:p>
      <w:pPr>
        <w:pStyle w:val="BookText"/>
        <w:rPr/>
      </w:pPr>
      <w:r>
        <w:rPr>
          <w:rFonts w:ascii="IRNazanin" w:hAnsi="IRNazanin" w:eastAsia="IRNazanin"/>
          <w:color w:val="111111"/>
          <w:sz w:val="28"/>
          <w:sz w:val="28"/>
          <w:szCs w:val="28"/>
          <w:rtl w:val="true"/>
          <w:lang w:bidi="fa-IR"/>
        </w:rPr>
        <w:t>کرایا۔</w:t>
      </w:r>
    </w:p>
    <w:p>
      <w:pPr>
        <w:pStyle w:val="BookText"/>
        <w:rPr/>
      </w:pPr>
      <w:r>
        <w:rPr>
          <w:rFonts w:ascii="IRNazanin" w:hAnsi="IRNazanin" w:eastAsia="IRNazanin"/>
          <w:color w:val="111111"/>
          <w:sz w:val="28"/>
          <w:sz w:val="28"/>
          <w:szCs w:val="28"/>
          <w:rtl w:val="true"/>
          <w:lang w:bidi="fa-IR"/>
        </w:rPr>
        <w:t>آپ اپنے زمانے میں عبادت اور علم میں نمایاں بلند مرتبہ شخصیت کے حامل تھے کہ آپ کے اس مقام و منزلت کا سب نے اعتراف کیا ہے۔</w:t>
      </w:r>
    </w:p>
    <w:p>
      <w:pPr>
        <w:pStyle w:val="BookText"/>
        <w:rPr/>
      </w:pPr>
      <w:r>
        <w:rPr>
          <w:rFonts w:ascii="IRNazanin" w:hAnsi="IRNazanin" w:eastAsia="IRNazanin"/>
          <w:color w:val="111111"/>
          <w:sz w:val="28"/>
          <w:sz w:val="28"/>
          <w:szCs w:val="28"/>
          <w:rtl w:val="true"/>
          <w:lang w:bidi="fa-IR"/>
        </w:rPr>
        <w:t>اب ہم آپ ؑکے فضائل کے چند پہلو درج ذیل سطروں میں بیان کرتےہیں۔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یعقوبی اپنی تاریخ میں رقم طرازہیں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افضل الناس واشدّ ھم عبادۃ، و کان یسمّی زین العابدین، و کان یسمّی ایضاً ذا الثّفنات لما کان فی وجھہ من اثر السجود، و کان یصلّی فی الیوم و اللّیلۃ الف رکعۃ، و لمّا غسل وجد علی کتفیہ جلب کجلب البعیر، فقیل لأھلۃ ما ھذہ الآثار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حملھ الطعام فی اللّیل یدور بھ علی منازل الفقراء، 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قطّ افضل من علی بن الحسین</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ابن مسیب ناقل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میں نے کسی ایک کو بھی علی ابن الحسین علیه السلام سے افضل و برتر نہیں دیکھا“۔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شافعی کہتے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علی بن الحسین۔وھوافقھ اھل المدینۃ۔یعوّل علی خبر الواحد</w:t>
      </w:r>
      <w:r>
        <w:rPr>
          <w:rStyle w:val="FootnoteAnchor"/>
          <w:rtl w:val="true"/>
        </w:rPr>
        <w:footnoteReference w:id="5"/>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الحسین علیه السلام اہل مدینہ میں فقیہ ترین فرد تھے اور خبر واحد پر اعتماد کرتے تھے۔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اہل سنت کےعالم اور مؤرخ محمدا بن سعد لکھتےہیں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ثقۃ مأموناً کثیر الحدیث عالیاً رفیعاً ورعاً</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الحسین علیه السلام قابل اعتماد شخص تھے، زیادہ احادیث نقل کرتے تھے بلند مرتبہ اور اہل تقویٰ و پرہیزگار تھے۔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ارشاد میں شیخ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ناقل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کے رشتہ داروں میں سے کسی نے لوگوں کے سامنے آپ کو برا بھلا کہا اور چلا گیا تو امام علیه السلام نے حاضرین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لوگوں نے سنا جو کچھ اس شخص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میں چاہتا ہوں کہ تم سب میرے ساتھ چلو اور میرا جواب بھی سن لو۔</w:t>
      </w:r>
    </w:p>
    <w:p>
      <w:pPr>
        <w:pStyle w:val="BookText"/>
        <w:rPr/>
      </w:pPr>
      <w:r>
        <w:rPr>
          <w:rFonts w:ascii="IRNazanin" w:hAnsi="IRNazanin" w:eastAsia="IRNazanin"/>
          <w:color w:val="111111"/>
          <w:sz w:val="28"/>
          <w:sz w:val="28"/>
          <w:szCs w:val="28"/>
          <w:rtl w:val="true"/>
          <w:lang w:bidi="fa-IR"/>
        </w:rPr>
        <w:t>ان لوگوں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آپ کے ساتھ چلتے ہیں البتہ کیابہترہوتا کہ ہم اور آپ اسی وقت اس کو جواب دے دیتے جب وہ برا بھلا کہہ رہا تھا۔امام علیه السلام اپنے</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ساتھیوں کے ساتھ اس شخص کے گھر کی طرف چلے اور راستے میں اس آیت کی تلاوت کی کہ جس میں بعض مؤمنین کے نیک صفات کا بیان ہے۔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 العافین عن الناس واللہ یحبّ المحسنین“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 غصہ پی جاتے ہیں اورلوگوں کومعاف کرنے والے ہیں اور اللہ احسان کرنےوالوں کودوست </w:t>
      </w:r>
      <w:bookmarkStart w:id="36" w:name="pg5248_56953"/>
    </w:p>
    <w:p>
      <w:pPr>
        <w:pStyle w:val="BookText"/>
        <w:rPr/>
      </w:pPr>
      <w:bookmarkEnd w:id="36"/>
      <w:r>
        <w:rPr>
          <w:rFonts w:ascii="IRNazanin" w:hAnsi="IRNazanin" w:eastAsia="IRNazanin"/>
          <w:color w:val="111111"/>
          <w:sz w:val="28"/>
          <w:sz w:val="28"/>
          <w:szCs w:val="28"/>
          <w:rtl w:val="true"/>
          <w:lang w:bidi="fa-IR"/>
        </w:rPr>
        <w:t xml:space="preserve">رکھتاہے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پہلے کچھ اور فکر کررہے تھے لیکن اب سمجھ گئے کہ امام علیه السلام بدلہ لینے نہیں جا رہیں۔</w:t>
      </w:r>
    </w:p>
    <w:p>
      <w:pPr>
        <w:pStyle w:val="BookText"/>
        <w:rPr/>
      </w:pPr>
      <w:r>
        <w:rPr>
          <w:rFonts w:ascii="IRNazanin" w:hAnsi="IRNazanin" w:eastAsia="IRNazanin"/>
          <w:color w:val="111111"/>
          <w:sz w:val="28"/>
          <w:sz w:val="28"/>
          <w:szCs w:val="28"/>
          <w:rtl w:val="true"/>
          <w:lang w:bidi="fa-IR"/>
        </w:rPr>
        <w:t>جب اس شخص کے گھر پہنچے</w:t>
      </w:r>
    </w:p>
    <w:p>
      <w:pPr>
        <w:pStyle w:val="BookText"/>
        <w:rPr/>
      </w:pPr>
      <w:r>
        <w:rPr>
          <w:rFonts w:ascii="IRNazanin" w:hAnsi="IRNazanin" w:eastAsia="IRNazanin"/>
          <w:color w:val="111111"/>
          <w:sz w:val="28"/>
          <w:sz w:val="28"/>
          <w:szCs w:val="28"/>
          <w:rtl w:val="true"/>
          <w:lang w:bidi="fa-IR"/>
        </w:rPr>
        <w:t>تو امام علیه السلام نے آواز دی اور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اسے بتاؤ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الحسین علیه السلام آئے ہیں۔ وہ شخص گھر سے لڑائی کے لیے آمادہ ہوکرباہر آیا،کیوں کہ اس کاخیال تھا کہ امام علیه السلام بدلہ لینے آئے ہیں۔</w:t>
      </w:r>
    </w:p>
    <w:p>
      <w:pPr>
        <w:pStyle w:val="BookText"/>
        <w:rPr/>
      </w:pPr>
      <w:r>
        <w:rPr>
          <w:rFonts w:ascii="IRNazanin" w:hAnsi="IRNazanin" w:eastAsia="IRNazanin"/>
          <w:color w:val="111111"/>
          <w:sz w:val="28"/>
          <w:sz w:val="28"/>
          <w:szCs w:val="28"/>
          <w:rtl w:val="true"/>
          <w:lang w:bidi="fa-IR"/>
        </w:rPr>
        <w:t>امام علیہ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میرے بھائی؛ کچھ دیر پہلے تو میرے پاس آیا تھا اور مجھے کچھ کہا تھا اگر وہ باتیں مجھ میں پائی جاتی ہیں تو میں خدا سے دعا کرتا ہوں کہ مجھے معاف کر دے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اگر وہ باتیں مجھ میں نہیں تو میں اللہ سے دعا کرتا ہوں کہ تجھے معاف کر دے۔ امام علیه السلام کے اس حسن اخلاق نے اسے شرمسار کر دیا۔ وہ امام علیه السلام کے قریب آیا اور امام علیه السلام کی پیشانی کا بوسہ لے کرکہا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نے جو کچھ کہا اس کے آپ نہیں بلکہ میں اس کا زیادہ سزاوار اور مستحق ہوں </w:t>
      </w:r>
      <w:r>
        <w:rPr>
          <w:rStyle w:val="FootnoteAnchor"/>
          <w:rtl w:val="true"/>
        </w:rPr>
        <w:footnoteReference w:id="8"/>
      </w:r>
      <w:r>
        <w:rPr>
          <w:rFonts w:ascii="IRNazanin" w:hAnsi="IRNazanin" w:eastAsia="IRNazanin"/>
          <w:color w:val="111111"/>
          <w:sz w:val="28"/>
          <w:sz w:val="28"/>
          <w:szCs w:val="28"/>
          <w:rtl w:val="true"/>
          <w:lang w:bidi="fa-IR"/>
        </w:rPr>
        <w:t>۔</w:t>
      </w:r>
    </w:p>
    <w:p>
      <w:pPr>
        <w:pStyle w:val="Heading4"/>
        <w:numPr>
          <w:ilvl w:val="3"/>
          <w:numId w:val="1"/>
        </w:numPr>
        <w:rPr/>
      </w:pPr>
      <w:bookmarkStart w:id="37" w:name="__RefHeading___Toc394915_581953129"/>
      <w:bookmarkStart w:id="38" w:name="_Toc10"/>
      <w:bookmarkEnd w:id="37"/>
      <w:r>
        <w:rPr>
          <w:rtl w:val="true"/>
        </w:rPr>
        <w:t>امام سجاد علیه السلام کے زمانے میں دعا کی طرف رجحان</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کے زمانے کی خصوصیات بیان کرنے سے پہلےائمہ علیهم السلام کی سماجی اور معاشرتی میدان میں عملی سیرت کی طرف اشارہ کرنا ضروری سمجھتے ہیں۔ </w:t>
      </w:r>
    </w:p>
    <w:p>
      <w:pPr>
        <w:pStyle w:val="BookText"/>
        <w:rPr/>
      </w:pPr>
      <w:r>
        <w:rPr>
          <w:rFonts w:ascii="IRNazanin" w:hAnsi="IRNazanin" w:eastAsia="IRNazanin"/>
          <w:color w:val="111111"/>
          <w:sz w:val="28"/>
          <w:sz w:val="28"/>
          <w:szCs w:val="28"/>
          <w:rtl w:val="true"/>
          <w:lang w:bidi="fa-IR"/>
        </w:rPr>
        <w:t>قرآن ایسی دینی کتاب ہے جو انسان کے کمال تک پہنچنے کا سبب بنتی ہے۔ پیغمبروں اور آسمانی کتابوں کو بھیجنے کا مقصد یہ ہے کہ انسان خداوندمتعال کی بندگی کابلند مقام حاصل کرلے۔ انسان کے لیے بلند ترین کمال بندگی کے مقام تک پہنچنا ہے۔عبودیت کا معنی یہ ہے، انسان، شیطان اور نفس امارہ کی قیدسے آزاد ہو جائےاور اپنا سب کچھ رضائے الہی حاصل کرنے میں خرچ کر دے۔لہٰذا قرآن کی نظر میں وہی انسان”عبدشکور“ہے کہ جس کی تمام تر کوشش خداوندمتعال کی خوشنودی حاصل کرنا ہے۔</w:t>
      </w:r>
    </w:p>
    <w:p>
      <w:pPr>
        <w:pStyle w:val="BookText"/>
        <w:rPr/>
      </w:pPr>
      <w:r>
        <w:rPr>
          <w:rFonts w:ascii="IRNazanin" w:hAnsi="IRNazanin" w:eastAsia="IRNazanin"/>
          <w:color w:val="111111"/>
          <w:sz w:val="28"/>
          <w:sz w:val="28"/>
          <w:szCs w:val="28"/>
          <w:rtl w:val="true"/>
          <w:lang w:bidi="fa-IR"/>
        </w:rPr>
        <w:t>بنا بر ا ین ائمہ معصومین علیهم السلام ، بندگی میں کامل انسان ہیں چاہے انفرادی یااجتماعی کسی بھی میدان میں ہوں خداوندعالم کی رضا پر راضی ہیں، امام علیه السلام کا قیام یا سکوت اختیار کرنا، حکومت کرنا یا گوشہ نشینی اختیار کرنا، جنگ کے میدان میں حاضر ہونا یا صلح کرنا ان سب کی بنیاد خواہشات نفسانی یا دوسرے لوگوں کی خوشامد و چاپلوسی نہیں ہوتی کیوں کہ وہ نفس کی قید و بند سے آزاد ہیں، فقط خدا کے بندے ہیں اور جو کام انجام دیں وہ اسی کی رضا کی علامت ہے۔</w:t>
      </w:r>
    </w:p>
    <w:p>
      <w:pPr>
        <w:pStyle w:val="BookText"/>
        <w:rPr/>
      </w:pPr>
      <w:r>
        <w:rPr>
          <w:rFonts w:ascii="IRNazanin" w:hAnsi="IRNazanin" w:eastAsia="IRNazanin"/>
          <w:color w:val="111111"/>
          <w:sz w:val="28"/>
          <w:sz w:val="28"/>
          <w:szCs w:val="28"/>
          <w:rtl w:val="true"/>
          <w:lang w:bidi="fa-IR"/>
        </w:rPr>
        <w:t>امام سجاد علیه السلام نے ایسے دور میں زندگی بسر کی کہ جب بنی امیہ کے ہاتھوں دین میں تحریف کرنے کا بازار گرم تھا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احکام، ابن زیاد، حجاج اور عبدالملک ابن مروان جیسے افراد کے ہاتھوں کھلواڑبنناواضح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 حکومت کےتحت لوگوں کی دینی َتربیت کس حد تک انحطاط کا شکارہوچکی تھی اور زمانۂ جاہلیت کی جاہلانہ رسومات کس قدر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زندہ ہو چکی تھیں</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امام سجاد علیه السلام نے اپنے زمانہ کےمخصوص حالات کی بنیاد پر قیام نہیں کیا تو اس کی وجہ ہرگز یہ نہیں ہے کہ وہ اپنے بابا امام حسین علیه السلام سے مختلف شخصیت کے مالک تھے بلکہ تمام ائمہٍ معصومین علیهم السلام ایک ہی نور سے ہیں اور وہ سب اطاعت الہٰی کے محراب میں کھڑے ہیں۔</w:t>
      </w:r>
    </w:p>
    <w:p>
      <w:pPr>
        <w:pStyle w:val="BookText"/>
        <w:rPr/>
      </w:pPr>
      <w:r>
        <w:rPr>
          <w:rFonts w:ascii="IRNazanin" w:hAnsi="IRNazanin" w:eastAsia="IRNazanin"/>
          <w:color w:val="111111"/>
          <w:sz w:val="28"/>
          <w:sz w:val="28"/>
          <w:szCs w:val="28"/>
          <w:rtl w:val="true"/>
          <w:lang w:bidi="fa-IR"/>
        </w:rPr>
        <w:t>یہی وجہ ہے کہ ہم دیکھتے ہیں امام علیہ السلام نےحالت اسیری میں کس طرح یزید ملعون کے دربار میں خطبے ارشاد فرمائے ہیں اور یزید ملعون کو اس کے اپنے ہی محل میں رسوا کیا ہے۔ یہ نکتہ بیان کرنا بھی ضروری ہے کہ ہر کام کی انجام دہی اس کے لازمی شرائط کے ساتھ وا بستہ ہے کیوں کہ دو شرطیں ایسی بنیادی ہیں جو تمام اصلاح طلب تحریکوں کے لیے لازمی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شرط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 رہبر کاموجود ہونا جو رہبری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تمام لازمی خوبیوں کا مالک ہو۔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شرط قابلی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 تحریک کے لیے لوگوں کی آمادگی اورزمانے کے حالات کا سازگار ہونا۔</w:t>
      </w:r>
    </w:p>
    <w:p>
      <w:pPr>
        <w:pStyle w:val="BookText"/>
        <w:rPr/>
      </w:pPr>
      <w:r>
        <w:rPr>
          <w:rFonts w:ascii="IRNazanin" w:hAnsi="IRNazanin" w:eastAsia="IRNazanin"/>
          <w:color w:val="111111"/>
          <w:sz w:val="28"/>
          <w:sz w:val="28"/>
          <w:szCs w:val="28"/>
          <w:rtl w:val="true"/>
          <w:lang w:bidi="fa-IR"/>
        </w:rPr>
        <w:t>شیعوں کے ائمہ علیہم السلام کے بارے میں شرط فاعلی بطور کامل موجود ہے اور جب بھی یہ فاعلی پہلو، شرط قابلی سے ہم آہنگ ہو تو ظاہر ہوتا ہے۔</w:t>
      </w:r>
    </w:p>
    <w:p>
      <w:pPr>
        <w:pStyle w:val="BookText"/>
        <w:rPr/>
      </w:pPr>
      <w:r>
        <w:rPr>
          <w:rFonts w:ascii="IRNazanin" w:hAnsi="IRNazanin" w:eastAsia="IRNazanin"/>
          <w:color w:val="111111"/>
          <w:sz w:val="28"/>
          <w:sz w:val="28"/>
          <w:szCs w:val="28"/>
          <w:rtl w:val="true"/>
          <w:lang w:bidi="fa-IR"/>
        </w:rPr>
        <w:t>تاریخ گواہ ہے کہ امام سجاد علیه السلام نے اپنی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سالہ سرگرمیوں کے ساتھ شیعوں کو زندگی کے سخت ترین دور سے نکالا، یہ ایسا دورتھا کہ جس میں امویوں اور زبیریوں کے ذریعے شیعوں کو کافی کچلا گیا اور کہیں روشن کرن دکھائی نہ دیتی تھی۔ </w:t>
      </w:r>
    </w:p>
    <w:p>
      <w:pPr>
        <w:pStyle w:val="BookText"/>
        <w:rPr/>
      </w:pPr>
      <w:r>
        <w:rPr>
          <w:rFonts w:ascii="IRNazanin" w:hAnsi="IRNazanin" w:eastAsia="IRNazanin"/>
          <w:color w:val="111111"/>
          <w:sz w:val="28"/>
          <w:sz w:val="28"/>
          <w:szCs w:val="28"/>
          <w:rtl w:val="true"/>
          <w:lang w:bidi="fa-IR"/>
        </w:rPr>
        <w:t>وہ دور یہ تھا کہ جس میں اموی اپنے مذموم مقاصد تک پہنچنے کے لیے ہر طرح کا ظلم و فساد برپاکرتے تھے اور ہرطرح سے کا خون بہانے سے دریغ نہیں کرتے تھے۔ اس دور کے لوگوں نے امام حسین علیه السلام کو دعوت دینے کے ذریعے اپنے امتحان کامرحلہ سر کیا۔</w:t>
      </w:r>
    </w:p>
    <w:p>
      <w:pPr>
        <w:pStyle w:val="BookText"/>
        <w:rPr/>
      </w:pPr>
      <w:r>
        <w:rPr>
          <w:rFonts w:ascii="IRNazanin" w:hAnsi="IRNazanin" w:eastAsia="IRNazanin"/>
          <w:color w:val="111111"/>
          <w:sz w:val="28"/>
          <w:sz w:val="28"/>
          <w:szCs w:val="28"/>
          <w:rtl w:val="true"/>
          <w:lang w:bidi="fa-IR"/>
        </w:rPr>
        <w:t>یہ لوگ عقل و فہم اور ایمان سے عاری ہو چکے تھے، انہیں دین کے لبادے میں رفاہ و آسائش اور تن پروری کے علاوہ کچھ دکھائی نہ دیتا تھا۔</w:t>
      </w:r>
    </w:p>
    <w:p>
      <w:pPr>
        <w:pStyle w:val="BookText"/>
        <w:rPr/>
      </w:pPr>
      <w:r>
        <w:rPr>
          <w:rFonts w:ascii="IRNazanin" w:hAnsi="IRNazanin" w:eastAsia="IRNazanin"/>
          <w:color w:val="111111"/>
          <w:sz w:val="28"/>
          <w:sz w:val="28"/>
          <w:szCs w:val="28"/>
          <w:rtl w:val="true"/>
          <w:lang w:bidi="fa-IR"/>
        </w:rPr>
        <w:t>وہ لوگ امام سجاد علیه السلام سے اظہار محبت کرتے تھے اور ان کے درمیان امام علیه السلام اچھی خاصی محبوبیت رکھتے تھے لیکن یہ محبتیں بھی انہی نام نہاد محبتوں کی طرح تھیں جس کا اظہار</w:t>
      </w:r>
    </w:p>
    <w:p>
      <w:pPr>
        <w:pStyle w:val="BookText"/>
        <w:rPr/>
      </w:pPr>
      <w:r>
        <w:rPr>
          <w:rFonts w:ascii="IRNazanin" w:hAnsi="IRNazanin" w:eastAsia="IRNazanin"/>
          <w:color w:val="111111"/>
          <w:sz w:val="28"/>
          <w:sz w:val="28"/>
          <w:szCs w:val="28"/>
          <w:rtl w:val="true"/>
          <w:lang w:bidi="fa-IR"/>
        </w:rPr>
        <w:t>امام علیه السلام کے آباء و اجداد کے ساتھ ہوا امتحان کے وقت، میدان عمل میں ان میں سے ہر ایک گوشہ نشین ہو کرنقصان پہنچاتا تھا اور نہ صرف یہ کہ ان کا ساتھ نہیں دیتے تھے بلکہ بوقت ضرورت ائمہ علیهم السلام کے مقابلے میں کھڑے بھی ہو جاتے تھے۔</w:t>
      </w:r>
    </w:p>
    <w:p>
      <w:pPr>
        <w:pStyle w:val="BookText"/>
        <w:rPr/>
      </w:pPr>
      <w:r>
        <w:rPr>
          <w:rFonts w:ascii="IRNazanin" w:hAnsi="IRNazanin" w:eastAsia="IRNazanin"/>
          <w:color w:val="111111"/>
          <w:sz w:val="28"/>
          <w:sz w:val="28"/>
          <w:szCs w:val="28"/>
          <w:rtl w:val="true"/>
          <w:lang w:bidi="fa-IR"/>
        </w:rPr>
        <w:t>امام سجاد علیه السلام نے ان حالات میں ایسے لوگوں کو بالواسطہ اصل دین اور دین داری کی طرف دعوت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خطابت یا خط و کتابت،،وغیرہ جیسی براہ راست زبانی روش اور ”عملی قیام“کےبجائے بالواسطہ زبانی طورپر لوگوں کو دعا کے انداز میں دین،عبادت اور مکارم اخلاق وغیرہ کی طرف متوجہ کیا۔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البتہ اس حقیقت کو نظرانداز نہیں کیا جاسکتا کہ دعا، عبادت اور اخلاقی پابندیوں کو اسلحہ اور وسیلہ کے طور پر استعمال نہیں کیا گیا کیوں کہ یہ امور ایک عابد اور کامل انسان کی زندگی کا جزو لاینفک ہیں،یہی وجہ ہے کہ اس قسم کی دعائیں، عبادتیں اور اخلاقی </w:t>
      </w:r>
    </w:p>
    <w:p>
      <w:pPr>
        <w:pStyle w:val="BookText"/>
        <w:rPr/>
      </w:pPr>
      <w:r>
        <w:rPr>
          <w:rFonts w:ascii="IRNazanin" w:hAnsi="IRNazanin" w:eastAsia="IRNazanin"/>
          <w:color w:val="111111"/>
          <w:sz w:val="28"/>
          <w:sz w:val="28"/>
          <w:szCs w:val="28"/>
          <w:rtl w:val="true"/>
          <w:lang w:bidi="fa-IR"/>
        </w:rPr>
        <w:t>فضائل تمام ائمہ علیهم السلام سے مروی</w:t>
      </w:r>
    </w:p>
    <w:p>
      <w:pPr>
        <w:pStyle w:val="BookText"/>
        <w:rPr/>
      </w:pPr>
      <w:r>
        <w:rPr>
          <w:rFonts w:ascii="IRNazanin" w:hAnsi="IRNazanin" w:eastAsia="IRNazanin"/>
          <w:color w:val="111111"/>
          <w:sz w:val="28"/>
          <w:sz w:val="28"/>
          <w:szCs w:val="28"/>
          <w:rtl w:val="true"/>
          <w:lang w:bidi="fa-IR"/>
        </w:rPr>
        <w:t>ہیں لیکن چوں کہ امام سجاد علیه السلام کے زمانے میں دعوت دین کا براہ راست استفادہ نہیں ہوا لہذا خود بخود بالواسطہ روش زیادہ نمایاں ہو گئی۔اور لوگوں میں وہی زیادہ مشہور ہوگئی۔ دوسری طرف سے ہر دعا کرنے والے کی دعا میں یہ خصوصیت</w:t>
      </w:r>
    </w:p>
    <w:p>
      <w:pPr>
        <w:pStyle w:val="BookText"/>
        <w:rPr/>
      </w:pPr>
      <w:r>
        <w:rPr>
          <w:rFonts w:ascii="IRNazanin" w:hAnsi="IRNazanin" w:eastAsia="IRNazanin"/>
          <w:color w:val="111111"/>
          <w:sz w:val="28"/>
          <w:sz w:val="28"/>
          <w:szCs w:val="28"/>
          <w:rtl w:val="true"/>
          <w:lang w:bidi="fa-IR"/>
        </w:rPr>
        <w:t>ہوتی ہے کہ وہ اپنی دعا میں افراد، معاشرے اور زمانے کے حالات سے غفلت نہ برتے</w:t>
      </w:r>
    </w:p>
    <w:p>
      <w:pPr>
        <w:pStyle w:val="BookText"/>
        <w:rPr/>
      </w:pPr>
      <w:r>
        <w:rPr>
          <w:rFonts w:ascii="IRNazanin" w:hAnsi="IRNazanin" w:eastAsia="IRNazanin"/>
          <w:color w:val="111111"/>
          <w:sz w:val="28"/>
          <w:sz w:val="28"/>
          <w:szCs w:val="28"/>
          <w:rtl w:val="true"/>
          <w:lang w:bidi="fa-IR"/>
        </w:rPr>
        <w:t>اور ان کی خیرخواہی کے لیے دعا کرے۔ یہی وجہ ہے کہ امام سجاد علیه السلام کی بعض دعائیں سماجی حالات کو بیان کرتی ہیں اور دینی عقائد کی تعلیم بھی دیتی ہیں۔</w:t>
      </w:r>
    </w:p>
    <w:p>
      <w:pPr>
        <w:pStyle w:val="BookText"/>
        <w:rPr/>
      </w:pPr>
      <w:r>
        <w:rPr>
          <w:rFonts w:ascii="IRNazanin" w:hAnsi="IRNazanin" w:eastAsia="IRNazanin"/>
          <w:color w:val="111111"/>
          <w:sz w:val="28"/>
          <w:sz w:val="28"/>
          <w:szCs w:val="28"/>
          <w:rtl w:val="true"/>
          <w:lang w:bidi="fa-IR"/>
        </w:rPr>
        <w:t>امام علیه السلام کا دعاؤں میں درود و صلوات کا بکثرت ذکر کرنا ایک قسم کا لوگوں اور محمد و آل محمد علیهم السلام کے درمیان رابطہ برقرار کرنا ہے۔</w:t>
      </w:r>
    </w:p>
    <w:p>
      <w:pPr>
        <w:pStyle w:val="BookText"/>
        <w:rPr/>
      </w:pPr>
      <w:r>
        <w:rPr>
          <w:rFonts w:ascii="IRNazanin" w:hAnsi="IRNazanin" w:eastAsia="IRNazanin"/>
          <w:color w:val="111111"/>
          <w:sz w:val="28"/>
          <w:sz w:val="28"/>
          <w:szCs w:val="28"/>
          <w:rtl w:val="true"/>
          <w:lang w:bidi="fa-IR"/>
        </w:rPr>
        <w:t>ختم قرآن کی دعا قرآنی حقیقت کو بیان کرتی ہے اور لوگوں کو اس نکتہ کی طرف توجہ دلاتی ہے کہ قرآن،عمل کی کتاب ہے اور قرآنی حدود کالحاظ رکھنا اس کے حروف سے کہیں زیادہ اہم ہے۔</w:t>
      </w:r>
    </w:p>
    <w:p>
      <w:pPr>
        <w:pStyle w:val="BookText"/>
        <w:rPr/>
      </w:pPr>
      <w:r>
        <w:rPr>
          <w:rFonts w:ascii="IRNazanin" w:hAnsi="IRNazanin" w:eastAsia="IRNazanin"/>
          <w:color w:val="111111"/>
          <w:sz w:val="28"/>
          <w:sz w:val="28"/>
          <w:szCs w:val="28"/>
          <w:rtl w:val="true"/>
          <w:lang w:bidi="fa-IR"/>
        </w:rPr>
        <w:t>دعاؤں میں ظالموں پر لعنت اس بات کی دلیل ہے کہ امام علیه السلام ان کی حکومت سے ناراض تھے اور اس بات کی علامت ہے کہ لوگ ان سے ہوشیار رہیں اور ان کے سامنے تسلیم نہ ہوں۔</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صحیفۂ سجادیہ ایسی دعاؤں کامجموعہ ہے جو اسلامی امت میں رہبریت اور امامت کا کردار بیان کرتی ہے اور لوگوں کو امام علیه السلام کے واجب الاطاعت ہونے کے بارے میں آگاہ کرتی ہے۔ </w:t>
      </w:r>
      <w:bookmarkStart w:id="39" w:name="pg5248_56958"/>
    </w:p>
    <w:p>
      <w:pPr>
        <w:pStyle w:val="BookText"/>
        <w:rPr/>
      </w:pPr>
      <w:bookmarkEnd w:id="39"/>
      <w:r>
        <w:rPr>
          <w:rFonts w:ascii="IRNazanin" w:hAnsi="IRNazanin" w:eastAsia="IRNazanin"/>
          <w:color w:val="111111"/>
          <w:sz w:val="28"/>
          <w:sz w:val="28"/>
          <w:szCs w:val="28"/>
          <w:rtl w:val="true"/>
          <w:lang w:bidi="fa-IR"/>
        </w:rPr>
        <w:t>اس میں تسبیح و تہلیل اورتحمید وتمجید پر مشتمل ایسی دعائیں ہیں جو صحیح عقیدہٴ توحید اور اس کے علوم ومعارف سکھاتی ہیں اور معاشرے میں موجود افراد کے صحیح عقائد اور درست فکر کو تشکیل دیتی ہیں۔</w:t>
      </w:r>
    </w:p>
    <w:p>
      <w:pPr>
        <w:pStyle w:val="BookText"/>
        <w:rPr/>
      </w:pPr>
      <w:r>
        <w:rPr>
          <w:rFonts w:ascii="IRNazanin" w:hAnsi="IRNazanin" w:eastAsia="IRNazanin"/>
          <w:color w:val="111111"/>
          <w:sz w:val="28"/>
          <w:sz w:val="28"/>
          <w:szCs w:val="28"/>
          <w:rtl w:val="true"/>
          <w:lang w:bidi="fa-IR"/>
        </w:rPr>
        <w:t>مزید ایسی عرفانی اور اخلاقی دعائیں ہیں جو دنیا سے وابستہ دلوں کو دنیوی دلبستگی سے دور کریں اور انہیں خدا دوستی اور محبت الہی کی طرف متوجہ کریں۔</w:t>
      </w:r>
    </w:p>
    <w:p>
      <w:pPr>
        <w:pStyle w:val="BookText"/>
        <w:rPr/>
      </w:pPr>
      <w:r>
        <w:rPr>
          <w:rFonts w:ascii="IRNazanin" w:hAnsi="IRNazanin" w:eastAsia="IRNazanin"/>
          <w:color w:val="111111"/>
          <w:sz w:val="28"/>
          <w:sz w:val="28"/>
          <w:szCs w:val="28"/>
          <w:rtl w:val="true"/>
          <w:lang w:bidi="fa-IR"/>
        </w:rPr>
        <w:t>یہ تمام دعائیں ایسے شخص</w:t>
      </w:r>
    </w:p>
    <w:p>
      <w:pPr>
        <w:pStyle w:val="BookText"/>
        <w:rPr/>
      </w:pPr>
      <w:r>
        <w:rPr>
          <w:rFonts w:ascii="IRNazanin" w:hAnsi="IRNazanin" w:eastAsia="IRNazanin"/>
          <w:color w:val="111111"/>
          <w:sz w:val="28"/>
          <w:sz w:val="28"/>
          <w:szCs w:val="28"/>
          <w:rtl w:val="true"/>
          <w:lang w:bidi="fa-IR"/>
        </w:rPr>
        <w:t>کی ہیں جو خدا ئی معرفت کے اعلیٰ ترین مرتبے پر فائز اور عشق الہٰی کی معراج پرقائم ودائم ہے اوردوسرے لوگوں کو بھی معرفت ومحبت کے ان مراتب تک پہنچانے کاخوا ہاں ہے۔ اگر ایسا ہو جائے اور انسان خدا کے ساتھ اپنے اُنس اور تسلیم کے رابطے کو مضبوط کر لے تو پھر غیر خدا کے سامنے نہ جھکے گا نہ ہی اس سے ہراساں و خوف زدہ ہو گا۔</w:t>
      </w:r>
    </w:p>
    <w:p>
      <w:pPr>
        <w:pStyle w:val="Heading4"/>
        <w:numPr>
          <w:ilvl w:val="3"/>
          <w:numId w:val="1"/>
        </w:numPr>
        <w:rPr/>
      </w:pPr>
      <w:bookmarkStart w:id="40" w:name="__RefHeading___Toc394917_581953129"/>
      <w:bookmarkStart w:id="41" w:name="_Toc11"/>
      <w:bookmarkEnd w:id="40"/>
      <w:r>
        <w:rPr>
          <w:rtl w:val="true"/>
        </w:rPr>
        <w:t>دعا اور اس کا فلسفہ</w:t>
      </w:r>
      <w:bookmarkEnd w:id="41"/>
    </w:p>
    <w:p>
      <w:pPr>
        <w:pStyle w:val="BookText"/>
        <w:rPr/>
      </w:pPr>
      <w:r>
        <w:rPr>
          <w:rFonts w:ascii="IRNazanin" w:hAnsi="IRNazanin" w:eastAsia="IRNazanin"/>
          <w:color w:val="111111"/>
          <w:sz w:val="28"/>
          <w:sz w:val="28"/>
          <w:szCs w:val="28"/>
          <w:rtl w:val="true"/>
          <w:lang w:bidi="fa-IR"/>
        </w:rPr>
        <w:t>اس کتاب کا اصل موضوع بلکہ اس کا سارا متن خداوندمتعال سے دعا و مناجات کرنےپر مشتمل ہے۔ اسی لیے</w:t>
      </w:r>
    </w:p>
    <w:p>
      <w:pPr>
        <w:pStyle w:val="BookText"/>
        <w:rPr/>
      </w:pPr>
      <w:r>
        <w:rPr>
          <w:rFonts w:ascii="IRNazanin" w:hAnsi="IRNazanin" w:eastAsia="IRNazanin"/>
          <w:color w:val="111111"/>
          <w:sz w:val="28"/>
          <w:sz w:val="28"/>
          <w:szCs w:val="28"/>
          <w:rtl w:val="true"/>
          <w:lang w:bidi="fa-IR"/>
        </w:rPr>
        <w:t>مناسب یہ ہے کہ مختصر طور پر دعا اور اس کے فلسفہ کے بارے میں کچھ ذکرکیا جائے۔</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دعا“یعنی خداوندمتعال سے درخواست، گفتگو او ررازونیاز کرنا ہے۔ دعا ایک طرح سے اپنی کمی و کاستی سے آگاہی اور باری تعالی کے غنی وبے نیاز ہونے کے شعور کی بنیاد ہوتی ہے۔ </w:t>
      </w:r>
    </w:p>
    <w:p>
      <w:pPr>
        <w:pStyle w:val="BookText"/>
        <w:rPr/>
      </w:pPr>
      <w:r>
        <w:rPr>
          <w:rFonts w:ascii="IRNazanin" w:hAnsi="IRNazanin" w:eastAsia="IRNazanin"/>
          <w:color w:val="111111"/>
          <w:sz w:val="28"/>
          <w:sz w:val="28"/>
          <w:szCs w:val="28"/>
          <w:rtl w:val="true"/>
          <w:lang w:bidi="fa-IR"/>
        </w:rPr>
        <w:t>کمی وکاستی کا ایسا احساس انسان کے کمال کی طرف بڑھنے کا محرک اور ضرورت واحتیاج کے بر طرف ہونے کاباعث ہوتا ہے۔اور چوں کہ ضروریات مختلف ہیں لہذا دعائیں اور درخواستیں بھی مختلف صورت واحساس سے کی جاتی ہیں۔</w:t>
      </w:r>
    </w:p>
    <w:p>
      <w:pPr>
        <w:pStyle w:val="BookText"/>
        <w:rPr/>
      </w:pPr>
      <w:r>
        <w:rPr>
          <w:rFonts w:ascii="IRNazanin" w:hAnsi="IRNazanin" w:eastAsia="IRNazanin"/>
          <w:color w:val="111111"/>
          <w:sz w:val="28"/>
          <w:sz w:val="28"/>
          <w:szCs w:val="28"/>
          <w:rtl w:val="true"/>
          <w:lang w:bidi="fa-IR"/>
        </w:rPr>
        <w:t>دعا انسان کے فطری امور میں سے ہے اسی لیے تمام قوموں، ملتوں اور ادیان میں موجود ہے اور یہی چیز مادیت کے ہاتھوں خستہ حال انسانی روح کو تروتازگی اور نشاط بخشتی ہے یہی وہ لمحات ہیں کہ جب انسان اپنے پروردگار سے یکسوئی کے ہمراہ و مناجات کرتا ہے۔</w:t>
      </w:r>
    </w:p>
    <w:p>
      <w:pPr>
        <w:pStyle w:val="BookText"/>
        <w:rPr/>
      </w:pPr>
      <w:r>
        <w:rPr>
          <w:rFonts w:ascii="IRNazanin" w:hAnsi="IRNazanin" w:eastAsia="IRNazanin"/>
          <w:color w:val="111111"/>
          <w:sz w:val="28"/>
          <w:sz w:val="28"/>
          <w:szCs w:val="28"/>
          <w:rtl w:val="true"/>
          <w:lang w:bidi="fa-IR"/>
        </w:rPr>
        <w:t>جس طرح عقیدۂ توحید انسان کی فطرت میں موجود ہے بعینہ دعا کی حالت بھی ممکن ہے انسانی ضمیر کی گہرائیوں میں موجود ہو اور فقط اضطراب اور کسی پناہ کے ملنے کے احساس کے موقع پر یہ کیفیت ظاہر ہو۔</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رابطے کی یہ حالت مؤمنین کی روح میں ایک سرگرم و متحرک عنصر کی صورت میں پیدا ہوتی ہے اورایسی حالت ان کی معنوی زندگی کالازمہ ہے۔</w:t>
      </w:r>
    </w:p>
    <w:p>
      <w:pPr>
        <w:pStyle w:val="BookText"/>
        <w:rPr/>
      </w:pPr>
      <w:r>
        <w:rPr>
          <w:rFonts w:ascii="IRNazanin" w:hAnsi="IRNazanin" w:eastAsia="IRNazanin"/>
          <w:color w:val="111111"/>
          <w:sz w:val="28"/>
          <w:sz w:val="28"/>
          <w:szCs w:val="28"/>
          <w:rtl w:val="true"/>
          <w:lang w:bidi="fa-IR"/>
        </w:rPr>
        <w:t>ہماری دینی و قرآنی ثقافت میں”دعا“کوحیات ایمانی کا جزو لاینفک ہے۔جس سے دوری اور منہ موڑنا انسانی شخصیت کی پستی اور رحمت الہی سے محروم ہونے کا سبب ہے۔</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دعا“پر انسانی نگاہ دو قسم کی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دعا کو”وسیلہ“جانتے ہیں،اس لحاظ سے اگر ان کی دعا قبول ہو گئ تو پھر دعا کے لیے ہاتھ نہیں اُٹھاتے اور اگر اُن کی دعا قبول نہ ہو تو ان میں ناامیدی پیدا ہوجاتی ہے اور کبھی اپنی زبان سے کفر اور ناسزا الفاظ بھی جاری کر تے ہیں کیوں کہ ” مدعوّ “ یعنی جسے</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انہوں نے پکارا اور جس کی بارگاہ میں آئے ہیں اسے اچھی طرح </w:t>
      </w:r>
    </w:p>
    <w:p>
      <w:pPr>
        <w:pStyle w:val="BookText"/>
        <w:rPr/>
      </w:pPr>
      <w:r>
        <w:rPr>
          <w:rFonts w:ascii="IRNazanin" w:hAnsi="IRNazanin" w:eastAsia="IRNazanin"/>
          <w:color w:val="111111"/>
          <w:sz w:val="28"/>
          <w:sz w:val="28"/>
          <w:szCs w:val="28"/>
          <w:rtl w:val="true"/>
          <w:lang w:bidi="fa-IR"/>
        </w:rPr>
        <w:t>نہیں پہچانا نہ ہی اس کے لطف و حکمت سے آشنا ہوئے۔دوسراگروہ”دعا “ کو ہدف سمجھتاہے اور اس کی نظر میں دعا خدا وند متعال سے انس و محبت،دلبستگی کااظہار اور اسی کے ساتھ لو لگانا ہے۔ اگر ان کی حاجت پوری ہو جائے تو اس کا شکر اداکرتے ہیں اور اگر پوری نہ ہو تو پھر بھی طلب کر نے سے دست بردار نہیں ہوتے بلکہ خود اس طلب اور رابطے کو اپنے لیے ہر ضرورت سے بالا تر سمجھتے ہیں۔مناجات المریدین میں ہم پڑھتے</w:t>
      </w:r>
    </w:p>
    <w:p>
      <w:pPr>
        <w:pStyle w:val="BookText"/>
        <w:rPr/>
      </w:pPr>
      <w:r>
        <w:rPr>
          <w:rFonts w:ascii="IRNazanin" w:hAnsi="IRNazanin" w:eastAsia="IRNazanin"/>
          <w:color w:val="111111"/>
          <w:sz w:val="28"/>
          <w:sz w:val="28"/>
          <w:szCs w:val="28"/>
          <w:rtl w:val="true"/>
          <w:lang w:bidi="fa-IR"/>
        </w:rPr>
        <w:t>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مناجا تک روحی و راحتی“</w:t>
      </w:r>
    </w:p>
    <w:p>
      <w:pPr>
        <w:pStyle w:val="BookText"/>
        <w:rPr/>
      </w:pPr>
      <w:r>
        <w:rPr>
          <w:rFonts w:ascii="IRNazanin" w:hAnsi="IRNazanin" w:eastAsia="IRNazanin"/>
          <w:color w:val="111111"/>
          <w:sz w:val="28"/>
          <w:sz w:val="28"/>
          <w:szCs w:val="28"/>
          <w:rtl w:val="true"/>
          <w:lang w:bidi="fa-IR"/>
        </w:rPr>
        <w:t>اور تیری مناجات ہی میں میری خوشی اور سامان ِراحت ہے۔</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جس نکتے کی طرف علمی و دینی مراکز کو توجہ کرنی چاہیے وہ یہ ہے کہ ”دعا“کو ایک ایسا علم سمجھیں جس کی</w:t>
      </w:r>
    </w:p>
    <w:p>
      <w:pPr>
        <w:pStyle w:val="BookText"/>
        <w:rPr/>
      </w:pPr>
      <w:r>
        <w:rPr>
          <w:rFonts w:ascii="IRNazanin" w:hAnsi="IRNazanin" w:eastAsia="IRNazanin"/>
          <w:color w:val="111111"/>
          <w:sz w:val="28"/>
          <w:sz w:val="28"/>
          <w:szCs w:val="28"/>
          <w:rtl w:val="true"/>
          <w:lang w:bidi="fa-IR"/>
        </w:rPr>
        <w:t>دیگر دینی موضوعات کی طرح مختلف پہلوؤں سے تحقیق ہونی ضروری ہے۔ جیسے عقائد، احکام اور اخلاق وغیرہ کے علوم ہیں۔صاحب ِایمان انسانوں کی زندگی میں ان کے عملی پہلو کے علاوہ علمی پہلو کوبھی دیکھنا ہو گا اور فلسفہٴ دعا کا ہدف دعاسے متعلق بہت سے سوالات کا جواب دینا نیز ان کامستند طور پر علمی تجزیہ وتحلیل کرنا ہے۔</w:t>
      </w:r>
    </w:p>
    <w:p>
      <w:pPr>
        <w:pStyle w:val="BookText"/>
        <w:rPr/>
      </w:pPr>
      <w:r>
        <w:rPr>
          <w:rFonts w:ascii="IRNazanin" w:hAnsi="IRNazanin" w:eastAsia="IRNazanin"/>
          <w:color w:val="111111"/>
          <w:sz w:val="28"/>
          <w:sz w:val="28"/>
          <w:szCs w:val="28"/>
          <w:rtl w:val="true"/>
          <w:lang w:bidi="fa-IR"/>
        </w:rPr>
        <w:t>صحیفہ ٔ سجادیہ جو سب کا سب دعاومناجات کا مجموعہ ہے،یہ دعا کے ساتھ ساتھ بہت سے حقائق و معارف کی تعلیم</w:t>
      </w:r>
    </w:p>
    <w:p>
      <w:pPr>
        <w:pStyle w:val="BookText"/>
        <w:rPr/>
      </w:pPr>
      <w:r>
        <w:rPr>
          <w:rFonts w:ascii="IRNazanin" w:hAnsi="IRNazanin" w:eastAsia="IRNazanin"/>
          <w:color w:val="111111"/>
          <w:sz w:val="28"/>
          <w:sz w:val="28"/>
          <w:szCs w:val="28"/>
          <w:rtl w:val="true"/>
          <w:lang w:bidi="fa-IR"/>
        </w:rPr>
        <w:t>دیتا ہے اوردعا سے متعلق متعدد سوالات کا جواب دہ بھی ہے۔</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اہل بیت علیه السلام میں زبان دعا اپنی لطافت اور وفور شوق کے ساتھ ساتھ مختلف دینی شعبوں کے اعلٰی معارف پر مشتمل ہے۔ ان دعاؤں میں موجود حقائق و معارف شاید روایات میں نہ مل سکیں،کیوں کہ روایات میں ائمہ علیهم السلام کے مخاطب عام لوگ ہوتے ہیں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انہی کی سطحی فکر کے مطابق گفتگو ہوتی ہے لیکن دعاؤں میں مخاطب خداوندمتعال کی ذات اقدس ہے لہذا ان دعاؤںمیں امام علیه السلام کے قلب مبارک میں موجود جو معارف کابیان ہے وہی ملے گا، لہذا بہت سے راز اور اہم نکات حاصل کیے جاسکتے ہیں۔ </w:t>
      </w:r>
      <w:bookmarkStart w:id="42" w:name="pg5248_56962"/>
    </w:p>
    <w:p>
      <w:pPr>
        <w:pStyle w:val="Heading3"/>
        <w:numPr>
          <w:ilvl w:val="2"/>
          <w:numId w:val="1"/>
        </w:numPr>
        <w:rPr/>
      </w:pPr>
      <w:bookmarkStart w:id="43" w:name="__RefHeading___Toc394919_581953129"/>
      <w:bookmarkStart w:id="44" w:name="_Toc12"/>
      <w:bookmarkEnd w:id="42"/>
      <w:bookmarkEnd w:id="43"/>
      <w:r>
        <w:rPr>
          <w:rtl w:val="true"/>
        </w:rPr>
        <w:t>دوسری فصل</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394921_581953129"/>
      <w:bookmarkStart w:id="46" w:name="_Toc13"/>
      <w:bookmarkEnd w:id="45"/>
      <w:r>
        <w:rPr>
          <w:rtl w:val="true"/>
        </w:rPr>
        <w:t>صحیفہٴ سجادیہ کا مختصر تعارف</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5248_56964"/>
      <w:bookmarkStart w:id="48" w:name="pg5248_56964"/>
      <w:bookmarkEnd w:id="48"/>
    </w:p>
    <w:p>
      <w:pPr>
        <w:pStyle w:val="Heading4"/>
        <w:numPr>
          <w:ilvl w:val="3"/>
          <w:numId w:val="1"/>
        </w:numPr>
        <w:rPr/>
      </w:pPr>
      <w:bookmarkStart w:id="49" w:name="pg5248_56964"/>
      <w:bookmarkStart w:id="50" w:name="__RefHeading___Toc394923_581953129"/>
      <w:bookmarkStart w:id="51" w:name="_Toc14"/>
      <w:bookmarkEnd w:id="49"/>
      <w:bookmarkEnd w:id="50"/>
      <w:r>
        <w:rPr>
          <w:rtl w:val="true"/>
        </w:rPr>
        <w:t>صحیفہٴ سجادیہ کا مختصر تعارف</w:t>
      </w:r>
      <w:bookmarkEnd w:id="51"/>
    </w:p>
    <w:p>
      <w:pPr>
        <w:pStyle w:val="BookText"/>
        <w:rPr/>
      </w:pPr>
      <w:r>
        <w:rPr>
          <w:rFonts w:ascii="IRNazanin" w:hAnsi="IRNazanin" w:eastAsia="IRNazanin"/>
          <w:color w:val="111111"/>
          <w:sz w:val="28"/>
          <w:sz w:val="28"/>
          <w:szCs w:val="28"/>
          <w:rtl w:val="true"/>
          <w:lang w:bidi="fa-IR"/>
        </w:rPr>
        <w:t>صحیفہٴسجادیہ امام علی علیه السلام ابن حسین علیه السلام ابن علی علیه السلام ابن ابی طالب علیه السلام کی دعاؤں پر مشتمل ہے۔ یہ دعائیں امام سجاد علیه السلام کی عظیم روح کی عکاسی کرتی ہیں۔ یہ دعائیں تعظیم، تقدیس الہی، خدا کی حمد، شکر،بارگاہ احدیت میں عاجزی و انکساری، اعتراف گناہ،بندگی میں کوتاہی، خدا کے دائمی لطف کا امید وارہونا اور اس کے بے مثال حسن سے عشق کرنے کا سلیقہ سکھاتی ہیں۔مزیدخداوندمتعال سے خیر و سعادت اور توفیق و ہدایت طلب کرنا،برائی و بدبختی اور غضب وعذاب سے نجات پانا، اور نفس امّارہ ومکار شیطان سے خدا کی پناہ مانگنے کا راستہ انہی دعاؤں میں ملتاہے۔</w:t>
      </w:r>
    </w:p>
    <w:p>
      <w:pPr>
        <w:pStyle w:val="Heading4"/>
        <w:numPr>
          <w:ilvl w:val="3"/>
          <w:numId w:val="1"/>
        </w:numPr>
        <w:rPr/>
      </w:pPr>
      <w:bookmarkStart w:id="52" w:name="__RefHeading___Toc394925_581953129"/>
      <w:bookmarkStart w:id="53" w:name="_Toc15"/>
      <w:bookmarkEnd w:id="52"/>
      <w:r>
        <w:rPr>
          <w:rtl w:val="true"/>
        </w:rPr>
        <w:t>صحیفے کی طرف رجحان</w:t>
      </w:r>
      <w:bookmarkEnd w:id="53"/>
    </w:p>
    <w:p>
      <w:pPr>
        <w:pStyle w:val="BookText"/>
        <w:rPr/>
      </w:pPr>
      <w:r>
        <w:rPr>
          <w:rFonts w:ascii="IRNazanin" w:hAnsi="IRNazanin" w:eastAsia="IRNazanin"/>
          <w:color w:val="111111"/>
          <w:sz w:val="28"/>
          <w:sz w:val="28"/>
          <w:szCs w:val="28"/>
          <w:rtl w:val="true"/>
          <w:lang w:bidi="fa-IR"/>
        </w:rPr>
        <w:t>صحیفہ ٔ سجادیہ کے اعتقادی، اخلاقی، فلسفی، نصیحت آموز اور اجتماعی مضامین نیز اس کے ادبی و</w:t>
      </w:r>
    </w:p>
    <w:p>
      <w:pPr>
        <w:pStyle w:val="BookText"/>
        <w:rPr/>
      </w:pPr>
      <w:r>
        <w:rPr>
          <w:rFonts w:ascii="IRNazanin" w:hAnsi="IRNazanin" w:eastAsia="IRNazanin"/>
          <w:color w:val="111111"/>
          <w:sz w:val="28"/>
          <w:sz w:val="28"/>
          <w:szCs w:val="28"/>
          <w:rtl w:val="true"/>
          <w:lang w:bidi="fa-IR"/>
        </w:rPr>
        <w:t>بلاغی بیان نے اسے دیگر دینی کتابوں میں ایک اعلیٰ مقام اور بلند حیثیت عطا کی ہے۔ اور یہی بات علماء،عرفاء،حکماء،ادباء اور باریک بین حضرات کے رجحان کا سبب بنی ہے یہی وجہ ہے کہ کتا ب صحیفہ ٔ سجادیہ ابتدائی صدیوں سے اصحاب وعرفاءکی توجہ کا مرکز رہی ہے۔</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 اپنی کتاب الارشاد کے باب فضائل و مناقب امام سجاد علیه السلام میں ناقل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عنہ فقھاء العامۃ من</w:t>
      </w:r>
    </w:p>
    <w:p>
      <w:pPr>
        <w:pStyle w:val="BookText"/>
        <w:rPr/>
      </w:pPr>
      <w:r>
        <w:rPr>
          <w:rFonts w:ascii="IRNazanin" w:hAnsi="IRNazanin" w:eastAsia="IRNazanin"/>
          <w:color w:val="111111"/>
          <w:sz w:val="28"/>
          <w:sz w:val="28"/>
          <w:szCs w:val="28"/>
          <w:rtl w:val="true"/>
          <w:lang w:bidi="fa-IR"/>
        </w:rPr>
        <w:t>العلوم ما لا تحصیٰ کثرۃ و حفظ عنہ من المواعظ و الادعیۃ و فضائل القرآن و الحلال و الحرام و المغازی و الایّام ما ھو مشھور بین العلماء“</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متوکل کے حالات زندگی میں تحریر کرتے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بن عمیر بن متوکل، روی عن یحییٰ بن زید دعاء الصحیفۃ“</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کی دعاؤں کا کتب حدیث خصوصاً کتب اربعہ میں ذکر ہونا اور دعاؤں کی دیگر قدیمی کتابوں میں نقل ہونا در حقیقت صحیفہ ٔ سجادیہ کی طرف علماء کے رجحان کی نشاندہی کرتا ہے۔</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اپنی دعاؤں کی کتاب ” المصباح المتہجد“ میں مختلف مناسبتوں سے صحیفہ ٔ سجادیہ کی دعائیں نقل کی ہیں اور قابل توجہ بات یہ ہے کہ جب بھی کسی امام علیه السلام کی دعا کو بیان کرتے ہیں تو ساتھ ہی ساتھ اس امام علیه السلام کا اسم مبارک بھی لکھتے</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ہیں لیکن امام سجاد علیه السلام کی دعاؤں کا ذکر صرف دعا کے عنوان سے کرتے ہیں۔یہ بات اس چیز کی نشاندہی کرتی ہے کہ امام سجاد علیه السلام کی دعائیں علما ء کے نزدیک کس قدر مشہور اور معتبر تھیں۔ </w:t>
      </w:r>
      <w:bookmarkStart w:id="54" w:name="pg5248_56966"/>
    </w:p>
    <w:p>
      <w:pPr>
        <w:pStyle w:val="Heading4"/>
        <w:numPr>
          <w:ilvl w:val="3"/>
          <w:numId w:val="1"/>
        </w:numPr>
        <w:rPr/>
      </w:pPr>
      <w:bookmarkStart w:id="55" w:name="__RefHeading___Toc394927_581953129"/>
      <w:bookmarkStart w:id="56" w:name="_Toc16"/>
      <w:bookmarkEnd w:id="54"/>
      <w:bookmarkEnd w:id="55"/>
      <w:r>
        <w:rPr>
          <w:rtl w:val="true"/>
        </w:rPr>
        <w:t>صحیفہ کے اسمائے گرامی</w:t>
      </w:r>
      <w:bookmarkEnd w:id="56"/>
    </w:p>
    <w:p>
      <w:pPr>
        <w:pStyle w:val="BookText"/>
        <w:rPr/>
      </w:pPr>
      <w:r>
        <w:rPr>
          <w:rFonts w:ascii="IRNazanin" w:hAnsi="IRNazanin" w:eastAsia="IRNazanin"/>
          <w:color w:val="111111"/>
          <w:sz w:val="28"/>
          <w:sz w:val="28"/>
          <w:szCs w:val="28"/>
          <w:rtl w:val="true"/>
          <w:lang w:bidi="fa-IR"/>
        </w:rPr>
        <w:t>صحیفہ ٔ سجادیہ” صحیفہٴ کاملہ“ کے نام سےمشہور ہے۔ ابن شھر آشوب نے معالم العلماء میں صحیفہ کو” زبور آل محمد علیهم السلام “ اور”انجیل اہل بیت علیهم السلام “کہاہے اور اسے”اخت القرآن“بھی کہا گیا ہے۔صحیفہ” کا ملہ“نام رکھنے کی وجہ یہ ہے کہ اس سےمختصر صحیفہ زیدیوں کے پاس موجود ہے جب کہ اس کے مقابلے میں شیعہ امامیہ کے ہاں عظیم</w:t>
      </w:r>
    </w:p>
    <w:p>
      <w:pPr>
        <w:pStyle w:val="BookText"/>
        <w:rPr/>
      </w:pPr>
      <w:r>
        <w:rPr>
          <w:rFonts w:ascii="IRNazanin" w:hAnsi="IRNazanin" w:eastAsia="IRNazanin"/>
          <w:color w:val="111111"/>
          <w:sz w:val="28"/>
          <w:sz w:val="28"/>
          <w:szCs w:val="28"/>
          <w:rtl w:val="true"/>
          <w:lang w:bidi="fa-IR"/>
        </w:rPr>
        <w:t>اور کامل ترین صحیفہ موجود ہے۔</w:t>
      </w:r>
    </w:p>
    <w:p>
      <w:pPr>
        <w:pStyle w:val="BookText"/>
        <w:rPr/>
      </w:pPr>
      <w:r>
        <w:rPr>
          <w:rFonts w:ascii="IRNazanin" w:hAnsi="IRNazanin" w:eastAsia="IRNazanin"/>
          <w:color w:val="111111"/>
          <w:sz w:val="28"/>
          <w:sz w:val="28"/>
          <w:szCs w:val="28"/>
          <w:rtl w:val="true"/>
          <w:lang w:bidi="fa-IR"/>
        </w:rPr>
        <w:t xml:space="preserve">اس کا زبور اور انجیل نام رکھنے کی وجہ یہ ہے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کی کتاب ہے جس میں اکثرمناجات اور دعائیں ہیں اور چوں کہ صحیفہ بھی مناجات اور دعاؤں کی کتاب ہے اس لیے” زبور آل محمد علیهم السلام “کہتے ہیں۔ ”انجیل“ بھی حضرت عیسیٰ علیه السلام کی کتاب ہے کہ جس میں حضرت عیسیٰ مسیح علیه السلام کے مواعظ اور نصیحتیں موجود ہیں۔صحیفہ ٔ سجادیہ میں بھی مؤثر ترین مواعظ موجود ہیں اسی لیےیہ ”انجیل اہل بیت علیهم السلام “ کے نام سے موسوم ہے۔</w:t>
      </w:r>
    </w:p>
    <w:p>
      <w:pPr>
        <w:pStyle w:val="Heading4"/>
        <w:numPr>
          <w:ilvl w:val="3"/>
          <w:numId w:val="1"/>
        </w:numPr>
        <w:rPr/>
      </w:pPr>
      <w:bookmarkStart w:id="57" w:name="__RefHeading___Toc394929_581953129"/>
      <w:bookmarkStart w:id="58" w:name="_Toc17"/>
      <w:bookmarkEnd w:id="57"/>
      <w:r>
        <w:rPr>
          <w:rtl w:val="true"/>
        </w:rPr>
        <w:t>صحیفہ کی دعاؤں کی تعداد</w:t>
      </w:r>
      <w:bookmarkEnd w:id="58"/>
    </w:p>
    <w:p>
      <w:pPr>
        <w:pStyle w:val="BookText"/>
        <w:rPr/>
      </w:pPr>
      <w:r>
        <w:rPr>
          <w:rFonts w:ascii="IRNazanin" w:hAnsi="IRNazanin" w:eastAsia="IRNazanin"/>
          <w:color w:val="111111"/>
          <w:sz w:val="28"/>
          <w:sz w:val="28"/>
          <w:szCs w:val="28"/>
          <w:rtl w:val="true"/>
          <w:lang w:bidi="fa-IR"/>
        </w:rPr>
        <w:t>صحیفہ کے موجودہ نسخہ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دعائیں شامل ہیں حالانکہ صحیفہ ٔ سجادیہ کے مقدمہ میں موجود دعاؤں کی تعداد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بیان کی گئی ہے۔ان میں سے گیارہ عدد خود راوی نے گم کیا ہے اور صرف ان میں سے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دائیں راوی کے پاس موجود تھی۔ لہٰذا بقیہ دوسری دس عدد دوسرے راویوں سے گم ہوئی ہوگی، لیکن صحیفہ کے دوسرے اسناد میں جو”مطہری“ سے نقل ہوئے ہیں ان میں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باب دعا </w:t>
      </w:r>
      <w:bookmarkStart w:id="59" w:name="pg5248_56967"/>
    </w:p>
    <w:p>
      <w:pPr>
        <w:pStyle w:val="BookText"/>
        <w:rPr/>
      </w:pPr>
      <w:bookmarkEnd w:id="59"/>
      <w:r>
        <w:rPr>
          <w:rFonts w:ascii="IRNazanin" w:hAnsi="IRNazanin" w:eastAsia="IRNazanin"/>
          <w:color w:val="111111"/>
          <w:sz w:val="28"/>
          <w:sz w:val="28"/>
          <w:szCs w:val="28"/>
          <w:rtl w:val="true"/>
          <w:lang w:bidi="fa-IR"/>
        </w:rPr>
        <w:t xml:space="preserve">میں سے گیارہ باب کے گم ہونے کا کوئی تذکرہ نہیں ہے بلکہ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باب کو تفصیل سے ذکرکیا ہے۔</w:t>
      </w:r>
    </w:p>
    <w:p>
      <w:pPr>
        <w:pStyle w:val="Heading4"/>
        <w:numPr>
          <w:ilvl w:val="3"/>
          <w:numId w:val="1"/>
        </w:numPr>
        <w:rPr/>
      </w:pPr>
      <w:bookmarkStart w:id="60" w:name="__RefHeading___Toc394931_581953129"/>
      <w:bookmarkStart w:id="61" w:name="_Toc18"/>
      <w:bookmarkEnd w:id="60"/>
      <w:r>
        <w:rPr>
          <w:rtl w:val="true"/>
        </w:rPr>
        <w:t>صحیفہ کی حدیث</w:t>
      </w:r>
      <w:bookmarkEnd w:id="61"/>
    </w:p>
    <w:p>
      <w:pPr>
        <w:pStyle w:val="BookText"/>
        <w:rPr/>
      </w:pPr>
      <w:r>
        <w:rPr>
          <w:rFonts w:ascii="IRNazanin" w:hAnsi="IRNazanin" w:eastAsia="IRNazanin"/>
          <w:color w:val="111111"/>
          <w:sz w:val="28"/>
          <w:sz w:val="28"/>
          <w:szCs w:val="28"/>
          <w:rtl w:val="true"/>
          <w:lang w:bidi="fa-IR"/>
        </w:rPr>
        <w:t>صحیفہ ٔ سجادیہ کے پہلے راوی”متوکل ابن ہارون“ نے اس کتاب تک کیسے رسائی حاصل کی، اس سلسلہ میں اس کےحصول کے بعض طریقوں کو درج ذیل سطروں میں ذکر کیا جارہاہے۔</w:t>
      </w:r>
    </w:p>
    <w:p>
      <w:pPr>
        <w:pStyle w:val="BookText"/>
        <w:rPr/>
      </w:pPr>
      <w:r>
        <w:rPr>
          <w:rFonts w:ascii="IRNazanin" w:hAnsi="IRNazanin" w:eastAsia="IRNazanin"/>
          <w:color w:val="111111"/>
          <w:sz w:val="28"/>
          <w:sz w:val="28"/>
          <w:szCs w:val="28"/>
          <w:rtl w:val="true"/>
          <w:lang w:bidi="fa-IR"/>
        </w:rPr>
        <w:t>متوکل ابن ہارون ناقل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یحیی ابن زیدا بن علی علیه السلام سے ان کے باپ کی شہادت کے بعد ملاقات کی جب</w:t>
      </w:r>
    </w:p>
    <w:p>
      <w:pPr>
        <w:pStyle w:val="BookText"/>
        <w:rPr/>
      </w:pPr>
      <w:r>
        <w:rPr>
          <w:rFonts w:ascii="IRNazanin" w:hAnsi="IRNazanin" w:eastAsia="IRNazanin"/>
          <w:color w:val="111111"/>
          <w:sz w:val="28"/>
          <w:sz w:val="28"/>
          <w:szCs w:val="28"/>
          <w:rtl w:val="true"/>
          <w:lang w:bidi="fa-IR"/>
        </w:rPr>
        <w:t>کہ وہ خراسان روانہ ہو رہے تھے۔</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یحیی،زید شہیدکے فرزند ہیں،اپنے</w:t>
      </w:r>
    </w:p>
    <w:p>
      <w:pPr>
        <w:pStyle w:val="BookText"/>
        <w:rPr/>
      </w:pPr>
      <w:r>
        <w:rPr>
          <w:rFonts w:ascii="IRNazanin" w:hAnsi="IRNazanin" w:eastAsia="IRNazanin"/>
          <w:color w:val="111111"/>
          <w:sz w:val="28"/>
          <w:sz w:val="28"/>
          <w:szCs w:val="28"/>
          <w:rtl w:val="true"/>
          <w:lang w:bidi="fa-IR"/>
        </w:rPr>
        <w:t>باپ کے قتل ہونے کے بعد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ہجری میں کوفہ سے خراسان روانہ ہوئے اور بلخ میں حریش ابن عبدالرحمان شیبانی کے گھر پہنچے۔ حاکم خراسان نصرا بن سیّار نے</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ہجری میں انہیں شہید کردیااور ان کا سر جدا کر کے مدینہ بھیجا پھر ان کا</w:t>
      </w:r>
    </w:p>
    <w:p>
      <w:pPr>
        <w:pStyle w:val="BookText"/>
        <w:rPr/>
      </w:pPr>
      <w:r>
        <w:rPr>
          <w:rFonts w:ascii="IRNazanin" w:hAnsi="IRNazanin" w:eastAsia="IRNazanin"/>
          <w:color w:val="111111"/>
          <w:sz w:val="28"/>
          <w:sz w:val="28"/>
          <w:szCs w:val="28"/>
          <w:rtl w:val="true"/>
          <w:lang w:bidi="fa-IR"/>
        </w:rPr>
        <w:t>بدن سولی پر لٹکایا ۔ ابھی ان کا بدن سولی پر ہی تھا تو ابومسلم خراسانی نے خراسان پر قبضہ کر لیا، ان کا بدن نیچے اتروایا، ان کی نماز جنازہ پڑھی اور دفن کر دیا۔</w:t>
      </w:r>
    </w:p>
    <w:p>
      <w:pPr>
        <w:pStyle w:val="BookText"/>
        <w:rPr/>
      </w:pPr>
      <w:r>
        <w:rPr>
          <w:rFonts w:ascii="IRNazanin" w:hAnsi="IRNazanin" w:eastAsia="IRNazanin"/>
          <w:color w:val="111111"/>
          <w:sz w:val="28"/>
          <w:sz w:val="28"/>
          <w:szCs w:val="28"/>
          <w:rtl w:val="true"/>
          <w:lang w:bidi="fa-IR"/>
        </w:rPr>
        <w:t>یحیی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کہاں سے آ رہے ہو ؟</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کرکے مکہ سے، تو انہوں نے اپنے اہل خانہ، مدینہ میں اپنے چچا زاد بھائیوں اور سب سےزیادہ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 علیه السلام ابن محمد علیه السلام کے بارے میں احوال پرسی کی۔ میں نے انہیں ان کے خاندان اور حضرت جعفر علیه السلام کے حالات سے آگاہ کیا اور بتایا کہ حضرت جعفر علیه السلام آپ کے والد زید ابن علی علیه السلام کے بارے میں کافی غم زدہ ہیں۔ </w:t>
      </w:r>
    </w:p>
    <w:p>
      <w:pPr>
        <w:pStyle w:val="BookText"/>
        <w:rPr/>
      </w:pPr>
      <w:r>
        <w:rPr>
          <w:rFonts w:ascii="IRNazanin" w:hAnsi="IRNazanin" w:eastAsia="IRNazanin"/>
          <w:color w:val="111111"/>
          <w:sz w:val="28"/>
          <w:sz w:val="28"/>
          <w:szCs w:val="28"/>
          <w:rtl w:val="true"/>
          <w:lang w:bidi="fa-IR"/>
        </w:rPr>
        <w:t>یحیی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چچا محمد علیه السلام ابن علی علیه السلام نے میرے والد سے اشارتاً کہا تھا کہ خروج نہ کریں اور اگر خروج کر کے مدینہ سے نکلیں گے تو اس کے انجام کار سے بھی آگاہ کردیا تھا۔</w:t>
      </w:r>
    </w:p>
    <w:p>
      <w:pPr>
        <w:pStyle w:val="BookText"/>
        <w:rPr/>
      </w:pPr>
      <w:r>
        <w:rPr>
          <w:rFonts w:ascii="IRNazanin" w:hAnsi="IRNazanin" w:eastAsia="IRNazanin"/>
          <w:color w:val="111111"/>
          <w:sz w:val="28"/>
          <w:sz w:val="28"/>
          <w:szCs w:val="28"/>
          <w:rtl w:val="true"/>
          <w:lang w:bidi="fa-IR"/>
        </w:rPr>
        <w:t>یحیی نے مزید دریافت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تو نے میرے چچا زاد بھائی جعفر علیه السلام ابن محمد علیه السلام سے ملاقات کی ہے ؟</w:t>
      </w:r>
    </w:p>
    <w:p>
      <w:pPr>
        <w:pStyle w:val="BookText"/>
        <w:rPr/>
      </w:pPr>
      <w:r>
        <w:rPr>
          <w:rFonts w:ascii="IRNazanin" w:hAnsi="IRNazanin" w:eastAsia="IRNazanin"/>
          <w:color w:val="111111"/>
          <w:sz w:val="28"/>
          <w:sz w:val="28"/>
          <w:szCs w:val="28"/>
          <w:rtl w:val="true"/>
          <w:lang w:bidi="fa-IR"/>
        </w:rPr>
        <w:t>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انہوں نے پوچھا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فرما رہے تھے ؟ 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پر قربان جاؤں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وہ آپ کے سامنے ا نہیں بتانا چاہتا ہوں جو میں نے ان سے سنا ہے انہوں نے مسکراتےہوئے کہا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تم مجھے موت سے ڈراتے ہو ؟ جو کچھ سنا ہے بیان کرو؛ 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انہیں یہ فرماتے ہوئے سنا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 آپ کو بھی ایسے ہی قتل کرکے سولی پر لٹکائیں گے جیسے آپ کے والد بزرگوارکوقتل کےبعدسولی پر لٹکایا گیا“۔</w:t>
      </w:r>
    </w:p>
    <w:p>
      <w:pPr>
        <w:pStyle w:val="BookText"/>
        <w:rPr/>
      </w:pPr>
      <w:r>
        <w:rPr>
          <w:rFonts w:ascii="IRNazanin" w:hAnsi="IRNazanin" w:eastAsia="IRNazanin"/>
          <w:color w:val="111111"/>
          <w:sz w:val="28"/>
          <w:sz w:val="28"/>
          <w:szCs w:val="28"/>
          <w:rtl w:val="true"/>
          <w:lang w:bidi="fa-IR"/>
        </w:rPr>
        <w:t>یہ سن کر ان کے چہرے کا رنگ اڑ گیا اور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اللہ ما یشاء و یثبت و عندہ اُمّ الکتاب“</w:t>
      </w:r>
      <w:r>
        <w:rPr>
          <w:rStyle w:val="FootnoteAnchor"/>
          <w:rtl w:val="true"/>
        </w:rPr>
        <w:footnoteReference w:id="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نے اس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ذریعے ہماری تائید فرمائی اور ہمارے نصیب میں علم وتلوار قرار دی جب کہ ہمارے چچا زاد بھائیوں کو فقط علم سے نوازا۔ </w:t>
      </w:r>
    </w:p>
    <w:p>
      <w:pPr>
        <w:pStyle w:val="BookText"/>
        <w:rPr/>
      </w:pPr>
      <w:r>
        <w:rPr>
          <w:rFonts w:ascii="IRNazanin" w:hAnsi="IRNazanin" w:eastAsia="IRNazanin"/>
          <w:color w:val="111111"/>
          <w:sz w:val="28"/>
          <w:sz w:val="28"/>
          <w:szCs w:val="28"/>
          <w:rtl w:val="true"/>
          <w:lang w:bidi="fa-IR"/>
        </w:rPr>
        <w:t>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آپ پر قربان جاؤں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دیکھا ہے لوگ آپ اور آپ کے والد کی نسبت آپ کے چچا زاد بھائی حضرت جعفر علیه السلام</w:t>
      </w:r>
    </w:p>
    <w:p>
      <w:pPr>
        <w:pStyle w:val="BookText"/>
        <w:rPr/>
      </w:pPr>
      <w:r>
        <w:rPr>
          <w:rFonts w:ascii="IRNazanin" w:hAnsi="IRNazanin" w:eastAsia="IRNazanin"/>
          <w:color w:val="111111"/>
          <w:sz w:val="28"/>
          <w:sz w:val="28"/>
          <w:szCs w:val="28"/>
          <w:rtl w:val="true"/>
          <w:lang w:bidi="fa-IR"/>
        </w:rPr>
        <w:t>کی طرف زیادہ رجحان رکھتے ہیں۔</w:t>
      </w:r>
    </w:p>
    <w:p>
      <w:pPr>
        <w:pStyle w:val="BookText"/>
        <w:rPr/>
      </w:pPr>
      <w:r>
        <w:rPr>
          <w:rFonts w:ascii="IRNazanin" w:hAnsi="IRNazanin" w:eastAsia="IRNazanin"/>
          <w:color w:val="111111"/>
          <w:sz w:val="28"/>
          <w:sz w:val="28"/>
          <w:szCs w:val="28"/>
          <w:rtl w:val="true"/>
          <w:lang w:bidi="fa-IR"/>
        </w:rPr>
        <w:t>یحیی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یہ ہے کہ ہمارے چچا محمد علیه السلام ابن علی علیه السلام اور ان</w:t>
      </w:r>
    </w:p>
    <w:p>
      <w:pPr>
        <w:pStyle w:val="BookText"/>
        <w:rPr/>
      </w:pPr>
      <w:r>
        <w:rPr>
          <w:rFonts w:ascii="IRNazanin" w:hAnsi="IRNazanin" w:eastAsia="IRNazanin"/>
          <w:color w:val="111111"/>
          <w:sz w:val="28"/>
          <w:sz w:val="28"/>
          <w:szCs w:val="28"/>
          <w:rtl w:val="true"/>
          <w:lang w:bidi="fa-IR"/>
        </w:rPr>
        <w:t>کے فرزند حضرت جعفر علیه السلام لوگوں کو زندگی کی طرف دعوت دیتے ہیں جب کہ ہم انہیں موت کی طرف بلاتے ہیں۔</w:t>
      </w:r>
    </w:p>
    <w:p>
      <w:pPr>
        <w:pStyle w:val="BookText"/>
        <w:rPr/>
      </w:pPr>
      <w:r>
        <w:rPr>
          <w:rFonts w:ascii="IRNazanin" w:hAnsi="IRNazanin" w:eastAsia="IRNazanin"/>
          <w:color w:val="111111"/>
          <w:sz w:val="28"/>
          <w:sz w:val="28"/>
          <w:szCs w:val="28"/>
          <w:rtl w:val="true"/>
          <w:lang w:bidi="fa-IR"/>
        </w:rPr>
        <w:t>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وہ حضرات زیادہ علم رکھتے ہیں یا آپ ؟</w:t>
      </w:r>
    </w:p>
    <w:p>
      <w:pPr>
        <w:pStyle w:val="BookText"/>
        <w:rPr/>
      </w:pPr>
      <w:r>
        <w:rPr>
          <w:rFonts w:ascii="IRNazanin" w:hAnsi="IRNazanin" w:eastAsia="IRNazanin"/>
          <w:color w:val="111111"/>
          <w:sz w:val="28"/>
          <w:sz w:val="28"/>
          <w:szCs w:val="28"/>
          <w:rtl w:val="true"/>
          <w:lang w:bidi="fa-IR"/>
        </w:rPr>
        <w:t>یہ سن کر تھوڑی دیر سر جھکائے رکھا اور پھر سر اٹھا کر بولے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سب کے پاس علم ہے مگر یہ کہ جو کچھ ہم جانتے ہیں وہ بھی جانتے ہیں اور جو کچھ وہ جانتے ہیں ہم نہیں جانتے۔</w:t>
      </w:r>
    </w:p>
    <w:p>
      <w:pPr>
        <w:pStyle w:val="BookText"/>
        <w:rPr/>
      </w:pPr>
      <w:r>
        <w:rPr>
          <w:rFonts w:ascii="IRNazanin" w:hAnsi="IRNazanin" w:eastAsia="IRNazanin"/>
          <w:color w:val="111111"/>
          <w:sz w:val="28"/>
          <w:sz w:val="28"/>
          <w:szCs w:val="28"/>
          <w:rtl w:val="true"/>
          <w:lang w:bidi="fa-IR"/>
        </w:rPr>
        <w:t>پھر کہنے لگے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تم نے میرے چچا زاد بھائی حضرت جعفر علیه السلام کےاقوال میں سے کچھ لکھا ہے ؟</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انہوں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دکھاؤ۔</w:t>
      </w:r>
    </w:p>
    <w:p>
      <w:pPr>
        <w:pStyle w:val="BookText"/>
        <w:rPr/>
      </w:pPr>
      <w:r>
        <w:rPr>
          <w:rFonts w:ascii="IRNazanin" w:hAnsi="IRNazanin" w:eastAsia="IRNazanin"/>
          <w:color w:val="111111"/>
          <w:sz w:val="28"/>
          <w:sz w:val="28"/>
          <w:szCs w:val="28"/>
          <w:rtl w:val="true"/>
          <w:lang w:bidi="fa-IR"/>
        </w:rPr>
        <w:t>چند مسائل جو میں نے لکھے تھے ان کےسامنے پیش کیے اور ان میں سے ایک وہ دعا بھی تھی جو مجھے حضرت امام جعفر صادق علیه السلام</w:t>
      </w:r>
    </w:p>
    <w:p>
      <w:pPr>
        <w:pStyle w:val="BookText"/>
        <w:rPr/>
      </w:pPr>
      <w:r>
        <w:rPr>
          <w:rFonts w:ascii="IRNazanin" w:hAnsi="IRNazanin" w:eastAsia="IRNazanin"/>
          <w:color w:val="111111"/>
          <w:sz w:val="28"/>
          <w:sz w:val="28"/>
          <w:szCs w:val="28"/>
          <w:rtl w:val="true"/>
          <w:lang w:bidi="fa-IR"/>
        </w:rPr>
        <w:t xml:space="preserve">نے یہ کہہ کر لکھوائی کہ یہ دعا انہیں ان کے والد حضرت محمد علیه السلام ابن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نے لکھوائی تھی اور یہ بھی بتایا کہ یہ دعا ان کے والد علی علیه السلام ا بن حسین علیه السلام کی ایسی دعاہے جو صحیفہٴ کاملہ میں موجود ہے۔</w:t>
      </w:r>
    </w:p>
    <w:p>
      <w:pPr>
        <w:pStyle w:val="BookText"/>
        <w:rPr/>
      </w:pPr>
      <w:r>
        <w:rPr>
          <w:rFonts w:ascii="IRNazanin" w:hAnsi="IRNazanin" w:eastAsia="IRNazanin"/>
          <w:color w:val="111111"/>
          <w:sz w:val="28"/>
          <w:sz w:val="28"/>
          <w:szCs w:val="28"/>
          <w:rtl w:val="true"/>
          <w:lang w:bidi="fa-IR"/>
        </w:rPr>
        <w:t>یحیی نے یہ دعا دیکھی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کہا کہ اجازت دیتے ہو کہ اس میں سے ایک نسخہ لے لوں ؟ </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فرزند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تووہ چیز ہے جو آپ ہی سے ہم تک پہنچی ہے کیا اس کے لیے بھی آپ کو اجازت لینے کی ضرورت ہے ؟</w:t>
      </w:r>
    </w:p>
    <w:p>
      <w:pPr>
        <w:pStyle w:val="BookText"/>
        <w:rPr/>
      </w:pPr>
      <w:r>
        <w:rPr>
          <w:rFonts w:ascii="IRNazanin" w:hAnsi="IRNazanin" w:eastAsia="IRNazanin"/>
          <w:color w:val="111111"/>
          <w:sz w:val="28"/>
          <w:sz w:val="28"/>
          <w:szCs w:val="28"/>
          <w:rtl w:val="true"/>
          <w:lang w:bidi="fa-IR"/>
        </w:rPr>
        <w:t>اس کے بعد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ابھی میں آپ کو ایک کامل دعا کا نسخہ دیتا ہوں جسے میرے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نے اپنے والد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ابن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سے یاد کیا اور مجھے نصیحت فرمائی کہ اسے محفوظ رکھوں اور اسےکسی نااہل کے حوالے نہ کروں۔</w:t>
      </w:r>
    </w:p>
    <w:p>
      <w:pPr>
        <w:pStyle w:val="BookText"/>
        <w:rPr/>
      </w:pPr>
      <w:r>
        <w:rPr>
          <w:rFonts w:ascii="IRNazanin" w:hAnsi="IRNazanin" w:eastAsia="IRNazanin"/>
          <w:color w:val="111111"/>
          <w:sz w:val="28"/>
          <w:sz w:val="28"/>
          <w:szCs w:val="28"/>
          <w:rtl w:val="true"/>
          <w:lang w:bidi="fa-IR"/>
        </w:rPr>
        <w:t>میں نے اٹھ کر ان کے سر کا بوسہ لیا اور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 دین آپ حضرات کی محبت</w:t>
      </w:r>
    </w:p>
    <w:p>
      <w:pPr>
        <w:pStyle w:val="BookText"/>
        <w:rPr/>
      </w:pPr>
      <w:r>
        <w:rPr>
          <w:rFonts w:ascii="IRNazanin" w:hAnsi="IRNazanin" w:eastAsia="IRNazanin"/>
          <w:color w:val="111111"/>
          <w:sz w:val="28"/>
          <w:sz w:val="28"/>
          <w:szCs w:val="28"/>
          <w:rtl w:val="true"/>
          <w:lang w:bidi="fa-IR"/>
        </w:rPr>
        <w:t>اور اطاعت ہے اور امیدوار ہوں کہ یہی محبت اور اطاعت میری زندگی میں اور میرے مرنے کے بعد بھی سعادت کا باعث بنے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 کے بعد یحیی نے ایک صندوقچہ منگوایا اور اس میں سے ایک صحیفہ نکالا جو قفل میں بندتھا اور مہر لگی ہوئی تھی انہوں نے مہر کو چوما اور رو تے ہوئے مہر کو توڑا اور قفل کو کھولا پھر صحیفہ کو نکال کر اپنی آنکھوں اور چہرے پر مل کر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 نے میرے چچا زاد بھائی کا یہ قول نقل نہ کیا ہوتا کہ میں قتل کیا جاؤں گا اور مجھے سولی پر لٹکایا جائے گا تو میں ہرگز یہ تمہارے حوالے نہ کرتا اور اس مسئلے میں بخل سے کام لیتا، لیکن مجھے یقین ہے کہ ان کا قول برحق ہے اور یہ انہوں نے اپنے بزرگوں سے حاصل کیا ہے اور عنقریب یہ بات صحیح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ہو کر رہے گی۔ لہذا مجھے یہ خوف لاحق ہوا کہ کبھی یہ علم بنی امیہ کے ہاتھوں لگ جائے اوروہ اسے اپنے خزانوں میں چھپا دیں۔ لہذا اب تم اسے لو اور مجھے اس کی حفاظت کی پریشانی سے آزاد 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یحیی ابن زیدکے قتل کے بعد مدینہ گیا اور حضرت امام جعفر صادق علیه السلام کی خدمت میں حاضر ہوا</w:t>
      </w:r>
    </w:p>
    <w:p>
      <w:pPr>
        <w:pStyle w:val="BookText"/>
        <w:rPr/>
      </w:pPr>
      <w:r>
        <w:rPr>
          <w:rFonts w:ascii="IRNazanin" w:hAnsi="IRNazanin" w:eastAsia="IRNazanin"/>
          <w:color w:val="111111"/>
          <w:sz w:val="28"/>
          <w:sz w:val="28"/>
          <w:szCs w:val="28"/>
          <w:rtl w:val="true"/>
          <w:lang w:bidi="fa-IR"/>
        </w:rPr>
        <w:t>اور وہ صحیفہ جو یحیی نے اس کو دیا تھا امام علیه السلام کو دکھایا ؛امام علیه السلام نے صحیفہ کھولا اور فرمایا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میرے چچا زید کی تحریر ہے اور یہ میرے دادا علی ابن الحسین علیه السلام کی دعائیں ہیں۔پھر آپ ؑ</w:t>
      </w:r>
    </w:p>
    <w:p>
      <w:pPr>
        <w:pStyle w:val="BookText"/>
        <w:rPr/>
      </w:pPr>
      <w:r>
        <w:rPr>
          <w:rFonts w:ascii="IRNazanin" w:hAnsi="IRNazanin" w:eastAsia="IRNazanin"/>
          <w:color w:val="111111"/>
          <w:sz w:val="28"/>
          <w:sz w:val="28"/>
          <w:szCs w:val="28"/>
          <w:rtl w:val="true"/>
          <w:lang w:bidi="fa-IR"/>
        </w:rPr>
        <w:t>نے اپنے بیٹے اسماعیل سے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اٹھو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وہ دعا لے آؤ جس کی حفاظت کا تمہیں حکم دیا تھا۔</w:t>
      </w:r>
    </w:p>
    <w:p>
      <w:pPr>
        <w:pStyle w:val="BookText"/>
        <w:rPr/>
      </w:pPr>
      <w:r>
        <w:rPr>
          <w:rFonts w:ascii="IRNazanin" w:hAnsi="IRNazanin" w:eastAsia="IRNazanin"/>
          <w:color w:val="111111"/>
          <w:sz w:val="28"/>
          <w:sz w:val="28"/>
          <w:szCs w:val="28"/>
          <w:rtl w:val="true"/>
          <w:lang w:bidi="fa-IR"/>
        </w:rPr>
        <w:t>چنانچہ اسماعیل گئے اور ایک صحیفہ اٹھا لائے جو بالکل ویسا ہی تھا جیسا یحیی ابن زید نے مجھے دیا تھا۔</w:t>
      </w:r>
    </w:p>
    <w:p>
      <w:pPr>
        <w:pStyle w:val="BookText"/>
        <w:rPr/>
      </w:pPr>
      <w:r>
        <w:rPr>
          <w:rFonts w:ascii="IRNazanin" w:hAnsi="IRNazanin" w:eastAsia="IRNazanin"/>
          <w:color w:val="111111"/>
          <w:sz w:val="28"/>
          <w:sz w:val="28"/>
          <w:szCs w:val="28"/>
          <w:rtl w:val="true"/>
          <w:lang w:bidi="fa-IR"/>
        </w:rPr>
        <w:t>امام جعفرصادق علیه السلام نے صحیفہ کا بوسہ لیا اور اپنی آنکھوں سے لگاکر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میرے والد بزرگوار کا لکھا ہوا اور میرے دادا کا املا ء کروایا ہوا نسخہ ہے۔</w:t>
      </w:r>
    </w:p>
    <w:p>
      <w:pPr>
        <w:pStyle w:val="BookText"/>
        <w:rPr/>
      </w:pPr>
      <w:r>
        <w:rPr>
          <w:rFonts w:ascii="IRNazanin" w:hAnsi="IRNazanin" w:eastAsia="IRNazanin"/>
          <w:color w:val="111111"/>
          <w:sz w:val="28"/>
          <w:sz w:val="28"/>
          <w:szCs w:val="28"/>
          <w:rtl w:val="true"/>
          <w:lang w:bidi="fa-IR"/>
        </w:rPr>
        <w:t>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آپ کی اجازت ہو تو میں اس صحیفہ کو زید اور یحیی کے صحیفہ سے ملاکر دیکھ لوں۔ حضرت علیه السلام نے اجازت دی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تجھے اس کا اہل سمجھتا ہوں۔</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 دیکھا یہ دونوں صحیفے ایک جیسے ہیں اور ایک دوسرے سے ایک حرف کا بھی اختلاف نہیں پایاجاتا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2" w:name="pg5248_56972"/>
    </w:p>
    <w:p>
      <w:pPr>
        <w:pStyle w:val="Heading4"/>
        <w:numPr>
          <w:ilvl w:val="3"/>
          <w:numId w:val="1"/>
        </w:numPr>
        <w:rPr/>
      </w:pPr>
      <w:bookmarkStart w:id="63" w:name="__RefHeading___Toc394933_581953129"/>
      <w:bookmarkStart w:id="64" w:name="_Toc19"/>
      <w:bookmarkEnd w:id="62"/>
      <w:bookmarkEnd w:id="63"/>
      <w:r>
        <w:rPr>
          <w:rtl w:val="true"/>
        </w:rPr>
        <w:t>صحیفہ کے ملحقات</w:t>
      </w:r>
      <w:bookmarkEnd w:id="64"/>
    </w:p>
    <w:p>
      <w:pPr>
        <w:pStyle w:val="BookText"/>
        <w:rPr/>
      </w:pPr>
      <w:r>
        <w:rPr>
          <w:rFonts w:ascii="IRNazanin" w:hAnsi="IRNazanin" w:eastAsia="IRNazanin"/>
          <w:color w:val="111111"/>
          <w:sz w:val="28"/>
          <w:sz w:val="28"/>
          <w:szCs w:val="28"/>
          <w:rtl w:val="true"/>
          <w:lang w:bidi="fa-IR"/>
        </w:rPr>
        <w:t xml:space="preserve">صحیفہ ٔ سجادیہ کے شائع شدہ اور خطی نسخوں میں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دعائیں ذکر ہوئی ہیں۔ پھر آخر میں ایک فصل ہے جو” صحیفہ کے ملحقات“ کے نام سے موجود ہے جس میں امام علیه السلام سے بعض دیگردعائیں بھی ذکر ہوئی ہیں، جو مندرجہ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۔تسبیح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۔تحمید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۔آل محمد علیهم السلام کا ذکر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۔حضرت آدم علیه السلام پر درود و سلام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۔الکرب و الاقالۃ</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ممّا یحذر و یخاف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التذلّل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ادعیۃ 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ہفتے کی دعائیں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اتوار کے دن کی دعاؤں سے شروع ہوتی ہیں اور سنیچر کے دن کی دعاؤں پر ختم ہوتی ہیں۔شیخ عباس قمی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”مفاتیح الجنان“ کے شروع میں یہ دعائیں نقل کی ہیں۔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۔مناجات خمسۃ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پندرہ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ان مناجات کو صحیفہٴ ثانیہ میں بھی ذکر کیا ہے، وہ پندرہ مناجات مندرجہ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مناجاۃ التائبین، توبہ کرنے والوں کی مناجات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۔مناجاۃ الشاکین،شکایت کرنے والوں کی مناجات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۔مناجاۃ الخائفین، خوف رکھنے والوں کی مناجات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۔مناجاۃ الراجین، امید رکھنے والوں کی مناجات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۔مناجات الراغبین،رغبت رکھنے والوں کی مناجات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۔مناجاۃ الشاکرین،شکر کرنے والوں کی مناجات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۔مناجاۃ المطیعین، اطاعت کرنے والوں کی</w:t>
      </w:r>
    </w:p>
    <w:p>
      <w:pPr>
        <w:pStyle w:val="BookText"/>
        <w:rPr/>
      </w:pPr>
      <w:r>
        <w:rPr>
          <w:rFonts w:ascii="IRNazanin" w:hAnsi="IRNazanin" w:eastAsia="IRNazanin"/>
          <w:color w:val="111111"/>
          <w:sz w:val="28"/>
          <w:sz w:val="28"/>
          <w:szCs w:val="28"/>
          <w:rtl w:val="true"/>
          <w:lang w:bidi="fa-IR"/>
        </w:rPr>
        <w:t xml:space="preserve">مناجات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۔مناجاۃ المریدین،اہل</w:t>
      </w:r>
    </w:p>
    <w:p>
      <w:pPr>
        <w:pStyle w:val="BookText"/>
        <w:rPr/>
      </w:pPr>
      <w:r>
        <w:rPr>
          <w:rFonts w:ascii="IRNazanin" w:hAnsi="IRNazanin" w:eastAsia="IRNazanin"/>
          <w:color w:val="111111"/>
          <w:sz w:val="28"/>
          <w:sz w:val="28"/>
          <w:szCs w:val="28"/>
          <w:rtl w:val="true"/>
          <w:lang w:bidi="fa-IR"/>
        </w:rPr>
        <w:t xml:space="preserve">ارادہ و صاحبان اشتیاق کی مناجات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۔مناجا ۃ المحبین،محبت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کرنے والوں کی مناجات</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۔مناجا ۃ المتوسلین،توسل کرنے والوں کی مناجات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۔مناجاۃ المفتقرین، محتاجوں کی مناجات</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۔مناجا ۃ العارفین،عارفوں کی </w:t>
      </w:r>
      <w:bookmarkStart w:id="65" w:name="pg5248_56973"/>
    </w:p>
    <w:p>
      <w:pPr>
        <w:pStyle w:val="BookText"/>
        <w:rPr/>
      </w:pPr>
      <w:bookmarkEnd w:id="65"/>
      <w:r>
        <w:rPr>
          <w:rFonts w:ascii="IRNazanin" w:hAnsi="IRNazanin" w:eastAsia="IRNazanin"/>
          <w:color w:val="111111"/>
          <w:sz w:val="28"/>
          <w:sz w:val="28"/>
          <w:szCs w:val="28"/>
          <w:rtl w:val="true"/>
          <w:lang w:bidi="fa-IR"/>
        </w:rPr>
        <w:t>مناجات</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۔مناجاۃالذاکرین،اہل ذکر کی مناجات</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۔مناجا ۃ المعتصمین،معتصمین کی مناجات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۔مناجا ۃ الزاھدین،زاہدوں کی مناجات۔</w:t>
      </w:r>
    </w:p>
    <w:p>
      <w:pPr>
        <w:pStyle w:val="Heading4"/>
        <w:numPr>
          <w:ilvl w:val="3"/>
          <w:numId w:val="1"/>
        </w:numPr>
        <w:rPr/>
      </w:pPr>
      <w:bookmarkStart w:id="66" w:name="__RefHeading___Toc394935_581953129"/>
      <w:bookmarkStart w:id="67" w:name="_Toc20"/>
      <w:bookmarkEnd w:id="66"/>
      <w:r>
        <w:rPr>
          <w:rtl w:val="true"/>
        </w:rPr>
        <w:t>صحیفہ ٔ سجادیہ کی دعاؤں کے عناوین</w:t>
      </w:r>
      <w:bookmarkEnd w:id="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حمد اور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 للہ عزّوجلّ ؛ سب تعریف اس اللہ کے لیے ہے۔</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دعاءہ فی الشّکر ؛ آپ کی شکر الہٰی کے متعلق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صلواتھا و سلامھا۔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۔الصلاۃ علی محمد و آلہ؛صلوات و</w:t>
      </w:r>
    </w:p>
    <w:p>
      <w:pPr>
        <w:pStyle w:val="BookText"/>
        <w:rPr/>
      </w:pPr>
      <w:r>
        <w:rPr>
          <w:rFonts w:ascii="IRNazanin" w:hAnsi="IRNazanin" w:eastAsia="IRNazanin"/>
          <w:color w:val="111111"/>
          <w:sz w:val="28"/>
          <w:sz w:val="28"/>
          <w:szCs w:val="28"/>
          <w:rtl w:val="true"/>
          <w:lang w:bidi="fa-IR"/>
        </w:rPr>
        <w:t>درود بر محمد و آل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۔الصّلاۃ علی حملۃ العرش و کلّ ملک مقرّب؛حاملین عرش اور مقرب فرشتوں پر درود۔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۔الصّلاۃ علی</w:t>
      </w:r>
    </w:p>
    <w:p>
      <w:pPr>
        <w:pStyle w:val="BookText"/>
        <w:rPr/>
      </w:pPr>
      <w:r>
        <w:rPr>
          <w:rFonts w:ascii="IRNazanin" w:hAnsi="IRNazanin" w:eastAsia="IRNazanin"/>
          <w:color w:val="111111"/>
          <w:sz w:val="28"/>
          <w:sz w:val="28"/>
          <w:szCs w:val="28"/>
          <w:rtl w:val="true"/>
          <w:lang w:bidi="fa-IR"/>
        </w:rPr>
        <w:t>اتباع الرّسل و مصدّقیھم؛درود ہو انبیاء علیهم السلام کے ماننے والوں</w:t>
      </w:r>
    </w:p>
    <w:p>
      <w:pPr>
        <w:pStyle w:val="BookText"/>
        <w:rPr/>
      </w:pPr>
      <w:r>
        <w:rPr>
          <w:rFonts w:ascii="IRNazanin" w:hAnsi="IRNazanin" w:eastAsia="IRNazanin"/>
          <w:color w:val="111111"/>
          <w:sz w:val="28"/>
          <w:sz w:val="28"/>
          <w:szCs w:val="28"/>
          <w:rtl w:val="true"/>
          <w:lang w:bidi="fa-IR"/>
        </w:rPr>
        <w:t>اور ان کی تصدیق کرنے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لانے والوں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انسان کی دنیوی</w:t>
      </w:r>
    </w:p>
    <w:p>
      <w:pPr>
        <w:pStyle w:val="BookText"/>
        <w:rPr/>
      </w:pPr>
      <w:r>
        <w:rPr>
          <w:rFonts w:ascii="IRNazanin" w:hAnsi="IRNazanin" w:eastAsia="IRNazanin"/>
          <w:color w:val="111111"/>
          <w:sz w:val="28"/>
          <w:sz w:val="28"/>
          <w:szCs w:val="28"/>
          <w:rtl w:val="true"/>
          <w:lang w:bidi="fa-IR"/>
        </w:rPr>
        <w:t>زندگی کی ضرورتوں اور دنیا کے حالات کے بارے میں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۔اذا عرضت لہ مھمّۃ او نزلت ملمّۃ و عندالکرب ؛ کسی بھی اہم امر کے پیش آنے، مصیبت کے نازل ہونے اور غم و اندوہ کے موقع پر آپ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فی طلب الحوائج الی اللہ تعالی؛ اللہ سے حاجات طلب کرنے کے لیے آپ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اذا مرض او نزل بہ کرب او بلیّۃ؛ بیماری کے اوقات اور بلا ء و مصیبت کے نزول کے لمحات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اذا دفع عنہ ما یحذر</w:t>
      </w:r>
    </w:p>
    <w:p>
      <w:pPr>
        <w:pStyle w:val="BookText"/>
        <w:rPr/>
      </w:pPr>
      <w:r>
        <w:rPr>
          <w:rFonts w:ascii="IRNazanin" w:hAnsi="IRNazanin" w:eastAsia="IRNazanin"/>
          <w:color w:val="111111"/>
          <w:sz w:val="28"/>
          <w:sz w:val="28"/>
          <w:szCs w:val="28"/>
          <w:rtl w:val="true"/>
          <w:lang w:bidi="fa-IR"/>
        </w:rPr>
        <w:t>او عجّل لہ مطلبہ؛ کسی مصیبت کے دور ہو جانے کی دعا یا کسی مقصد کے فوراً حاصل ہونےکی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۔اذا حزنہ امر و اھمّتہ الخطایا؛ کسی امر سے مغموم ہونے یا گناہوں کے تصور سے رنجیدہ ہونے کی صورت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اذا سئل اللہ العافیۃ و شکرھا؛پروردگار سے عافیت و تندرستی اور شکر عافیت طلب کرنے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عند الشّدۃ و الجھد و تعسّر الامور؛شدت، زحمت اور دشواریوں کے مواقع پر آپ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اذا قتّر علیہ الرزق؛تنگی رزق کے لمحات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۔فی المعونۃ علی قضاء الدّین؛ ادائے قرض کے لیے مدد کرنے کی درخواست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فی استکشاف الھموم؛ رنج و غم کی دوری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معنوی حاجات</w:t>
      </w:r>
    </w:p>
    <w:p>
      <w:pPr>
        <w:pStyle w:val="BookText"/>
        <w:rPr/>
      </w:pPr>
      <w:r>
        <w:rPr>
          <w:rFonts w:ascii="IRNazanin" w:hAnsi="IRNazanin" w:eastAsia="IRNazanin"/>
          <w:color w:val="111111"/>
          <w:sz w:val="28"/>
          <w:sz w:val="28"/>
          <w:szCs w:val="28"/>
          <w:rtl w:val="true"/>
          <w:lang w:bidi="fa-IR"/>
        </w:rPr>
        <w:t>میں ر وحی، عرفانی اور اخلاقی حالات کے بارے میں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لنفسہ و خاصّتہ ؛</w:t>
      </w:r>
    </w:p>
    <w:p>
      <w:pPr>
        <w:pStyle w:val="BookText"/>
        <w:rPr/>
      </w:pPr>
      <w:r>
        <w:rPr>
          <w:rFonts w:ascii="IRNazanin" w:hAnsi="IRNazanin" w:eastAsia="IRNazanin"/>
          <w:color w:val="111111"/>
          <w:sz w:val="28"/>
          <w:sz w:val="28"/>
          <w:szCs w:val="28"/>
          <w:rtl w:val="true"/>
          <w:lang w:bidi="fa-IR"/>
        </w:rPr>
        <w:t>اپنے لیے اور اپنے مخصوص لوگوں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۔فی الاستعاذۃ من المکارہ و سیّیء الاخلاق و مذامّ الافعال؛ناخوشگوار حالات، برے اخلاق، قابل مذمت اعمال کے مقابلہ میں خدا کی پناہ طلب کرنے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۔فی الاشتیاق الی طلب المغفرۃ من اللہ جلّ جلالہ،اللہ تعالیٰ سےطلب مغفرت کے اشتیا ق میں آ 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۔فی اللَجا ِ اِ لی اللہ تعالیٰ، خدائے متعال کی بارگاہ میں التجاءکرنے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بخواتیم الخیر ؛ انجام</w:t>
      </w:r>
    </w:p>
    <w:p>
      <w:pPr>
        <w:pStyle w:val="BookText"/>
        <w:rPr/>
      </w:pPr>
      <w:r>
        <w:rPr>
          <w:rFonts w:ascii="IRNazanin" w:hAnsi="IRNazanin" w:eastAsia="IRNazanin"/>
          <w:color w:val="111111"/>
          <w:sz w:val="28"/>
          <w:sz w:val="28"/>
          <w:szCs w:val="28"/>
          <w:rtl w:val="true"/>
          <w:lang w:bidi="fa-IR"/>
        </w:rPr>
        <w:t>بخیر ہونے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۔فی الاِعتراف و طلب التّوبۃ الی اللہ تعالیٰ ؛ اللہ تعالی کے حضور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طلب توبہ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۔اذا استقال من ذنوبہ او</w:t>
      </w:r>
    </w:p>
    <w:p>
      <w:pPr>
        <w:pStyle w:val="BookText"/>
        <w:rPr/>
      </w:pPr>
      <w:r>
        <w:rPr>
          <w:rFonts w:ascii="IRNazanin" w:hAnsi="IRNazanin" w:eastAsia="IRNazanin"/>
          <w:color w:val="111111"/>
          <w:sz w:val="28"/>
          <w:sz w:val="28"/>
          <w:szCs w:val="28"/>
          <w:rtl w:val="true"/>
          <w:lang w:bidi="fa-IR"/>
        </w:rPr>
        <w:t>تضرّع فی طلب العفو عن عیوبہ؛ آپ کی وہ دعاکہ جس وقت گناہوں سے توبہ کرتےیا عیوب کی معافی مانگتے اور گریہ و زاری کرتے تھے</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۔فی مکارم الاخلاق و مرضیّ الافعال؛اعلیٰ</w:t>
      </w:r>
    </w:p>
    <w:p>
      <w:pPr>
        <w:pStyle w:val="BookText"/>
        <w:rPr/>
      </w:pPr>
      <w:r>
        <w:rPr>
          <w:rFonts w:ascii="IRNazanin" w:hAnsi="IRNazanin" w:eastAsia="IRNazanin"/>
          <w:color w:val="111111"/>
          <w:sz w:val="28"/>
          <w:sz w:val="28"/>
          <w:szCs w:val="28"/>
          <w:rtl w:val="true"/>
          <w:lang w:bidi="fa-IR"/>
        </w:rPr>
        <w:t>اخلاق اور پسندیدہ اعمال کے بارے میں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۔متفزّعاً الی اللہ۔ عزّ و جلّ۔؛بارگاہ الہی میں پناہ طلب کرتے وقت آپ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۔فی ذکر التوبۃ و طلبھا؛ ذکر</w:t>
      </w:r>
    </w:p>
    <w:p>
      <w:pPr>
        <w:pStyle w:val="BookText"/>
        <w:rPr/>
      </w:pPr>
      <w:r>
        <w:rPr>
          <w:rFonts w:ascii="IRNazanin" w:hAnsi="IRNazanin" w:eastAsia="IRNazanin"/>
          <w:color w:val="111111"/>
          <w:sz w:val="28"/>
          <w:sz w:val="28"/>
          <w:szCs w:val="28"/>
          <w:rtl w:val="true"/>
          <w:lang w:bidi="fa-IR"/>
        </w:rPr>
        <w:t>توبہ اور طلب توبہ کے بارے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۔فی الاستخارۃ؛ خدا سےطلب خیر کے سلسلے میں آپ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۔اذا ابتلیٰ او رایٰ مُبتلی بفضیحۃ بذنب؛جب کسی آ زمائش میں مبتلا ہوتےیا کسی کو گناہ</w:t>
      </w:r>
    </w:p>
    <w:p>
      <w:pPr>
        <w:pStyle w:val="BookText"/>
        <w:rPr/>
      </w:pPr>
      <w:r>
        <w:rPr>
          <w:rFonts w:ascii="IRNazanin" w:hAnsi="IRNazanin" w:eastAsia="IRNazanin"/>
          <w:color w:val="111111"/>
          <w:sz w:val="28"/>
          <w:sz w:val="28"/>
          <w:szCs w:val="28"/>
          <w:rtl w:val="true"/>
          <w:lang w:bidi="fa-IR"/>
        </w:rPr>
        <w:t>کی رسوائی میں گرفتاردیکھتے تودست بدعاہوتے</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۔فی الرضا اذا نظرالی اَ صحاب الدنیا؛اصحاب دنیا کو دیکھ کرتقدیرالہٰی پر رضا وخوشی کے اظہار میں</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۔فی الاِ عتذار من تبعات العباد و من التّقصیر فی حقوقھم و فی فکاک رقبتہ من النّار؛بندوں کی ذمہ داریوں اور ان کے حقوق میں کوتاہی کی معذرت خواہی اور آتشّ جہنم سے آزادی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۔فی طلب العفو و الرحمۃ؛عفو و رحمت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۔اذا نُعی الیہ میّت او ذَکر الموت؛کسی کے مرنے کی خبر ملنےیاموت کا ذکرہونے کے وقت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۔فی طلب السّتر و الوقایۃ؛</w:t>
      </w:r>
    </w:p>
    <w:p>
      <w:pPr>
        <w:pStyle w:val="BookText"/>
        <w:rPr/>
      </w:pPr>
      <w:r>
        <w:rPr>
          <w:rFonts w:ascii="IRNazanin" w:hAnsi="IRNazanin" w:eastAsia="IRNazanin"/>
          <w:color w:val="111111"/>
          <w:sz w:val="28"/>
          <w:sz w:val="28"/>
          <w:szCs w:val="28"/>
          <w:rtl w:val="true"/>
          <w:lang w:bidi="fa-IR"/>
        </w:rPr>
        <w:t>پردہ پوشی،حفاظت کےلیے دعا۔</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۔فی الرّ ھبۃ؛ خوف خدا کےلیے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۔فی التّضرع و الاستکانۃ؛تضرع اور نیازکے بارے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۔فی الالحاح علی اللہ تعالیٰ؛بارگاہ الہٰی میں زیادہ اصرار کے ساتھ درخواست کرنے کے وقت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نمازِ شب اور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۔بعد الفراغ من صلاۃ اللّیل فی الاِعتراف بالذّنب؛نماز شب سے فارغ ہونے کے بعداپنے اعتراف خطا کی منزل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۔عند ختم القرآن؛ قرآن ختم کرنے کے موقع پر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دوسروں کے لیے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لِابویہ ؛ ماں</w:t>
      </w:r>
    </w:p>
    <w:p>
      <w:pPr>
        <w:pStyle w:val="BookText"/>
        <w:rPr/>
      </w:pPr>
      <w:r>
        <w:rPr>
          <w:rFonts w:ascii="IRNazanin" w:hAnsi="IRNazanin" w:eastAsia="IRNazanin"/>
          <w:color w:val="111111"/>
          <w:sz w:val="28"/>
          <w:sz w:val="28"/>
          <w:szCs w:val="28"/>
          <w:rtl w:val="true"/>
          <w:lang w:bidi="fa-IR"/>
        </w:rPr>
        <w:t>باپ کے حق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لولدہ؛ اولاد کے حق میں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۔لجیرانہ و اولیائہ اذا ذکرھم؛ ہمسایو ں اور دوستوں کے حق میں دعا جب بھی اُن کا ذکر ہو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۔لاھل الثّغور؛سرحد کے محافظین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۔مخصو ص</w:t>
      </w:r>
    </w:p>
    <w:p>
      <w:pPr>
        <w:pStyle w:val="BookText"/>
        <w:rPr/>
      </w:pPr>
      <w:r>
        <w:rPr>
          <w:rFonts w:ascii="IRNazanin" w:hAnsi="IRNazanin" w:eastAsia="IRNazanin"/>
          <w:color w:val="111111"/>
          <w:sz w:val="28"/>
          <w:sz w:val="28"/>
          <w:szCs w:val="28"/>
          <w:rtl w:val="true"/>
          <w:lang w:bidi="fa-IR"/>
        </w:rPr>
        <w:t>اوقات کے لیے دعائیں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۔عند الصّباح و المساء ؛صبح اور شام کے وقت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۔اذا دخل شھر رمضان؛ رمضان</w:t>
      </w:r>
    </w:p>
    <w:p>
      <w:pPr>
        <w:pStyle w:val="BookText"/>
        <w:rPr/>
      </w:pPr>
      <w:r>
        <w:rPr>
          <w:rFonts w:ascii="IRNazanin" w:hAnsi="IRNazanin" w:eastAsia="IRNazanin"/>
          <w:color w:val="111111"/>
          <w:sz w:val="28"/>
          <w:sz w:val="28"/>
          <w:szCs w:val="28"/>
          <w:rtl w:val="true"/>
          <w:lang w:bidi="fa-IR"/>
        </w:rPr>
        <w:t>المبارک کے آغاز ہونے کے وقت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۔فی وداع شھر رمضان؛ رمضان المبارک کو الوداع کرنے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۔فی یوم الفطر اذا انصرف من صلاتہ قام قائماً ثمّ استقبل القبلۃ، و فی یوم الجمعۃ؛ عید فطر کے دن</w:t>
      </w:r>
    </w:p>
    <w:p>
      <w:pPr>
        <w:pStyle w:val="BookText"/>
        <w:rPr/>
      </w:pPr>
      <w:r>
        <w:rPr>
          <w:rFonts w:ascii="IRNazanin" w:hAnsi="IRNazanin" w:eastAsia="IRNazanin"/>
          <w:color w:val="111111"/>
          <w:sz w:val="28"/>
          <w:sz w:val="28"/>
          <w:szCs w:val="28"/>
          <w:rtl w:val="true"/>
          <w:lang w:bidi="fa-IR"/>
        </w:rPr>
        <w:t>جیسے ہی نماز سے فارغ ہو کر واپس لوٹتے تو روبہ قبلہ کھڑے ہو کر دعا</w:t>
      </w:r>
    </w:p>
    <w:p>
      <w:pPr>
        <w:pStyle w:val="BookText"/>
        <w:rPr/>
      </w:pPr>
      <w:r>
        <w:rPr>
          <w:rFonts w:ascii="IRNazanin" w:hAnsi="IRNazanin" w:eastAsia="IRNazanin"/>
          <w:color w:val="111111"/>
          <w:sz w:val="28"/>
          <w:sz w:val="28"/>
          <w:szCs w:val="28"/>
          <w:rtl w:val="true"/>
          <w:lang w:bidi="fa-IR"/>
        </w:rPr>
        <w:t>مانگتے۔اور جمعہ کے دن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۔فی یوم عرفۃ؛عرفہ کے دن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۔یوم الاضحیٰ و یوم الجمعۃ؛عید قربان اور روز جمعہ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طبیعی حوادث</w:t>
      </w:r>
    </w:p>
    <w:p>
      <w:pPr>
        <w:pStyle w:val="BookText"/>
        <w:rPr/>
      </w:pPr>
      <w:r>
        <w:rPr>
          <w:rFonts w:ascii="IRNazanin" w:hAnsi="IRNazanin" w:eastAsia="IRNazanin"/>
          <w:color w:val="111111"/>
          <w:sz w:val="28"/>
          <w:sz w:val="28"/>
          <w:szCs w:val="28"/>
          <w:rtl w:val="true"/>
          <w:lang w:bidi="fa-IR"/>
        </w:rPr>
        <w:t>اور آسمانی نشانیوں کے بارے میں دعائیں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۔عند الاستسقاء بعد الجدب ؛ قحط کے بعد بارش کے لیے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۔اذا نظرالی السّحاب و البرق و سمع صوت الرّعد؛بادل اوربجلی دیکھ کر اور گرج چمک کی آواز سن کر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۔اذا نظر الی الھلال؛ پہلی کا چاند دیکھنے کے وقت کی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دشمنوں کی سازشوں اور شیطان کی مکاریو ں سے بچنے کی دعائیں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۔اذا اعتدی علیہ،اورایٰ من الظالمین ما لا یُحب ؛جب کوئی آپ پر ظلم و زیادتی کرتا یا ظالموں کا کوئی نا پسندیدہ عمل دیکھتے تو دعا فرماتے</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فی دفاع کید الاعداء و ردّ باسھم؛ دشمنوں کے مکر سے بچاؤاور اُن کے حملوں کو پلٹانے کے وقت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۔اذا ذُکر الشیطان فاستعاذ منہ و من عداوتہ و کیدہ ؛جب کبھی شیطان کا ذکر ہوتا تو اس کے مکر اور دشمنی سےحضرت علیه السلام پناہ مانگتے تھے</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5248_56980"/>
      <w:bookmarkStart w:id="69" w:name="pg5248_56980"/>
      <w:bookmarkEnd w:id="69"/>
    </w:p>
    <w:p>
      <w:pPr>
        <w:pStyle w:val="Heading3"/>
        <w:numPr>
          <w:ilvl w:val="2"/>
          <w:numId w:val="1"/>
        </w:numPr>
        <w:rPr/>
      </w:pPr>
      <w:bookmarkStart w:id="70" w:name="pg5248_56980"/>
      <w:bookmarkStart w:id="71" w:name="__RefHeading___Toc394937_581953129"/>
      <w:bookmarkStart w:id="72" w:name="_Toc21"/>
      <w:bookmarkEnd w:id="70"/>
      <w:bookmarkEnd w:id="71"/>
      <w:r>
        <w:rPr>
          <w:rtl w:val="true"/>
        </w:rPr>
        <w:t>تیسری فصل</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394939_581953129"/>
      <w:bookmarkStart w:id="74" w:name="_Toc22"/>
      <w:bookmarkEnd w:id="73"/>
      <w:r>
        <w:rPr>
          <w:rtl w:val="true"/>
        </w:rPr>
        <w:t>صحیفہ کی حجیت اور اعتبار</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صحیفہ ٔ سجادیہ کی حجیت کے بیان سے پہلے،یہ دیکھنا چاہیے کہ کیا اس کی حجیت معلوم کرنا ضروری بھی ہے یا نہیں ؟</w:t>
      </w:r>
    </w:p>
    <w:p>
      <w:pPr>
        <w:pStyle w:val="BookText"/>
        <w:rPr/>
      </w:pPr>
      <w:r>
        <w:rPr>
          <w:rFonts w:ascii="IRNazanin" w:hAnsi="IRNazanin" w:eastAsia="IRNazanin"/>
          <w:color w:val="111111"/>
          <w:sz w:val="28"/>
          <w:sz w:val="28"/>
          <w:szCs w:val="28"/>
          <w:rtl w:val="true"/>
          <w:lang w:bidi="fa-IR"/>
        </w:rPr>
        <w:t>اس سوال کے جواب کےلیے ایک مقدمہ ذکر کرنا ضروری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کا ایک وسیع باب ہے اور باقی مستحبات کی طرح یہ بھی” قاعد ہٴ تسامح درادلہ سنن“</w:t>
      </w:r>
      <w:r>
        <w:rPr>
          <w:rStyle w:val="FootnoteAnchor"/>
          <w:rtl w:val="true"/>
        </w:rPr>
        <w:footnoteReference w:id="18"/>
      </w:r>
      <w:r>
        <w:rPr>
          <w:rFonts w:ascii="IRNazanin" w:hAnsi="IRNazanin" w:eastAsia="IRNazanin"/>
          <w:color w:val="111111"/>
          <w:sz w:val="28"/>
          <w:sz w:val="28"/>
          <w:szCs w:val="28"/>
          <w:rtl w:val="true"/>
          <w:lang w:bidi="fa-IR"/>
        </w:rPr>
        <w:t>کے زمرے میں آتا ہے۔</w:t>
      </w:r>
    </w:p>
    <w:p>
      <w:pPr>
        <w:pStyle w:val="BookText"/>
        <w:rPr/>
      </w:pPr>
      <w:r>
        <w:rPr>
          <w:rFonts w:ascii="IRNazanin" w:hAnsi="IRNazanin" w:eastAsia="IRNazanin"/>
          <w:color w:val="111111"/>
          <w:sz w:val="28"/>
          <w:sz w:val="28"/>
          <w:szCs w:val="28"/>
          <w:rtl w:val="true"/>
          <w:lang w:bidi="fa-IR"/>
        </w:rPr>
        <w:t>دعا مطلق قصد قربت کی نیت سے بھی کی جا سکتی ہے اگر کوئی ثواب بھی اس کے لیے ذکر کیا گیا ہو”اگرچہ حقیقت اس کے برخلاف ہی کیوں نہ ہو یعنی وہ روایت صحیح نہ ہو “ دعا کرنے والے کو اس کا ثواب ملے گا۔</w:t>
      </w:r>
    </w:p>
    <w:p>
      <w:pPr>
        <w:pStyle w:val="BookText"/>
        <w:rPr/>
      </w:pPr>
      <w:r>
        <w:rPr>
          <w:rFonts w:ascii="IRNazanin" w:hAnsi="IRNazanin" w:eastAsia="IRNazanin"/>
          <w:color w:val="111111"/>
          <w:sz w:val="28"/>
          <w:sz w:val="28"/>
          <w:szCs w:val="28"/>
          <w:rtl w:val="true"/>
          <w:lang w:bidi="fa-IR"/>
        </w:rPr>
        <w:t>اس مطلب کو روایات”من بلغ“</w:t>
      </w:r>
      <w:r>
        <w:rPr>
          <w:rStyle w:val="FootnoteAnchor"/>
          <w:rtl w:val="true"/>
        </w:rPr>
        <w:footnoteReference w:id="19"/>
      </w:r>
      <w:r>
        <w:rPr>
          <w:rFonts w:ascii="IRNazanin" w:hAnsi="IRNazanin" w:eastAsia="IRNazanin"/>
          <w:color w:val="111111"/>
          <w:sz w:val="28"/>
          <w:sz w:val="28"/>
          <w:szCs w:val="28"/>
          <w:rtl w:val="true"/>
          <w:lang w:bidi="fa-IR"/>
        </w:rPr>
        <w:t>میں بیان کیا گیا ہے،کیوں کہ دعا خداوندمتعال کے ساتھ رابطہ کا نام ہے اور اگر اس دعا کے پڑھنے سے یہ رابطہ برقرار ہو جائے تو پھر سند کے صحیح ہونے کی ضرورت نہیں رہتی۔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مطلب کا راز یہ ہے کہ ہمارے دینی متون”حُکم“ کے مقولے سے ہیں یا”حکمت“ کے۔جب یہ حکم اور فرمان کے مقولے سے ہو تو وہاں پر صرف کلام کافی نہیں بلکہ متکلم بھی اہم ہے،کیوں </w:t>
      </w:r>
    </w:p>
    <w:p>
      <w:pPr>
        <w:pStyle w:val="BookText"/>
        <w:rPr/>
      </w:pPr>
      <w:r>
        <w:rPr>
          <w:rFonts w:ascii="IRNazanin" w:hAnsi="IRNazanin" w:eastAsia="IRNazanin"/>
          <w:color w:val="111111"/>
          <w:sz w:val="28"/>
          <w:sz w:val="28"/>
          <w:szCs w:val="28"/>
          <w:rtl w:val="true"/>
          <w:lang w:bidi="fa-IR"/>
        </w:rPr>
        <w:t>کہ”عبودیت“اور”اطاعت“فرمان الہی کےبغیر انجام نہیں پاتی اور حکم کی اطاعت اس وقت عملی ہوتی ہے جب مولیٰ کا حکم ثابت ہوجائے۔لہٰذا حکم”واجبات اور محرمات“ کے دائرےمیں یعنی”فقہ و احکام،، میں روایات کے اسناد کی تحقیق ضروری ہے تاکہ جو شخص راوی ہے اس کی روایت موثق اور قابل اعتماد ہو لیکن متون حکمت میں ”کلام“ اہم ہے کلام نقل کرنے والا نہیں، اسی لیے امام علی علیه السلام کا یہ فرمان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الحکمۃ ممَن اَتاک بھا، وانظر الی ما قال، و لا تنظر الی من قال؛حکمت جہاں سے ملے لے لو اور یہ نہ دیکھو کس نے کہا ہے بلکہ یہ دیکھو کیا کہا ہے۔“</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لہٰذا جن متون میں دعا، اخلاق اور اعتقاد کے مسائل بیان ہوئے ہیں ان کی سند کی تحقیق ضروری نہیں،کیوں کہ ہدف،فکری، اخلاقی، روحی اور معنوی خلا کو پُر کرنا ہے اور اس قسم کے متون سے یہ ہدف پورا ہو جاتا ہے، اسی وجہ سے اگر کوئی حدیث اعتقادی مسائل میں سے کسی ایک مسئلہ کو واضح طور پر بیان کرے اور اس اعتقاد کے مبانی و اصولوں کو روشن کرے تو اس حدیث کی سند معلوم کرنے کی کوئی ضرورت باقی نہیں رہ جاتی، جیسے نہج البلاغہ کے بعض خطبے اگرچہ ان کے معتبر اسناد موجود ہیں کیوں کہ”جب سورج موجود ہو تو اس کے روشن ہونے پر دلیل کی ضرورت نہیں ہوتی“۔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لہٰذا نتیجہ یہ ہوا کہ اگر کسی دعا کا متن اصول اور عقائد کے خلاف نہ ہو تو انسان کے اندر گریہ و زاری کی حالت پیدا کرے اور خدا کے ساتھ لطیف پیرائے میں ہم کلام ہونے کا طریقہ سِکھائے تو </w:t>
      </w:r>
      <w:bookmarkStart w:id="75" w:name="pg5248_56984"/>
    </w:p>
    <w:p>
      <w:pPr>
        <w:pStyle w:val="BookText"/>
        <w:rPr/>
      </w:pPr>
      <w:bookmarkEnd w:id="75"/>
      <w:r>
        <w:rPr>
          <w:rFonts w:ascii="IRNazanin" w:hAnsi="IRNazanin" w:eastAsia="IRNazanin"/>
          <w:color w:val="111111"/>
          <w:sz w:val="28"/>
          <w:sz w:val="28"/>
          <w:szCs w:val="28"/>
          <w:rtl w:val="true"/>
          <w:lang w:bidi="fa-IR"/>
        </w:rPr>
        <w:t>اس کے پڑھنے میں کوئی رکاوٹ نہیں ہے اور اس کی سند کی تحقیق بھی ضروری نہیں۔</w:t>
      </w:r>
    </w:p>
    <w:p>
      <w:pPr>
        <w:pStyle w:val="BookText"/>
        <w:rPr/>
      </w:pPr>
      <w:r>
        <w:rPr>
          <w:rFonts w:ascii="IRNazanin" w:hAnsi="IRNazanin" w:eastAsia="IRNazanin"/>
          <w:color w:val="111111"/>
          <w:sz w:val="28"/>
          <w:sz w:val="28"/>
          <w:szCs w:val="28"/>
          <w:rtl w:val="true"/>
          <w:lang w:bidi="fa-IR"/>
        </w:rPr>
        <w:t>پس جو مطالب ذکر ہوئے ہیں ان کی روشنی میں صحیفہ ٔ سجادیہ کی حجیت کے لیے اسناد کی تحقیق ضرور ی نہیں ؛</w:t>
      </w:r>
    </w:p>
    <w:p>
      <w:pPr>
        <w:pStyle w:val="BookText"/>
        <w:rPr/>
      </w:pPr>
      <w:r>
        <w:rPr>
          <w:rFonts w:ascii="IRNazanin" w:hAnsi="IRNazanin" w:eastAsia="IRNazanin"/>
          <w:color w:val="111111"/>
          <w:sz w:val="28"/>
          <w:sz w:val="28"/>
          <w:szCs w:val="28"/>
          <w:rtl w:val="true"/>
          <w:lang w:bidi="fa-IR"/>
        </w:rPr>
        <w:t>لیکن اگر ہم اس لحاظ سے بھی اطمینان حاصل کرنا چاہیں تو ضروری ہے کہ صحیفے کی حجیت کے لیے مندرجہ ذیل تواتر،متن اور سند کےعناوین پر توجہ کریں۔</w:t>
      </w:r>
    </w:p>
    <w:p>
      <w:pPr>
        <w:pStyle w:val="Heading4"/>
        <w:numPr>
          <w:ilvl w:val="3"/>
          <w:numId w:val="1"/>
        </w:numPr>
        <w:rPr/>
      </w:pPr>
      <w:bookmarkStart w:id="76" w:name="__RefHeading___Toc394941_581953129"/>
      <w:bookmarkStart w:id="77" w:name="_Toc23"/>
      <w:bookmarkEnd w:id="76"/>
      <w:r>
        <w:rPr/>
        <w:t>۱</w:t>
      </w:r>
      <w:r>
        <w:rPr>
          <w:rtl w:val="true"/>
        </w:rPr>
        <w:t>۔ تواتر</w:t>
      </w:r>
      <w:bookmarkEnd w:id="77"/>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روایت کے صادر ہونے</w:t>
      </w:r>
    </w:p>
    <w:p>
      <w:pPr>
        <w:pStyle w:val="BookText"/>
        <w:rPr/>
      </w:pPr>
      <w:r>
        <w:rPr>
          <w:rFonts w:ascii="IRNazanin" w:hAnsi="IRNazanin" w:eastAsia="IRNazanin"/>
          <w:color w:val="111111"/>
          <w:sz w:val="28"/>
          <w:sz w:val="28"/>
          <w:szCs w:val="28"/>
          <w:rtl w:val="true"/>
          <w:lang w:bidi="fa-IR"/>
        </w:rPr>
        <w:t>کے متعلق حصول اطمینان کے راستوں میں سے ایک راستہ روایت کامتواتر ہوناہے۔تواتر کی صورت میں سند کے بارے میں بحث کرنے کی کوئی ضرورت باقی نہیں</w:t>
      </w:r>
    </w:p>
    <w:p>
      <w:pPr>
        <w:pStyle w:val="BookText"/>
        <w:rPr/>
      </w:pPr>
      <w:r>
        <w:rPr>
          <w:rFonts w:ascii="IRNazanin" w:hAnsi="IRNazanin" w:eastAsia="IRNazanin"/>
          <w:color w:val="111111"/>
          <w:sz w:val="28"/>
          <w:sz w:val="28"/>
          <w:szCs w:val="28"/>
          <w:rtl w:val="true"/>
          <w:lang w:bidi="fa-IR"/>
        </w:rPr>
        <w:t>رہتی،کیوں کہ سندبذات خودکوئی حیثیت نہیں رکھتی بلکہ ”سند“ وثاقت تک پہنچنے کا ذریعہ ہے اگر روایت کی وثاقت تواتر کے ذریعہ حاصل ہو جائے تو یہ سند سے زیادہ تسلی بخش ہے اور پھر دوبارہ اسناد کی تحقیق ضروری نہیں ہے۔</w:t>
      </w:r>
    </w:p>
    <w:p>
      <w:pPr>
        <w:pStyle w:val="BookText"/>
        <w:rPr/>
      </w:pPr>
      <w:r>
        <w:rPr>
          <w:rFonts w:ascii="IRNazanin" w:hAnsi="IRNazanin" w:eastAsia="IRNazanin"/>
          <w:color w:val="111111"/>
          <w:sz w:val="28"/>
          <w:sz w:val="28"/>
          <w:szCs w:val="28"/>
          <w:rtl w:val="true"/>
          <w:lang w:bidi="fa-IR"/>
        </w:rPr>
        <w:t>صحیفہ ٔ سجادیہ کے بارے میں یہ تواتر موجود ہے علاوہ ازیں شیعہ علماء نے بالاتفاق اس کتاب کو قبول کیا ہے اور اس کی دعاؤں کو اپنی ادعیہ اور روائی کتابوں میں بیان کیا ہے اور نقل حدیث کی اجازت کے باب میں بھی ہزاروں” اجاز ے“موجود ہیں جو صحیفہ کی اہمیت پر روشن دلیل ہیں۔</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صحیفہ کی دعاؤں کے متواترہونے کی تصدیق کے لیےبعض علماء کے بیانات مندرجہ ذ یل ہیں۔ </w:t>
      </w:r>
    </w:p>
    <w:p>
      <w:pPr>
        <w:pStyle w:val="BookText"/>
        <w:rPr/>
      </w:pPr>
      <w:r>
        <w:rPr>
          <w:rFonts w:ascii="IRNazanin" w:hAnsi="IRNazanin" w:eastAsia="IRNazanin"/>
          <w:color w:val="111111"/>
          <w:sz w:val="28"/>
          <w:sz w:val="28"/>
          <w:szCs w:val="28"/>
          <w:rtl w:val="true"/>
          <w:lang w:bidi="fa-IR"/>
        </w:rPr>
        <w:t>عظیم فلسفی اورمحقق میر داماد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الصحیفۃالکریمۃالسجادیۃالمسماۃ”انجیل اہل بیت علیه السلام “و”زبور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متواترۃ۔</w:t>
      </w:r>
      <w:r>
        <w:rPr>
          <w:rStyle w:val="FootnoteAnchor"/>
          <w:rtl w:val="true"/>
        </w:rPr>
        <w:footnoteReference w:id="23"/>
      </w:r>
      <w:r>
        <w:rPr>
          <w:rFonts w:ascii="IRNazanin" w:hAnsi="IRNazanin" w:eastAsia="IRNazanin"/>
          <w:color w:val="111111"/>
          <w:sz w:val="28"/>
          <w:sz w:val="28"/>
          <w:szCs w:val="28"/>
          <w:rtl w:val="true"/>
          <w:lang w:bidi="fa-IR"/>
        </w:rPr>
        <w:t>انجیل اہل بیت علیه السلام اور 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نام سے موسوم صحیفہٴ کریمہ سجادیہ، متواتر ہے۔</w:t>
      </w:r>
    </w:p>
    <w:p>
      <w:pPr>
        <w:pStyle w:val="BookText"/>
        <w:rPr/>
      </w:pPr>
      <w:r>
        <w:rPr>
          <w:rFonts w:ascii="IRNazanin" w:hAnsi="IRNazanin" w:eastAsia="IRNazanin"/>
          <w:color w:val="111111"/>
          <w:sz w:val="28"/>
          <w:sz w:val="28"/>
          <w:szCs w:val="28"/>
          <w:rtl w:val="true"/>
          <w:lang w:bidi="fa-IR"/>
        </w:rPr>
        <w:t>عظیم محدث کاشانی ؒ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الصحیفۃ ھذہ متواترۃ عن سیّد العابدین کسایر الکتب المنسوبۃ الی مصنّفیھا۔</w:t>
      </w:r>
      <w:r>
        <w:rPr>
          <w:rStyle w:val="FootnoteAnchor"/>
          <w:rtl w:val="true"/>
        </w:rPr>
        <w:footnoteReference w:id="24"/>
      </w:r>
      <w:r>
        <w:rPr>
          <w:rFonts w:ascii="IRNazanin" w:hAnsi="IRNazanin" w:eastAsia="IRNazanin"/>
          <w:color w:val="111111"/>
          <w:sz w:val="28"/>
          <w:sz w:val="28"/>
          <w:szCs w:val="28"/>
          <w:rtl w:val="true"/>
          <w:lang w:bidi="fa-IR"/>
        </w:rPr>
        <w:t>اپنے مصنفین سے منسوب دیگر تمام کتب کی طرح صحیفہ ٔ سجادیہ بھی سید العابدین علیه السلام سے بطور</w:t>
      </w:r>
    </w:p>
    <w:p>
      <w:pPr>
        <w:pStyle w:val="BookText"/>
        <w:rPr/>
      </w:pPr>
      <w:r>
        <w:rPr>
          <w:rFonts w:ascii="IRNazanin" w:hAnsi="IRNazanin" w:eastAsia="IRNazanin"/>
          <w:color w:val="111111"/>
          <w:sz w:val="28"/>
          <w:sz w:val="28"/>
          <w:szCs w:val="28"/>
          <w:rtl w:val="true"/>
          <w:lang w:bidi="fa-IR"/>
        </w:rPr>
        <w:t>متواتر منقول ہے۔</w:t>
      </w:r>
    </w:p>
    <w:p>
      <w:pPr>
        <w:pStyle w:val="BookText"/>
        <w:rPr/>
      </w:pPr>
      <w:r>
        <w:rPr>
          <w:rFonts w:ascii="IRNazanin" w:hAnsi="IRNazanin" w:eastAsia="IRNazanin"/>
          <w:color w:val="111111"/>
          <w:sz w:val="28"/>
          <w:sz w:val="28"/>
          <w:szCs w:val="28"/>
          <w:rtl w:val="true"/>
          <w:lang w:bidi="fa-IR"/>
        </w:rPr>
        <w:t xml:space="preserve">آغا بزرگ تہرانی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صاحب کتاب الذریعہ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الصحیفۃ السجادیۃ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المتواترات عند الاصحاب لاختصاصھا با لاجازۃ والروایۃ فی کل طبقۃ و عصر ینتھی سند روایتھا الی امام ابی جعفر الباقر علیه السلام و زید الشھید ابنی علیّ بن الحسین عن ابیھما علیّ بن الحسین علیهم السلام </w:t>
      </w:r>
      <w:r>
        <w:rPr>
          <w:rStyle w:val="FootnoteAnchor"/>
          <w:rtl w:val="true"/>
        </w:rPr>
        <w:footnoteReference w:id="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یہ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صحیفہ ٔ سجادیہ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کے نزدیک متواترات میں سے ہے کیوں کہ ہر طبقہ اور ہر زمانے میں اس سے متعلق اجازت اور روایات مختص ہیں۔ اس صحیفہ کی روایت کی سند امام ابوجعفر </w:t>
      </w:r>
      <w:bookmarkStart w:id="78" w:name="pg5248_56986"/>
    </w:p>
    <w:p>
      <w:pPr>
        <w:pStyle w:val="BookText"/>
        <w:rPr/>
      </w:pPr>
      <w:bookmarkEnd w:id="78"/>
      <w:r>
        <w:rPr>
          <w:rFonts w:ascii="IRNazanin" w:hAnsi="IRNazanin" w:eastAsia="IRNazanin"/>
          <w:color w:val="111111"/>
          <w:sz w:val="28"/>
          <w:sz w:val="28"/>
          <w:szCs w:val="28"/>
          <w:rtl w:val="true"/>
          <w:lang w:bidi="fa-IR"/>
        </w:rPr>
        <w:t>محمد باقر علیه السلام اور امام زین العابدین علی علیه السلام ابن الحسین علیه السلام کے بیٹے زید الشہید پر ختم ہوتی ہے کہ جسے انہوں نے اپنے والد سےنقل کیا ہے۔</w:t>
      </w:r>
    </w:p>
    <w:p>
      <w:pPr>
        <w:pStyle w:val="Heading4"/>
        <w:numPr>
          <w:ilvl w:val="3"/>
          <w:numId w:val="1"/>
        </w:numPr>
        <w:rPr/>
      </w:pPr>
      <w:bookmarkStart w:id="79" w:name="__RefHeading___Toc394943_581953129"/>
      <w:bookmarkStart w:id="80" w:name="_Toc24"/>
      <w:bookmarkEnd w:id="79"/>
      <w:r>
        <w:rPr/>
        <w:t>۲</w:t>
      </w:r>
      <w:r>
        <w:rPr>
          <w:rtl w:val="true"/>
        </w:rPr>
        <w:t>۔ متن</w:t>
      </w:r>
      <w:bookmarkEnd w:id="80"/>
    </w:p>
    <w:p>
      <w:pPr>
        <w:pStyle w:val="BookText"/>
        <w:rPr/>
      </w:pPr>
      <w:r>
        <w:rPr>
          <w:rFonts w:ascii="IRNazanin" w:hAnsi="IRNazanin" w:eastAsia="IRNazanin"/>
          <w:color w:val="111111"/>
          <w:sz w:val="28"/>
          <w:sz w:val="28"/>
          <w:szCs w:val="28"/>
          <w:rtl w:val="true"/>
          <w:lang w:bidi="fa-IR"/>
        </w:rPr>
        <w:t>تحقیق کا ایک وہ طریقہ جس پر آج کل گذشتہ زمانے کی بہ نسبت زیادہ اعتماد کیا جاتا ہے وہ یہ ہے کہ خود متن صاحب متن کی پہچان کے لیے کافی ہے۔ اس جہت سے بھی ہم اطمینان حاصل کر سکتے ہیں کہ صحیفہ کی امام علیه السلام کی طرف نسبت دینا درست ہے۔</w:t>
      </w:r>
    </w:p>
    <w:p>
      <w:pPr>
        <w:pStyle w:val="BookText"/>
        <w:rPr/>
      </w:pPr>
      <w:r>
        <w:rPr>
          <w:rFonts w:ascii="IRNazanin" w:hAnsi="IRNazanin" w:eastAsia="IRNazanin"/>
          <w:color w:val="111111"/>
          <w:sz w:val="28"/>
          <w:sz w:val="28"/>
          <w:szCs w:val="28"/>
          <w:rtl w:val="true"/>
          <w:lang w:bidi="fa-IR"/>
        </w:rPr>
        <w:t>صحیفہ کا متن دو طرح سے کمال کےاوج پر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فصاحت و بلاغت۔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اصل مضمون۔</w:t>
      </w:r>
    </w:p>
    <w:p>
      <w:pPr>
        <w:pStyle w:val="Heading4"/>
        <w:numPr>
          <w:ilvl w:val="3"/>
          <w:numId w:val="1"/>
        </w:numPr>
        <w:rPr/>
      </w:pPr>
      <w:bookmarkStart w:id="81" w:name="__RefHeading___Toc394945_581953129"/>
      <w:bookmarkStart w:id="82" w:name="_Toc25"/>
      <w:bookmarkEnd w:id="81"/>
      <w:r>
        <w:rPr>
          <w:rtl w:val="true"/>
        </w:rPr>
        <w:t>صحیفہ کی فصاحت و بلاغت</w:t>
      </w:r>
      <w:bookmarkEnd w:id="82"/>
    </w:p>
    <w:p>
      <w:pPr>
        <w:pStyle w:val="BookText"/>
        <w:rPr/>
      </w:pPr>
      <w:r>
        <w:rPr>
          <w:rFonts w:ascii="IRNazanin" w:hAnsi="IRNazanin" w:eastAsia="IRNazanin"/>
          <w:color w:val="111111"/>
          <w:sz w:val="28"/>
          <w:sz w:val="28"/>
          <w:szCs w:val="28"/>
          <w:rtl w:val="true"/>
          <w:lang w:bidi="fa-IR"/>
        </w:rPr>
        <w:t>صحیفہ کی فصاحت و بلاغت اور حسن و جمال کے تمام پہلو صاحبان ذوق کے لیے عیاں ہیں کہ ان میں سے بعض کے اقوال کی طرف اشارہ کیاجارہاہے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المرتبت 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مدنی صاحب شرح کبیر صحیفہ ٔ سجادیہ؛ریاض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صحیفہ کے ادبی و بلاغی نکات کے متعلق تحقیق کے بعد اپنی شرح کے مقدمے میں لکھتے ہیں</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بلاغۃ بیانھا و براعۃ تبیانھا فعندھا تسجد سحرۃ الکلام ؛ و تذعن بالعجز مدارۃ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3" w:name="pg5248_56987"/>
    </w:p>
    <w:p>
      <w:pPr>
        <w:pStyle w:val="BookText"/>
        <w:rPr/>
      </w:pPr>
      <w:bookmarkEnd w:id="83"/>
      <w:r>
        <w:rPr>
          <w:rFonts w:ascii="IRNazanin" w:hAnsi="IRNazanin" w:eastAsia="IRNazanin"/>
          <w:color w:val="111111"/>
          <w:sz w:val="28"/>
          <w:sz w:val="28"/>
          <w:szCs w:val="28"/>
          <w:rtl w:val="true"/>
          <w:lang w:bidi="fa-IR"/>
        </w:rPr>
        <w:t>صحیفہ کا بلیغ بیان اور مضامین کی فضیلت اس طرح بیان ہوئی ہے کہ ساحران سخن اس کے سامنے سجدہ ریز ہوجاتے</w:t>
      </w:r>
    </w:p>
    <w:p>
      <w:pPr>
        <w:pStyle w:val="BookText"/>
        <w:rPr/>
      </w:pPr>
      <w:r>
        <w:rPr>
          <w:rFonts w:ascii="IRNazanin" w:hAnsi="IRNazanin" w:eastAsia="IRNazanin"/>
          <w:color w:val="111111"/>
          <w:sz w:val="28"/>
          <w:sz w:val="28"/>
          <w:szCs w:val="28"/>
          <w:rtl w:val="true"/>
          <w:lang w:bidi="fa-IR"/>
        </w:rPr>
        <w:t>ہیں اور بڑے بڑے دانشور اس کے مقابلے میں اپنی کم مائگی کا اقرار و اعتراف کرتے ہیں۔</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شہر آشوب ا لمناقب میں اس کے بارے میں ایک قصہ نقل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البلغاءبالبصرۃ ذکرت عندہ الصحیفۃ الکاملۃ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 ا عنّی حتی املی علیکم مثلھا ؛ فاخذ القلم و اطرق رأ سہ فما رفعہ حتّی مات“ بصرہ کے بعض ادباء کے سامنے صحیفہٴ کاملہ کا ذکر ہوا تو ان میں سے ایک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اسے اپنے پاس ہی رکھو تاکہ میں خود</w:t>
      </w:r>
    </w:p>
    <w:p>
      <w:pPr>
        <w:pStyle w:val="BookText"/>
        <w:rPr/>
      </w:pPr>
      <w:r>
        <w:rPr>
          <w:rFonts w:ascii="IRNazanin" w:hAnsi="IRNazanin" w:eastAsia="IRNazanin"/>
          <w:color w:val="111111"/>
          <w:sz w:val="28"/>
          <w:sz w:val="28"/>
          <w:szCs w:val="28"/>
          <w:rtl w:val="true"/>
          <w:lang w:bidi="fa-IR"/>
        </w:rPr>
        <w:t>تمہارے لیے ا یسا صحیفہ بیان کر وں۔پھر اس نےقلم ہاتھ میں لیا،اپنا سر نیچے</w:t>
      </w:r>
    </w:p>
    <w:p>
      <w:pPr>
        <w:pStyle w:val="BookText"/>
        <w:rPr/>
      </w:pPr>
      <w:r>
        <w:rPr>
          <w:rFonts w:ascii="IRNazanin" w:hAnsi="IRNazanin" w:eastAsia="IRNazanin"/>
          <w:color w:val="111111"/>
          <w:sz w:val="28"/>
          <w:sz w:val="28"/>
          <w:szCs w:val="28"/>
          <w:rtl w:val="true"/>
          <w:lang w:bidi="fa-IR"/>
        </w:rPr>
        <w:t>جھکایا پھر اس نے سر نہ اٹھایا یہاں تک کہ اس دنیا سے چل بسا۔ مرزا عبدالّلہ</w:t>
      </w:r>
    </w:p>
    <w:p>
      <w:pPr>
        <w:pStyle w:val="BookText"/>
        <w:rPr/>
      </w:pP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صاحب کتاب ریاض العلماء، صحیفہٴ ثالثہ سجادیہ کے مقدمے میں لکھتے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صحیفہ کی دعاؤں کا تواتر،معانی کی عظمت،لفظوں کی لطافت اور عبارتوں کی طراوت اس طرح کی ہے کہ اس نے دوسروں کو اپنے سامنے عاجز و خاموش کر دیا ہے۔</w:t>
      </w:r>
      <w:r>
        <w:rPr>
          <w:rStyle w:val="FootnoteAnchor"/>
          <w:rtl w:val="true"/>
        </w:rPr>
        <w:footnoteReference w:id="27"/>
      </w:r>
    </w:p>
    <w:p>
      <w:pPr>
        <w:pStyle w:val="Heading4"/>
        <w:numPr>
          <w:ilvl w:val="3"/>
          <w:numId w:val="1"/>
        </w:numPr>
        <w:rPr/>
      </w:pPr>
      <w:bookmarkStart w:id="84" w:name="__RefHeading___Toc394947_581953129"/>
      <w:bookmarkStart w:id="85" w:name="_Toc26"/>
      <w:bookmarkEnd w:id="84"/>
      <w:r>
        <w:rPr>
          <w:rtl w:val="true"/>
        </w:rPr>
        <w:t>صحیفہ کا اصل مضمون</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صحیفہ کے مضمون کی عظمت کے لیے یہی کافی ہے کہ بڑے بڑے علماء وحکماء نے اس کی شرح اور حاشیہ لکھنے پر کافی توانائیاں صرف کی ہیں۔ صحیفہ کے مضامین ا یسے ہیں کہ اہل </w:t>
      </w:r>
    </w:p>
    <w:p>
      <w:pPr>
        <w:pStyle w:val="BookText"/>
        <w:rPr/>
      </w:pPr>
      <w:r>
        <w:rPr>
          <w:rFonts w:ascii="IRNazanin" w:hAnsi="IRNazanin" w:eastAsia="IRNazanin"/>
          <w:color w:val="111111"/>
          <w:sz w:val="28"/>
          <w:sz w:val="28"/>
          <w:szCs w:val="28"/>
          <w:rtl w:val="true"/>
          <w:lang w:bidi="fa-IR"/>
        </w:rPr>
        <w:t>فکر کےلیے بھی معنوی غذا فراہم کرتے ہیں اور اہل دل کو سیراب بھی۔اب ہم اس کے متعلق بعض بزر گوں کے کلمات کونقل کرتے ہیں۔</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آداب الصلاۃ میں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ائمہ اطہار علیهم السلام کے کلمات میں سے صحیفہ ٔ سجادیہ کویہ خاص اہمیت حاصل ہے کہ یہ نورانی صحیفہ آسمان عرفان سے عارف باللہ حضرت سید الساجدین علیه السلام کی نورانی عقل پر نازل ہواہے۔ خدا کے بندوں کومادیت کی قید سے نجات دلاتا ہے،بندگی کے ادب بتاتا ہے، اور پروردگار کی بارگاہ ملکوتی میں حاضر ہونے کے لیے ہنر سکھاتا ہے۔</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محقق میر داماد بھی اس صحیفہ سے متعلق اپنے تعلیقے کے مقدمہ میں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انجیل اہل بیت علیه السلام و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رموزا سماویۃ و الفاظاً الہٰیۃ؛ و اسالیب وحیانیّۃ و…</w:t>
      </w:r>
      <w:r>
        <w:rPr>
          <w:rStyle w:val="FootnoteAnchor"/>
          <w:rtl w:val="true"/>
        </w:rPr>
        <w:footnoteReference w:id="29"/>
      </w:r>
      <w:r>
        <w:rPr>
          <w:rFonts w:ascii="IRNazanin" w:hAnsi="IRNazanin" w:eastAsia="IRNazanin"/>
          <w:color w:val="111111"/>
          <w:sz w:val="28"/>
          <w:sz w:val="28"/>
          <w:szCs w:val="28"/>
          <w:rtl w:val="true"/>
          <w:lang w:bidi="fa-IR"/>
        </w:rPr>
        <w:t>بے شک انجیل اہل بیت علیهم السلام اور 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و آفاقی اسرار و رموز، الہی الفاظ اور وحیانی اسلوب وغیرہ پر مشتمل ہے“۔</w:t>
      </w:r>
    </w:p>
    <w:p>
      <w:pPr>
        <w:pStyle w:val="BookText"/>
        <w:rPr/>
      </w:pPr>
      <w:r>
        <w:rPr>
          <w:rFonts w:ascii="IRNazanin" w:hAnsi="IRNazanin" w:eastAsia="IRNazanin"/>
          <w:color w:val="111111"/>
          <w:sz w:val="28"/>
          <w:sz w:val="28"/>
          <w:szCs w:val="28"/>
          <w:rtl w:val="true"/>
          <w:lang w:bidi="fa-IR"/>
        </w:rPr>
        <w:t xml:space="preserve">عارف کامل اور علم اصول کےماہر محقق اصفھانی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اپنے اشعار میں یوں گویا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ھی ام الصحف المکرمۃ جوامع الحکمۃ</w:t>
      </w:r>
    </w:p>
    <w:p>
      <w:pPr>
        <w:pStyle w:val="BookText"/>
        <w:rPr/>
      </w:pPr>
      <w:r>
        <w:rPr>
          <w:rFonts w:ascii="IRNazanin" w:hAnsi="IRNazanin" w:eastAsia="IRNazanin"/>
          <w:color w:val="111111"/>
          <w:sz w:val="28"/>
          <w:sz w:val="28"/>
          <w:szCs w:val="28"/>
          <w:rtl w:val="true"/>
          <w:lang w:bidi="fa-IR"/>
        </w:rPr>
        <w:t>منھا محکمۃ</w:t>
      </w:r>
    </w:p>
    <w:p>
      <w:pPr>
        <w:pStyle w:val="BookText"/>
        <w:rPr/>
      </w:pPr>
      <w:r>
        <w:rPr>
          <w:rFonts w:ascii="IRNazanin" w:hAnsi="IRNazanin" w:eastAsia="IRNazanin"/>
          <w:color w:val="111111"/>
          <w:sz w:val="28"/>
          <w:sz w:val="28"/>
          <w:szCs w:val="28"/>
          <w:rtl w:val="true"/>
          <w:lang w:bidi="fa-IR"/>
        </w:rPr>
        <w:t>بل الحروف العالیات طرّا تحکی عن اسمہ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العلیّ قدرا۔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بلکہ یہ مکرّم و معزّز صحیفوں کی اصل و اساس ہے جو تمام حکمتوں کا مجموعہ ہے بلکہ اس کے تمام حروف عالی ہیں جو اپنے بلند وبالا نام کی قدر ومنزلت کی حکایت کرتے ہیں۔</w:t>
      </w:r>
    </w:p>
    <w:p>
      <w:pPr>
        <w:pStyle w:val="BookText"/>
        <w:rPr/>
      </w:pPr>
      <w:r>
        <w:rPr>
          <w:rFonts w:ascii="IRNazanin" w:hAnsi="IRNazanin" w:eastAsia="IRNazanin"/>
          <w:color w:val="111111"/>
          <w:sz w:val="28"/>
          <w:sz w:val="28"/>
          <w:szCs w:val="28"/>
          <w:rtl w:val="true"/>
          <w:lang w:bidi="fa-IR"/>
        </w:rPr>
        <w:t xml:space="preserve">صاحب تفسیر طنطاوی بھی ایک خط میں آیۃ اللہ مرعشی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نجفی کو خطاب کر کے صحیفہ کے بارے میں رقم طراز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سوء حظّنا انناالی الآن لم نظفر بھذا الا ثر القیّم الخالد من تراث النبیّ و اھل بیتہ و انا کلّما انظر فیھا اری ٰانّھا فوق کلام المخلوق و دون کلام الخالق“</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ہماری بد قسمتی ہے کہ ہم نے ابھی تک اس گراں قدردائمی وابدی خزانےاور میراث نبوت سے استفادہ نہیں کیا میں نے جتنا بھی صحیفہ کا مطالعہ کیا اسے کلام خالق سے نیچے اور کلام مخلوق سے</w:t>
      </w:r>
    </w:p>
    <w:p>
      <w:pPr>
        <w:pStyle w:val="BookText"/>
        <w:rPr/>
      </w:pPr>
      <w:r>
        <w:rPr>
          <w:rFonts w:ascii="IRNazanin" w:hAnsi="IRNazanin" w:eastAsia="IRNazanin"/>
          <w:color w:val="111111"/>
          <w:sz w:val="28"/>
          <w:sz w:val="28"/>
          <w:szCs w:val="28"/>
          <w:rtl w:val="true"/>
          <w:lang w:bidi="fa-IR"/>
        </w:rPr>
        <w:t>بلند پایا ہے“۔</w:t>
      </w:r>
    </w:p>
    <w:p>
      <w:pPr>
        <w:pStyle w:val="BookText"/>
        <w:rPr/>
      </w:pPr>
      <w:r>
        <w:rPr>
          <w:rFonts w:ascii="IRNazanin" w:hAnsi="IRNazanin" w:eastAsia="IRNazanin"/>
          <w:color w:val="111111"/>
          <w:sz w:val="28"/>
          <w:sz w:val="28"/>
          <w:szCs w:val="28"/>
          <w:rtl w:val="true"/>
          <w:lang w:bidi="fa-IR"/>
        </w:rPr>
        <w:t>مذکورہ بالا نظریات بیان کرنے کی غرض فقط صحیفہ کے اعلیٰ مضمون اور روح مطلب کی طرف متوجہ کرنا تھا۔ یہ بات بھی قابل ذکر ہے کہ صحیفہ خود اپنے اوپر گواہ ہے اور اس خوبصورتی کے ساتھ فریاد کر رہا ہے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زین العابدین علیه السلام “و ”سید الساجدین علیه السلام “ کے اس</w:t>
      </w:r>
    </w:p>
    <w:p>
      <w:pPr>
        <w:pStyle w:val="BookText"/>
        <w:rPr/>
      </w:pPr>
      <w:r>
        <w:rPr>
          <w:rFonts w:ascii="IRNazanin" w:hAnsi="IRNazanin" w:eastAsia="IRNazanin"/>
          <w:color w:val="111111"/>
          <w:sz w:val="28"/>
          <w:sz w:val="28"/>
          <w:szCs w:val="28"/>
          <w:rtl w:val="true"/>
          <w:lang w:bidi="fa-IR"/>
        </w:rPr>
        <w:t>معدن و موتیوں کے دریا میں سے نایاب گوہر ہوں۔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سند</w:t>
      </w:r>
    </w:p>
    <w:p>
      <w:pPr>
        <w:pStyle w:val="BookText"/>
        <w:rPr/>
      </w:pPr>
      <w:r>
        <w:rPr>
          <w:rFonts w:ascii="IRNazanin" w:hAnsi="IRNazanin" w:eastAsia="IRNazanin"/>
          <w:color w:val="111111"/>
          <w:sz w:val="28"/>
          <w:sz w:val="28"/>
          <w:szCs w:val="28"/>
          <w:rtl w:val="true"/>
          <w:lang w:bidi="fa-IR"/>
        </w:rPr>
        <w:t>صحیفہ کی وثاقت پر اصل مضمون اور توا تر کے ہوتے ہوئے سند کی تحقیق کی چنداں ضرورت باقی نہیں رہتی، لیکن پہلے اگر سند میں کوئی بات قابل اعتراض ہو بھی تو کوئی نقصان نہیں پہنچتا۔ صحیفہ ٔ سجادیہ کے مختلف اسناد مندرجہ ذیل ہیں</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سند محمدا بن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صحیفہٴ ثالثہ میں اس کی طرف اشارہ کیاگیا ہے۔ </w:t>
      </w:r>
      <w:r>
        <w:rPr>
          <w:rStyle w:val="FootnoteAnchor"/>
          <w:rtl w:val="true"/>
        </w:rPr>
        <w:footnoteReference w:id="3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سند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صحیفہٴ ثالثہ میں بھی اور بحارالانوار میں بھی اسےنقل کیا گیا ہے۔</w:t>
      </w:r>
      <w:r>
        <w:rPr>
          <w:rStyle w:val="FootnoteAnchor"/>
          <w:rtl w:val="true"/>
        </w:rPr>
        <w:footnoteReference w:id="3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سند علی ابن محمد خزّار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شیعوں کے قدما ءمیں سے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کفایۃ الاثر میں مذکور ہے۔ </w:t>
      </w:r>
      <w:r>
        <w:rPr>
          <w:rStyle w:val="FootnoteAnchor"/>
          <w:rtl w:val="true"/>
        </w:rPr>
        <w:footnoteReference w:id="3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سند نجاشی کتاب رجال میں۔</w:t>
      </w:r>
      <w:r>
        <w:rPr>
          <w:rStyle w:val="FootnoteAnchor"/>
          <w:rtl w:val="true"/>
        </w:rPr>
        <w:footnoteReference w:id="3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۔سند شیخ طوسی کتاب</w:t>
      </w:r>
    </w:p>
    <w:p>
      <w:pPr>
        <w:pStyle w:val="BookText"/>
        <w:rPr/>
      </w:pPr>
      <w:r>
        <w:rPr>
          <w:rFonts w:ascii="IRNazanin" w:hAnsi="IRNazanin" w:eastAsia="IRNazanin"/>
          <w:color w:val="111111"/>
          <w:sz w:val="28"/>
          <w:sz w:val="28"/>
          <w:szCs w:val="28"/>
          <w:rtl w:val="true"/>
          <w:lang w:bidi="fa-IR"/>
        </w:rPr>
        <w:t>الفہرست میں۔</w:t>
      </w:r>
      <w:r>
        <w:rPr>
          <w:rStyle w:val="FootnoteAnchor"/>
          <w:rtl w:val="true"/>
        </w:rPr>
        <w:footnoteReference w:id="36"/>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صحیفہ کے اول میں جوسند موجود ہے۔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 نسخہ کی سند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ہجری قمری میں ابوبکر محمدا بن علی کرمانی سے نقل ہوئی ہے۔</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 مختصر کتاب میں دیگر اسناد کو ذکر</w:t>
      </w:r>
    </w:p>
    <w:p>
      <w:pPr>
        <w:pStyle w:val="BookText"/>
        <w:rPr/>
      </w:pPr>
      <w:r>
        <w:rPr>
          <w:rFonts w:ascii="IRNazanin" w:hAnsi="IRNazanin" w:eastAsia="IRNazanin"/>
          <w:color w:val="111111"/>
          <w:sz w:val="28"/>
          <w:sz w:val="28"/>
          <w:szCs w:val="28"/>
          <w:rtl w:val="true"/>
          <w:lang w:bidi="fa-IR"/>
        </w:rPr>
        <w:t>اور تحقیق کرنے کی گنجائش نہیں ہے، لیکن ایک سند جو صحیفہ کے شروع میں اکثر بیان</w:t>
      </w:r>
    </w:p>
    <w:p>
      <w:pPr>
        <w:pStyle w:val="BookText"/>
        <w:rPr/>
      </w:pPr>
      <w:r>
        <w:rPr>
          <w:rFonts w:ascii="IRNazanin" w:hAnsi="IRNazanin" w:eastAsia="IRNazanin"/>
          <w:color w:val="111111"/>
          <w:sz w:val="28"/>
          <w:sz w:val="28"/>
          <w:szCs w:val="28"/>
          <w:rtl w:val="true"/>
          <w:lang w:bidi="fa-IR"/>
        </w:rPr>
        <w:t xml:space="preserve">ہوتی ہے اور اسے ایک دوسری روایت سےنقل کیا گیاہے کہ جس کا تعلق پانچویں صدی سے ہے۔ اس سند کے راویو ں کا نجاشی کی سند، شیخ طوسی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کی دو سندوں اور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ہجری قمری کے قدیمی ترین نسخے کے ساتھ موازنہ درج ذیل جدول کی صورت میں پیش کیا جارہا ہے۔ </w:t>
      </w:r>
    </w:p>
    <w:p>
      <w:pPr>
        <w:pStyle w:val="BookText"/>
        <w:rPr/>
      </w:pPr>
      <w:r>
        <w:rPr>
          <w:rFonts w:ascii="IRNazanin" w:hAnsi="IRNazanin" w:eastAsia="IRNazanin"/>
          <w:color w:val="111111"/>
          <w:sz w:val="28"/>
          <w:sz w:val="28"/>
          <w:szCs w:val="28"/>
          <w:rtl w:val="true"/>
          <w:lang w:bidi="fa-IR"/>
        </w:rPr>
        <w:t>ہمارےزمانے</w:t>
      </w:r>
    </w:p>
    <w:p>
      <w:pPr>
        <w:pStyle w:val="BookText"/>
        <w:rPr/>
      </w:pPr>
      <w:r>
        <w:rPr>
          <w:rFonts w:ascii="IRNazanin" w:hAnsi="IRNazanin" w:eastAsia="IRNazanin"/>
          <w:color w:val="111111"/>
          <w:sz w:val="28"/>
          <w:sz w:val="28"/>
          <w:szCs w:val="28"/>
          <w:rtl w:val="true"/>
          <w:lang w:bidi="fa-IR"/>
        </w:rPr>
        <w:t>کی معروف اور رائج سندجو صحیفہ کے شروع میں موجود ہے۔</w:t>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سند شیخ طوسی</w:t>
      </w:r>
    </w:p>
    <w:p>
      <w:pPr>
        <w:pStyle w:val="BookText"/>
        <w:rPr/>
      </w:pPr>
      <w:r>
        <w:rPr>
          <w:rFonts w:ascii="IRNazanin" w:hAnsi="IRNazanin" w:eastAsia="IRNazanin"/>
          <w:color w:val="111111"/>
          <w:sz w:val="28"/>
          <w:sz w:val="28"/>
          <w:szCs w:val="28"/>
          <w:rtl w:val="true"/>
          <w:lang w:bidi="fa-IR"/>
        </w:rPr>
        <w:t>سند شیخ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ھ۔ق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کےقدیمی نسخہ کی سند</w:t>
      </w:r>
    </w:p>
    <w:p>
      <w:pPr>
        <w:pStyle w:val="BookText"/>
        <w:rPr/>
      </w:pPr>
      <w:r>
        <w:rPr>
          <w:rFonts w:ascii="IRNazanin" w:hAnsi="IRNazanin" w:eastAsia="IRNazanin"/>
          <w:color w:val="111111"/>
          <w:sz w:val="28"/>
          <w:sz w:val="28"/>
          <w:szCs w:val="28"/>
          <w:rtl w:val="true"/>
          <w:lang w:bidi="fa-IR"/>
        </w:rPr>
        <w:t>امام علی ابن الحسین علیه السلام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ابن الحسین علیه السلام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ابن الحسین علیه السلام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ابن الحسین علیه السلام</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ابن الحسین علیه السلام</w:t>
      </w:r>
    </w:p>
    <w:p>
      <w:pPr>
        <w:pStyle w:val="BookText"/>
        <w:rPr/>
      </w:pPr>
      <w:r>
        <w:rPr>
          <w:rFonts w:ascii="IRNazanin" w:hAnsi="IRNazanin" w:eastAsia="IRNazanin"/>
          <w:color w:val="111111"/>
          <w:sz w:val="28"/>
          <w:sz w:val="28"/>
          <w:szCs w:val="28"/>
          <w:rtl w:val="true"/>
          <w:lang w:bidi="fa-IR"/>
        </w:rPr>
        <w:t>زید ابن علی علیه السلام</w:t>
      </w:r>
    </w:p>
    <w:p>
      <w:pPr>
        <w:pStyle w:val="BookText"/>
        <w:rPr/>
      </w:pPr>
      <w:r>
        <w:rPr>
          <w:rFonts w:ascii="IRNazanin" w:hAnsi="IRNazanin" w:eastAsia="IRNazanin"/>
          <w:color w:val="111111"/>
          <w:sz w:val="28"/>
          <w:sz w:val="28"/>
          <w:szCs w:val="28"/>
          <w:rtl w:val="true"/>
          <w:lang w:bidi="fa-IR"/>
        </w:rPr>
        <w:t>زیدابن</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ابن علی علیه السلام</w:t>
      </w:r>
    </w:p>
    <w:p>
      <w:pPr>
        <w:pStyle w:val="BookText"/>
        <w:rPr/>
      </w:pPr>
      <w:r>
        <w:rPr>
          <w:rFonts w:ascii="IRNazanin" w:hAnsi="IRNazanin" w:eastAsia="IRNazanin"/>
          <w:color w:val="111111"/>
          <w:sz w:val="28"/>
          <w:sz w:val="28"/>
          <w:szCs w:val="28"/>
          <w:rtl w:val="true"/>
          <w:lang w:bidi="fa-IR"/>
        </w:rPr>
        <w:t>زید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ابن علی علیه السلام</w:t>
      </w:r>
    </w:p>
    <w:p>
      <w:pPr>
        <w:pStyle w:val="BookText"/>
        <w:rPr/>
      </w:pPr>
      <w:r>
        <w:rPr>
          <w:rFonts w:ascii="IRNazanin" w:hAnsi="IRNazanin" w:eastAsia="IRNazanin"/>
          <w:color w:val="111111"/>
          <w:sz w:val="28"/>
          <w:sz w:val="28"/>
          <w:szCs w:val="28"/>
          <w:rtl w:val="true"/>
          <w:lang w:bidi="fa-IR"/>
        </w:rPr>
        <w:t>یحیی ابن زید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ابن زید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ابن زید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Amiri" w:hAnsi="Amiri" w:eastAsia="Amiri" w:cs="Amiri"/>
          <w:color w:val="111111"/>
          <w:sz w:val="28"/>
          <w:sz w:val="28"/>
          <w:szCs w:val="28"/>
          <w:rtl w:val="true"/>
          <w:lang w:bidi="ar-SA"/>
        </w:rPr>
        <w:t>ٰ ابن زید</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بن زید</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ascii="IRNazanin" w:hAnsi="IRNazanin" w:eastAsia="IRNazanin"/>
          <w:color w:val="111111"/>
          <w:sz w:val="28"/>
          <w:sz w:val="28"/>
          <w:szCs w:val="28"/>
          <w:rtl w:val="true"/>
          <w:lang w:bidi="fa-IR"/>
        </w:rPr>
        <w:t>ابن ہارون</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ascii="IRNazanin" w:hAnsi="IRNazanin" w:eastAsia="IRNazanin"/>
          <w:color w:val="111111"/>
          <w:sz w:val="28"/>
          <w:sz w:val="28"/>
          <w:szCs w:val="28"/>
          <w:rtl w:val="true"/>
          <w:lang w:bidi="fa-IR"/>
        </w:rPr>
        <w:t>ابن ہارون</w:t>
      </w:r>
    </w:p>
    <w:p>
      <w:pPr>
        <w:pStyle w:val="BookText"/>
        <w:rPr/>
      </w:pPr>
      <w:r>
        <w:rPr>
          <w:rFonts w:ascii="IRNazanin" w:hAnsi="IRNazanin" w:eastAsia="IRNazanin"/>
          <w:color w:val="111111"/>
          <w:sz w:val="28"/>
          <w:sz w:val="28"/>
          <w:szCs w:val="28"/>
          <w:rtl w:val="true"/>
          <w:lang w:bidi="fa-IR"/>
        </w:rPr>
        <w:t>عمیر ابن متوکل ثقفی بلخی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نعمان اعلم</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اللہ ابن عمر ابن خطاب زیات</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عبد اللہ جعفرابن محمد حسینی</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مفضل محمد ابن عبد اللہ شیبانی</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منصور محمدابن محمد عکبری ابو عبد اللہ محمد ابن احمد شھر یار بھاءالشرف محمد</w:t>
      </w:r>
    </w:p>
    <w:p>
      <w:pPr>
        <w:pStyle w:val="BookText"/>
        <w:rPr/>
      </w:pPr>
      <w:r>
        <w:rPr>
          <w:rFonts w:ascii="IRNazanin" w:hAnsi="IRNazanin" w:eastAsia="IRNazanin"/>
          <w:color w:val="111111"/>
          <w:sz w:val="28"/>
          <w:sz w:val="28"/>
          <w:szCs w:val="28"/>
          <w:rtl w:val="true"/>
          <w:lang w:bidi="fa-IR"/>
        </w:rPr>
        <w:t>ابن حسن علوی</w:t>
      </w:r>
    </w:p>
    <w:p>
      <w:pPr>
        <w:pStyle w:val="BookText"/>
        <w:rPr/>
      </w:pPr>
      <w:r>
        <w:rPr>
          <w:rFonts w:ascii="IRNazanin" w:hAnsi="IRNazanin" w:eastAsia="IRNazanin"/>
          <w:color w:val="111111"/>
          <w:sz w:val="28"/>
          <w:sz w:val="28"/>
          <w:szCs w:val="28"/>
          <w:rtl w:val="true"/>
          <w:lang w:bidi="fa-IR"/>
        </w:rPr>
        <w:t>عمیر</w:t>
      </w:r>
    </w:p>
    <w:p>
      <w:pPr>
        <w:pStyle w:val="BookText"/>
        <w:rPr/>
      </w:pPr>
      <w:r>
        <w:rPr>
          <w:rFonts w:ascii="IRNazanin" w:hAnsi="IRNazanin" w:eastAsia="IRNazanin"/>
          <w:color w:val="111111"/>
          <w:sz w:val="28"/>
          <w:sz w:val="28"/>
          <w:szCs w:val="28"/>
          <w:rtl w:val="true"/>
          <w:lang w:bidi="fa-IR"/>
        </w:rPr>
        <w:t>ابن متوکل ثقفی</w:t>
      </w:r>
    </w:p>
    <w:p>
      <w:pPr>
        <w:pStyle w:val="BookText"/>
        <w:rPr/>
      </w:pP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کےباپ سے</w:t>
      </w:r>
    </w:p>
    <w:p>
      <w:pPr>
        <w:pStyle w:val="BookText"/>
        <w:rPr/>
      </w:pPr>
      <w:r>
        <w:rPr>
          <w:rFonts w:ascii="IRNazanin" w:hAnsi="IRNazanin" w:eastAsia="IRNazanin"/>
          <w:color w:val="111111"/>
          <w:sz w:val="28"/>
          <w:sz w:val="28"/>
          <w:szCs w:val="28"/>
          <w:rtl w:val="true"/>
          <w:lang w:bidi="fa-IR"/>
        </w:rPr>
        <w:t>محمد ابن مطہرابن اخی طاہرحسین ابن عبید اللہ</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ابن متوکل</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پنے باپ سے</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مطہر</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اخی طاہر</w:t>
      </w:r>
    </w:p>
    <w:p>
      <w:pPr>
        <w:pStyle w:val="BookText"/>
        <w:rPr/>
      </w:pPr>
      <w:r>
        <w:rPr>
          <w:rFonts w:ascii="IRNazanin" w:hAnsi="IRNazanin" w:eastAsia="IRNazanin"/>
          <w:color w:val="111111"/>
          <w:sz w:val="28"/>
          <w:sz w:val="28"/>
          <w:szCs w:val="28"/>
          <w:rtl w:val="true"/>
          <w:lang w:bidi="fa-IR"/>
        </w:rPr>
        <w:t>تعلکبری</w:t>
      </w:r>
    </w:p>
    <w:p>
      <w:pPr>
        <w:pStyle w:val="BookText"/>
        <w:rPr/>
      </w:pPr>
      <w:r>
        <w:rPr>
          <w:rFonts w:ascii="IRNazanin" w:hAnsi="IRNazanin" w:eastAsia="IRNazanin"/>
          <w:color w:val="111111"/>
          <w:sz w:val="28"/>
          <w:sz w:val="28"/>
          <w:szCs w:val="28"/>
          <w:rtl w:val="true"/>
          <w:lang w:bidi="fa-IR"/>
        </w:rPr>
        <w:t>جماعۃ</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ابن متوکل</w:t>
      </w:r>
    </w:p>
    <w:p>
      <w:pPr>
        <w:pStyle w:val="BookText"/>
        <w:rPr/>
      </w:pPr>
      <w:r>
        <w:rPr>
          <w:rFonts w:ascii="IRNazanin" w:hAnsi="IRNazanin" w:eastAsia="IRNazanin"/>
          <w:color w:val="111111"/>
          <w:sz w:val="28"/>
          <w:sz w:val="28"/>
          <w:szCs w:val="28"/>
          <w:rtl w:val="true"/>
          <w:lang w:bidi="fa-IR"/>
        </w:rPr>
        <w:t>اپنے</w:t>
      </w:r>
    </w:p>
    <w:p>
      <w:pPr>
        <w:pStyle w:val="BookText"/>
        <w:rPr/>
      </w:pPr>
      <w:r>
        <w:rPr>
          <w:rFonts w:ascii="IRNazanin" w:hAnsi="IRNazanin" w:eastAsia="IRNazanin"/>
          <w:color w:val="111111"/>
          <w:sz w:val="28"/>
          <w:sz w:val="28"/>
          <w:szCs w:val="28"/>
          <w:rtl w:val="true"/>
          <w:lang w:bidi="fa-IR"/>
        </w:rPr>
        <w:t>باپ سے</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مطہر</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اخی طاہر</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بکر دوزی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ابن عبدون</w:t>
      </w:r>
    </w:p>
    <w:p>
      <w:pPr>
        <w:pStyle w:val="BookText"/>
        <w:rPr/>
      </w:pPr>
      <w:r>
        <w:rPr>
          <w:rFonts w:ascii="IRNazanin" w:hAnsi="IRNazanin" w:eastAsia="IRNazanin"/>
          <w:color w:val="111111"/>
          <w:sz w:val="28"/>
          <w:sz w:val="28"/>
          <w:szCs w:val="28"/>
          <w:rtl w:val="true"/>
          <w:lang w:bidi="fa-IR"/>
        </w:rPr>
        <w:t>عمیر</w:t>
      </w:r>
    </w:p>
    <w:p>
      <w:pPr>
        <w:pStyle w:val="BookText"/>
        <w:rPr/>
      </w:pPr>
      <w:r>
        <w:rPr>
          <w:rFonts w:ascii="IRNazanin" w:hAnsi="IRNazanin" w:eastAsia="IRNazanin"/>
          <w:color w:val="111111"/>
          <w:sz w:val="28"/>
          <w:sz w:val="28"/>
          <w:szCs w:val="28"/>
          <w:rtl w:val="true"/>
          <w:lang w:bidi="fa-IR"/>
        </w:rPr>
        <w:t>ابن متوکل</w:t>
      </w:r>
    </w:p>
    <w:p>
      <w:pPr>
        <w:pStyle w:val="BookText"/>
        <w:rPr/>
      </w:pPr>
      <w:r>
        <w:rPr>
          <w:rFonts w:ascii="IRNazanin" w:hAnsi="IRNazanin" w:eastAsia="IRNazanin"/>
          <w:color w:val="111111"/>
          <w:sz w:val="28"/>
          <w:sz w:val="28"/>
          <w:szCs w:val="28"/>
          <w:rtl w:val="true"/>
          <w:lang w:bidi="fa-IR"/>
        </w:rPr>
        <w:t>محمدابن</w:t>
      </w:r>
    </w:p>
    <w:p>
      <w:pPr>
        <w:pStyle w:val="BookText"/>
        <w:rPr/>
      </w:pP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احمدابن</w:t>
      </w:r>
    </w:p>
    <w:p>
      <w:pPr>
        <w:pStyle w:val="BookText"/>
        <w:rPr/>
      </w:pPr>
      <w:r>
        <w:rPr>
          <w:rFonts w:ascii="IRNazanin" w:hAnsi="IRNazanin" w:eastAsia="IRNazanin"/>
          <w:color w:val="111111"/>
          <w:sz w:val="28"/>
          <w:sz w:val="28"/>
          <w:szCs w:val="28"/>
          <w:rtl w:val="true"/>
          <w:lang w:bidi="fa-IR"/>
        </w:rPr>
        <w:t>عبد اللہ</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مالک</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علی محمد ابن ہمام ابن سھل ا سکافی</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الحسن محمد یحیٰ دھنی بندار ابن یحیی بزوزن</w:t>
      </w:r>
    </w:p>
    <w:p>
      <w:pPr>
        <w:pStyle w:val="BookText"/>
        <w:rPr/>
      </w:pP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ابو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محمد ابن علی کرمانی </w:t>
      </w:r>
    </w:p>
    <w:p>
      <w:pPr>
        <w:pStyle w:val="BookText"/>
        <w:rPr/>
      </w:pPr>
      <w:r>
        <w:rPr>
          <w:rFonts w:ascii="IRNazanin" w:hAnsi="IRNazanin" w:eastAsia="IRNazanin"/>
          <w:color w:val="111111"/>
          <w:sz w:val="28"/>
          <w:sz w:val="28"/>
          <w:szCs w:val="28"/>
          <w:rtl w:val="true"/>
          <w:lang w:bidi="fa-IR"/>
        </w:rPr>
        <w:t>جو چیز سند مشہور میں قابل اعتراض قرار پائی ہے اور پہلے مرحلے میں اس کے ضعیف ہونے کا سبب بن سکتی ہے</w:t>
      </w:r>
    </w:p>
    <w:p>
      <w:pPr>
        <w:pStyle w:val="BookText"/>
        <w:rPr/>
      </w:pPr>
      <w:r>
        <w:rPr>
          <w:rFonts w:ascii="IRNazanin" w:hAnsi="IRNazanin" w:eastAsia="IRNazanin"/>
          <w:color w:val="111111"/>
          <w:sz w:val="28"/>
          <w:sz w:val="28"/>
          <w:szCs w:val="28"/>
          <w:rtl w:val="true"/>
          <w:lang w:bidi="fa-IR"/>
        </w:rPr>
        <w:t>درج ذیل چند چیزیں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حدثنا کہنے والامعلوم نہیں ہے۔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ابومفضل شیبانی کی تضعیف کی گئی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صحیفہ کا پہلا راوی</w:t>
      </w:r>
    </w:p>
    <w:p>
      <w:pPr>
        <w:pStyle w:val="BookText"/>
        <w:rPr/>
      </w:pPr>
      <w:r>
        <w:rPr>
          <w:rFonts w:ascii="IRNazanin" w:hAnsi="IRNazanin" w:eastAsia="IRNazanin"/>
          <w:color w:val="111111"/>
          <w:sz w:val="28"/>
          <w:sz w:val="28"/>
          <w:szCs w:val="28"/>
          <w:rtl w:val="true"/>
          <w:lang w:bidi="fa-IR"/>
        </w:rPr>
        <w:t>متوکل ابن ہارون مجہول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قائل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کہنے والے کے بارے میں دو نظریے پائے جاتےہیں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بہائی کہتے ہیں</w:t>
      </w:r>
    </w:p>
    <w:p>
      <w:pPr>
        <w:pStyle w:val="BookText"/>
        <w:rPr/>
      </w:pPr>
      <w:r>
        <w:rPr>
          <w:rFonts w:ascii="IRNazanin" w:hAnsi="IRNazanin" w:eastAsia="IRNazanin"/>
          <w:color w:val="111111"/>
          <w:sz w:val="28"/>
          <w:sz w:val="28"/>
          <w:szCs w:val="28"/>
          <w:rtl w:val="true"/>
          <w:lang w:bidi="fa-IR"/>
        </w:rPr>
        <w:t>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ابوالحسن علی ابن محمد ابن محمد ابن سکون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ہجری قمری ہیں۔</w:t>
      </w:r>
    </w:p>
    <w:p>
      <w:pPr>
        <w:pStyle w:val="BookText"/>
        <w:rPr/>
      </w:pPr>
      <w:r>
        <w:rPr>
          <w:rFonts w:ascii="IRNazanin" w:hAnsi="IRNazanin" w:eastAsia="IRNazanin"/>
          <w:color w:val="111111"/>
          <w:sz w:val="28"/>
          <w:sz w:val="28"/>
          <w:szCs w:val="28"/>
          <w:rtl w:val="true"/>
          <w:lang w:bidi="fa-IR"/>
        </w:rPr>
        <w:t>میر داماد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w:t>
      </w:r>
    </w:p>
    <w:p>
      <w:pPr>
        <w:pStyle w:val="BookText"/>
        <w:rPr/>
      </w:pPr>
      <w:r>
        <w:rPr>
          <w:rFonts w:ascii="IRNazanin" w:hAnsi="IRNazanin" w:eastAsia="IRNazanin"/>
          <w:color w:val="111111"/>
          <w:sz w:val="28"/>
          <w:sz w:val="28"/>
          <w:szCs w:val="28"/>
          <w:rtl w:val="true"/>
          <w:lang w:bidi="fa-IR"/>
        </w:rPr>
        <w:t>عمید الرّؤسا ھبۃ اللہ ابن حامد ابن احمد ابن ایوب لغوی مشہور ہیں۔</w:t>
      </w:r>
    </w:p>
    <w:p>
      <w:pPr>
        <w:pStyle w:val="BookText"/>
        <w:rPr/>
      </w:pPr>
      <w:r>
        <w:rPr>
          <w:rFonts w:ascii="IRNazanin" w:hAnsi="IRNazanin" w:eastAsia="IRNazanin"/>
          <w:color w:val="111111"/>
          <w:sz w:val="28"/>
          <w:sz w:val="28"/>
          <w:szCs w:val="28"/>
          <w:rtl w:val="true"/>
          <w:lang w:bidi="fa-IR"/>
        </w:rPr>
        <w:t>قابل ذکرہے کہ دونوں ہی احتمال مساوی ہیں،کیوں کہ دونوں کا مقام و رتبہ ایک ہے اور قابل اعتماد ہیں۔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ابو مفضل 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وہ شخص ہے جسے شیخ طوسی نے صحیفہ کے راویوں کے درمیان، مذکورہ سند کی بنیاد پر،اس پر اعتراض کیا ہے اور اسے ضعیف قراردیا ہے۔ شیخ طوسی شیبانی کے بارے میں کہتے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کثیرالروایۃ،حسن الحفظ الّا أنّہ ضعّفہ جماعۃ من اصحابنا“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نجاشی اس کے حالات میں</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لکھتے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سافر فی طلب الحدیث عمرہ، اصلہ کوفی، وکان فی اوّل أ مرہ ثبتاً ثمّ خلّط، و رأیت جلّ اصحابنا یغمزونہ و یضعّفونہ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ھذا الشیخ و سمعت</w:t>
      </w:r>
    </w:p>
    <w:p>
      <w:pPr>
        <w:pStyle w:val="BookText"/>
        <w:rPr/>
      </w:pPr>
      <w:r>
        <w:rPr>
          <w:rFonts w:ascii="IRNazanin" w:hAnsi="IRNazanin" w:eastAsia="IRNazanin"/>
          <w:color w:val="111111"/>
          <w:sz w:val="28"/>
          <w:sz w:val="28"/>
          <w:szCs w:val="28"/>
          <w:rtl w:val="true"/>
          <w:lang w:bidi="fa-IR"/>
        </w:rPr>
        <w:t>منہ کثیراً ثمّ توقّفت عن الروایۃ عنہ الّا بواسطۃ بینی و بینہ۔“</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جو کچھ نقل ہوا ہےاس سے پتہ چلتا ہے کہ ابو مفضل شیبانی شروع میں شیعہ علماء کے لیے قابل اعتماد تھا اور بعد میں اس کا رجحان زیدیہ مذہب کی طرف ہو گیا، یہی وجہ ہےکہ شیعہ علماء اس سے دور ہوگئے۔ اس کی تضعیف کی تنہا وجہ اس کا آخری عمر میں مذہب زیدیہ سےمنسوب ہونا ہے۔</w:t>
      </w:r>
    </w:p>
    <w:p>
      <w:pPr>
        <w:pStyle w:val="BookText"/>
        <w:rPr/>
      </w:pPr>
      <w:r>
        <w:rPr>
          <w:rFonts w:ascii="IRNazanin" w:hAnsi="IRNazanin" w:eastAsia="IRNazanin"/>
          <w:color w:val="111111"/>
          <w:sz w:val="28"/>
          <w:sz w:val="28"/>
          <w:szCs w:val="28"/>
          <w:rtl w:val="true"/>
          <w:lang w:bidi="fa-IR"/>
        </w:rPr>
        <w:t xml:space="preserve">اس کے جواب میں کہنا پڑے گا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پہلی بات تو یہ ہےکہ اس کی روایات صحیح العقیدہ ہونےکے وقت صحیح ہیں،</w:t>
      </w:r>
    </w:p>
    <w:p>
      <w:pPr>
        <w:pStyle w:val="BookText"/>
        <w:rPr/>
      </w:pPr>
      <w:r>
        <w:rPr>
          <w:rFonts w:ascii="IRNazanin" w:hAnsi="IRNazanin" w:eastAsia="IRNazanin"/>
          <w:color w:val="111111"/>
          <w:sz w:val="28"/>
          <w:sz w:val="28"/>
          <w:szCs w:val="28"/>
          <w:rtl w:val="true"/>
          <w:lang w:bidi="fa-IR"/>
        </w:rPr>
        <w:t>دوسری بات یہ ہے کہ ایک فرقہ کی طرف صر ف نسبت شخصی روایات کے مسترد ہونےکی دلیل نہیں بنتی،کیوں کہ علم درایہ میں روایات کے معتبر ہونےکی دلیل فقط راوی کا قابل اعتماد ہونا ہے ؛ اس کے غلط عقیدہ اور مذہب سے کوئی سرو کار نہیں ہوتا ہے اسی وجہ سے میر داماد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،نجاشی کا کلام ذکر کرنے کے بعد لکھتے ہیں 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نجاشی دیگر متعدد راویوں کے حالا ت زندگی میں اکثر مقامات پر اس کا نام لیتے ہیں اور اس کے اسنا د پر اعتماد کرتے ہیں۔</w:t>
      </w:r>
      <w:r>
        <w:rPr>
          <w:rStyle w:val="FootnoteAnchor"/>
          <w:rtl w:val="true"/>
        </w:rPr>
        <w:footnoteReference w:id="4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اور اہم بات یہ ہے کہ شیخ مفید، ابن غضائری اور ابن اشناس جیسی بزرگ ہستیاں جو شیخ طوسی کے استاتذہ میں سے ہیں۔ صحیفہٴ کاملہ کو ” شیبانی“ سے نقل کرتی ہیں۔ اس بات سے </w:t>
      </w:r>
      <w:bookmarkStart w:id="86" w:name="pg5248_56994"/>
    </w:p>
    <w:p>
      <w:pPr>
        <w:pStyle w:val="BookText"/>
        <w:rPr/>
      </w:pPr>
      <w:bookmarkEnd w:id="86"/>
      <w:r>
        <w:rPr>
          <w:rFonts w:ascii="IRNazanin" w:hAnsi="IRNazanin" w:eastAsia="IRNazanin"/>
          <w:color w:val="111111"/>
          <w:sz w:val="28"/>
          <w:sz w:val="28"/>
          <w:szCs w:val="28"/>
          <w:rtl w:val="true"/>
          <w:lang w:bidi="fa-IR"/>
        </w:rPr>
        <w:t>واضح ہوتا ہے کہ شیبانی سے صحیفہ نقل کرنا؛ اس کے صحیح العقیدہ ہونے کےوقت ہے اور یہ بھی بیان کیا گیا کہ اگر اس وقت کے علاوہ بھی نقل ہوا ہو تو کوئی مشکل پیش نہیں آتی۔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متوکل ابن ہارون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 جاتا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کی کتابوں میں اس کا کوئی ذکر نہیں ہے</w:t>
      </w:r>
    </w:p>
    <w:p>
      <w:pPr>
        <w:pStyle w:val="BookText"/>
        <w:rPr/>
      </w:pPr>
      <w:r>
        <w:rPr>
          <w:rFonts w:ascii="IRNazanin" w:hAnsi="IRNazanin" w:eastAsia="IRNazanin"/>
          <w:color w:val="111111"/>
          <w:sz w:val="28"/>
          <w:sz w:val="28"/>
          <w:szCs w:val="28"/>
          <w:rtl w:val="true"/>
          <w:lang w:bidi="fa-IR"/>
        </w:rPr>
        <w:t>لہذااس کی حیثیت معلوم نہیں ہے ؛ اگرچہ ممکن ہے حقیقت میں وہ بزرگ ا ور موثق افراد میں سے ہو۔ میر داماد اس کے بارے میں لکھتے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کی وثاقت پر اصحاب سے کوئی نص و روایت نقل نہیں ہوئی ہے۔</w:t>
      </w:r>
      <w:r>
        <w:rPr>
          <w:rStyle w:val="FootnoteAnchor"/>
          <w:rtl w:val="true"/>
        </w:rPr>
        <w:footnoteReference w:id="41"/>
      </w:r>
      <w:r>
        <w:rPr>
          <w:rFonts w:ascii="IRNazanin" w:hAnsi="IRNazanin" w:eastAsia="IRNazanin"/>
          <w:color w:val="111111"/>
          <w:sz w:val="28"/>
          <w:sz w:val="28"/>
          <w:szCs w:val="28"/>
          <w:rtl w:val="true"/>
          <w:lang w:bidi="fa-IR"/>
        </w:rPr>
        <w:t>مگر یہ کہ شیخ الدین حسن ابن داؤد نے اپنی کتاب میں اسےمؤثق افراد کے زمرےمیں ذکر</w:t>
      </w:r>
    </w:p>
    <w:p>
      <w:pPr>
        <w:pStyle w:val="BookText"/>
        <w:rPr/>
      </w:pPr>
      <w:r>
        <w:rPr>
          <w:rFonts w:ascii="IRNazanin" w:hAnsi="IRNazanin" w:eastAsia="IRNazanin"/>
          <w:color w:val="111111"/>
          <w:sz w:val="28"/>
          <w:sz w:val="28"/>
          <w:szCs w:val="28"/>
          <w:rtl w:val="true"/>
          <w:lang w:bidi="fa-IR"/>
        </w:rPr>
        <w:t xml:space="preserve">کیا ہے۔ </w:t>
      </w:r>
      <w:r>
        <w:rPr>
          <w:rStyle w:val="FootnoteAnchor"/>
          <w:rtl w:val="true"/>
        </w:rPr>
        <w:footnoteReference w:id="42"/>
      </w:r>
    </w:p>
    <w:p>
      <w:pPr>
        <w:pStyle w:val="Heading4"/>
        <w:numPr>
          <w:ilvl w:val="3"/>
          <w:numId w:val="1"/>
        </w:numPr>
        <w:rPr/>
      </w:pPr>
      <w:bookmarkStart w:id="87" w:name="__RefHeading___Toc394949_581953129"/>
      <w:bookmarkStart w:id="88" w:name="_Toc27"/>
      <w:bookmarkEnd w:id="87"/>
      <w:r>
        <w:rPr>
          <w:rtl w:val="true"/>
        </w:rPr>
        <w:t>نتیجہ</w:t>
      </w:r>
      <w:bookmarkEnd w:id="8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۔”صحیح،، کی اصطلاح کا استعمال قدماء اور متأ خرین کے نزدیک مختلف ہے کیوں کہ قدماء ا س روایت کو صحیح سمجھتے ہیں جس کے صحیح ہونے پر قرائن موجود ہوں ؛ اگرچہ اس کی سند مرسل یا ضعیف ہی کیوں نہ ہو۔ یہ قرائن آج ہمارے پاس موجود نہیں ہیں ان میں سے ایک قر ینہ روایت کا ” اصول اربع ما ئۃ“ میں موجود ہوناہے۔ صحیفہ کو قدماء میں سے مشایخ کی ایک تعدادنے نقل کیا ہے اور ان کے نزدیک یہ مشہور اور قابل قبول ہے۔ اس بنا پر صحیفہ کی روایت کے صحیح ہونے کا حکم لگایا جاسکتاہے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اگر متعدد قابل اعتماد وموثق افراد نے کسی شخص سے حدیث نقل کی ہے تو یہ بات اس شخص کے</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منقولات پر اعتماد کی وجہ سے ہے۔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ابو مفضل کے عقیدہ بدلنےسے اس کے نقل شدہ اقوال پر کوئی اثر نہیں پڑتا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 کے صحیح العقیدہ نہ ہونے کے دور میں بھی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 اس کے صحیح العقیدہ ہونےکےدور میں اس کے نقل شدہ اقوال پر تو اعتراض کی کوئی گنجائش ہی باقی نہیں رہتی۔ </w:t>
      </w:r>
      <w:bookmarkStart w:id="89" w:name="pg5248_56996"/>
    </w:p>
    <w:p>
      <w:pPr>
        <w:pStyle w:val="Heading3"/>
        <w:numPr>
          <w:ilvl w:val="2"/>
          <w:numId w:val="1"/>
        </w:numPr>
        <w:rPr/>
      </w:pPr>
      <w:bookmarkStart w:id="90" w:name="__RefHeading___Toc394951_581953129"/>
      <w:bookmarkStart w:id="91" w:name="_Toc28"/>
      <w:bookmarkEnd w:id="89"/>
      <w:bookmarkEnd w:id="90"/>
      <w:r>
        <w:rPr>
          <w:rtl w:val="true"/>
        </w:rPr>
        <w:t>چوتھی فصل</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394953_581953129"/>
      <w:bookmarkStart w:id="93" w:name="_Toc29"/>
      <w:bookmarkEnd w:id="92"/>
      <w:r>
        <w:rPr>
          <w:rtl w:val="true"/>
        </w:rPr>
        <w:t>صحیفہ کے تراجم، لغت نامے، تکملے اور شرحیں</w:t>
      </w:r>
      <w:bookmarkEnd w:id="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اکثر دینی، حدیثی اور دعائی متون پر مشتمل تدوین شدہ کتب مندرجہ ذیل اہداف میں سے کسی ایک ہدف کے تحت تحریر کی جاتی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 متون کے دیگر زبانوں میں تراجم۔</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محقق کو رہنمائی اور</w:t>
      </w:r>
    </w:p>
    <w:p>
      <w:pPr>
        <w:pStyle w:val="BookText"/>
        <w:rPr/>
      </w:pPr>
      <w:r>
        <w:rPr>
          <w:rFonts w:ascii="IRNazanin" w:hAnsi="IRNazanin" w:eastAsia="IRNazanin"/>
          <w:color w:val="111111"/>
          <w:sz w:val="28"/>
          <w:sz w:val="28"/>
          <w:szCs w:val="28"/>
          <w:rtl w:val="true"/>
          <w:lang w:bidi="fa-IR"/>
        </w:rPr>
        <w:t>آسانی فراہم کرنا تاکہ وہ اپنا مدّنظر موضوع،عبارت یا لفظ تلاش کرسکے۔ اس ہدف کی بنیاد پر دستیاب کتب کی دو قسمیں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کی بنیاد پر لغت نامے۔</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لغت نامے یا موضوعی معاجم۔</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شرحیں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 کتابیں</w:t>
      </w:r>
    </w:p>
    <w:p>
      <w:pPr>
        <w:pStyle w:val="BookText"/>
        <w:rPr/>
      </w:pPr>
      <w:r>
        <w:rPr>
          <w:rFonts w:ascii="IRNazanin" w:hAnsi="IRNazanin" w:eastAsia="IRNazanin"/>
          <w:color w:val="111111"/>
          <w:sz w:val="28"/>
          <w:sz w:val="28"/>
          <w:szCs w:val="28"/>
          <w:rtl w:val="true"/>
          <w:lang w:bidi="fa-IR"/>
        </w:rPr>
        <w:t>جو توضیح اور تفسیر پر مشتمل ہوتی ہیں، ان کی بھی دو قسمیں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 یا شرح مفردات جو”قاموس“یا”تفسیر غریب اللغات“یا”فقہ اللغہ“یا” لغت نامہ“سے موسوم ہیں۔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مضمون کی وضاحت ہوتو اسے شرح ؛ تعلیقہ یا حاشیہ کہا جاتا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۔ایسی کتابیں جو ان متون کی کمی اور نواقص کی تکمیل کے لیےلکھی جاتی ہیں انہیں ”تکملہ“یا” مستدرک“کہاجاتاہے۔</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صحیفہ ٔ سجادیہ کے بارے میں بالا مذکورہ تمام صورتوں میں کتب تدوین ہوئی ہیں کہ جنہیں ہم آنے والی فصلوں میں بیان کریں گے۔ </w:t>
      </w:r>
      <w:bookmarkStart w:id="94" w:name="pg5248_56999"/>
    </w:p>
    <w:p>
      <w:pPr>
        <w:pStyle w:val="Heading4"/>
        <w:numPr>
          <w:ilvl w:val="3"/>
          <w:numId w:val="1"/>
        </w:numPr>
        <w:rPr/>
      </w:pPr>
      <w:bookmarkStart w:id="95" w:name="__RefHeading___Toc394955_581953129"/>
      <w:bookmarkStart w:id="96" w:name="_Toc30"/>
      <w:bookmarkEnd w:id="94"/>
      <w:bookmarkEnd w:id="95"/>
      <w:r>
        <w:rPr>
          <w:rtl w:val="true"/>
        </w:rPr>
        <w:t>تراجم</w:t>
      </w:r>
      <w:bookmarkEnd w:id="96"/>
    </w:p>
    <w:p>
      <w:pPr>
        <w:pStyle w:val="BookText"/>
        <w:rPr/>
      </w:pPr>
      <w:r>
        <w:rPr>
          <w:rFonts w:ascii="IRNazanin" w:hAnsi="IRNazanin" w:eastAsia="IRNazanin"/>
          <w:color w:val="111111"/>
          <w:sz w:val="28"/>
          <w:sz w:val="28"/>
          <w:szCs w:val="28"/>
          <w:rtl w:val="true"/>
          <w:lang w:bidi="fa-IR"/>
        </w:rPr>
        <w:t>بادشاہ صفوی کے دور میں شیعہ دانشمندوں کے درمیان فارسی زبان میں لکھنے کی تحریک کا آغاز ہوا اوربہت سے دانشمندوں نے فارسی کتب کی تصنیف اور دینی کتب کے فارسی تراجم کا کام شروع</w:t>
      </w:r>
    </w:p>
    <w:p>
      <w:pPr>
        <w:pStyle w:val="BookText"/>
        <w:rPr/>
      </w:pPr>
      <w:r>
        <w:rPr>
          <w:rFonts w:ascii="IRNazanin" w:hAnsi="IRNazanin" w:eastAsia="IRNazanin"/>
          <w:color w:val="111111"/>
          <w:sz w:val="28"/>
          <w:sz w:val="28"/>
          <w:szCs w:val="28"/>
          <w:rtl w:val="true"/>
          <w:lang w:bidi="fa-IR"/>
        </w:rPr>
        <w:t>کیا،اسی لیے صحیفہ ٔ سجادیہ کا قدیمی ترین ترجمہ صفوی دور کا جاننا چاہیے۔</w:t>
      </w:r>
    </w:p>
    <w:p>
      <w:pPr>
        <w:pStyle w:val="BookText"/>
        <w:rPr/>
      </w:pPr>
      <w:r>
        <w:rPr>
          <w:rFonts w:ascii="IRNazanin" w:hAnsi="IRNazanin" w:eastAsia="IRNazanin"/>
          <w:color w:val="111111"/>
          <w:sz w:val="28"/>
          <w:sz w:val="28"/>
          <w:szCs w:val="28"/>
          <w:rtl w:val="true"/>
          <w:lang w:bidi="fa-IR"/>
        </w:rPr>
        <w:t>آغا بزرگ تہرانی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نے اپنی کتاب الذریعہ میں اس دورکے تقریباً پانچ تر اجم کاذکر کیا ہے کہ جن میں سے دو ترجمے بغیر نام کے ہیں۔</w:t>
      </w:r>
      <w:r>
        <w:rPr>
          <w:rStyle w:val="FootnoteAnchor"/>
          <w:rtl w:val="true"/>
        </w:rPr>
        <w:footnoteReference w:id="43"/>
      </w:r>
      <w:r>
        <w:rPr>
          <w:rFonts w:ascii="IRNazanin" w:hAnsi="IRNazanin" w:eastAsia="IRNazanin"/>
          <w:color w:val="111111"/>
          <w:sz w:val="28"/>
          <w:sz w:val="28"/>
          <w:szCs w:val="28"/>
          <w:rtl w:val="true"/>
          <w:lang w:bidi="fa-IR"/>
        </w:rPr>
        <w:t>ان کی تفصیل مندرجہ ذیل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بعض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سے صحیفہ ٔ سجادیہ کا 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ترجمہ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ہجری قمری میں تمام ہوا اور اس کا ایک نسخہ رضویہ میوزیم میں خرم علی انصاری کے ہاتھ کا لکھا ہواموجود ہے۔ صاحب الذریعہ نے اس کا ایک اور نسخہ حاج شیخ عباس قمی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کے پاس بھی دیکھا ہے۔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بعض دیگر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صحیفہ کا ترجمہ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آقا حسین ابن جمال الدین محمد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ترجمہ آقا جمال الدین خوانساری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کی تألیفات کے ضمن میں صحیفہ ٔ سجادیہ کے ترجمہ کا ذکر کیاگیا ہے،</w:t>
      </w:r>
      <w:r>
        <w:rPr>
          <w:rStyle w:val="FootnoteAnchor"/>
          <w:rtl w:val="true"/>
        </w:rPr>
        <w:footnoteReference w:id="44"/>
      </w:r>
      <w:r>
        <w:rPr>
          <w:rFonts w:ascii="IRNazanin" w:hAnsi="IRNazanin" w:eastAsia="IRNazanin"/>
          <w:color w:val="111111"/>
          <w:sz w:val="28"/>
          <w:sz w:val="28"/>
          <w:szCs w:val="28"/>
          <w:rtl w:val="true"/>
          <w:lang w:bidi="fa-IR"/>
        </w:rPr>
        <w:t>اگرچہ ان کے والد کے حالات میں کوئی بھی ترجمہ نقل نہیں ہوا ہے، لیکن صاحب الذریعہ نے اس ترجمہ کی ان کے والد کی طرف نسبت دی ہے۔</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محمد صالح ابن محمد باقر روغنی قزوینی کا 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شیخ حر عاملی کے ہم عصر تھے، ابتدا میں صحیفہ کی عربی میں شرح </w:t>
      </w:r>
    </w:p>
    <w:p>
      <w:pPr>
        <w:pStyle w:val="BookText"/>
        <w:rPr/>
      </w:pPr>
      <w:r>
        <w:rPr>
          <w:rFonts w:ascii="IRNazanin" w:hAnsi="IRNazanin" w:eastAsia="IRNazanin"/>
          <w:color w:val="111111"/>
          <w:sz w:val="28"/>
          <w:sz w:val="28"/>
          <w:szCs w:val="28"/>
          <w:rtl w:val="true"/>
          <w:lang w:bidi="fa-IR"/>
        </w:rPr>
        <w:t>لکھی، بعد از آں فارسی شرح لکھی۔ چوں کہ ان کے پیش نظر بعض لوگوں کے لیے دعا کے الفاظ کے معانی سمجھنا</w:t>
      </w:r>
    </w:p>
    <w:p>
      <w:pPr>
        <w:pStyle w:val="BookText"/>
        <w:rPr/>
      </w:pPr>
      <w:r>
        <w:rPr>
          <w:rFonts w:ascii="IRNazanin" w:hAnsi="IRNazanin" w:eastAsia="IRNazanin"/>
          <w:color w:val="111111"/>
          <w:sz w:val="28"/>
          <w:sz w:val="28"/>
          <w:szCs w:val="28"/>
          <w:rtl w:val="true"/>
          <w:lang w:bidi="fa-IR"/>
        </w:rPr>
        <w:t>مشکل تھا اس لیےدعاؤں کے الفاظ کا ترجمہ کیا۔ مزیدصحیفہ کے ملحقات کا بھی ترجمہ کیا۔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آقا محمد ھادی ابن مولیٰ محمد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کاترجمہ انہوں نے یہ ترجمہ</w:t>
      </w:r>
    </w:p>
    <w:p>
      <w:pPr>
        <w:pStyle w:val="BookText"/>
        <w:rPr/>
      </w:pP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ہجری قمری میں مکمل کیا تھا۔</w:t>
      </w:r>
    </w:p>
    <w:p>
      <w:pPr>
        <w:pStyle w:val="BookText"/>
        <w:rPr/>
      </w:pPr>
      <w:r>
        <w:rPr>
          <w:rFonts w:ascii="IRNazanin" w:hAnsi="IRNazanin" w:eastAsia="IRNazanin"/>
          <w:color w:val="111111"/>
          <w:sz w:val="28"/>
          <w:sz w:val="28"/>
          <w:szCs w:val="28"/>
          <w:rtl w:val="true"/>
          <w:lang w:bidi="fa-IR"/>
        </w:rPr>
        <w:t>صحیفہ کے ان تر اجم کے علاوہ اب تک متعدد دیگر ترجمے بھی کیےگئے ہیں کہ ان میں سے ہم بعض کی طرف اشارہ</w:t>
      </w:r>
    </w:p>
    <w:p>
      <w:pPr>
        <w:pStyle w:val="BookText"/>
        <w:rPr/>
      </w:pPr>
      <w:r>
        <w:rPr>
          <w:rFonts w:ascii="IRNazanin" w:hAnsi="IRNazanin" w:eastAsia="IRNazanin"/>
          <w:color w:val="111111"/>
          <w:sz w:val="28"/>
          <w:sz w:val="28"/>
          <w:szCs w:val="28"/>
          <w:rtl w:val="true"/>
          <w:lang w:bidi="fa-IR"/>
        </w:rPr>
        <w:t xml:space="preserve">کررہے 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محمد علی چھاردہی نجفی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شیخ آغا بزرگ تہرانی کے ہم عصر تھے۔</w:t>
      </w:r>
      <w:r>
        <w:rPr>
          <w:rStyle w:val="FootnoteAnchor"/>
          <w:rtl w:val="true"/>
        </w:rPr>
        <w:footnoteReference w:id="4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سید علی نقی فیض الاسلام کا 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ترجمہ صحیفہ کے مشہور ترین ترجموں میں سے ایک ہے۔ فیض الاسلام</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قرآن اور نہج البلاغہ کا ترجمہ بھی کیا ہے۔ ان کا ترجمہ مختصر شرح کے ساتھ ہے اور وہ دقت نظرسے لکھا گیا ہے۔ اس کی نثر بہت سلیس نہیں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۔علامہ ذوالغنون الحاج میرزاابوالحسن شعرانی کا ترجمہ۔ ان کاترجمہ سلیس اور رواں ہے۔صحیفہ کےملحقات کاترجمہ کیا گیا ہے مزید مترجم کی طرف سےحاشیہ میں محققانہ تو ضیحات اور تعلیقات بھی موجود ہیں۔</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ترجمہ بلاغی اصفہانی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مشہور خطیب سید صدر الدین بلاغی اصفہانی۔</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ترجمہ 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مشہور ترین مصنفین اور مترجمین میں سے ایک ہیں۔</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ترجمہ و شرح استاد محی الدین الہٰی قمشہ ای۔ </w:t>
      </w:r>
      <w:bookmarkStart w:id="97" w:name="pg5248_57001"/>
    </w:p>
    <w:p>
      <w:pPr>
        <w:pStyle w:val="BookText"/>
        <w:rPr/>
      </w:pPr>
      <w:bookmarkEnd w:id="97"/>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ترجمہ استاد حسینی عماد زادہ اصفھانی۔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ترجمہ آقا حسین انصاریان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ترجمہ آقایان محسن غرویان اور عبد الجواد ابراہیمی ۔</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ترجمہ آقا عقیقی بخشایشی۔</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ترجمہ آقا علی شیروانی۔</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۔صحیفہ کا انگریزی 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بزرگ تہرانی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نے کتاب الذریعہ میں اس ترجمے کا ذکر کیاہے کہ جس میں سید سرورحسینی اور مولوی احمد علی فوجانی</w:t>
      </w:r>
      <w:r>
        <w:rPr>
          <w:rStyle w:val="FootnoteAnchor"/>
          <w:rtl w:val="true"/>
        </w:rPr>
        <w:footnoteReference w:id="46"/>
      </w:r>
      <w:r>
        <w:rPr>
          <w:rFonts w:ascii="IRNazanin" w:hAnsi="IRNazanin" w:eastAsia="IRNazanin"/>
          <w:color w:val="111111"/>
          <w:sz w:val="28"/>
          <w:sz w:val="28"/>
          <w:szCs w:val="28"/>
          <w:rtl w:val="true"/>
          <w:lang w:bidi="fa-IR"/>
        </w:rPr>
        <w:t xml:space="preserve">کے نام بھی لکھے ہیں کہ جنہوں نے یہ ترجمہ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ہجری قمری میں چھاپا۔ مکتبۃ الثقلین نے یہی ترجمہ پاکٹ سائز میں شائع کیا ہے۔</w:t>
      </w:r>
    </w:p>
    <w:p>
      <w:pPr>
        <w:pStyle w:val="Heading4"/>
        <w:numPr>
          <w:ilvl w:val="3"/>
          <w:numId w:val="1"/>
        </w:numPr>
        <w:rPr/>
      </w:pPr>
      <w:bookmarkStart w:id="98" w:name="__RefHeading___Toc394957_581953129"/>
      <w:bookmarkStart w:id="99" w:name="_Toc31"/>
      <w:bookmarkEnd w:id="98"/>
      <w:r>
        <w:rPr>
          <w:rtl w:val="true"/>
        </w:rPr>
        <w:t>کلمات کا لغت نامہ یا الفاظ کے معاجم</w:t>
      </w:r>
      <w:bookmarkEnd w:id="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۔المعجم المفھرس لألفاظ الصحیفۃ السجادیۃ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کی تألیف جو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ہجری قمری میں شائع ہوئی۔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معجم الفاظ صحیفہ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انصاریان کی تألیف جو صحیفہ کے متن کے ساتھ شام میں ایران کے سفارت خانے کے</w:t>
      </w:r>
    </w:p>
    <w:p>
      <w:pPr>
        <w:pStyle w:val="BookText"/>
        <w:rPr/>
      </w:pPr>
      <w:r>
        <w:rPr>
          <w:rFonts w:ascii="IRNazanin" w:hAnsi="IRNazanin" w:eastAsia="IRNazanin"/>
          <w:color w:val="111111"/>
          <w:sz w:val="28"/>
          <w:sz w:val="28"/>
          <w:szCs w:val="28"/>
          <w:rtl w:val="true"/>
          <w:lang w:bidi="fa-IR"/>
        </w:rPr>
        <w:t>ثقافتی امور کے شعبے کی طرف سے شائع ہوئی ہے۔</w:t>
      </w:r>
    </w:p>
    <w:p>
      <w:pPr>
        <w:pStyle w:val="Heading4"/>
        <w:numPr>
          <w:ilvl w:val="3"/>
          <w:numId w:val="1"/>
        </w:numPr>
        <w:rPr/>
      </w:pPr>
      <w:bookmarkStart w:id="100" w:name="__RefHeading___Toc394959_581953129"/>
      <w:bookmarkStart w:id="101" w:name="_Toc32"/>
      <w:bookmarkEnd w:id="100"/>
      <w:r>
        <w:rPr>
          <w:rtl w:val="true"/>
        </w:rPr>
        <w:t>لغات موضوعی یا معاجم موضوعی</w:t>
      </w:r>
      <w:bookmarkEnd w:id="1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صحیفہ کے متعلق فقط ایک موضوعی لغت نامہ عربی زبان میں موجود ہے جسے آقا محمد حسین مظفر نے ”الدلیل الی موضوعات الصحیفۃ السجادیہ “ کے عنوان سے تألیف کیا ہے۔ یہ کتاب مجموعی </w:t>
      </w:r>
    </w:p>
    <w:p>
      <w:pPr>
        <w:pStyle w:val="BookText"/>
        <w:rPr/>
      </w:pPr>
      <w:r>
        <w:rPr>
          <w:rFonts w:ascii="IRNazanin" w:hAnsi="IRNazanin" w:eastAsia="IRNazanin"/>
          <w:color w:val="111111"/>
          <w:sz w:val="28"/>
          <w:sz w:val="28"/>
          <w:szCs w:val="28"/>
          <w:rtl w:val="true"/>
          <w:lang w:bidi="fa-IR"/>
        </w:rPr>
        <w:t>طور پر انیس موضوعات پر مشتمل ہے، پھر ہر موضوع کے فرعی موضوعات بھی ہیں۔وہ انیس موضوعات مجموعی طور پرمندرجہ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التوحید،النبوۃ،الامامۃ،المعاد،الاسلام،الملائکۃ،الأخلاق،الطاعات،الذّکر</w:t>
      </w:r>
    </w:p>
    <w:p>
      <w:pPr>
        <w:pStyle w:val="BookText"/>
        <w:rPr/>
      </w:pPr>
      <w:r>
        <w:rPr>
          <w:rFonts w:ascii="IRNazanin" w:hAnsi="IRNazanin" w:eastAsia="IRNazanin"/>
          <w:color w:val="111111"/>
          <w:sz w:val="28"/>
          <w:sz w:val="28"/>
          <w:szCs w:val="28"/>
          <w:rtl w:val="true"/>
          <w:lang w:bidi="fa-IR"/>
        </w:rPr>
        <w:t>والدعاء،السیاسۃ،الاقتصاد،الانسان،الکون،الاجتماع،العلم،الزمن،التاریخ،الصّحۃ العسکریۃ،</w:t>
      </w:r>
    </w:p>
    <w:p>
      <w:pPr>
        <w:pStyle w:val="BookText"/>
        <w:rPr/>
      </w:pPr>
      <w:r>
        <w:rPr>
          <w:rFonts w:ascii="IRNazanin" w:hAnsi="IRNazanin" w:eastAsia="IRNazanin"/>
          <w:color w:val="111111"/>
          <w:sz w:val="28"/>
          <w:sz w:val="28"/>
          <w:szCs w:val="28"/>
          <w:rtl w:val="true"/>
          <w:lang w:bidi="fa-IR"/>
        </w:rPr>
        <w:t>لغت نامے یاقاموس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صحیفہ کے الفاظ اور مفردات کی شرح کے لیے صفوی دور سے لےکر آج تک متعدد کتابیں تألیف کی گئی ہیں کہ جن میں سے بعض درج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۔الأزھار اللطیفۃ فی شرح مفردات الصّحیفۃ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ابن الحسن الحسینی الاعرجی الحلّی نے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ہجری قمری میں اس کی تألیف مکمل کی، انہوں نےنسخوں اور روایات کا اختلاف بھی اپنی کتاب میں بیان کیا ہے۔</w:t>
      </w:r>
      <w:r>
        <w:rPr>
          <w:rStyle w:val="FootnoteAnchor"/>
          <w:rtl w:val="true"/>
        </w:rPr>
        <w:footnoteReference w:id="4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تعلیقات علی الصّحیفۃ السّجادیۃ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کے مولف ملامحسن فیض کاشانی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ہجری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انہوں نے اگرچہ تعلیقہ کے عنوان سے یہ کتاب تألیف کی ہے لیکن صحیفہ کی اکثر لغات کی شرح و توضیح بیان کر دی ہے۔موسسہ آل البیت علیهم السلام نے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ھ ق میں اس کی تحقیق و تصحیح کرنے کے بعد اسے زیور طباعت سے آراستہ کیا ہے۔ </w:t>
      </w:r>
      <w:bookmarkStart w:id="102" w:name="pg5248_57003"/>
    </w:p>
    <w:p>
      <w:pPr>
        <w:pStyle w:val="BookText"/>
        <w:rPr/>
      </w:pPr>
      <w:bookmarkEnd w:id="102"/>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شرح لغات صحیفہ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کتاب سید علی اکبر قرشی أ رموی کی تالیف ہے جو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ہجری قمری میں شا ئع</w:t>
      </w:r>
    </w:p>
    <w:p>
      <w:pPr>
        <w:pStyle w:val="BookText"/>
        <w:rPr/>
      </w:pPr>
      <w:r>
        <w:rPr>
          <w:rFonts w:ascii="IRNazanin" w:hAnsi="IRNazanin" w:eastAsia="IRNazanin"/>
          <w:color w:val="111111"/>
          <w:sz w:val="28"/>
          <w:sz w:val="28"/>
          <w:szCs w:val="28"/>
          <w:rtl w:val="true"/>
          <w:lang w:bidi="fa-IR"/>
        </w:rPr>
        <w:t>ہوئی۔أحسن الحدیث اورقاموس قرآن بھی ان کی تألیفات میں سےہیں۔</w:t>
      </w:r>
      <w:r>
        <w:rPr>
          <w:rStyle w:val="FootnoteAnchor"/>
          <w:rtl w:val="true"/>
        </w:rPr>
        <w:footnoteReference w:id="4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قاموس الصّحیفہ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 الفضل حسینی نے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ھ ش میں لکھی،حروف تہجی کی ترتیب سے اسے مرتب کیا۔ مؤلف نے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بہترین بنیادی کتب کی بنیاد پر اپنی گراں قدر تحقیقات اس کتاب میں بیان کی ہیں۔ لغات کی شرح عربی زبان میں ہے۔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صحیفہ ٔ سجادیہ کی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کےمؤلف منصور خاکسار نے اس کا دوسرا ایڈیشن نبوغ پبلیکیشنز قم کی طرف سے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ہجری قمری میں شا ئع کیا ہے۔ اس کے الفاظ کی ترتیب مروّجہ حروف تہجی سے ہے البتہ الفاظ مشتقات کی صورت میں نہیں ہیں، یہ لغت نامہ در حقیقت فارسی زبان میں صحیفہ کی لغات کا ترجمہ ہے۔</w:t>
      </w:r>
    </w:p>
    <w:p>
      <w:pPr>
        <w:pStyle w:val="Heading4"/>
        <w:numPr>
          <w:ilvl w:val="3"/>
          <w:numId w:val="1"/>
        </w:numPr>
        <w:rPr/>
      </w:pPr>
      <w:bookmarkStart w:id="103" w:name="__RefHeading___Toc394961_581953129"/>
      <w:bookmarkStart w:id="104" w:name="_Toc33"/>
      <w:bookmarkEnd w:id="103"/>
      <w:r>
        <w:rPr>
          <w:rtl w:val="true"/>
        </w:rPr>
        <w:t>شرحیں، حواشی اور تعلیقات</w:t>
      </w:r>
      <w:bookmarkEnd w:id="104"/>
    </w:p>
    <w:p>
      <w:pPr>
        <w:pStyle w:val="BookText"/>
        <w:rPr/>
      </w:pPr>
      <w:r>
        <w:rPr>
          <w:rFonts w:ascii="IRNazanin" w:hAnsi="IRNazanin" w:eastAsia="IRNazanin"/>
          <w:color w:val="111111"/>
          <w:sz w:val="28"/>
          <w:sz w:val="28"/>
          <w:szCs w:val="28"/>
          <w:rtl w:val="true"/>
          <w:lang w:bidi="fa-IR"/>
        </w:rPr>
        <w:t>علماء، ادباء اور عرفاء کے نزدیک صحیفہ ٔ سجادیہ کی اہمیت کے پیش نظر اب تک اس کی متعدد شرحیں اور حواشی لکھی جا چکی ہیں۔آغا بزرگ تہرانی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نے کتاب ”الذریعہ“</w:t>
      </w:r>
    </w:p>
    <w:p>
      <w:pPr>
        <w:pStyle w:val="BookText"/>
        <w:rPr/>
      </w:pPr>
      <w:r>
        <w:rPr>
          <w:rFonts w:ascii="IRNazanin" w:hAnsi="IRNazanin" w:eastAsia="IRNazanin"/>
          <w:color w:val="111111"/>
          <w:sz w:val="28"/>
          <w:sz w:val="28"/>
          <w:szCs w:val="28"/>
          <w:rtl w:val="true"/>
          <w:lang w:bidi="fa-IR"/>
        </w:rPr>
        <w:t>میں اپنے زمانے تک لکھی گئی تقریباً پچاس مختصر و مفصل شرحیں ذکر کی ہیں جو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صحیفہ کے متعلق عربی یا فارسی زبان میں تحریر کی گئی ہیں۔</w:t>
      </w:r>
      <w:r>
        <w:rPr>
          <w:rStyle w:val="FootnoteAnchor"/>
          <w:rtl w:val="true"/>
        </w:rPr>
        <w:footnoteReference w:id="49"/>
      </w:r>
      <w:r>
        <w:rPr>
          <w:rFonts w:ascii="IRNazanin" w:hAnsi="IRNazanin" w:eastAsia="IRNazanin"/>
          <w:color w:val="111111"/>
          <w:sz w:val="28"/>
          <w:sz w:val="28"/>
          <w:szCs w:val="28"/>
          <w:rtl w:val="true"/>
          <w:lang w:bidi="fa-IR"/>
        </w:rPr>
        <w:t xml:space="preserve">قدیم ترین شرح جو اس میں ذکر ہوئی ہے وہ چھٹی صدی میں لکھی گئی ہے،اگرچہ ان تمام شرح کی تعداد اس سے بھی زیادہ ہے،بالخصوص ہمارے زمانے تک متعدد شرحیں لکھی جا </w:t>
      </w:r>
    </w:p>
    <w:p>
      <w:pPr>
        <w:pStyle w:val="BookText"/>
        <w:rPr/>
      </w:pPr>
      <w:r>
        <w:rPr>
          <w:rFonts w:ascii="IRNazanin" w:hAnsi="IRNazanin" w:eastAsia="IRNazanin"/>
          <w:color w:val="111111"/>
          <w:sz w:val="28"/>
          <w:sz w:val="28"/>
          <w:szCs w:val="28"/>
          <w:rtl w:val="true"/>
          <w:lang w:bidi="fa-IR"/>
        </w:rPr>
        <w:t>چکی ہیں اور ان سب کا شمار کرنا مشکل ہے، البتہ ان میں سے ہم بعض کی طرف اشارہ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شرح صحیفۂ حلی؛</w:t>
      </w:r>
    </w:p>
    <w:p>
      <w:pPr>
        <w:pStyle w:val="BookText"/>
        <w:rPr/>
      </w:pPr>
      <w:r>
        <w:rPr>
          <w:rFonts w:ascii="IRNazanin" w:hAnsi="IRNazanin" w:eastAsia="IRNazanin"/>
          <w:color w:val="111111"/>
          <w:sz w:val="28"/>
          <w:sz w:val="28"/>
          <w:szCs w:val="28"/>
          <w:rtl w:val="true"/>
          <w:lang w:bidi="fa-IR"/>
        </w:rPr>
        <w:t xml:space="preserve">یہ شیخ ابو جعفر محمدابن منصور ابن احمدا بن ادریس عجلی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تألیف کی ہے۔ یہ شرح تعلیقہ کی صورت میں تھی اور ظاہراً قدیم ترین شرح ہے۔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الفوائد الشریفۃ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تقی الدین ابراہیم ابن علی کفعمی، صاحب کتاب المصباح ، البلد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تألیف کی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شرح صحیفۂ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شیخ محقق نورالدین ابو الحسن علی ابن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ہجری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نے تالیف کی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شرح صحیفۂ زوارہ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ابن حسن زوارہ ای ؛ خود مفسر قرآن ہیں اور عظیم مفسر ملا فتح اللہ کاشانی کے استاد بھی۔ یہ شرح فارسی زبان میں لکھی گئی ہے اور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ہجری قمری میں تالیف کی گئی ہے۔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شرح صحیفۂ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شیخ عزالدین حسین ابن عبد الصمد حارثی عاملی متوفی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بہا ئی کے والد بزرگوار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شرح تعلیقہ کی صورت میں لکھی گئی ہے۔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شرح صحیفہ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ابن جما ل الدین ابی منصور حسن ابن شہید ثانی صاحب کتاب شرح استبصار</w:t>
      </w:r>
    </w:p>
    <w:p>
      <w:pPr>
        <w:pStyle w:val="BookText"/>
        <w:rPr/>
      </w:pP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ہجری قمری نےلکھی ہے۔</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حسین ابن عبد الصمد حارثی عاملی المعروف شیخ بہا ئی متوفی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ہجری قمری۔ انھوں نے اس </w:t>
      </w:r>
    </w:p>
    <w:p>
      <w:pPr>
        <w:pStyle w:val="BookText"/>
        <w:rPr/>
      </w:pPr>
      <w:r>
        <w:rPr>
          <w:rFonts w:ascii="IRNazanin" w:hAnsi="IRNazanin" w:eastAsia="IRNazanin"/>
          <w:color w:val="111111"/>
          <w:sz w:val="28"/>
          <w:sz w:val="28"/>
          <w:szCs w:val="28"/>
          <w:rtl w:val="true"/>
          <w:lang w:bidi="fa-IR"/>
        </w:rPr>
        <w:t>شرح کے علاوہ صحیفہ کے متعلق جداگانہ طور پرحواشی بھی تحریر کیےہیں البتہ یہ حواشی مکمل نہیں ہیں۔فی الحال جو کچھ اس میں سے ابھی موجود ہے وہ الحدیقۃ الھلا لیّہ ہے جو الدّعا عند رؤیۃ الھلال کی شرح ہے۔</w:t>
      </w:r>
      <w:r>
        <w:rPr>
          <w:rStyle w:val="FootnoteAnchor"/>
          <w:rtl w:val="true"/>
        </w:rPr>
        <w:footnoteReference w:id="51"/>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۔شرح صحیفۂ 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حسینی استر آبادی جو”محقق داماد“ کے نام سے مشہور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مشہور فلسفی</w:t>
      </w:r>
    </w:p>
    <w:p>
      <w:pPr>
        <w:pStyle w:val="BookText"/>
        <w:rPr/>
      </w:pPr>
      <w:r>
        <w:rPr>
          <w:rFonts w:ascii="IRNazanin" w:hAnsi="IRNazanin" w:eastAsia="IRNazanin"/>
          <w:color w:val="111111"/>
          <w:sz w:val="28"/>
          <w:sz w:val="28"/>
          <w:szCs w:val="28"/>
          <w:rtl w:val="true"/>
          <w:lang w:bidi="fa-IR"/>
        </w:rPr>
        <w:t>ملا صدرا شیرازی کے استاد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شرح فلسفی و رجالی ا بحاث پر مشتمل ہے مزیدصحیفہ کے الفاظ کے بارے میں لغوی و ادبی تحقیق ہے اور اسی طرح اس میں</w:t>
      </w:r>
    </w:p>
    <w:p>
      <w:pPr>
        <w:pStyle w:val="BookText"/>
        <w:rPr/>
      </w:pPr>
      <w:r>
        <w:rPr>
          <w:rFonts w:ascii="IRNazanin" w:hAnsi="IRNazanin" w:eastAsia="IRNazanin"/>
          <w:color w:val="111111"/>
          <w:sz w:val="28"/>
          <w:sz w:val="28"/>
          <w:szCs w:val="28"/>
          <w:rtl w:val="true"/>
          <w:lang w:bidi="fa-IR"/>
        </w:rPr>
        <w:t xml:space="preserve">ہیئت اور نجوم کے بارے میں بھی قیمتی مطالب موجود ہیں۔اس کی سنگی اشاعت کے حاشیہ میں سید نعمت اللہ جزائری کی شرح تھی لیکن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ہجری قمری میں یہ آقا سید مھدی رجائی کی تحقیق کے ساتھ اصفہان میں زیور طباعت سے آراستہ ہوئی ہے۔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النّکت اللطیفہ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شیخ فخر الدین ابن محمد علی طریحی نجفی، صاحب کتاب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نے تألیف کی ہے۔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شرح صحیفہ مشھدی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ابن محمد رضا مشھدی، صاحب تفسیر کنز الدّقائق نے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ہجری قمری میں اس کی تالیف شروع کی اور وہ شیخ حرّ عاملی کے ہم عصر تھے۔</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شرح صحیفہ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ابن شیخ زین العابدین ابن شیخ محمد ابن شیخ حسن ابن شہید ثانی، جوشیخ علی صغیر کے نام سے مشہور ہیں۔ یہ صحیفہ کے بارے میں ایک بہت ہی جامع شرح تھی اور تفسیر مجمع البیان کے اسلوب پر لکھی گئی ہے ؛یعنی ابتدا میں دعا ذکر </w:t>
      </w:r>
    </w:p>
    <w:p>
      <w:pPr>
        <w:pStyle w:val="BookText"/>
        <w:rPr/>
      </w:pPr>
      <w:r>
        <w:rPr>
          <w:rFonts w:ascii="IRNazanin" w:hAnsi="IRNazanin" w:eastAsia="IRNazanin"/>
          <w:color w:val="111111"/>
          <w:sz w:val="28"/>
          <w:sz w:val="28"/>
          <w:szCs w:val="28"/>
          <w:rtl w:val="true"/>
          <w:lang w:bidi="fa-IR"/>
        </w:rPr>
        <w:t xml:space="preserve">ہوئی ہے اس کے بعد لغت،اعراب اور دعا کے معانی بیان ہوئے ہیں۔ مؤلف نے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ہجری قمری میں اس کی تألیف کو مکمل کیا ہے۔</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شرح صحیفہ میرزا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رفیع الدین محمد ابن حیدر حسینی طباطبائی نائینی، میرزا رفیعا کے نام سے مشہور تھے،اور شاہ صفی کے ہم عصر علماء میں سے تھے۔ شیخ بہائی کے شاگرد اور علامہ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ہجری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استاد تھے۔</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شرح صحیفہ عبدالباقی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خطّاط تبریزی۔صاحب الذریعہ نے کتاب الریاض سے نقل کیا ہے کہ یہ بہترین شرح ہے اور صوفیوں کے نظریہ اور روش کے مطابق لکھی گئی ہے۔</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۔الفوائد الطّریفۃ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 محمد تقی مجلسی،یہ علامہ مجلسی کے والد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الفوائد الطریفۃ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عربی زبان میں شرح ہے جو علامہ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تألیف ہے جو نا مکمل ہے۔</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شرح فارسی علامہ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فقط اہم اور مشکل مطالب کی وضاحت کرتی ہے۔</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السید علی خان ابن نظام الدین مدنی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شرح صحیفہ ٔ سجادیہ کی بہترین ومفصل ترین اور مشہور ترین شرحوں میں سے ہے اور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ابواب پر مشتمل ہے۔ موجودہ دور کی بہترین شرحیں بھی اس سے بہت متأثر ہیں۔ علامہ امینی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اس شرح کے بارے میں فرماتے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قیّم یطفح العلم من جوانبہ، و تتدقّق الفضیلۃ بین دفّتیہ، فاِذا أسمت فیہ سرح اللحظ فلا یقف الّا علی خزائن من العلم و الأدب موصدۃ ابوابھا، او مخابی ء من دقائق لم یھتد الیھا ایّ المعیّ غیر مؤلفہ الشریف المبجّل؛“</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ایک گران قدر ومستحکم کتاب ہے کہ جس میں علم و دانش ہر جگہ سے لبریز اور اس کی دونوں جلدوں سے فضیلت نمایاں ہے۔اور جب بھی آپ اس کتاب کو ملاحظہ کریں گے تو یہ مشاہدہ کریں گے کہ علم و ادب کے خزانے ہر طرف سے اپنا باب علم وا کیے ہوئے ہیں اور علمی و ادبی سر بستہ مطالب و نکات کو اپنے اندر لیے ہوئے ہے کہ کوئی بھی عظیم دانشمند سوائے اس جلیل القدر مولف کے اس تک دسترس نہیں رکھتا تھا۔</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شرح صحیفہ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شیخ ابی جعفر محمد ابن جمال الدین ابی منصور حسن ابن زین الدین شہید ثانی،</w:t>
      </w:r>
    </w:p>
    <w:p>
      <w:pPr>
        <w:pStyle w:val="BookText"/>
        <w:rPr/>
      </w:pPr>
      <w:r>
        <w:rPr>
          <w:rFonts w:ascii="IRNazanin" w:hAnsi="IRNazanin" w:eastAsia="IRNazanin"/>
          <w:color w:val="111111"/>
          <w:sz w:val="28"/>
          <w:sz w:val="28"/>
          <w:szCs w:val="28"/>
          <w:rtl w:val="true"/>
          <w:lang w:bidi="fa-IR"/>
        </w:rPr>
        <w:t>صاحب کتاب 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شرح صحیفہ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ابن عباس ابن محمد علی بلاغی نجفی،صاحب کتاب تنقیح المقال۔یہ ترکیبی شرح ہے جو دو جلدوں پر مشتمل ہے جس کی تألیف کا آغاز سال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ہجری قمری میں کیاگیا۔</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شرح صحیفہ فتونی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ابن محمد طاھر ابن عبدالمجید فتونی بناطی عاملی اصفہانی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 ایک تفسیر ہے جس کا نام مرآۃ الانوار ہے۔</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ریاض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w:t>
      </w:r>
    </w:p>
    <w:p>
      <w:pPr>
        <w:pStyle w:val="BookText"/>
        <w:rPr/>
      </w:pPr>
      <w:r>
        <w:rPr>
          <w:rFonts w:ascii="IRNazanin" w:hAnsi="IRNazanin" w:eastAsia="IRNazanin"/>
          <w:color w:val="111111"/>
          <w:sz w:val="28"/>
          <w:sz w:val="28"/>
          <w:szCs w:val="28"/>
          <w:rtl w:val="true"/>
          <w:lang w:bidi="fa-IR"/>
        </w:rPr>
        <w:t>بدیع ھرندی نے فارسی زبان میں لکھی ہے۔</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شرح صحیفہ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حبیب اللہ ابن علی مدد کاشانی نے لکھی ہے۔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شرح صحیفہ لاھیجی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میرزا حسن ابن عبدالرزاق لاھیجی کی تالیف ہے، آپ کتاب شمع الیقین و آئینہ حکمت، کے موٴلف بھی ہیں۔ یہ شرح تین جلدوں پرمشتمل ہونے کے باوجود نا مکمل ہے۔</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ریاض العارفین یا روضۃ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مولا محمد اصطہباناتی شیرازی نے لکھی ہے۔</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اللہ جزائری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تالیف ہے اور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ہجری قمری میں شائع ہوئی ہے۔یہ شرح ،صحیفہ کی مشہور ترین شرحوں میں سے ایک ہے در حقیقت یہ شرح ان کی صحیفے کے متعلق ایک بڑی شرح کی تلخیص ہے۔</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۔شرح کبیر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شرح نور الانوار کے علاوہ ہے۔</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۔شرح صحیفہ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کے مولف میرزا ابراہیم ابن محمد علی سبزواری ہیں جو ”وثوق الحکماء“ کے لقب سے مشہور ہیں ان کی وفات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ہجری قمری میں ہوئی۔ یہ شرح فارسی زبان میں ہے اورعرفانی مطالب پر مشتمل ہے ا س میں صحیفہ کے مشکل جملات اور کلمات کی شرح بھی کی گئی ہے۔</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۔شرح صحیفہ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شیرازی علمائے معاصر میں سے ہیں۔ انھوں نے یہ شرح کربلا میں لکھی اس کی ایک جلد ہے اور یہ ترکیبی سلیس شرح ہے۔</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۔شرح صحیفہ مغنیہ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جوادمغنیہ علما ئےلبنان میں سے ہیں یہ شرح مختصر اور سلیس ہے اور انہی آخری برسوں میں لکھی گئی ہے۔ </w:t>
      </w:r>
      <w:bookmarkStart w:id="105" w:name="pg5248_57009"/>
    </w:p>
    <w:p>
      <w:pPr>
        <w:pStyle w:val="Heading4"/>
        <w:numPr>
          <w:ilvl w:val="3"/>
          <w:numId w:val="1"/>
        </w:numPr>
        <w:rPr/>
      </w:pPr>
      <w:bookmarkStart w:id="106" w:name="__RefHeading___Toc394963_581953129"/>
      <w:bookmarkStart w:id="107" w:name="_Toc34"/>
      <w:bookmarkEnd w:id="105"/>
      <w:bookmarkEnd w:id="106"/>
      <w:r>
        <w:rPr>
          <w:rtl w:val="true"/>
        </w:rPr>
        <w:t>صحیفہ سجادیہ کے مستدرکات</w:t>
      </w:r>
      <w:bookmarkEnd w:id="107"/>
    </w:p>
    <w:p>
      <w:pPr>
        <w:pStyle w:val="BookText"/>
        <w:rPr/>
      </w:pPr>
      <w:r>
        <w:rPr>
          <w:rFonts w:ascii="IRNazanin" w:hAnsi="IRNazanin" w:eastAsia="IRNazanin"/>
          <w:color w:val="111111"/>
          <w:sz w:val="28"/>
          <w:sz w:val="28"/>
          <w:szCs w:val="28"/>
          <w:rtl w:val="true"/>
          <w:lang w:bidi="fa-IR"/>
        </w:rPr>
        <w:t>صحیفہ ٔ سجادیہ امام سجاد علیه السلام کی صرف چند دعاؤں پر مشتمل ہے۔حدیث اور دعاؤں کی دیگر کتابوں کی طرف رجوع کرنےسے معلوم ہوتا ہے کہ امام علیه السلام سے</w:t>
      </w:r>
    </w:p>
    <w:p>
      <w:pPr>
        <w:pStyle w:val="BookText"/>
        <w:rPr/>
      </w:pPr>
      <w:r>
        <w:rPr>
          <w:rFonts w:ascii="IRNazanin" w:hAnsi="IRNazanin" w:eastAsia="IRNazanin"/>
          <w:color w:val="111111"/>
          <w:sz w:val="28"/>
          <w:sz w:val="28"/>
          <w:szCs w:val="28"/>
          <w:rtl w:val="true"/>
          <w:lang w:bidi="fa-IR"/>
        </w:rPr>
        <w:t>مزید دعائیں بھی نقل ہوئی ہیں جو صحیفہ ٔ سجادیہ میں نہیں ہیں، اسی لیے بعض محدثین اور محققین نے ان آخری چندصدیوں میں امام علیه السلام کی دوسری دعائیں بھی جمع کی ہیں جوحضرت علیه السلام کے دوسرے صحیفہ کے عنوان سے تدوین ہوکرمنظر عام پر آچکی ہیں۔ درحقیقت یہ صحیفےصحیفہ ٔسجادیہ کے مستدرکات ہیں۔</w:t>
      </w:r>
    </w:p>
    <w:p>
      <w:pPr>
        <w:pStyle w:val="BookText"/>
        <w:rPr/>
      </w:pPr>
      <w:r>
        <w:rPr>
          <w:rFonts w:ascii="IRNazanin" w:hAnsi="IRNazanin" w:eastAsia="IRNazanin"/>
          <w:color w:val="111111"/>
          <w:sz w:val="28"/>
          <w:sz w:val="28"/>
          <w:szCs w:val="28"/>
          <w:rtl w:val="true"/>
          <w:lang w:bidi="fa-IR"/>
        </w:rPr>
        <w:t>شیخ آغابزرگ تہرانی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کتاب الذریعہ میں لکھتے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صحیفے بھی تألیف ہوئے ہیں جو حضرت علی ابن الحسین علیه السلام کی ایسی دعاؤں پرمشتمل ہیں جو صحیفہٴ کاملہ یاأَولی میں ذکر نہیں ہوئیں انہیں مندرجہ ذیل ناموں سے یاد کیا گیاہے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صحیفہٴ ثانیہ، ثالثہ، رابعہ، خامسہ، سادسہ، سابعہ اور ثامنہ</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البتہ پندرہویں جلد میں</w:t>
      </w:r>
    </w:p>
    <w:p>
      <w:pPr>
        <w:pStyle w:val="BookText"/>
        <w:rPr/>
      </w:pPr>
      <w:r>
        <w:rPr>
          <w:rFonts w:ascii="IRNazanin" w:hAnsi="IRNazanin" w:eastAsia="IRNazanin"/>
          <w:color w:val="111111"/>
          <w:sz w:val="28"/>
          <w:sz w:val="28"/>
          <w:szCs w:val="28"/>
          <w:rtl w:val="true"/>
          <w:lang w:bidi="fa-IR"/>
        </w:rPr>
        <w:t xml:space="preserve">صحیفہ ٔ سجادیہ کاذکر کرتے ہوئے، فقط چھ صحیفوں کے نام ذکر کیے ہیں جومندرجہ ذیل ہیں۔ </w:t>
      </w:r>
      <w:r>
        <w:rPr>
          <w:rStyle w:val="FootnoteAnchor"/>
          <w:rtl w:val="true"/>
        </w:rPr>
        <w:footnoteReference w:id="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الصحیفۃ السجادیۃ الثانیۃ ؛یہ صحیفہ عظیم محدث شیخ حرّ عاملی محمدابن الحسن</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وسائل الشیعہ نے لکھاہے انھوں نے اس صحیفہ میں </w:t>
      </w:r>
    </w:p>
    <w:p>
      <w:pPr>
        <w:pStyle w:val="BookText"/>
        <w:rPr/>
      </w:pPr>
      <w:r>
        <w:rPr>
          <w:rFonts w:ascii="IRNazanin" w:hAnsi="IRNazanin" w:eastAsia="IRNazanin"/>
          <w:color w:val="111111"/>
          <w:sz w:val="28"/>
          <w:sz w:val="28"/>
          <w:szCs w:val="28"/>
          <w:rtl w:val="true"/>
          <w:lang w:bidi="fa-IR"/>
        </w:rPr>
        <w:t>امام علیه السلام سےتقریباً ساٹھ</w:t>
      </w:r>
    </w:p>
    <w:p>
      <w:pPr>
        <w:pStyle w:val="BookText"/>
        <w:rPr/>
      </w:pPr>
      <w:r>
        <w:rPr>
          <w:rFonts w:ascii="IRNazanin" w:hAnsi="IRNazanin" w:eastAsia="IRNazanin"/>
          <w:color w:val="111111"/>
          <w:sz w:val="28"/>
          <w:sz w:val="28"/>
          <w:szCs w:val="28"/>
          <w:rtl w:val="true"/>
          <w:lang w:bidi="fa-IR"/>
        </w:rPr>
        <w:t>دعا اور مناجات نقل کی ہیں، لیکن افسوس کی بات یہ ہے کہ کوئی ایک مأخذبھی بیان نہیں کیا اگرچہ ہر ایک دعا کا ماخذصحیفہٴ جامعہ سجادیہ میں بیان کیا گیاہے جو بعد میں تألیف کی گئی ہے۔ آغا بزرگ تہرانی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کتاب ” الذریعہ“میں تحریر کرتے ہیں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حرّ عاملی نے یہ دعائیں ان کتابوں اور اصول سےنقل کی ہیں جو ان کے نزدیک معتبر تھے اور اپنے نسخہ کے حاشیہ میں بھی ان کا ذکر کیا ہے۔</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انھوں نے اس صحیفہ کی تالیف ماہ رمضان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ہجری قمری میں مکمل کی۔ اس کا اصلی نسخہ، حاشیہ کے</w:t>
      </w:r>
    </w:p>
    <w:p>
      <w:pPr>
        <w:pStyle w:val="BookText"/>
        <w:rPr/>
      </w:pPr>
      <w:r>
        <w:rPr>
          <w:rFonts w:ascii="IRNazanin" w:hAnsi="IRNazanin" w:eastAsia="IRNazanin"/>
          <w:color w:val="111111"/>
          <w:sz w:val="28"/>
          <w:sz w:val="28"/>
          <w:szCs w:val="28"/>
          <w:rtl w:val="true"/>
          <w:lang w:bidi="fa-IR"/>
        </w:rPr>
        <w:t>ساتھ ہندوستان میں علامہ میر حامدحسین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کی لائبریری میں موجود ہے اور اس کی پہلی جلد بمبٔی میں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ہجری قمری میں بغیر حواشی کے شائع ہوئی جس کا بعد میں سید محسن عاملی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صاحب کتاب اعیان الشیعہ اور صحیفہٴ خامسہ سجادیہ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مختلف تصحیح شدہ نسخوں کے ساتھ مقابلہ کیا اور اس کےمشکل</w:t>
      </w:r>
    </w:p>
    <w:p>
      <w:pPr>
        <w:pStyle w:val="BookText"/>
        <w:rPr/>
      </w:pPr>
      <w:r>
        <w:rPr>
          <w:rFonts w:ascii="IRNazanin" w:hAnsi="IRNazanin" w:eastAsia="IRNazanin"/>
          <w:color w:val="111111"/>
          <w:sz w:val="28"/>
          <w:sz w:val="28"/>
          <w:szCs w:val="28"/>
          <w:rtl w:val="true"/>
          <w:lang w:bidi="fa-IR"/>
        </w:rPr>
        <w:t>الفاظ کی تفسیر اور معانی بھی بیان کیے ہیں۔</w:t>
      </w:r>
    </w:p>
    <w:p>
      <w:pPr>
        <w:pStyle w:val="BookText"/>
        <w:rPr/>
      </w:pPr>
      <w:r>
        <w:rPr>
          <w:rFonts w:ascii="IRNazanin" w:hAnsi="IRNazanin" w:eastAsia="IRNazanin"/>
          <w:color w:val="111111"/>
          <w:sz w:val="28"/>
          <w:sz w:val="28"/>
          <w:szCs w:val="28"/>
          <w:rtl w:val="true"/>
          <w:lang w:bidi="fa-IR"/>
        </w:rPr>
        <w:t xml:space="preserve">یہ کتاب مفید حواشی اور تعلیقات کے ساتھ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ہجری قمری میں تین سو 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پر مشتمل پاکٹ سائز میں مصر سے شائع ہوئی ہے۔</w:t>
      </w:r>
    </w:p>
    <w:p>
      <w:pPr>
        <w:pStyle w:val="BookText"/>
        <w:rPr/>
      </w:pPr>
      <w:r>
        <w:rPr>
          <w:rFonts w:ascii="IRNazanin" w:hAnsi="IRNazanin" w:eastAsia="IRNazanin"/>
          <w:color w:val="111111"/>
          <w:sz w:val="28"/>
          <w:sz w:val="28"/>
          <w:szCs w:val="28"/>
          <w:rtl w:val="true"/>
          <w:lang w:bidi="fa-IR"/>
        </w:rPr>
        <w:t xml:space="preserve">ایران میں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ہجری قمری</w:t>
      </w:r>
    </w:p>
    <w:p>
      <w:pPr>
        <w:pStyle w:val="BookText"/>
        <w:rPr/>
      </w:pPr>
      <w:r>
        <w:rPr>
          <w:rFonts w:ascii="IRNazanin" w:hAnsi="IRNazanin" w:eastAsia="IRNazanin"/>
          <w:color w:val="111111"/>
          <w:sz w:val="28"/>
          <w:sz w:val="28"/>
          <w:szCs w:val="28"/>
          <w:rtl w:val="true"/>
          <w:lang w:bidi="fa-IR"/>
        </w:rPr>
        <w:t>میں مصری نسخہ کے بعینہ اسے مکتبۃ الثقلین نے شائع کیا ہے۔ امام سجاد علیه السلام سےمنسوب مشہور ترین”مناجات خمسہ عشر“ہے یہ تمام مناجات صحیفہٴ ثانیہ میں ذکر ہوئی ہیں۔</w:t>
      </w:r>
    </w:p>
    <w:p>
      <w:pPr>
        <w:pStyle w:val="BookText"/>
        <w:rPr/>
      </w:pPr>
      <w:r>
        <w:rPr>
          <w:rFonts w:ascii="IRNazanin" w:hAnsi="IRNazanin" w:eastAsia="IRNazanin"/>
          <w:color w:val="111111"/>
          <w:sz w:val="28"/>
          <w:sz w:val="28"/>
          <w:szCs w:val="28"/>
          <w:rtl w:val="true"/>
          <w:lang w:bidi="fa-IR"/>
        </w:rPr>
        <w:t>ایک نکتہ یہاں پر ذکر کرنا ضروری ہے کہ جسے</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”الذریعہ“ نے بیان کیاہے وہ اپنی کتاب میں تحریر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p>
    <w:p>
      <w:pPr>
        <w:pStyle w:val="BookText"/>
        <w:rPr/>
      </w:pPr>
      <w:r>
        <w:rPr>
          <w:rFonts w:ascii="IRNazanin" w:hAnsi="IRNazanin" w:eastAsia="IRNazanin"/>
          <w:color w:val="111111"/>
          <w:sz w:val="28"/>
          <w:sz w:val="28"/>
          <w:szCs w:val="28"/>
          <w:rtl w:val="true"/>
          <w:lang w:bidi="fa-IR"/>
        </w:rPr>
        <w:t>معاصر علماء نے میرے لیے حکایت کی ہے کہ صحیفہٴ ثانیہ سجادیہ شیخ محمد ابن علی حرفوشی کی تألیف ہے جو شیخ حرّ عاملی کے ہم عصر ہیں۔ اور ان سے چالیس سال پہلے فوت ہو گئے تھے۔ اس سے معلوم ہوتا ہے کہ محدث حر ّ عاملی کا صحیفہٴ ثالثہ ہے اور اس کے بعد صحیفہ رابعہ ہونا چاہیے۔</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البتہ محدث حرّ عاملی نے اپنے صحیفہ کو ثانیہ کا نام رکھنے کی وجہ یہ بتائی ہے کہ حرفوشی کا صحیفہ ان کی دسترس میں نہیں تھا۔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الصحیفۃ السجادیۃ الثالثۃ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صحیفہ کو مرزا عبداللہ افندی اصفہانی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تالیف کیاہے۔آپ صاحب کتاب ”ریاض العلماء“کہلاتےہیں۔ علامہ مجلسی کے شاگرد اور شیخ حرّ عاملی کے ہم عصرہیں۔ انہوں نے صحیفہٴ ثالثہ پر ایک مفید مقدمہ لکھا ہے اور پھر اپنے صحیفہ کو دو حصوں میں تقسیم کیا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پہلا حصہ ؛ اکیس دعاؤں پر مشتمل ہے یہ ایسی دعائیں ہیں جو صحیفہٴ کاملہ سجادیہ کے نسخہ میں نہیں ہیں۔</w:t>
      </w:r>
    </w:p>
    <w:p>
      <w:pPr>
        <w:pStyle w:val="BookText"/>
        <w:rPr/>
      </w:pPr>
      <w:r>
        <w:rPr>
          <w:rFonts w:ascii="IRNazanin" w:hAnsi="IRNazanin" w:eastAsia="IRNazanin"/>
          <w:color w:val="111111"/>
          <w:sz w:val="28"/>
          <w:sz w:val="28"/>
          <w:szCs w:val="28"/>
          <w:rtl w:val="true"/>
          <w:lang w:bidi="fa-IR"/>
        </w:rPr>
        <w:t>صحیفہٴ ثالثہ لکھنے کی اصلی وجہ بھی یہی تھی۔</w:t>
      </w:r>
    </w:p>
    <w:p>
      <w:pPr>
        <w:pStyle w:val="BookText"/>
        <w:rPr/>
      </w:pPr>
      <w:r>
        <w:rPr>
          <w:rFonts w:ascii="IRNazanin" w:hAnsi="IRNazanin" w:eastAsia="IRNazanin"/>
          <w:color w:val="111111"/>
          <w:sz w:val="28"/>
          <w:sz w:val="28"/>
          <w:szCs w:val="28"/>
          <w:rtl w:val="true"/>
          <w:lang w:bidi="fa-IR"/>
        </w:rPr>
        <w:t>دوسراحصہ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میں ایسی دعا ئیں نقل ہوئی ہیں جو صحیفہٴ اولیٰ اورصحیفہٴ ثانیہ دونوں میں موجود نہیں تھیں۔ان دعاؤں کی تعدادتقریباً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ہے، اس صحیفہ کی کل</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دعائیں ہیں۔ صحیفہٴ ثانیہ پر اس صحیفہ کی برتری و فضیلت یہ ہے کہ مؤلف نے دعائیں نقل کرنے کے بعد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کے مآخذ اور اسناد بھی بیان کیے ہیں۔ </w:t>
      </w:r>
    </w:p>
    <w:p>
      <w:pPr>
        <w:pStyle w:val="BookText"/>
        <w:rPr/>
      </w:pPr>
      <w:r>
        <w:rPr>
          <w:rFonts w:ascii="IRNazanin" w:hAnsi="IRNazanin" w:eastAsia="IRNazanin"/>
          <w:color w:val="111111"/>
          <w:sz w:val="28"/>
          <w:sz w:val="28"/>
          <w:szCs w:val="28"/>
          <w:rtl w:val="true"/>
          <w:lang w:bidi="fa-IR"/>
        </w:rPr>
        <w:t>طولانی ترین مناجات کوجنہیں امام سجاد علیه السلام کی طرف منسوب کیا گیاہے”المناجاۃ الانجیلیّۃ الطّویلۃ او الکبریٰ“کےنام سے اس صحیفہ میں نقل کیا گیا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الصحیفۃ السّجادیۃ الرابعۃ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میرزا حسین نوری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،صاحب کتاب ”مستدرک الوسائل“کی تألیف ہے۔ان کی 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ہجری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میں ہوئی ہے۔انہوں نے ایسی دعاؤں کو ذکر کیا ہے جو پہلے والے تینوں صحیفوں میں موجود نہیں ہیں یہ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دعائیں ہیں۔ان دعاؤں میں سے تقریباً نصف دعائیں ماہ رمضان المبارک کے دنوں کے بارے میں ہیں۔</w:t>
      </w:r>
    </w:p>
    <w:p>
      <w:pPr>
        <w:pStyle w:val="BookText"/>
        <w:rPr/>
      </w:pPr>
      <w:r>
        <w:rPr>
          <w:rFonts w:ascii="IRNazanin" w:hAnsi="IRNazanin" w:eastAsia="IRNazanin"/>
          <w:color w:val="111111"/>
          <w:sz w:val="28"/>
          <w:sz w:val="28"/>
          <w:szCs w:val="28"/>
          <w:rtl w:val="true"/>
          <w:lang w:bidi="fa-IR"/>
        </w:rPr>
        <w:t xml:space="preserve">اس صحیفہ میں ہر دعا کے مآخذ و منابع بھی مذکور ہیں۔ یہ صحیفہ خوبصورت تحریر کے ساتھ پاکٹ سائز میں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صفحات پرمشتمل ایران سےشائع ہوا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الصحیفۃ السجادیۃ الخامسۃ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صحیفہ کو سید محسن امین عاملی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صاحب کتاب ”اعیان الشیعہ،نے تألیف کیا ہے۔ ان کی وفات ایرانی سال کےمطابق</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ہجری قمری میں ہوئی۔ اس صحیفہ میں انہوں نے صحیفہٴ ثالثہ اور صحیفہٴ رابعہ کی دعاوٴں کو ایسی جدید</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دعاؤں کے ساتھ جمع کر دیا ہے جوپہلے نقل نہیں ہوئیں ان سب دعاؤں کی مجموعی تعداد</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ہے۔</w:t>
      </w:r>
    </w:p>
    <w:p>
      <w:pPr>
        <w:pStyle w:val="BookText"/>
        <w:rPr/>
      </w:pPr>
      <w:r>
        <w:rPr>
          <w:rFonts w:ascii="IRNazanin" w:hAnsi="IRNazanin" w:eastAsia="IRNazanin"/>
          <w:color w:val="111111"/>
          <w:sz w:val="28"/>
          <w:sz w:val="28"/>
          <w:szCs w:val="28"/>
          <w:rtl w:val="true"/>
          <w:lang w:bidi="fa-IR"/>
        </w:rPr>
        <w:t>انہوں نے ہر دعا کے مأخذ اور منبع کو ذکر کیا ہے اور نسخوں کے اختلاف کومتن کے اندر بریکٹ میں لائے ہیں۔ یہ صحیفہ دمشق میں</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ہجری قمری میں، پاکٹ سائز میں شائع ہوا اور</w:t>
      </w:r>
    </w:p>
    <w:p>
      <w:pPr>
        <w:pStyle w:val="BookText"/>
        <w:rPr/>
      </w:pPr>
      <w:r>
        <w:rPr>
          <w:rFonts w:ascii="IRNazanin" w:hAnsi="IRNazanin" w:eastAsia="IRNazanin"/>
          <w:color w:val="111111"/>
          <w:sz w:val="28"/>
          <w:sz w:val="28"/>
          <w:szCs w:val="28"/>
          <w:rtl w:val="true"/>
          <w:lang w:bidi="fa-IR"/>
        </w:rPr>
        <w:t>بعد میں مکتبۃ الامام امیرالمؤمنین علیه السلام نے اصفہان سے آفسٹ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میں شائع کیا ہے۔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الصحیفۃ السجادیۃ السادسۃ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صحیفہ کو علامہ محمدصالح مازندرانی</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w:t>
      </w:r>
    </w:p>
    <w:p>
      <w:pPr>
        <w:pStyle w:val="BookText"/>
        <w:rPr/>
      </w:pPr>
      <w:r>
        <w:rPr>
          <w:rFonts w:ascii="IRNazanin" w:hAnsi="IRNazanin" w:eastAsia="IRNazanin"/>
          <w:color w:val="111111"/>
          <w:sz w:val="28"/>
          <w:sz w:val="28"/>
          <w:szCs w:val="28"/>
          <w:rtl w:val="true"/>
          <w:lang w:bidi="fa-IR"/>
        </w:rPr>
        <w:t>تالیف کیا ہے جو ابھی تک شائع نہیں ہوا اور اس کے خطی نسخے کی سرنوشت کابھی کچھ پتہ نہیں ہے فقط موّلف نے اپنی تالیفات کی فہرست میں اس کا ذکرکیا ہے۔</w:t>
      </w:r>
      <w:r>
        <w:rPr>
          <w:rStyle w:val="FootnoteAnchor"/>
          <w:rtl w:val="true"/>
        </w:rPr>
        <w:footnoteReference w:id="5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الصحیفۃ السجادیۃ الجامعۃ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صحیفہ پانچوں صحیفوں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صحیفہ کاملہٴسجادیہ،</w:t>
      </w:r>
    </w:p>
    <w:p>
      <w:pPr>
        <w:pStyle w:val="BookText"/>
        <w:rPr/>
      </w:pPr>
      <w:r>
        <w:rPr>
          <w:rFonts w:ascii="IRNazanin" w:hAnsi="IRNazanin" w:eastAsia="IRNazanin"/>
          <w:color w:val="111111"/>
          <w:sz w:val="28"/>
          <w:sz w:val="28"/>
          <w:szCs w:val="28"/>
          <w:rtl w:val="true"/>
          <w:lang w:bidi="fa-IR"/>
        </w:rPr>
        <w:t>صحیفہٴ ثانیہ، ثالثہ، رابعہ، اور خامسہ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پرمشتمل ہےکہ جسے آیۃ اللہ سید محمد باقر ابطحی اصفہانی نے تدوین کیا ہے جو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ہجری قمری میں ایک</w:t>
      </w:r>
    </w:p>
    <w:p>
      <w:pPr>
        <w:pStyle w:val="BookText"/>
        <w:rPr/>
      </w:pPr>
      <w:r>
        <w:rPr>
          <w:rFonts w:ascii="IRNazanin" w:hAnsi="IRNazanin" w:eastAsia="IRNazanin"/>
          <w:color w:val="111111"/>
          <w:sz w:val="28"/>
          <w:sz w:val="28"/>
          <w:szCs w:val="28"/>
          <w:rtl w:val="true"/>
          <w:lang w:bidi="fa-IR"/>
        </w:rPr>
        <w:t>جلد میں شائع ہوا۔</w:t>
      </w:r>
    </w:p>
    <w:p>
      <w:pPr>
        <w:pStyle w:val="BookText"/>
        <w:rPr/>
      </w:pPr>
      <w:r>
        <w:rPr>
          <w:rFonts w:ascii="IRNazanin" w:hAnsi="IRNazanin" w:eastAsia="IRNazanin"/>
          <w:color w:val="111111"/>
          <w:sz w:val="28"/>
          <w:sz w:val="28"/>
          <w:szCs w:val="28"/>
          <w:rtl w:val="true"/>
          <w:lang w:bidi="fa-IR"/>
        </w:rPr>
        <w:t>اس صحیفہ کی خصوصیات درج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 کےمتن کی مختلف</w:t>
      </w:r>
    </w:p>
    <w:p>
      <w:pPr>
        <w:pStyle w:val="BookText"/>
        <w:rPr/>
      </w:pPr>
      <w:r>
        <w:rPr>
          <w:rFonts w:ascii="IRNazanin" w:hAnsi="IRNazanin" w:eastAsia="IRNazanin"/>
          <w:color w:val="111111"/>
          <w:sz w:val="28"/>
          <w:sz w:val="28"/>
          <w:szCs w:val="28"/>
          <w:rtl w:val="true"/>
          <w:lang w:bidi="fa-IR"/>
        </w:rPr>
        <w:t>کتبی نسخوں کے ساتھ تصحیح ہو ئی ہے جن میں دعائیں نقل کی گئی تھیں۔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۔مشکل کلمات اور لغات کی وضاحت حاشیہ میں موجود ہےبعض کلمات کی آخر میں ضمیمہ کےطور پر معنی وتفسیر کی گئی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۔صحیفہٴ کاملہ سجادیہ کی سند پوری تحقیق کے ساتھ بیان ہوئی ہے اور اس کے راویوں اور صحیفہ کے” اجازات“کے متعلق بھی تفصیلی مطالب بیان ہوئے ہیں۔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آخر میں بہت اچھی</w:t>
      </w:r>
    </w:p>
    <w:p>
      <w:pPr>
        <w:pStyle w:val="BookText"/>
        <w:rPr/>
      </w:pPr>
      <w:r>
        <w:rPr>
          <w:rFonts w:ascii="IRNazanin" w:hAnsi="IRNazanin" w:eastAsia="IRNazanin"/>
          <w:color w:val="111111"/>
          <w:sz w:val="28"/>
          <w:sz w:val="28"/>
          <w:szCs w:val="28"/>
          <w:rtl w:val="true"/>
          <w:lang w:bidi="fa-IR"/>
        </w:rPr>
        <w:t>فہرستیں ضمیمہ کی گئی ہیں۔ آیات قرآن، دعائیں، دعاؤں کے موضوعات اور ہر دعا کے منابع کی جدا جدا فہرست بیان کی گئی ہے۔</w:t>
      </w:r>
    </w:p>
    <w:p>
      <w:pPr>
        <w:pStyle w:val="BookText"/>
        <w:rPr/>
      </w:pPr>
      <w:r>
        <w:rPr>
          <w:rFonts w:ascii="IRNazanin" w:hAnsi="IRNazanin" w:eastAsia="IRNazanin"/>
          <w:color w:val="111111"/>
          <w:sz w:val="28"/>
          <w:sz w:val="28"/>
          <w:szCs w:val="28"/>
          <w:rtl w:val="true"/>
          <w:lang w:bidi="fa-IR"/>
        </w:rPr>
        <w:t>البتہ اس صحیفہ میں</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صحیفہٴ کاملہ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دعاؤں کی ترتیب برعکس ہو گئی ہے چوں کہ اسے موضو عا تی اعتبار کی ترتیب سےمرتب کیا گیا ہے۔ </w:t>
      </w:r>
      <w:bookmarkStart w:id="108" w:name="pg5248_57014"/>
    </w:p>
    <w:p>
      <w:pPr>
        <w:pStyle w:val="Heading2"/>
        <w:numPr>
          <w:ilvl w:val="1"/>
          <w:numId w:val="1"/>
        </w:numPr>
        <w:rPr/>
      </w:pPr>
      <w:bookmarkStart w:id="109" w:name="__RefHeading___Toc394965_581953129"/>
      <w:bookmarkStart w:id="110" w:name="_Toc35"/>
      <w:bookmarkEnd w:id="108"/>
      <w:bookmarkEnd w:id="109"/>
      <w:r>
        <w:rPr>
          <w:rtl w:val="true"/>
        </w:rPr>
        <w:t>دوسرا باب</w:t>
      </w:r>
      <w:bookmarkEnd w:id="110"/>
    </w:p>
    <w:p>
      <w:pPr>
        <w:pStyle w:val="Heading3"/>
        <w:numPr>
          <w:ilvl w:val="2"/>
          <w:numId w:val="1"/>
        </w:numPr>
        <w:rPr/>
      </w:pPr>
      <w:bookmarkStart w:id="111" w:name="__RefHeading___Toc394967_581953129"/>
      <w:bookmarkStart w:id="112" w:name="_Toc36"/>
      <w:bookmarkEnd w:id="111"/>
      <w:r>
        <w:rPr>
          <w:rtl w:val="true"/>
        </w:rPr>
        <w:t>اصل مضمون کی شناخت</w:t>
      </w:r>
      <w:bookmarkEnd w:id="112"/>
    </w:p>
    <w:p>
      <w:pPr>
        <w:pStyle w:val="Heading3"/>
        <w:numPr>
          <w:ilvl w:val="2"/>
          <w:numId w:val="1"/>
        </w:numPr>
        <w:rPr/>
      </w:pPr>
      <w:bookmarkStart w:id="113" w:name="__RefHeading___Toc394969_581953129"/>
      <w:bookmarkStart w:id="114" w:name="_Toc37"/>
      <w:bookmarkEnd w:id="113"/>
      <w:r>
        <w:rPr>
          <w:rtl w:val="true"/>
        </w:rPr>
        <w:t>پہلی فصل</w:t>
      </w:r>
      <w:bookmarkEnd w:id="1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394971_581953129"/>
      <w:bookmarkStart w:id="116" w:name="_Toc38"/>
      <w:bookmarkEnd w:id="115"/>
      <w:r>
        <w:rPr>
          <w:rtl w:val="true"/>
        </w:rPr>
        <w:t>اشاره</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248_57016"/>
      <w:bookmarkStart w:id="118" w:name="pg5248_57016"/>
      <w:bookmarkEnd w:id="118"/>
    </w:p>
    <w:p>
      <w:pPr>
        <w:pStyle w:val="Heading4"/>
        <w:numPr>
          <w:ilvl w:val="3"/>
          <w:numId w:val="1"/>
        </w:numPr>
        <w:rPr/>
      </w:pPr>
      <w:bookmarkStart w:id="119" w:name="pg5248_57016"/>
      <w:bookmarkStart w:id="120" w:name="__RefHeading___Toc394973_581953129"/>
      <w:bookmarkStart w:id="121" w:name="_Toc39"/>
      <w:bookmarkEnd w:id="119"/>
      <w:bookmarkEnd w:id="120"/>
      <w:r>
        <w:rPr>
          <w:rtl w:val="true"/>
        </w:rPr>
        <w:t>بتیسویں دعا</w:t>
      </w:r>
      <w:r>
        <w:rPr>
          <w:rtl w:val="true"/>
        </w:rPr>
        <w:t>_</w:t>
      </w:r>
      <w:r>
        <w:rPr>
          <w:rtl w:val="true"/>
        </w:rPr>
        <w:t>الہی عظمت وسلطنت</w:t>
      </w:r>
      <w:r>
        <w:rPr>
          <w:rtl w:val="true"/>
        </w:rPr>
        <w:t>[</w:t>
      </w:r>
      <w:r>
        <w:rPr>
          <w:rtl w:val="true"/>
        </w:rPr>
        <w:t>نماز شب کے بعد کی دعا</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اللھم یا ذا المُلک المتاَبّدِ بالخُلود، و السّلطان الممتنع بغیر جُنُود و لا اَعوان، و العزّ الباقی علیٰ مرّ الدّھور، و خوالی الاعوام و مواضی الازمان و الایّام، عَزّ سُلطانُک عزّاً لا حدّ لہ باَوّلیّۃ، و لا منتھیٰ لہ بآخِریّۃ، واستعلیٰ ملکُک علُوّاً سقطت الاشیاءُ دون بُلوغ امَدِہِ، و لا یبلغ ادنیٰ ما استاثرتَ بہ من ذٰلک اقصیٰ نعتِ النّاعتین۔</w:t>
      </w:r>
    </w:p>
    <w:p>
      <w:pPr>
        <w:pStyle w:val="BookText"/>
        <w:rPr/>
      </w:pPr>
      <w:r>
        <w:rPr>
          <w:rFonts w:ascii="IRNazanin" w:hAnsi="IRNazanin" w:eastAsia="IRNazanin"/>
          <w:color w:val="111111"/>
          <w:sz w:val="28"/>
          <w:sz w:val="28"/>
          <w:szCs w:val="28"/>
          <w:rtl w:val="true"/>
          <w:lang w:bidi="fa-IR"/>
        </w:rPr>
        <w:t>ضلّت فیک الصّفات، و تفسّخت دونک النّعوت، و حارت فی کبریآئک لطآئف الاوھام۔ کذٰلک انت اللہ الاوّل فی اوّلیّتک، و علیٰ ذلک انت دآئم لا تزولُ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دائمی اور ابدی بادشاہی والے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اورلشکرواعوان کے بغیرمضبوط فرمانروائی والے اور اے ایسی عزت و رفعت والے جو صدیوں، برسوں، زمانوں اور دنوں کے گزرنے کے باوجود برقرار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تیری سلطنت ایسی غالب ہے کہ جس کی ابتداء کی نہ کوئی حدہے اور نہ انتہاء کا کوئی کنارہ اور تیری بادشاہی کا پایہ اتنا بلند ہے کہ اس کی بلندی کو چھونے سے سب قاصر ہیں اور تعریف </w:t>
      </w:r>
    </w:p>
    <w:p>
      <w:pPr>
        <w:pStyle w:val="BookText"/>
        <w:rPr/>
      </w:pPr>
      <w:r>
        <w:rPr>
          <w:rFonts w:ascii="IRNazanin" w:hAnsi="IRNazanin" w:eastAsia="IRNazanin"/>
          <w:color w:val="111111"/>
          <w:sz w:val="28"/>
          <w:sz w:val="28"/>
          <w:szCs w:val="28"/>
          <w:rtl w:val="true"/>
          <w:lang w:bidi="fa-IR"/>
        </w:rPr>
        <w:t>کرنے والوں کی انتہا درجےکی تعریف بھی تیری بلندی کے ابتدائی درجے تک بھی نہیں پہنچ سکتی جسے تو نے اپنے لیے مخصوص کر لیا ہے۔</w:t>
      </w:r>
    </w:p>
    <w:p>
      <w:pPr>
        <w:pStyle w:val="BookText"/>
        <w:rPr/>
      </w:pPr>
      <w:r>
        <w:rPr>
          <w:rFonts w:ascii="IRNazanin" w:hAnsi="IRNazanin" w:eastAsia="IRNazanin"/>
          <w:color w:val="111111"/>
          <w:sz w:val="28"/>
          <w:sz w:val="28"/>
          <w:szCs w:val="28"/>
          <w:rtl w:val="true"/>
          <w:lang w:bidi="fa-IR"/>
        </w:rPr>
        <w:t>صفات کارواں تیرے بارے میں حیران و سرگردان ہیں اور توصیفی کلمات تیرے لائق ِ حال مدح تک پہنچنے سے عاجز ہیں اور نازک تصورات تیرے مقام کبریائی میں حیران ہیں تو وہ خدا ہے جو ازل سے ایسا ہے اور ہمیشہ بغیر زوال کے ایسا ہی رہے گا۔</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نے اس دعا کے ابتدائی حصہ میں خدا وندمتعال کی عظمت و دائمی بزرگی بیان</w:t>
      </w:r>
    </w:p>
    <w:p>
      <w:pPr>
        <w:pStyle w:val="BookText"/>
        <w:rPr/>
      </w:pPr>
      <w:r>
        <w:rPr>
          <w:rFonts w:ascii="IRNazanin" w:hAnsi="IRNazanin" w:eastAsia="IRNazanin"/>
          <w:color w:val="111111"/>
          <w:sz w:val="28"/>
          <w:sz w:val="28"/>
          <w:szCs w:val="28"/>
          <w:rtl w:val="true"/>
          <w:lang w:bidi="fa-IR"/>
        </w:rPr>
        <w:t>کی ہے۔ اس کے بعد انسان کا خداوند عالم کے صفات کے ادراک اور بیان کرنے سے عاجز ہونے کی طرف اشارہ کیا ہے۔ اس صحیفہ کی دیگر دعاؤں میں عظمت الہٰی کے متعلق اہم نکات بیان ہوئے ہیں جن میں سے چند مختصر طورپر یو 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پروردگار کی عظمت و بزرگی کا اندازہ نہیں کیاجا سکتا اور اس کی انتہا نہیں ہے۔ چھیالیسویں دعا</w:t>
      </w:r>
    </w:p>
    <w:p>
      <w:pPr>
        <w:pStyle w:val="BookText"/>
        <w:rPr/>
      </w:pPr>
      <w:r>
        <w:rPr>
          <w:rFonts w:ascii="IRNazanin" w:hAnsi="IRNazanin" w:eastAsia="IRNazanin"/>
          <w:color w:val="111111"/>
          <w:sz w:val="28"/>
          <w:sz w:val="28"/>
          <w:szCs w:val="28"/>
          <w:rtl w:val="true"/>
          <w:lang w:bidi="fa-IR"/>
        </w:rPr>
        <w:t>میں ہم پڑھتےہیں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مجدک ارفع من ان یحد ّ بکنھہ“</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لگایا جا سکے۔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فقرہ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w:t>
      </w:r>
    </w:p>
    <w:p>
      <w:pPr>
        <w:pStyle w:val="BookText"/>
        <w:rPr/>
      </w:pPr>
      <w:r>
        <w:rPr>
          <w:rFonts w:ascii="IRNazanin" w:hAnsi="IRNazanin" w:eastAsia="IRNazanin"/>
          <w:color w:val="111111"/>
          <w:sz w:val="28"/>
          <w:sz w:val="28"/>
          <w:szCs w:val="28"/>
          <w:rtl w:val="true"/>
          <w:lang w:bidi="fa-IR"/>
        </w:rPr>
        <w:t>پانچویں دعا میں بھی ذکر ہوا ہے۔”یامن لا تنقضی عجا ئب عظمتہ“</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نہیں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فقرہ</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خداوندمتعال کی عظمت و سلطنت کسی سے قرض لی ہوئی نہیں ہے، اور یہ غیر الہی سلطنتوں کے بر خلاف ہے۔ غیر خدائی سلطنتیں</w:t>
      </w:r>
    </w:p>
    <w:p>
      <w:pPr>
        <w:pStyle w:val="BookText"/>
        <w:rPr/>
      </w:pPr>
      <w:r>
        <w:rPr>
          <w:rFonts w:ascii="IRNazanin" w:hAnsi="IRNazanin" w:eastAsia="IRNazanin"/>
          <w:color w:val="111111"/>
          <w:sz w:val="28"/>
          <w:sz w:val="28"/>
          <w:szCs w:val="28"/>
          <w:rtl w:val="true"/>
          <w:lang w:bidi="fa-IR"/>
        </w:rPr>
        <w:t>اپنی عظمت و شوکت میں خاص امور اور خاص عوامل کی محتاج ہوتی ہیں جیسے وفادار اور طاقتور لشکر کا موجود ہونا، لوگوں کا فرمانبردار اور مطیع ہونا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متعال کی عظمت و سلطنت ایسے کسی عامل کی محتاج نہیں ہے، فرمانبرداروں کی اطاعت اس کی سلطنت میں نہ کوئی چیز زیادہ کر سکتی ہے اور نہ ہی معصیت کاروں کے گناہ اس کی سلطنت میں کوئی چیز کم کر سکتے ہیں۔</w:t>
      </w:r>
    </w:p>
    <w:p>
      <w:pPr>
        <w:pStyle w:val="BookText"/>
        <w:rPr/>
      </w:pPr>
      <w:r>
        <w:rPr>
          <w:rFonts w:ascii="IRNazanin" w:hAnsi="IRNazanin" w:eastAsia="IRNazanin"/>
          <w:color w:val="111111"/>
          <w:sz w:val="28"/>
          <w:sz w:val="28"/>
          <w:szCs w:val="28"/>
          <w:rtl w:val="true"/>
          <w:lang w:bidi="fa-IR"/>
        </w:rPr>
        <w:t>باون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نمبر دعا میں ہم پڑھتے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ینقص سلطانک من اشرک بک“</w:t>
      </w:r>
      <w:r>
        <w:rPr>
          <w:rStyle w:val="FootnoteAnchor"/>
          <w:rtl w:val="true"/>
        </w:rPr>
        <w:footnoteReference w:id="60"/>
      </w:r>
      <w:r>
        <w:rPr>
          <w:rFonts w:ascii="IRNazanin" w:hAnsi="IRNazanin" w:eastAsia="IRNazanin"/>
          <w:color w:val="111111"/>
          <w:sz w:val="28"/>
          <w:sz w:val="28"/>
          <w:szCs w:val="28"/>
          <w:rtl w:val="true"/>
          <w:lang w:bidi="fa-IR"/>
        </w:rPr>
        <w:t>اور اسی دعا میں یہ بھی بیان ہوا ہے،”السلطان الممتنع</w:t>
      </w:r>
    </w:p>
    <w:p>
      <w:pPr>
        <w:pStyle w:val="BookText"/>
        <w:rPr/>
      </w:pPr>
      <w:r>
        <w:rPr>
          <w:rFonts w:ascii="IRNazanin" w:hAnsi="IRNazanin" w:eastAsia="IRNazanin"/>
          <w:color w:val="111111"/>
          <w:sz w:val="28"/>
          <w:sz w:val="28"/>
          <w:szCs w:val="28"/>
          <w:rtl w:val="true"/>
          <w:lang w:bidi="fa-IR"/>
        </w:rPr>
        <w:t>بغیر جنود و لا اعوان“ جس کی سلطنت بغیر کسی لشکر اور مددگار کے محفوظ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حضرت علیه السلام اپنی دعاؤں میں خدا سے چاہتے ہیں کہ ٓاپ کو اس عظمت کے اعتراف کرنے تک پہنچا دیں اور اس کی عظمت کے انکارکے راستے بند کر دیں۔”واحجبنا عن الالحاد فی عظمتک“</w:t>
      </w:r>
      <w:r>
        <w:rPr>
          <w:rStyle w:val="FootnoteAnchor"/>
          <w:rtl w:val="true"/>
        </w:rPr>
        <w:footnoteReference w:id="61"/>
      </w:r>
      <w:r>
        <w:rPr>
          <w:rFonts w:ascii="IRNazanin" w:hAnsi="IRNazanin" w:eastAsia="IRNazanin"/>
          <w:color w:val="111111"/>
          <w:sz w:val="28"/>
          <w:sz w:val="28"/>
          <w:szCs w:val="28"/>
          <w:rtl w:val="true"/>
          <w:lang w:bidi="fa-IR"/>
        </w:rPr>
        <w:t>بلکہ دوسرے مقام پر انسان کے دل کی سلامتی، عظمت الہی کی یاد اور اعتراف میں مضمرجانتے ہیں۔”واجعل سلامۃ قلوبنا فی ذکر عظمتک“</w:t>
      </w:r>
      <w:r>
        <w:rPr>
          <w:rStyle w:val="FootnoteAnchor"/>
          <w:rtl w:val="true"/>
        </w:rPr>
        <w:footnoteReference w:id="6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المتأبّد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تفعل کا اسم فاعل ہے اور اس کی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ہے۔ راغب اصفہانی مفردات میں لکھتے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ابداً، ابدی اور دائمی ہو گیا۔</w:t>
      </w:r>
      <w:r>
        <w:rPr>
          <w:rStyle w:val="FootnoteAnchor"/>
          <w:rtl w:val="true"/>
        </w:rPr>
        <w:footnoteReference w:id="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 للممتنع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افتعال سے ہے اور اس کی اصل”منعۃ“ہے، اس کا معنی عزت و غلبہ ہے، یعنی ایسا سلطان جو صاحب عزت و غلبہ ہے جوکبھی مغلوب ہونے والا نہیں ہے۔ امام سجاد علیه السلام کی عرفہ کے دن کی دعا میں ہم پڑھتے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من ملیک ما امنعک“</w:t>
      </w:r>
      <w:r>
        <w:rPr>
          <w:rStyle w:val="FootnoteAnchor"/>
          <w:rtl w:val="true"/>
        </w:rPr>
        <w:footnoteReference w:id="6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۔خوالی الأعوام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خالیۃ“ کی جمع ہے،اس کا معنی گزرا ہوا۔”اعوام“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کی جمع ہے اس کا معنی سال ہے اس ترکیب</w:t>
      </w:r>
    </w:p>
    <w:p>
      <w:pPr>
        <w:pStyle w:val="BookText"/>
        <w:rPr/>
      </w:pPr>
      <w:r>
        <w:rPr>
          <w:rFonts w:ascii="IRNazanin" w:hAnsi="IRNazanin" w:eastAsia="IRNazanin"/>
          <w:color w:val="111111"/>
          <w:sz w:val="28"/>
          <w:sz w:val="28"/>
          <w:szCs w:val="28"/>
          <w:rtl w:val="true"/>
          <w:lang w:bidi="fa-IR"/>
        </w:rPr>
        <w:t xml:space="preserve">میں صفت موصوف کی طرف اضافہ ہے لہذا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الأعوام الخالیہ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گزرے ہوئے سال۔</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مواضی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کی جمع ہے اس کا معنی گزرا ہوا زمانہ ہے۔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استفعال اور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ہے لیکن یہاں اس کا معنی بلندی چا ہنا نہیں ہے بلکہ یہاں ثلاثی مجرد ہی کا معنی دیتا ہے یعنی” علو“یا بلندی۔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۔سقطت الاشیاء دون بلوغ أمدہ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أمد“کا معنی کسی چیز کی انتہا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معنی ہے قبل یانزدیک ”الأشیاء“یہاں اس سےمراد عقول ہیں اورغور وفکر سےکسی مطلب کی گہرائی تک پہنچنے کےلیےضروری مقدمات اور ذرائع کاموجود ہوناہے۔خلاصہٴ مطلب یہ ہے کہ عقلیں اور خیالات تیری عظمت کی انتہا تک پہنچنے سے عاجزہوجاتےہیں۔صحیفہ کی پہلی دعا میں اس مطلب کی طرف بھی اشارہ کیاگیاہے،”عجزت عن نعتہ</w:t>
      </w:r>
    </w:p>
    <w:p>
      <w:pPr>
        <w:pStyle w:val="BookText"/>
        <w:rPr/>
      </w:pPr>
      <w:r>
        <w:rPr>
          <w:rFonts w:ascii="IRNazanin" w:hAnsi="IRNazanin" w:eastAsia="IRNazanin"/>
          <w:color w:val="111111"/>
          <w:sz w:val="28"/>
          <w:sz w:val="28"/>
          <w:szCs w:val="28"/>
          <w:rtl w:val="true"/>
          <w:lang w:bidi="fa-IR"/>
        </w:rPr>
        <w:t>أوھام الواصلین“</w:t>
      </w:r>
      <w:r>
        <w:rPr>
          <w:rStyle w:val="FootnoteAnchor"/>
          <w:rtl w:val="true"/>
        </w:rPr>
        <w:footnoteReference w:id="6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۔استأثرت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استاثر</w:t>
      </w:r>
    </w:p>
    <w:p>
      <w:pPr>
        <w:pStyle w:val="BookText"/>
        <w:rPr/>
      </w:pPr>
      <w:r>
        <w:rPr>
          <w:rFonts w:ascii="IRNazanin" w:hAnsi="IRNazanin" w:eastAsia="IRNazanin"/>
          <w:color w:val="111111"/>
          <w:sz w:val="28"/>
          <w:sz w:val="28"/>
          <w:szCs w:val="28"/>
          <w:rtl w:val="true"/>
          <w:lang w:bidi="fa-IR"/>
        </w:rPr>
        <w:t>الشی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 بہ و خصّ بہ نفسہ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اسےاپنے لیےمخصوص کر لیا اور اپنے لیے چن لیا۔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ضلّت فیک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ضلت“کامعنی ضاعت یاعدمت؛یعنی ضائع ہوگیا یاگم ہوگیا۔”الصفات“سے مراد توصیفات ہیں اس عبارت کا معنی یوں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 ایک صفت بھی آپ کا وصف بیان کرنے سے قاصر ہے جیسا کہ امیر المؤمنین علیه السلام نہج البلاغہ کے پہلے خطبے میں فرماتےہیں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لصفتہ حدّ محدود ولانعت موجود“؛اس کی ذات کے وصف کے لیے نہ کوئی معین حد ہے نہ توصیفی کلمات موجود ہیں۔</w:t>
      </w:r>
    </w:p>
    <w:p>
      <w:pPr>
        <w:pStyle w:val="BookText"/>
        <w:rPr/>
      </w:pPr>
      <w:r>
        <w:rPr>
          <w:rFonts w:ascii="IRNazanin" w:hAnsi="IRNazanin" w:eastAsia="IRNazanin"/>
          <w:color w:val="111111"/>
          <w:sz w:val="28"/>
          <w:sz w:val="28"/>
          <w:szCs w:val="28"/>
          <w:rtl w:val="true"/>
          <w:lang w:bidi="fa-IR"/>
        </w:rPr>
        <w:t>پس کوئی بھی صفت خداوندمتعال کی ایسی توصیف نہیں کر سکتی، جو اس کی ذات اقدس کےکمال جبروت کی عکاسی کرے،کیوں کہ پہلی بات یہ ہے کہ تمام تعریفیں کچھ خاص معیارات پر ہوتی ہیں جومحدود ہیں اور محدود کے ذریعے کبھی نامحدود کی تعریف و توصیف نہیں ہوسکتی۔ دوسری بات یہ ہے کہ کسی چیز کی تعریف اس چیز پر احاطہ کرنا ہے،جب کہ کوئی بھی موجود خداوندمتعال کا احاطہ نہیں کر سکتا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خداوندمتعال کے صفات</w:t>
      </w:r>
    </w:p>
    <w:p>
      <w:pPr>
        <w:pStyle w:val="BookText"/>
        <w:rPr/>
      </w:pPr>
      <w:r>
        <w:rPr>
          <w:rFonts w:ascii="IRNazanin" w:hAnsi="IRNazanin" w:eastAsia="IRNazanin"/>
          <w:color w:val="111111"/>
          <w:sz w:val="28"/>
          <w:sz w:val="28"/>
          <w:szCs w:val="28"/>
          <w:rtl w:val="true"/>
          <w:lang w:bidi="fa-IR"/>
        </w:rPr>
        <w:t>صحیح طور پرسمجھنے کے لیے ضروری ہے کہ پہلے مرحلہ میں ان تمام مطالب، مفاہیم، نمونوں اور اندازوں سے پرہیز کیا جائے جو انسان مادیت کے ساتھ رابطے کی وجہ سے اپنے ذہن میں عکاسی کرتا رہتا ہے انسان یہ سب چھوڑتے ہوئے اور ایسی تمام شکل و صورتوں کو ترک کرتے ہوئے جو طبیعی دنیا سےمختلف قسم کے ظہورات کے طورپر اس کے ذہن میں ”خدا“کےتصور کے عنوان سے بناتی ہیں، آگے بڑھ سکتا ہے۔انسان خداوندمتعال کی صفات کو اپنے ذہن کے اندر مادی و طبیعی چیزوں کو دیکھ کر تصور کرتا ہے، اس</w:t>
      </w:r>
    </w:p>
    <w:p>
      <w:pPr>
        <w:pStyle w:val="BookText"/>
        <w:rPr/>
      </w:pPr>
      <w:r>
        <w:rPr>
          <w:rFonts w:ascii="IRNazanin" w:hAnsi="IRNazanin" w:eastAsia="IRNazanin"/>
          <w:color w:val="111111"/>
          <w:sz w:val="28"/>
          <w:sz w:val="28"/>
          <w:szCs w:val="28"/>
          <w:rtl w:val="true"/>
          <w:lang w:bidi="fa-IR"/>
        </w:rPr>
        <w:t>انداز فکر اورتصور سے پرہیز کرنا چاہیے کیوں 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ہے کہ خداوندمتعال کے وجود کی حقیقت پر واضح دلائل موجود ہیں، البتہ وجود باری تعالی کی یہ حقیقت جسم و جسما نیت، طبیعت ومادیت کے خواص سے بالاتر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لیے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دعا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عبارت میں صفا ت کی نفی جیسی تعبیرات استعمال ہوئی ہیں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لہذا اس قسم کی سلبی مثالوں کے ذریعے افکار کو اس حقیقت کی عظمت کی طرف متوجہ کیا جا سکتا ہے</w:t>
      </w:r>
    </w:p>
    <w:p>
      <w:pPr>
        <w:pStyle w:val="BookText"/>
        <w:rPr/>
      </w:pPr>
      <w:r>
        <w:rPr>
          <w:rFonts w:ascii="IRNazanin" w:hAnsi="IRNazanin" w:eastAsia="IRNazanin"/>
          <w:color w:val="111111"/>
          <w:sz w:val="28"/>
          <w:sz w:val="28"/>
          <w:szCs w:val="28"/>
          <w:rtl w:val="true"/>
          <w:lang w:bidi="fa-IR"/>
        </w:rPr>
        <w:t xml:space="preserve">اور جسمانی اوصاف اور مختلف حدود و قیود کی نفی کے ساتھ منطقی نتیجہ کے طور پر اس حقیقت ازلی تک پہنچنے کی طرف رہنمائی کی جا سکتی ہے“۔ </w:t>
      </w:r>
      <w:r>
        <w:rPr>
          <w:rStyle w:val="FootnoteAnchor"/>
          <w:rtl w:val="true"/>
        </w:rPr>
        <w:footnoteReference w:id="66"/>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۔تفسّخت دونک النعوت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تفسخت“”تقطعت و بطلت“نقض،قطع اور باطل ہو ا</w:t>
      </w:r>
    </w:p>
    <w:p>
      <w:pPr>
        <w:pStyle w:val="BookText"/>
        <w:rPr/>
      </w:pPr>
      <w:r>
        <w:rPr>
          <w:rFonts w:ascii="IRNazanin" w:hAnsi="IRNazanin" w:eastAsia="IRNazanin"/>
          <w:color w:val="111111"/>
          <w:sz w:val="28"/>
          <w:sz w:val="28"/>
          <w:szCs w:val="28"/>
          <w:rtl w:val="true"/>
          <w:lang w:bidi="fa-IR"/>
        </w:rPr>
        <w:t xml:space="preserve">اسی طرح یہی تعبیر چھیا لیسویں دعا کے فقرہ نمبر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میں بھی ذکر ہوئی ہے ۔”و تفسخت دون بلوغ</w:t>
      </w:r>
    </w:p>
    <w:p>
      <w:pPr>
        <w:pStyle w:val="BookText"/>
        <w:rPr/>
      </w:pPr>
      <w:r>
        <w:rPr>
          <w:rFonts w:ascii="IRNazanin" w:hAnsi="IRNazanin" w:eastAsia="IRNazanin"/>
          <w:color w:val="111111"/>
          <w:sz w:val="28"/>
          <w:sz w:val="28"/>
          <w:szCs w:val="28"/>
          <w:rtl w:val="true"/>
          <w:lang w:bidi="fa-IR"/>
        </w:rPr>
        <w:t>نعتک الصفات“</w:t>
      </w:r>
      <w:r>
        <w:rPr>
          <w:rStyle w:val="FootnoteAnchor"/>
          <w:rtl w:val="true"/>
        </w:rPr>
        <w:footnoteReference w:id="67"/>
      </w:r>
      <w:r>
        <w:rPr>
          <w:rFonts w:ascii="IRNazanin" w:hAnsi="IRNazanin" w:eastAsia="IRNazanin"/>
          <w:color w:val="111111"/>
          <w:sz w:val="28"/>
          <w:sz w:val="28"/>
          <w:szCs w:val="28"/>
          <w:rtl w:val="true"/>
          <w:lang w:bidi="fa-IR"/>
        </w:rPr>
        <w:t>اسی عبارت کے آگے مزیداسی کے بارے میں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العلوالاعلیٰ فوق کل عال“ ہر سر بلند پر اعلیٰ ترین برتری خاص تیرے لیے ہے۔ یہ جملہ ایک طرح سے پہلے جملہ کی علت بیان کر رہا ہے یعنی اس چیز کی علت جس کے ذریعے تمہاری توصیف نہیں کی جاسکتی یہ ہے کہ تو تمام بلندیوں سے بالاتر ہے اور یہ حقیقت اس مطلب کو بیان کر رہی ہے کہ جب تک کسی چیز کا احاطہ نہ ہو اس کی حقیقی توصیف و تعریف ممکن نہیں اور ذات باری تعالی ہر موجودسے بر تر ہے۔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۔لطائف الأوھام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لطیفہ“ کی</w:t>
      </w:r>
    </w:p>
    <w:p>
      <w:pPr>
        <w:pStyle w:val="BookText"/>
        <w:rPr/>
      </w:pPr>
      <w:r>
        <w:rPr>
          <w:rFonts w:ascii="IRNazanin" w:hAnsi="IRNazanin" w:eastAsia="IRNazanin"/>
          <w:color w:val="111111"/>
          <w:sz w:val="28"/>
          <w:sz w:val="28"/>
          <w:szCs w:val="28"/>
          <w:rtl w:val="true"/>
          <w:lang w:bidi="fa-IR"/>
        </w:rPr>
        <w:t>جمع ہے اور اس کا معنی لطیف اور باریک ہے، ” أوھام “ ” وھم“ کی جمع ہے۔</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وہم“ ایسے الفاظ میں سے ہے جو فلسفہ اور منطق کی اصطلاحات میں بھی استعمال ہواہےاور اس پر فلسفی رنگ غالب ہے۔ توجہ رہے کہ دینی متون میں”وہم“ فلسفی معنی میں استعمال نہیں ہوا۔ فلسفہ کی اصطلاح میں ”وہم“ ایک ایسی قوت ہے جو محسوسات کے جزئی معنی کو ادراک کرنے سے متعلق ہے۔</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وہم“ کے لغوی معانی تمثیل وتخیل کےہیں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 کا تصور یا کوئی ایسی یاد گار بات جودل میں اتر گئی ہو۔</w:t>
      </w:r>
      <w:r>
        <w:rPr>
          <w:rStyle w:val="FootnoteAnchor"/>
          <w:rtl w:val="true"/>
        </w:rPr>
        <w:footnoteReference w:id="69"/>
      </w:r>
      <w:r>
        <w:rPr>
          <w:rFonts w:ascii="IRNazanin" w:hAnsi="IRNazanin" w:eastAsia="IRNazanin"/>
          <w:color w:val="111111"/>
          <w:sz w:val="28"/>
          <w:sz w:val="28"/>
          <w:szCs w:val="28"/>
          <w:rtl w:val="true"/>
          <w:lang w:bidi="fa-IR"/>
        </w:rPr>
        <w:t>بنابر ایں و ہم کی قوت کا دائرہٴ کار وسیع ہے کیوں کہ احساسات و ادراکات کے دیگر عوامل کا دائرہٴ کار محدود ہے مثال کے طور پر عقل کبھی اپنے دائرہٴ کار سے آگے نہیں بڑھ سکتی،لیکن” و ہم“ اس طرح نہیں ہے یعنی وہم تخیلات اور نئی سے نئی شکلیں بناسکتاہے مثال کے طور پر انسان اپنے ذہن میں دوسر والے انسان کا تخیل کر سکتا ہے۔لہذا”وہم“ زیادہ ظرفیت اور طاقت کے باوجود خدا وند متعال کی تعریف و توصیف کی تصویر کشی سے عاجز ہے اس لیے جو بھی صورت ذہن کے اندر پیدا ہوتی ہے</w:t>
      </w:r>
    </w:p>
    <w:p>
      <w:pPr>
        <w:pStyle w:val="BookText"/>
        <w:rPr/>
      </w:pPr>
      <w:r>
        <w:rPr>
          <w:rFonts w:ascii="IRNazanin" w:hAnsi="IRNazanin" w:eastAsia="IRNazanin"/>
          <w:color w:val="111111"/>
          <w:sz w:val="28"/>
          <w:sz w:val="28"/>
          <w:szCs w:val="28"/>
          <w:rtl w:val="true"/>
          <w:lang w:bidi="fa-IR"/>
        </w:rPr>
        <w:t>یاجو چیز بھی دل میں آ تی ہے وہ ہماری اپنی پیدا وار ہے اور اس لامحدود حقیقت کو بیان نہیں کر سکتی۔</w:t>
      </w:r>
    </w:p>
    <w:p>
      <w:pPr>
        <w:pStyle w:val="BookText"/>
        <w:rPr/>
      </w:pPr>
      <w:r>
        <w:rPr>
          <w:rFonts w:ascii="IRNazanin" w:hAnsi="IRNazanin" w:eastAsia="IRNazanin"/>
          <w:color w:val="111111"/>
          <w:sz w:val="28"/>
          <w:sz w:val="28"/>
          <w:szCs w:val="28"/>
          <w:rtl w:val="true"/>
          <w:lang w:bidi="fa-IR"/>
        </w:rPr>
        <w:t>حضرت امام باقر علیه السلام اس سلسلےمیں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تدرکہ الاوھام وھو خلاف ما یعقل، وخلاف ما یتصوّر فی الاوھام؛ وہم اس ذات کا ادراک کیسے کر سکتا ہے جو اس کے بر خلاف ہے جو عقل میں آئے اوراس کے بھی برخلاف ہے جو وہم کے تصورات کی جولا نگاہ میں ہے۔ </w:t>
      </w:r>
      <w:r>
        <w:rPr>
          <w:rStyle w:val="FootnoteAnchor"/>
          <w:rtl w:val="true"/>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الاوّل فی أولیّتک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سجاد علیه السلام صحیفے کی پہلی دعا میں خداوندمتعال کے اوّل ہونے کو اس طرح بیان کرتے ہیں</w:t>
      </w:r>
      <w:r>
        <w:rPr>
          <w:rFonts w:eastAsia="IRNazanin" w:cs="IRNazanin"/>
          <w:color w:val="111111"/>
          <w:sz w:val="28"/>
          <w:szCs w:val="28"/>
          <w:rtl w:val="true"/>
          <w:lang w:bidi="fa-IR"/>
        </w:rPr>
        <w:t xml:space="preserve">: </w:t>
      </w:r>
      <w:bookmarkStart w:id="122" w:name="pg5248_57023"/>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الحمدللہ الاول بلا اوّل کان قبلہ،والآخر بلا آخر یکون بعدہ، ساری تعریفیں ایسے اللہ کے لیے مخصوص ہیں جو ایسا اول ہے جس سےپہلے کوئی اول نہیں اور ایسا آخر ہے جس کےبعد کوئی آخر نہیں ہے“۔</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مزید سینتالیسویں دعا میں فر 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قبل کل أحد،الآخربعدکلّ عدد؛ وہ اول ہے ہراحد سے پہلے، اور وہ آخر ہے ہر عدد کے بعد۔</w:t>
      </w:r>
    </w:p>
    <w:p>
      <w:pPr>
        <w:pStyle w:val="BookText"/>
        <w:rPr/>
      </w:pPr>
      <w:r>
        <w:rPr>
          <w:rFonts w:ascii="IRNazanin" w:hAnsi="IRNazanin" w:eastAsia="IRNazanin"/>
          <w:color w:val="111111"/>
          <w:sz w:val="28"/>
          <w:sz w:val="28"/>
          <w:szCs w:val="28"/>
          <w:rtl w:val="true"/>
          <w:lang w:bidi="fa-IR"/>
        </w:rPr>
        <w:t>ان دونوں عبارتوں کے مجموعہ سے معلوم ہوتا ہے کہ خداوند متعال کا اوّل اور آخر ہونا ابتداء اور انتہا کے معنی میں ہے، یعنی خدا وند منان ہر شےکی ابتدا اور انتہا ہے۔</w:t>
      </w:r>
    </w:p>
    <w:p>
      <w:pPr>
        <w:pStyle w:val="Heading4"/>
        <w:numPr>
          <w:ilvl w:val="3"/>
          <w:numId w:val="1"/>
        </w:numPr>
        <w:rPr/>
      </w:pPr>
      <w:bookmarkStart w:id="123" w:name="__RefHeading___Toc394975_581953129"/>
      <w:bookmarkStart w:id="124" w:name="_Toc40"/>
      <w:bookmarkEnd w:id="123"/>
      <w:r>
        <w:rPr>
          <w:rtl w:val="true"/>
        </w:rPr>
        <w:t>انسان میں عمل کی کمی اور آرزو ؤں کی زیادتی</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العبد الضعیف عَمَلاً، الجسیم اَمَلاً، خرجت من یدیّ اسباب الوُصُلات اِلّا ما وصلہ رحمتک، و تقطّعت عنّی عصم الآمال الا ما انا معتصم بہ من عفوک، قلّ عندی ما اعتدُّ بہ من طاعتک،و کثُر علیّ ما ابوءُ بہ من معصیتک،و لن یضیق علیک عفو عن عبدک و ان اساءَ فاعف عنّی۔اللھم و قد اشرف علی خفایا الاعمال علمک، و انکشف کلُّ مستور دون خُبرک و لا تنطوی عنک دقائق الاُمور، و لا تعزب عنک غیّبات السّرائر“۔</w:t>
      </w:r>
    </w:p>
    <w:p>
      <w:pPr>
        <w:pStyle w:val="BookText"/>
        <w:rPr/>
      </w:pPr>
      <w:r>
        <w:rPr>
          <w:rFonts w:ascii="IRNazanin" w:hAnsi="IRNazanin" w:eastAsia="IRNazanin"/>
          <w:color w:val="111111"/>
          <w:sz w:val="28"/>
          <w:sz w:val="28"/>
          <w:szCs w:val="28"/>
          <w:rtl w:val="true"/>
          <w:lang w:bidi="fa-IR"/>
        </w:rPr>
        <w:t>اورمیں تیرا وہ بندہ ہوں کہ جس کا مختصرعمل اور سرمایہٴ امید زیادہ ہے سعادت تک پہنچنے کےتمام وسائل میرے ہاتھ سے جاتے رہے مگر تیری رحمت نے کچھ اسباب سے جوڑے رکھا۔ اور امیدوں کے</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بندھن بھی ایک ایک کر کے ٹوٹ گئے ہیں،سوائے تیرے عفو و درگزر کےدامن کےکہ جس پر سہارا کیے ہوئے ہوں۔ تیری وہ </w:t>
      </w:r>
      <w:bookmarkStart w:id="125" w:name="pg5248_57024"/>
    </w:p>
    <w:p>
      <w:pPr>
        <w:pStyle w:val="BookText"/>
        <w:rPr/>
      </w:pPr>
      <w:bookmarkEnd w:id="125"/>
      <w:r>
        <w:rPr>
          <w:rFonts w:ascii="IRNazanin" w:hAnsi="IRNazanin" w:eastAsia="IRNazanin"/>
          <w:color w:val="111111"/>
          <w:sz w:val="28"/>
          <w:sz w:val="28"/>
          <w:szCs w:val="28"/>
          <w:rtl w:val="true"/>
          <w:lang w:bidi="fa-IR"/>
        </w:rPr>
        <w:t>اطاعت جودلگرمی کاباعث ہے، نہ ہونے کے برابر ہے اور وہ معصیت جس کا میں معترف ہوں بہت زیادہ ہے۔</w:t>
      </w:r>
    </w:p>
    <w:p>
      <w:pPr>
        <w:pStyle w:val="BookText"/>
        <w:rPr/>
      </w:pPr>
      <w:r>
        <w:rPr>
          <w:rFonts w:ascii="IRNazanin" w:hAnsi="IRNazanin" w:eastAsia="IRNazanin"/>
          <w:color w:val="111111"/>
          <w:sz w:val="28"/>
          <w:sz w:val="28"/>
          <w:szCs w:val="28"/>
          <w:rtl w:val="true"/>
          <w:lang w:bidi="fa-IR"/>
        </w:rPr>
        <w:t>تیرااپنے کسی بندے کو معاف کر دینا اگرچہ وہ کتنا ہی برا کیوں نہ ہو کچھ دشوار نہیں ہے، لہٰذا تو پھر مجھے بھی معاف کر دے۔ 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 علم تمام پوشیدہ اعمال پر محیط ہے تیرے علم اور اطلاع کے آگے ہر مخفی چیز ظاہر و آشکار ہے اور باریک سے باریک چیزیں بھی تیری نظر سے پوشیدہ نہیں ہیں اور نہ پردوں میں چھپے ہوئے راز تجھ سے مخفی ہیں۔</w:t>
      </w:r>
    </w:p>
    <w:p>
      <w:pPr>
        <w:pStyle w:val="Heading4"/>
        <w:numPr>
          <w:ilvl w:val="3"/>
          <w:numId w:val="1"/>
        </w:numPr>
        <w:rPr/>
      </w:pPr>
      <w:bookmarkStart w:id="126" w:name="__RefHeading___Toc394977_581953129"/>
      <w:bookmarkStart w:id="127" w:name="_Toc41"/>
      <w:bookmarkEnd w:id="126"/>
      <w:r>
        <w:rPr>
          <w:rtl w:val="true"/>
        </w:rPr>
        <w:t>تشریح</w:t>
      </w:r>
      <w:bookmarkEnd w:id="127"/>
    </w:p>
    <w:p>
      <w:pPr>
        <w:pStyle w:val="BookText"/>
        <w:rPr/>
      </w:pPr>
      <w:r>
        <w:rPr>
          <w:rFonts w:ascii="IRNazanin" w:hAnsi="IRNazanin" w:eastAsia="IRNazanin"/>
          <w:color w:val="111111"/>
          <w:sz w:val="28"/>
          <w:sz w:val="28"/>
          <w:szCs w:val="28"/>
          <w:rtl w:val="true"/>
          <w:lang w:bidi="fa-IR"/>
        </w:rPr>
        <w:t>امام علیه السلام نے خدا وند متعال کی عظمت و قدرت بیان کرنے کے بعد خدا اور انسان کے درمیان رابطے</w:t>
      </w:r>
    </w:p>
    <w:p>
      <w:pPr>
        <w:pStyle w:val="BookText"/>
        <w:rPr/>
      </w:pPr>
      <w:r>
        <w:rPr>
          <w:rFonts w:ascii="IRNazanin" w:hAnsi="IRNazanin" w:eastAsia="IRNazanin"/>
          <w:color w:val="111111"/>
          <w:sz w:val="28"/>
          <w:sz w:val="28"/>
          <w:szCs w:val="28"/>
          <w:rtl w:val="true"/>
          <w:lang w:bidi="fa-IR"/>
        </w:rPr>
        <w:t>کو بیان کیا ہے۔ یہ انسان جو خدا وند متعال کی مدد سے کمال تک پہنچ سکتا ہے اور تمام آرزوئیں پوری کرسکتا ہے۔میدان عمل میں تساہلی،سستی اور ناتوانی کا مظاہرہ کرتا ہے اورکسی شاعر کی تعبیر کے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سستی کرے تو اس میں اہل خانہ کا کیا قصور؟ ”عمل“ ایسی کوشش اور جدوجہدہے جو انسان اپنی تمناؤں تک پہنچنے کے لیے انجام دیتا ہے۔ ایک طرف سے انسان ایک ایسا موجود ہے جس کی آرزوئیں ختم ہونے والی نہیں ہیں۔ وہ کبھی سیرہونے والا نہیں ہے اس لیے</w:t>
      </w:r>
    </w:p>
    <w:p>
      <w:pPr>
        <w:pStyle w:val="BookText"/>
        <w:rPr/>
      </w:pPr>
      <w:r>
        <w:rPr>
          <w:rFonts w:ascii="IRNazanin" w:hAnsi="IRNazanin" w:eastAsia="IRNazanin"/>
          <w:color w:val="111111"/>
          <w:sz w:val="28"/>
          <w:sz w:val="28"/>
          <w:szCs w:val="28"/>
          <w:rtl w:val="true"/>
          <w:lang w:bidi="fa-IR"/>
        </w:rPr>
        <w:t>آرزو کے اعتبار سے انسان کی کوئی حدنہیں ہے لیکن جس عمل کے ذریعے اسے اپنی</w:t>
      </w:r>
    </w:p>
    <w:p>
      <w:pPr>
        <w:pStyle w:val="BookText"/>
        <w:rPr/>
      </w:pPr>
      <w:r>
        <w:rPr>
          <w:rFonts w:ascii="IRNazanin" w:hAnsi="IRNazanin" w:eastAsia="IRNazanin"/>
          <w:color w:val="111111"/>
          <w:sz w:val="28"/>
          <w:sz w:val="28"/>
          <w:szCs w:val="28"/>
          <w:rtl w:val="true"/>
          <w:lang w:bidi="fa-IR"/>
        </w:rPr>
        <w:t>آرزوؤں کو پورا کرنا ہے اس میں غفلت وکوتاہی سے کام لیتا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بڑا، بزرگ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اسباب الوصلات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وصلہ کی جمع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ومقصود تک پہنچنے کا سبب بننے والی چیز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معنی کا نتیجہ یہ ہےکہ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وہ اسباب جن کے ذریعے میں سعادت تک پہنچا ہوں اپنے ہاتھ سے کھو بیٹھا ہوں مگر وہ سبب جو کبھی نہیں کھو تا</w:t>
      </w:r>
    </w:p>
    <w:p>
      <w:pPr>
        <w:pStyle w:val="BookText"/>
        <w:rPr/>
      </w:pPr>
      <w:r>
        <w:rPr>
          <w:rFonts w:ascii="IRNazanin" w:hAnsi="IRNazanin" w:eastAsia="IRNazanin"/>
          <w:color w:val="111111"/>
          <w:sz w:val="28"/>
          <w:sz w:val="28"/>
          <w:szCs w:val="28"/>
          <w:rtl w:val="true"/>
          <w:lang w:bidi="fa-IR"/>
        </w:rPr>
        <w:t>وہ تیری رحمت ہےکیوں کہ رحمت تیری طرف سے ہے نہ ہماری طرف سے اور تیری رحمت</w:t>
      </w:r>
    </w:p>
    <w:p>
      <w:pPr>
        <w:pStyle w:val="BookText"/>
        <w:rPr/>
      </w:pPr>
      <w:r>
        <w:rPr>
          <w:rFonts w:ascii="IRNazanin" w:hAnsi="IRNazanin" w:eastAsia="IRNazanin"/>
          <w:color w:val="111111"/>
          <w:sz w:val="28"/>
          <w:sz w:val="28"/>
          <w:szCs w:val="28"/>
          <w:rtl w:val="true"/>
          <w:lang w:bidi="fa-IR"/>
        </w:rPr>
        <w:t>ہر کسی کے شامل حال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عصم الٓا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کی جمع ہے اور نگہداری، حفاظت، روکنے اور منع کرنے</w:t>
      </w:r>
    </w:p>
    <w:p>
      <w:pPr>
        <w:pStyle w:val="BookText"/>
        <w:rPr/>
      </w:pPr>
      <w:r>
        <w:rPr>
          <w:rFonts w:ascii="IRNazanin" w:hAnsi="IRNazanin" w:eastAsia="IRNazanin"/>
          <w:color w:val="111111"/>
          <w:sz w:val="28"/>
          <w:sz w:val="28"/>
          <w:szCs w:val="28"/>
          <w:rtl w:val="true"/>
          <w:lang w:bidi="fa-IR"/>
        </w:rPr>
        <w:t>کے معنی میں آیا ہے یہاں پر یہ تمسک کرنے کے معنی میں ہے یعنی آرزوئیں</w:t>
      </w:r>
    </w:p>
    <w:p>
      <w:pPr>
        <w:pStyle w:val="BookText"/>
        <w:rPr/>
      </w:pPr>
      <w:r>
        <w:rPr>
          <w:rFonts w:ascii="IRNazanin" w:hAnsi="IRNazanin" w:eastAsia="IRNazanin"/>
          <w:color w:val="111111"/>
          <w:sz w:val="28"/>
          <w:sz w:val="28"/>
          <w:szCs w:val="28"/>
          <w:rtl w:val="true"/>
          <w:lang w:bidi="fa-IR"/>
        </w:rPr>
        <w:t>جن سے وابستہ تھیں اور جن سے امید بندھی تھی وہ بندھن سب ٹوٹ گئے لیکن</w:t>
      </w:r>
    </w:p>
    <w:p>
      <w:pPr>
        <w:pStyle w:val="BookText"/>
        <w:rPr/>
      </w:pPr>
      <w:r>
        <w:rPr>
          <w:rFonts w:ascii="IRNazanin" w:hAnsi="IRNazanin" w:eastAsia="IRNazanin"/>
          <w:color w:val="111111"/>
          <w:sz w:val="28"/>
          <w:sz w:val="28"/>
          <w:szCs w:val="28"/>
          <w:rtl w:val="true"/>
          <w:lang w:bidi="fa-IR"/>
        </w:rPr>
        <w:t>تجھ سے بخشش و رحمت کی امید کا بندھن نہیں ٹوٹا۔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اعتدّ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کرنا، آمادہ اور مہیا کرنا۔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أبو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p>
    <w:p>
      <w:pPr>
        <w:pStyle w:val="BookText"/>
        <w:rPr/>
      </w:pPr>
      <w:r>
        <w:rPr>
          <w:rFonts w:ascii="IRNazanin" w:hAnsi="IRNazanin" w:eastAsia="IRNazanin"/>
          <w:color w:val="111111"/>
          <w:sz w:val="28"/>
          <w:sz w:val="28"/>
          <w:szCs w:val="28"/>
          <w:rtl w:val="true"/>
          <w:lang w:bidi="fa-IR"/>
        </w:rPr>
        <w:t xml:space="preserve">یبوء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ہے اصل میں اس کا معنی کسی شیٔ کی طرف رجوع کرنا</w:t>
      </w:r>
    </w:p>
    <w:p>
      <w:pPr>
        <w:pStyle w:val="BookText"/>
        <w:rPr/>
      </w:pPr>
      <w:r>
        <w:rPr>
          <w:rFonts w:ascii="IRNazanin" w:hAnsi="IRNazanin" w:eastAsia="IRNazanin"/>
          <w:color w:val="111111"/>
          <w:sz w:val="28"/>
          <w:sz w:val="28"/>
          <w:szCs w:val="28"/>
          <w:rtl w:val="true"/>
          <w:lang w:bidi="fa-IR"/>
        </w:rPr>
        <w:t>ہے البتہ اعتراف اقرار اور قبول کے معنی میں بھی استعمال ہوا ہے۔</w:t>
      </w:r>
    </w:p>
    <w:p>
      <w:pPr>
        <w:pStyle w:val="BookText"/>
        <w:rPr/>
      </w:pPr>
      <w:r>
        <w:rPr>
          <w:rFonts w:ascii="IRNazanin" w:hAnsi="IRNazanin" w:eastAsia="IRNazanin"/>
          <w:color w:val="111111"/>
          <w:sz w:val="28"/>
          <w:sz w:val="28"/>
          <w:szCs w:val="28"/>
          <w:rtl w:val="true"/>
          <w:lang w:bidi="fa-IR"/>
        </w:rPr>
        <w:t>یہاں دوسرا معنی مناسب ہے۔ کیوں کہ اقرار کرنا بھی ایک طرح سےحقیقت کی طرف رجوع کرناہے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دون 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تیرے علم کے مقابلہ میں۔</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لا تنطوی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انطوی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سترہ فی باطنہ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 کو اپنے اندر چھپا لیا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لا تعزب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لایغیب “مخفی اور پوشیدہ نہیں۔ </w:t>
      </w:r>
      <w:bookmarkStart w:id="128" w:name="pg5248_57026"/>
    </w:p>
    <w:p>
      <w:pPr>
        <w:pStyle w:val="Heading4"/>
        <w:numPr>
          <w:ilvl w:val="3"/>
          <w:numId w:val="1"/>
        </w:numPr>
        <w:rPr/>
      </w:pPr>
      <w:bookmarkStart w:id="129" w:name="__RefHeading___Toc394979_581953129"/>
      <w:bookmarkStart w:id="130" w:name="_Toc42"/>
      <w:bookmarkEnd w:id="128"/>
      <w:bookmarkEnd w:id="129"/>
      <w:r>
        <w:rPr>
          <w:rtl w:val="true"/>
        </w:rPr>
        <w:t>شیطان اور اس کے وسوسے</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استحوَذ علیّ عدوک الّذی استنظرک لغوایتی فاَنظرتہ،واستمھلک الیٰ یوم الدین لِاِضلالی فامھلتہ، فاوقعنی و قد ھربتُ اِلیک من صغآئر ذُنوب موبقۃ، وکبآئر اعمال مُردیۃ۔</w:t>
      </w:r>
    </w:p>
    <w:p>
      <w:pPr>
        <w:pStyle w:val="BookText"/>
        <w:rPr/>
      </w:pPr>
      <w:r>
        <w:rPr>
          <w:rFonts w:ascii="IRNazanin" w:hAnsi="IRNazanin" w:eastAsia="IRNazanin"/>
          <w:color w:val="111111"/>
          <w:sz w:val="28"/>
          <w:sz w:val="28"/>
          <w:szCs w:val="28"/>
          <w:rtl w:val="true"/>
          <w:lang w:bidi="fa-IR"/>
        </w:rPr>
        <w:t>حتی اذا قارفتُ معصیتک، و استوجبتُ بسوء سعیی سخطتک، فَتَلَ عنّی عذار غدرہ و تلقّانی بکلمۃ کفرہ، و تولی البراءۃ منّی،وادبر موَلیّاً عنّی،فاصحرنی لغضبک فریداً، واخرجنی الی فناءِ نقمتک طریداً“</w:t>
      </w:r>
    </w:p>
    <w:p>
      <w:pPr>
        <w:pStyle w:val="BookText"/>
        <w:rPr/>
      </w:pPr>
      <w:r>
        <w:rPr>
          <w:rFonts w:ascii="IRNazanin" w:hAnsi="IRNazanin" w:eastAsia="IRNazanin"/>
          <w:color w:val="111111"/>
          <w:sz w:val="28"/>
          <w:sz w:val="28"/>
          <w:szCs w:val="28"/>
          <w:rtl w:val="true"/>
          <w:lang w:bidi="fa-IR"/>
        </w:rPr>
        <w:t>تیرا وہ دشمن جس نے مجھے دھوکہ دینے کےلیے تجھ سے مہلت مانگی اور تو نے اسے مہلت دے دی اس نے مجھے گمراہ کرنے کے لیے قیامت تک کی مہلت مانگی اور تو نے اسے مہلت دے دی وہ مجھ پر غالب آ گیا ہے۔ اور اب جب کہ میں مہلک گناہان صغیرہ اور تباہ کر دینے والے کبیرہ گناہوں کے ساتھ تیرے دامن میں پناہ کے لیے بڑھ رہا تھا تو اس نے مجھے آ گرایا۔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جب میں گناہ کا مرتکب ہو گیاور اپنی بداعمالی کی وجہ سے تیری ناراضگی کا مستحق بن گیا تو اس نے اپنے حیلہ و فریب کی باگیں مجھ سے اتار لیں اور مجھےناشکرا ہونےکے طعنے دینے لگا اور مجھ سے بیزاری کا اظہار کرنےلگے اور پیٹھ پھیرکر چل دیا اور مجھے تیرے غضب کے سامنے اکیلا چھوڑ دیا، اور تیرے انتقام کی منزل پر مجھے کھینچ تان کر لے آیا۔ </w:t>
      </w:r>
      <w:bookmarkStart w:id="131" w:name="pg5248_57027"/>
    </w:p>
    <w:p>
      <w:pPr>
        <w:pStyle w:val="Heading4"/>
        <w:numPr>
          <w:ilvl w:val="3"/>
          <w:numId w:val="1"/>
        </w:numPr>
        <w:rPr/>
      </w:pPr>
      <w:bookmarkStart w:id="132" w:name="__RefHeading___Toc394981_581953129"/>
      <w:bookmarkStart w:id="133" w:name="_Toc43"/>
      <w:bookmarkEnd w:id="131"/>
      <w:bookmarkEnd w:id="132"/>
      <w:r>
        <w:rPr>
          <w:rtl w:val="true"/>
        </w:rPr>
        <w:t>تشریح</w:t>
      </w:r>
      <w:bookmarkEnd w:id="133"/>
    </w:p>
    <w:p>
      <w:pPr>
        <w:pStyle w:val="BookText"/>
        <w:rPr/>
      </w:pPr>
      <w:r>
        <w:rPr>
          <w:rFonts w:ascii="IRNazanin" w:hAnsi="IRNazanin" w:eastAsia="IRNazanin"/>
          <w:color w:val="111111"/>
          <w:sz w:val="28"/>
          <w:sz w:val="28"/>
          <w:szCs w:val="28"/>
          <w:rtl w:val="true"/>
          <w:lang w:bidi="fa-IR"/>
        </w:rPr>
        <w:t>پہلے حصہ میں عمل اور آرزو کا مسئلہ بیان ہوا ہے اور اس میں” شیطان“ کے متعلق گفتگو ہوئی۔ ان دونوں حصوں کا آپس میں تعلق یہ ہے کہ انسان کاعمل میں سستی کرنا، برے اعمال کی طرف رجحان اور معقول آرزوؤں کے بجائے لغوو بےہودہ آرزوؤں کی طرف رغبت کاسبب ”شیطان“ ہے اگرچہ ”شیطان“ کا کردار اس انحراف میں ایسے ہے جیسے آگ کے تنور میں</w:t>
      </w:r>
    </w:p>
    <w:p>
      <w:pPr>
        <w:pStyle w:val="BookText"/>
        <w:rPr/>
      </w:pPr>
      <w:r>
        <w:rPr>
          <w:rFonts w:ascii="IRNazanin" w:hAnsi="IRNazanin" w:eastAsia="IRNazanin"/>
          <w:color w:val="111111"/>
          <w:sz w:val="28"/>
          <w:sz w:val="28"/>
          <w:szCs w:val="28"/>
          <w:rtl w:val="true"/>
          <w:lang w:bidi="fa-IR"/>
        </w:rPr>
        <w:t>موجودچنگاریوں پر ہوا یعنی چنگاریاں نہ ہوں تو ہوا کچھ نہیں کر سکتی اسی طرح ہمارے اندر نفس امّارہ نہ ہو تو شیطان کچھ نہیں کر سکتا۔یہ شیطان اپنے وسوسوں کے</w:t>
      </w:r>
    </w:p>
    <w:p>
      <w:pPr>
        <w:pStyle w:val="BookText"/>
        <w:rPr/>
      </w:pPr>
      <w:r>
        <w:rPr>
          <w:rFonts w:ascii="IRNazanin" w:hAnsi="IRNazanin" w:eastAsia="IRNazanin"/>
          <w:color w:val="111111"/>
          <w:sz w:val="28"/>
          <w:sz w:val="28"/>
          <w:szCs w:val="28"/>
          <w:rtl w:val="true"/>
          <w:lang w:bidi="fa-IR"/>
        </w:rPr>
        <w:t>ذریعے ہمارے اندر خاکستر میں موجودہ چنگاریوں کو بھڑکاتاہے اور انسان کی پستی و گمراہی اور سستی وبدکاری کے وسائل فراہم کرتا ہے۔</w:t>
      </w:r>
    </w:p>
    <w:p>
      <w:pPr>
        <w:pStyle w:val="BookText"/>
        <w:rPr/>
      </w:pPr>
      <w:r>
        <w:rPr>
          <w:rFonts w:ascii="IRNazanin" w:hAnsi="IRNazanin" w:eastAsia="IRNazanin"/>
          <w:color w:val="111111"/>
          <w:sz w:val="28"/>
          <w:sz w:val="28"/>
          <w:szCs w:val="28"/>
          <w:rtl w:val="true"/>
          <w:lang w:bidi="fa-IR"/>
        </w:rPr>
        <w:t>شیطان دینی ثقافت میں صرف ایک تاریخی حقیقت ہی نہیں ہے بلکہ انسان کے مقابلہ میں ایک زندہ فعال،سرگرم اور خطرناک حقیقت کا نام بھی ہے۔</w:t>
      </w:r>
    </w:p>
    <w:p>
      <w:pPr>
        <w:pStyle w:val="BookText"/>
        <w:rPr/>
      </w:pPr>
      <w:r>
        <w:rPr>
          <w:rFonts w:ascii="IRNazanin" w:hAnsi="IRNazanin" w:eastAsia="IRNazanin"/>
          <w:color w:val="111111"/>
          <w:sz w:val="28"/>
          <w:sz w:val="28"/>
          <w:szCs w:val="28"/>
          <w:rtl w:val="true"/>
          <w:lang w:bidi="fa-IR"/>
        </w:rPr>
        <w:t>جو انسان کی سعادت اور خو ش بختی کے لیے ایک بڑاخطرہ ہے۔ اس وجہ سے دینی اور دعائی متون میں” شیطان“ کو”انسان کا کھلا دشمن“ سمجھا گیا ہے ضروری ہے کہ انسان اس دشمن سے ہوشیار رہے اس کے مقابلے میں مضبوط حکمت عملی سے کام لے اور اس کے شر سے بچنے کے لیے خدا سے پناہ مانگے۔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استحوذ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یحوز حیازۃ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سے ہے جس کا معنی کسی چیز پر احاطہ یا غلبہ کرنا ہے۔ پس عبارت کا معنی یہ ہوا کہ شیطان نے میرے اوپر غلبہ کر لیا اور مجھے اس چیز کی طرف لے گیا کہ جس کا خود اس نے ارادہ کیا تھا۔ آٹھویں دعا میں بھی یہ عبارت موجود ہے ”و نعوذ </w:t>
      </w:r>
    </w:p>
    <w:p>
      <w:pPr>
        <w:pStyle w:val="BookText"/>
        <w:rPr/>
      </w:pP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یستحوذ علینا الشیطان” “ اے خداوندا تم سے پناہ مانگتےہیں کہ شیطان ہم پر مسلط ہو جائے، اس سلسلے میں ایک روایت بھی نقل ہوئی ہے ایک دن حضرت</w:t>
      </w:r>
    </w:p>
    <w:p>
      <w:pPr>
        <w:pStyle w:val="BookText"/>
        <w:rPr/>
      </w:pPr>
      <w:r>
        <w:rPr>
          <w:rFonts w:ascii="IRNazanin" w:hAnsi="IRNazanin" w:eastAsia="IRNazanin"/>
          <w:color w:val="111111"/>
          <w:sz w:val="28"/>
          <w:sz w:val="28"/>
          <w:szCs w:val="28"/>
          <w:rtl w:val="true"/>
          <w:lang w:bidi="fa-IR"/>
        </w:rPr>
        <w:t>موسی ؑ شیطان کے رو برو ہوئے اور کہا۔</w:t>
      </w:r>
    </w:p>
    <w:p>
      <w:pPr>
        <w:pStyle w:val="BookText"/>
        <w:rPr/>
      </w:pPr>
      <w:r>
        <w:rPr>
          <w:rFonts w:ascii="IRNazanin" w:hAnsi="IRNazanin" w:eastAsia="IRNazanin"/>
          <w:color w:val="111111"/>
          <w:sz w:val="28"/>
          <w:sz w:val="28"/>
          <w:szCs w:val="28"/>
          <w:rtl w:val="true"/>
          <w:lang w:bidi="fa-IR"/>
        </w:rPr>
        <w:t>فاخبرنی بالذنب الّذی اذا أذنبہ ابن آدم استحوذت علیہ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اعجبتہ نفسہ، واستکثر عملہ و صغرفی عینہ ذنبہ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اےشیطان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مجھے بتا کہ وہ کون سا گناہ ہے کہ جس کے ارتکاب سے تو انسان پر مسلط ہو جاتا ہے ؟شیطان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کبھی انسان عجب کا شکار ہو، اپنے عمل کو زیادہ سمجھے اور اپنے گناہوں کو اپنی نظروں میں حقیر شمار کرے۔</w:t>
      </w:r>
    </w:p>
    <w:p>
      <w:pPr>
        <w:pStyle w:val="BookText"/>
        <w:rPr/>
      </w:pPr>
      <w:r>
        <w:rPr>
          <w:rFonts w:ascii="IRNazanin" w:hAnsi="IRNazanin" w:eastAsia="IRNazanin"/>
          <w:color w:val="111111"/>
          <w:sz w:val="28"/>
          <w:sz w:val="28"/>
          <w:szCs w:val="28"/>
          <w:rtl w:val="true"/>
          <w:lang w:bidi="fa-IR"/>
        </w:rPr>
        <w:t>یعنی تین قسم کی نظر اس بات کا سبب بنتی ہے کہ شیطان انسان پر مسلط ہو جائے۔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اپنے تیئس اپنے آپ کو بڑاسمجھنا۔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اپنے کم عمل کو زیادہ جاننا۔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اپنے گناہوں کوناچیز سمجھنا۔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استنظرک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استمھلک“مہلت طلب کی اور تاخیر کی درخواست کرنا، یہ نظر،نظراً کی اصل سے ہے ٹھرا،توقف کیا،</w:t>
      </w:r>
    </w:p>
    <w:p>
      <w:pPr>
        <w:pStyle w:val="BookText"/>
        <w:rPr/>
      </w:pPr>
      <w:r>
        <w:rPr>
          <w:rFonts w:ascii="IRNazanin" w:hAnsi="IRNazanin" w:eastAsia="IRNazanin"/>
          <w:color w:val="111111"/>
          <w:sz w:val="28"/>
          <w:sz w:val="28"/>
          <w:szCs w:val="28"/>
          <w:rtl w:val="true"/>
          <w:lang w:bidi="fa-IR"/>
        </w:rPr>
        <w:t xml:space="preserve">مہلت دی۔ سورۂ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میں</w:t>
      </w:r>
    </w:p>
    <w:p>
      <w:pPr>
        <w:pStyle w:val="BookText"/>
        <w:rPr/>
      </w:pPr>
      <w:r>
        <w:rPr>
          <w:rFonts w:ascii="IRNazanin" w:hAnsi="IRNazanin" w:eastAsia="IRNazanin"/>
          <w:color w:val="111111"/>
          <w:sz w:val="28"/>
          <w:sz w:val="28"/>
          <w:szCs w:val="28"/>
          <w:rtl w:val="true"/>
          <w:lang w:bidi="fa-IR"/>
        </w:rPr>
        <w:t>شیطان کا خدا سے مہلت مانگنا بیان کیاگیا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فأوقعنی۔ ”أوقع“کی اصل ”وقع۔ یقع“ہے اور اس کے ثلاثی مجرد میں چوں کہ مختلف معنی ہیں، اس لیے ثلاثی مزیدفیہ کے معنی بھی مختلف ہیں اگر ”اوقع“ ” وقع“ سے لیا گیا ہو تو اس کا معنی ”حاصل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ہو ا اور واقع“ ہوا ہوگا، پس”اوقعنی“ کا معنی مجھے حاصل ہوا ہو گا اور اگر”وقع“ سے”ساقط ہوا اور گرا دیا“ </w:t>
      </w:r>
    </w:p>
    <w:p>
      <w:pPr>
        <w:pStyle w:val="BookText"/>
        <w:rPr/>
      </w:pPr>
      <w:r>
        <w:rPr>
          <w:rFonts w:ascii="IRNazanin" w:hAnsi="IRNazanin" w:eastAsia="IRNazanin"/>
          <w:color w:val="111111"/>
          <w:sz w:val="28"/>
          <w:sz w:val="28"/>
          <w:szCs w:val="28"/>
          <w:rtl w:val="true"/>
          <w:lang w:bidi="fa-IR"/>
        </w:rPr>
        <w:t>لیا جائے تو”اوقعنی“ کا معنی ”اسقطنی“ ہو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مجھے پھینکا،گرا دیا، زمین پر مارا “ اس کا معنی یہ ہوا کہ شیطان کا جو ہدف تھا اس تک وہ پہنچ گیا اور مجھے اغوا کر کے</w:t>
      </w:r>
    </w:p>
    <w:p>
      <w:pPr>
        <w:pStyle w:val="BookText"/>
        <w:rPr/>
      </w:pPr>
      <w:r>
        <w:rPr>
          <w:rFonts w:ascii="IRNazanin" w:hAnsi="IRNazanin" w:eastAsia="IRNazanin"/>
          <w:color w:val="111111"/>
          <w:sz w:val="28"/>
          <w:sz w:val="28"/>
          <w:szCs w:val="28"/>
          <w:rtl w:val="true"/>
          <w:lang w:bidi="fa-IR"/>
        </w:rPr>
        <w:t>گمراہی کے گڑھے میں ڈال دیا۔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۔موبقۃ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 سے اسم فاعل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اوبق“ یعنی”اھلک“ ہلاکت میں ڈالا، ہلاک کیا۔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مردیۃ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 سے اسم فاعل ہے” اردی ارداءً“ ہلاک کر ڈالا، گڑھے میں پھینکا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قارفت معصیتک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قارف“ کسب کیا، حاصل کیا، نزدیک ہوا۔</w:t>
      </w:r>
    </w:p>
    <w:p>
      <w:pPr>
        <w:pStyle w:val="BookText"/>
        <w:rPr/>
      </w:pPr>
      <w:r>
        <w:rPr>
          <w:rFonts w:ascii="IRNazanin" w:hAnsi="IRNazanin" w:eastAsia="IRNazanin"/>
          <w:color w:val="111111"/>
          <w:sz w:val="28"/>
          <w:sz w:val="28"/>
          <w:szCs w:val="28"/>
          <w:rtl w:val="true"/>
          <w:lang w:bidi="fa-IR"/>
        </w:rPr>
        <w:t xml:space="preserve">یہاں پر اہم نکتہ یہ ہے کہ ضمیر استحوذ،ضمیر قارفت کے مقابلہ میں ہے۔ آخری دو کلموںمیں ضمیر شیطان کی طرف لوٹتی ہے یعنی یہ شیطان ہے جو انسان پر غلبہ پالیتاہے۔ البتہ اس چیز کا سبب خودانسان فراہم کرتاہے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 نمبر میں اس کی وضاحت بیان کی گئی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انسان کو ذلت وپستی کی طرف کھینچ لےجاتاہے لیکن”قارفت “ متکلم کی ضمیر استعمال</w:t>
      </w:r>
    </w:p>
    <w:p>
      <w:pPr>
        <w:pStyle w:val="BookText"/>
        <w:rPr/>
      </w:pPr>
      <w:r>
        <w:rPr>
          <w:rFonts w:ascii="IRNazanin" w:hAnsi="IRNazanin" w:eastAsia="IRNazanin"/>
          <w:color w:val="111111"/>
          <w:sz w:val="28"/>
          <w:sz w:val="28"/>
          <w:szCs w:val="28"/>
          <w:rtl w:val="true"/>
          <w:lang w:bidi="fa-IR"/>
        </w:rPr>
        <w:t>ہوئی ہے یعنی خودانسان ہے جو گناہ انجام دیتا ہے کیوں کہ شیطان کبھی بھی انسان کو گناہ پر مجبور نہیں کر سکتا انسان خود اپنے برے ارادے سےشیطان کو اپنے دل میں داخل ہونے کی اجازت دے کر گناہ کا مرتکب ہوتاہے جب کہ انسان شیطان سے دور رہنے کو بخوبی جانتا ہے اس کا باطن ووجدان اس بات سےآگاہ ہوتا ہے اور دینی تعلیمات میں بھی یہ بات اسے بتائی جاچکی ہے۔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فتل عنّی عذار غدرہ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عنہ“، اس سے منہ موڑ لیا۔</w:t>
      </w:r>
    </w:p>
    <w:p>
      <w:pPr>
        <w:pStyle w:val="BookText"/>
        <w:rPr/>
      </w:pPr>
      <w:r>
        <w:rPr>
          <w:rFonts w:ascii="IRNazanin" w:hAnsi="IRNazanin" w:eastAsia="IRNazanin"/>
          <w:color w:val="111111"/>
          <w:sz w:val="28"/>
          <w:sz w:val="28"/>
          <w:szCs w:val="28"/>
          <w:rtl w:val="true"/>
          <w:lang w:bidi="fa-IR"/>
        </w:rPr>
        <w:t>عذار، چہرے اور رخسار کے کنارہ،ریش کا خط، چوپایوں کی لگام۔</w:t>
      </w:r>
    </w:p>
    <w:p>
      <w:pPr>
        <w:pStyle w:val="BookText"/>
        <w:rPr/>
      </w:pPr>
      <w:r>
        <w:rPr>
          <w:rFonts w:ascii="IRNazanin" w:hAnsi="IRNazanin" w:eastAsia="IRNazanin"/>
          <w:color w:val="111111"/>
          <w:sz w:val="28"/>
          <w:sz w:val="28"/>
          <w:szCs w:val="28"/>
          <w:rtl w:val="true"/>
          <w:lang w:bidi="fa-IR"/>
        </w:rPr>
        <w:t>غدر، اصل میں”عہد شکنی“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کے معنی میں ہے لیکن فریب اور دھوکے کے معنی میں استعمال ہوتا ہے اور یہاں پر دوسرا معنی مراد ہے۔ </w:t>
      </w:r>
    </w:p>
    <w:p>
      <w:pPr>
        <w:pStyle w:val="BookText"/>
        <w:rPr/>
      </w:pPr>
      <w:r>
        <w:rPr>
          <w:rFonts w:ascii="IRNazanin" w:hAnsi="IRNazanin" w:eastAsia="IRNazanin"/>
          <w:color w:val="111111"/>
          <w:sz w:val="28"/>
          <w:sz w:val="28"/>
          <w:szCs w:val="28"/>
          <w:rtl w:val="true"/>
          <w:lang w:bidi="fa-IR"/>
        </w:rPr>
        <w:t>اگر”عذار“ کو لگام کے معنی میں لیں تو عبارت کا معنی یہ ہوگا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اور دھوکے کی لگام کو مجھ سے اٹھا لے،</w:t>
      </w:r>
    </w:p>
    <w:p>
      <w:pPr>
        <w:pStyle w:val="BookText"/>
        <w:rPr/>
      </w:pPr>
      <w:r>
        <w:rPr>
          <w:rFonts w:ascii="IRNazanin" w:hAnsi="IRNazanin" w:eastAsia="IRNazanin"/>
          <w:color w:val="111111"/>
          <w:sz w:val="28"/>
          <w:sz w:val="28"/>
          <w:szCs w:val="28"/>
          <w:rtl w:val="true"/>
          <w:lang w:bidi="fa-IR"/>
        </w:rPr>
        <w:t>اور رخسار کے معنی میں لیں یعنی اپنے دھوکے اور فریب کے چہرے کو مجھ سے موڑ دے۔</w:t>
      </w:r>
    </w:p>
    <w:p>
      <w:pPr>
        <w:pStyle w:val="BookText"/>
        <w:rPr/>
      </w:pPr>
      <w:r>
        <w:rPr>
          <w:rFonts w:ascii="IRNazanin" w:hAnsi="IRNazanin" w:eastAsia="IRNazanin"/>
          <w:color w:val="111111"/>
          <w:sz w:val="28"/>
          <w:sz w:val="28"/>
          <w:szCs w:val="28"/>
          <w:rtl w:val="true"/>
          <w:lang w:bidi="fa-IR"/>
        </w:rPr>
        <w:t>دونوں صورتوں میں ایک ہی معنی مراد ہے یعنی کیوں کہ اس کا ہدف گمراہ کرنا اور مجھے گناہ اور خدا کے غضب میں مبتلا کرنا ہے اور یہ ہدف اس نے حاصل کر لیا لہذا اس کے بعد اس کو مجھ پر فریفتہ ہونے کی ضرورت نہیں ہے اسی لیے وہ اب اس عمل سے بازآ گیا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۔تلقّانی بکلمۃ کفرۃ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اشارہ ہے اس آیت کی طرف جو قرآن میں شیطان کی زبانی حکایت کرت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الشّیطان لمّا قُضی الامرانّ اللہ وعدکم وعد الحق و وعدتکم فأخلفتکم وما کان لی علیکم من سلطن الاّأن دعوتکم فاستجبتم لی فلاتلومونی ولو موا أنفسکم ما أنا بمصرخکم وما أنتم بمصر خیّ انّی کفرت بما اشرکتمون من قبل انّ الظٰلمین لھم عذاب ألیم”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کے 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فیصلہ ہو چکے گا تو شیطان کہہ اٹھے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اللہ نے تمہارے ساتھ یقینًا سچا وعدہ کیا تھا اور میں نے تم سے وعدہ کیا پھر وعدہ خلافی کی اور میرا تم پر کوئی زور نہیں چلتا تھا مگر یہ کہ میں نے تمہیں صرف دعوت دی اور تم نے میرا کہنا مان لیا۔ پس اب تم مجھے ملامت نہ کرو بلکہ خود کو ملامت کرو نہ تو میں تمہاری فریاد رسی کر سکتا ہوں نہ تم میری فریاد رسی کر سکتے ہو پہلے تم جو مجھے اللہ کا شریک بناتے تھے میں اب یقیناً اس سے بیزار ہوں۔ ظالموں کے لیے</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یقیناً درد ناک عذاب ہے۔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۔تولّی البرائۃ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یہ قرآن کی اس آیت کی طرف اشارہ ہے</w:t>
      </w:r>
    </w:p>
    <w:p>
      <w:pPr>
        <w:pStyle w:val="BookText"/>
        <w:rPr/>
      </w:pPr>
      <w:r>
        <w:rPr>
          <w:rFonts w:ascii="IRNazanin" w:hAnsi="IRNazanin" w:eastAsia="IRNazanin"/>
          <w:color w:val="111111"/>
          <w:sz w:val="28"/>
          <w:sz w:val="28"/>
          <w:szCs w:val="28"/>
          <w:rtl w:val="true"/>
          <w:lang w:bidi="fa-IR"/>
        </w:rPr>
        <w:t>جہاںشیطان کی زبانی نقل ہوا ہے،</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اذ قال</w:t>
      </w:r>
    </w:p>
    <w:p>
      <w:pPr>
        <w:pStyle w:val="BookText"/>
        <w:rPr/>
      </w:pPr>
      <w:r>
        <w:rPr>
          <w:rFonts w:ascii="IRNazanin" w:hAnsi="IRNazanin" w:eastAsia="IRNazanin"/>
          <w:color w:val="111111"/>
          <w:sz w:val="28"/>
          <w:sz w:val="28"/>
          <w:szCs w:val="28"/>
          <w:rtl w:val="true"/>
          <w:lang w:bidi="fa-IR"/>
        </w:rPr>
        <w:t>للانسٰن اکفر فلمّا کفر قال انّی بریء منک انّی اخاف اللہ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کی طرح جب اس نے انسان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ہو جاؤ ؛ پھر جب وہ کافر ہو گیا تو کہنے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تجھ سے بیزار ہوں، میں تو عالمین کے پروردگار اللہ سے ڈرتا ہوں۔ </w:t>
      </w:r>
      <w:r>
        <w:rPr>
          <w:rStyle w:val="FootnoteAnchor"/>
          <w:rtl w:val="true"/>
        </w:rPr>
        <w:footnoteReference w:id="74"/>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فاصحرنی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اصحر الرّجل للصحرا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ابرز لھا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ء</w:t>
      </w:r>
    </w:p>
    <w:p>
      <w:pPr>
        <w:pStyle w:val="BookText"/>
        <w:rPr/>
      </w:pPr>
      <w:r>
        <w:rPr>
          <w:rFonts w:ascii="IRNazanin" w:hAnsi="IRNazanin" w:eastAsia="IRNazanin"/>
          <w:color w:val="111111"/>
          <w:sz w:val="28"/>
          <w:sz w:val="28"/>
          <w:szCs w:val="28"/>
          <w:rtl w:val="true"/>
          <w:lang w:bidi="fa-IR"/>
        </w:rPr>
        <w:t>کی طرف باہر جانا۔ اس عبارت میں شیطان سے دھوکہ کھانے والےانسان کو، ایک ایسے</w:t>
      </w:r>
    </w:p>
    <w:p>
      <w:pPr>
        <w:pStyle w:val="BookText"/>
        <w:rPr/>
      </w:pPr>
      <w:r>
        <w:rPr>
          <w:rFonts w:ascii="IRNazanin" w:hAnsi="IRNazanin" w:eastAsia="IRNazanin"/>
          <w:color w:val="111111"/>
          <w:sz w:val="28"/>
          <w:sz w:val="28"/>
          <w:szCs w:val="28"/>
          <w:rtl w:val="true"/>
          <w:lang w:bidi="fa-IR"/>
        </w:rPr>
        <w:t>شخص سےتشبیہ دی گئی ہے جسے صحرا سے باہر لے گئے ہوں اور وہ وہاں تنہا اور بے کس ہوگرمی و سردی جیسے مختلف خطروں سے بچنے کےلیے اس کے پاس کچھ نہ ہو ؛ یعنی ہر طرح کی دفاعی طاقت انسان سے سلب کرلے۔لہٰذا اس کا معنی یوں ہو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مجھے</w:t>
      </w:r>
    </w:p>
    <w:p>
      <w:pPr>
        <w:pStyle w:val="BookText"/>
        <w:rPr/>
      </w:pPr>
      <w:r>
        <w:rPr>
          <w:rFonts w:ascii="IRNazanin" w:hAnsi="IRNazanin" w:eastAsia="IRNazanin"/>
          <w:color w:val="111111"/>
          <w:sz w:val="28"/>
          <w:sz w:val="28"/>
          <w:szCs w:val="28"/>
          <w:rtl w:val="true"/>
          <w:lang w:bidi="fa-IR"/>
        </w:rPr>
        <w:t>گمراہی کے صحرا میں چھوڑ دیا تاکہ تیرا غضب مجھ پر نازل ہو۔</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۔فناء نقمتک طریداً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فناء“حضور، آستانہ۔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طرید “ فعیل مفعول کے معنی میں ہے اس کی اصل طرد ہےاوراس کامعنی ہے دور کرنا، پس طرید، یعنی دور ہوا۔ </w:t>
      </w:r>
      <w:bookmarkStart w:id="134" w:name="pg5248_57032"/>
    </w:p>
    <w:p>
      <w:pPr>
        <w:pStyle w:val="Heading4"/>
        <w:numPr>
          <w:ilvl w:val="3"/>
          <w:numId w:val="1"/>
        </w:numPr>
        <w:rPr/>
      </w:pPr>
      <w:bookmarkStart w:id="135" w:name="__RefHeading___Toc394983_581953129"/>
      <w:bookmarkStart w:id="136" w:name="_Toc44"/>
      <w:bookmarkEnd w:id="134"/>
      <w:bookmarkEnd w:id="135"/>
      <w:r>
        <w:rPr>
          <w:rtl w:val="true"/>
        </w:rPr>
        <w:t>انسان کی پناہ گاہ فقط خداوند متعال</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یشفع لی اِلیک، ولا خفیر یؤمنُنی علیک، ولا حصن یحجبنی عنک، ولا ملاذ الجاُ الیہ منک۔ فھذا مقام العائذبک، ومحلّ المعترف لک، فلا یضیقنّ عنّی فضلک، ولا یقصرنّ دُونی عفوُک،ولا اکن اخیب عبادک التائبین، و لا اقنط وُفودک الآملین، و اغفرلی، اِنّک خیر الغافرین”</w:t>
      </w:r>
    </w:p>
    <w:p>
      <w:pPr>
        <w:pStyle w:val="BookText"/>
        <w:rPr/>
      </w:pPr>
      <w:r>
        <w:rPr>
          <w:rFonts w:ascii="IRNazanin" w:hAnsi="IRNazanin" w:eastAsia="IRNazanin"/>
          <w:color w:val="111111"/>
          <w:sz w:val="28"/>
          <w:sz w:val="28"/>
          <w:szCs w:val="28"/>
          <w:rtl w:val="true"/>
          <w:lang w:bidi="fa-IR"/>
        </w:rPr>
        <w:t>شفاعت کرنے والانہیں جو تیرےحضورمیری شفاعت کرےاور پناہ دینے والا نہیں جو مجھے امان میں رکھے چار دیواری نہیں جو مجھے تیری نگاہوں سے چھپا سکے،کوئی پناہ گاہ نہیں جہاں تیرے خوف سے پناہ لے سکوں۔</w:t>
      </w:r>
    </w:p>
    <w:p>
      <w:pPr>
        <w:pStyle w:val="BookText"/>
        <w:rPr/>
      </w:pPr>
      <w:r>
        <w:rPr>
          <w:rFonts w:ascii="IRNazanin" w:hAnsi="IRNazanin" w:eastAsia="IRNazanin"/>
          <w:color w:val="111111"/>
          <w:sz w:val="28"/>
          <w:sz w:val="28"/>
          <w:szCs w:val="28"/>
          <w:rtl w:val="true"/>
          <w:lang w:bidi="fa-IR"/>
        </w:rPr>
        <w:t>اب یہ منزل میرے پناہ مانگنے اور یہ مقام میرے گناہوں کے اعتراف کرنے کا ہے، لہذا ایسا نہ ہو کہ تیرے دامن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وسعتیں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لیے تنگ ہو جائیں اور عفو و درگزر مجھ تک پہنچنے ہی نہ پائے۔توبہ کرنے والے بندوں میں سب سے زیادہ ناکام ثابت نہ ہوں اور تیرے پاس امیدیں لے کر آنے والوں میں سب سے زیادہ نا امید نہ بنوں۔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بخش دے اس لیے کہ تو بخشنے والوں میں سب سے زیادہ بہتر ہے۔</w:t>
      </w:r>
    </w:p>
    <w:p>
      <w:pPr>
        <w:pStyle w:val="Heading4"/>
        <w:numPr>
          <w:ilvl w:val="3"/>
          <w:numId w:val="1"/>
        </w:numPr>
        <w:rPr/>
      </w:pPr>
      <w:bookmarkStart w:id="137" w:name="__RefHeading___Toc394985_581953129"/>
      <w:bookmarkStart w:id="138" w:name="_Toc45"/>
      <w:bookmarkEnd w:id="137"/>
      <w:r>
        <w:rPr>
          <w:rtl w:val="true"/>
        </w:rPr>
        <w:t>تشریح</w:t>
      </w:r>
      <w:bookmarkEnd w:id="1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کے پاس خداوندمتعال سے فرار کا کوئی راستہ نہیں،کیوں کہ”لا یمکن الفرار من حکومتک ”</w:t>
      </w:r>
      <w:r>
        <w:rPr>
          <w:rStyle w:val="FootnoteAnchor"/>
          <w:rtl w:val="true"/>
        </w:rPr>
        <w:footnoteReference w:id="75"/>
      </w:r>
      <w:r>
        <w:rPr>
          <w:rFonts w:ascii="IRNazanin" w:hAnsi="IRNazanin" w:eastAsia="IRNazanin"/>
          <w:color w:val="111111"/>
          <w:sz w:val="28"/>
          <w:sz w:val="28"/>
          <w:szCs w:val="28"/>
          <w:rtl w:val="true"/>
          <w:lang w:bidi="fa-IR"/>
        </w:rPr>
        <w:t>تیری حکومت سے فرار نا ممکن ہے۔” لا یسبقک من طلبت ولا یفلتک من اخذت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جسے </w:t>
      </w:r>
    </w:p>
    <w:p>
      <w:pPr>
        <w:pStyle w:val="BookText"/>
        <w:rPr/>
      </w:pPr>
      <w:r>
        <w:rPr>
          <w:rFonts w:ascii="IRNazanin" w:hAnsi="IRNazanin" w:eastAsia="IRNazanin"/>
          <w:color w:val="111111"/>
          <w:sz w:val="28"/>
          <w:sz w:val="28"/>
          <w:szCs w:val="28"/>
          <w:rtl w:val="true"/>
          <w:lang w:bidi="fa-IR"/>
        </w:rPr>
        <w:t>طلب کر ے وہ آگے نہیں بڑھ</w:t>
      </w:r>
    </w:p>
    <w:p>
      <w:pPr>
        <w:pStyle w:val="BookText"/>
        <w:rPr/>
      </w:pPr>
      <w:r>
        <w:rPr>
          <w:rFonts w:ascii="IRNazanin" w:hAnsi="IRNazanin" w:eastAsia="IRNazanin"/>
          <w:color w:val="111111"/>
          <w:sz w:val="28"/>
          <w:sz w:val="28"/>
          <w:szCs w:val="28"/>
          <w:rtl w:val="true"/>
          <w:lang w:bidi="fa-IR"/>
        </w:rPr>
        <w:t>سکتا اور جسے تو پکڑلے وہ بچ کر نہیں جا سکتا ہے“</w:t>
      </w:r>
    </w:p>
    <w:p>
      <w:pPr>
        <w:pStyle w:val="BookText"/>
        <w:rPr/>
      </w:pPr>
      <w:r>
        <w:rPr>
          <w:rFonts w:ascii="IRNazanin" w:hAnsi="IRNazanin" w:eastAsia="IRNazanin"/>
          <w:color w:val="111111"/>
          <w:sz w:val="28"/>
          <w:sz w:val="28"/>
          <w:szCs w:val="28"/>
          <w:rtl w:val="true"/>
          <w:lang w:bidi="fa-IR"/>
        </w:rPr>
        <w:t>البتہ ایک راہ نجات</w:t>
      </w:r>
    </w:p>
    <w:p>
      <w:pPr>
        <w:pStyle w:val="BookText"/>
        <w:rPr/>
      </w:pPr>
      <w:r>
        <w:rPr>
          <w:rFonts w:ascii="IRNazanin" w:hAnsi="IRNazanin" w:eastAsia="IRNazanin"/>
          <w:color w:val="111111"/>
          <w:sz w:val="28"/>
          <w:sz w:val="28"/>
          <w:szCs w:val="28"/>
          <w:rtl w:val="true"/>
          <w:lang w:bidi="fa-IR"/>
        </w:rPr>
        <w:t>انسان کے پاس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وسعت کلّ شیء رّحمۃ و علماً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ہمارے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رحمت و علم ہر چیز کا احاطہ کیے ہوئے ہے۔</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رحمتک اوسع من ذنبی ”</w:t>
      </w:r>
      <w:r>
        <w:rPr>
          <w:rStyle w:val="FootnoteAnchor"/>
          <w:rtl w:val="true"/>
        </w:rPr>
        <w:footnoteReference w:id="79"/>
      </w:r>
      <w:r>
        <w:rPr>
          <w:rFonts w:ascii="IRNazanin" w:hAnsi="IRNazanin" w:eastAsia="IRNazanin"/>
          <w:color w:val="111111"/>
          <w:sz w:val="28"/>
          <w:sz w:val="28"/>
          <w:szCs w:val="28"/>
          <w:rtl w:val="true"/>
          <w:lang w:bidi="fa-IR"/>
        </w:rPr>
        <w:t>؛ یقیناًتیری رحمت میرے گناہ سے زیادہ وسیع ہے۔</w:t>
      </w:r>
    </w:p>
    <w:p>
      <w:pPr>
        <w:pStyle w:val="BookText"/>
        <w:rPr/>
      </w:pPr>
      <w:r>
        <w:rPr>
          <w:rFonts w:ascii="IRNazanin" w:hAnsi="IRNazanin" w:eastAsia="IRNazanin"/>
          <w:color w:val="111111"/>
          <w:sz w:val="28"/>
          <w:sz w:val="28"/>
          <w:szCs w:val="28"/>
          <w:rtl w:val="true"/>
          <w:lang w:bidi="fa-IR"/>
        </w:rPr>
        <w:t>لہٰذا اگر انسان گناہ کی وجہ</w:t>
      </w:r>
    </w:p>
    <w:p>
      <w:pPr>
        <w:pStyle w:val="BookText"/>
        <w:rPr/>
      </w:pPr>
      <w:r>
        <w:rPr>
          <w:rFonts w:ascii="IRNazanin" w:hAnsi="IRNazanin" w:eastAsia="IRNazanin"/>
          <w:color w:val="111111"/>
          <w:sz w:val="28"/>
          <w:sz w:val="28"/>
          <w:szCs w:val="28"/>
          <w:rtl w:val="true"/>
          <w:lang w:bidi="fa-IR"/>
        </w:rPr>
        <w:t>سے خداوندمتعال کے غضب کا شکار ہو جائے، تو کوئی چیز بھی اس غضب الہٰی کو دور نہیں کر سکتی ؛اور وہ خداوندمتعال کے انتقام سے بچ نہیں سکتا اور اس کے لیے کوئی پناہ گاہ نہیں ہے۔</w:t>
      </w:r>
    </w:p>
    <w:p>
      <w:pPr>
        <w:pStyle w:val="BookText"/>
        <w:rPr/>
      </w:pPr>
      <w:r>
        <w:rPr>
          <w:rFonts w:ascii="IRNazanin" w:hAnsi="IRNazanin" w:eastAsia="IRNazanin"/>
          <w:color w:val="111111"/>
          <w:sz w:val="28"/>
          <w:sz w:val="28"/>
          <w:szCs w:val="28"/>
          <w:rtl w:val="true"/>
          <w:lang w:bidi="fa-IR"/>
        </w:rPr>
        <w:t>ان حالات میں فقط خداوندمتعال اس کی پناہ گاہ ہے ؛ لہذا فرار کی راہ بند ہونے کے باوجود کھلی ہوئی ہے۔ خدا وندمتعال سے غیر خدا کی طرف فرار کا راستہ بند ہے، لیکن خداوندعالم سے فرار کے بعد خود خدا کی طرف راستہ کھلا ہے ؛ لہذا کبھی کسی شخص کو نا امید نہیں ہونا چاہیے، خواہ اس کے گناہ کتنے ہی زیادہ کیوں نہ ہوں۔ لیکن اس کو اس بات کا علم و یقین ہونا چاہیے کہ اس کی امید صرف خداوندمتعال ہے اور یہ بھی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رکھتاہو کہ </w:t>
      </w:r>
      <w:bookmarkStart w:id="139" w:name="pg5248_57034"/>
    </w:p>
    <w:p>
      <w:pPr>
        <w:pStyle w:val="BookText"/>
        <w:rPr/>
      </w:pPr>
      <w:bookmarkEnd w:id="139"/>
      <w:r>
        <w:rPr>
          <w:rFonts w:ascii="IRNazanin" w:hAnsi="IRNazanin" w:eastAsia="IRNazanin"/>
          <w:color w:val="111111"/>
          <w:sz w:val="28"/>
          <w:sz w:val="28"/>
          <w:szCs w:val="28"/>
          <w:rtl w:val="true"/>
          <w:lang w:bidi="fa-IR"/>
        </w:rPr>
        <w:t>خداوندمتعال کا فضل،</w:t>
      </w:r>
    </w:p>
    <w:p>
      <w:pPr>
        <w:pStyle w:val="BookText"/>
        <w:rPr/>
      </w:pPr>
      <w:r>
        <w:rPr>
          <w:rFonts w:ascii="IRNazanin" w:hAnsi="IRNazanin" w:eastAsia="IRNazanin"/>
          <w:color w:val="111111"/>
          <w:sz w:val="28"/>
          <w:sz w:val="28"/>
          <w:szCs w:val="28"/>
          <w:rtl w:val="true"/>
          <w:lang w:bidi="fa-IR"/>
        </w:rPr>
        <w:t>بخشش اور رحمت اتنی وسیع ہے کہ انسان کے گناہ خواہ جس قدر بھی ہوں، وہ جتنا بھی گناہگار ہو خداوندمتعال اسے بخش دے گا ؛ لیکن اس شرط کے ساتھ کہ خدا کی پناہ میں آئے اور اس سے مغفرت طلب کرے۔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خفرت الرجل</w:t>
      </w:r>
    </w:p>
    <w:p>
      <w:pPr>
        <w:pStyle w:val="BookText"/>
        <w:rPr/>
      </w:pPr>
      <w:r>
        <w:rPr>
          <w:rFonts w:ascii="IRNazanin" w:hAnsi="IRNazanin" w:eastAsia="IRNazanin"/>
          <w:color w:val="111111"/>
          <w:sz w:val="28"/>
          <w:sz w:val="28"/>
          <w:szCs w:val="28"/>
          <w:rtl w:val="true"/>
          <w:lang w:bidi="fa-IR"/>
        </w:rPr>
        <w:t>اخفرہ خفراً“۔ میں نے اس کی حمایت کی اور اس کو پناہ دی۔ لہذا” خفیر“</w:t>
      </w:r>
    </w:p>
    <w:p>
      <w:pPr>
        <w:pStyle w:val="BookText"/>
        <w:rPr/>
      </w:pPr>
      <w:r>
        <w:rPr>
          <w:rFonts w:ascii="IRNazanin" w:hAnsi="IRNazanin" w:eastAsia="IRNazanin"/>
          <w:color w:val="111111"/>
          <w:sz w:val="28"/>
          <w:sz w:val="28"/>
          <w:szCs w:val="28"/>
          <w:rtl w:val="true"/>
          <w:lang w:bidi="fa-IR"/>
        </w:rPr>
        <w:t>کا معنی پناہ دینے والا، حمایت کرنے والا اور عذاب سے منع کرنے والا ہے۔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وفودک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وافد“ کی جمع ہے ؛ داخل ہونے والا۔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عفو اور مغفرت میں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لغت میں مٹا دینا اور محو کرناہے؛ لیکن”مغفرت “ غفر</w:t>
      </w:r>
    </w:p>
    <w:p>
      <w:pPr>
        <w:pStyle w:val="BookText"/>
        <w:rPr/>
      </w:pPr>
      <w:r>
        <w:rPr>
          <w:rFonts w:ascii="IRNazanin" w:hAnsi="IRNazanin" w:eastAsia="IRNazanin"/>
          <w:color w:val="111111"/>
          <w:sz w:val="28"/>
          <w:sz w:val="28"/>
          <w:szCs w:val="28"/>
          <w:rtl w:val="true"/>
          <w:lang w:bidi="fa-IR"/>
        </w:rPr>
        <w:t>سے ہے یعنی چھپانا اور مخفی کرنا؛ اسی بنا پر کہا گیا ہے کہ مغفرت کی نسبت عفو میں لطف و کرم زیادہ ہے ؛کیوں کہ خداوندمتعال کے غفور ہونے کا معنی یہ ہے</w:t>
      </w:r>
    </w:p>
    <w:p>
      <w:pPr>
        <w:pStyle w:val="BookText"/>
        <w:rPr/>
      </w:pPr>
      <w:r>
        <w:rPr>
          <w:rFonts w:ascii="IRNazanin" w:hAnsi="IRNazanin" w:eastAsia="IRNazanin"/>
          <w:color w:val="111111"/>
          <w:sz w:val="28"/>
          <w:sz w:val="28"/>
          <w:szCs w:val="28"/>
          <w:rtl w:val="true"/>
          <w:lang w:bidi="fa-IR"/>
        </w:rPr>
        <w:t xml:space="preserve">کہ وہ گناہوں کو چھپاتا ہے اور چھپانے کا لازمہ عفو اور محو کرنانہیں ہے؛ اگرچہ ممکن ہے کہ استعمال کے موقع پر یہ دونوں ایک دوسرے کے معنی میں استعمال ہوں۔ </w:t>
      </w:r>
      <w:r>
        <w:rPr>
          <w:rStyle w:val="FootnoteAnchor"/>
          <w:rtl w:val="true"/>
        </w:rPr>
        <w:footnoteReference w:id="80"/>
      </w:r>
    </w:p>
    <w:p>
      <w:pPr>
        <w:pStyle w:val="Heading4"/>
        <w:numPr>
          <w:ilvl w:val="3"/>
          <w:numId w:val="1"/>
        </w:numPr>
        <w:rPr/>
      </w:pPr>
      <w:bookmarkStart w:id="140" w:name="__RefHeading___Toc394987_581953129"/>
      <w:bookmarkStart w:id="141" w:name="_Toc46"/>
      <w:bookmarkEnd w:id="140"/>
      <w:r>
        <w:rPr>
          <w:rtl w:val="true"/>
        </w:rPr>
        <w:t>خدا کی بارگاہ میں انسان کی شرمندگی</w:t>
      </w:r>
      <w:bookmarkEnd w:id="1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اللھم انک امرتنی فترکتُ، و نھیتنی فرکِبتُ، و سوّل لی الخطا خاطر السُّوءِ ففرّطتُ و لا استشھد علی صیامی نھاراً، و لا استجیر بتہجری قمری دلیلاً، و لا تثنی علیّ باحیآئھا سنّۃ، حاشاٰ فروضک التی من ضیّعھا ھلک، و لستُ اتوسل الیک بفضل نافلۃ مع کثیر ما اغفلتُ من وظآئف فروضک، و تعدّیت عن مقامات حدودک الی حُرمات انتھکتھا، </w:t>
      </w:r>
    </w:p>
    <w:p>
      <w:pPr>
        <w:pStyle w:val="BookText"/>
        <w:rPr/>
      </w:pPr>
      <w:r>
        <w:rPr>
          <w:rFonts w:ascii="IRNazanin" w:hAnsi="IRNazanin" w:eastAsia="IRNazanin"/>
          <w:color w:val="111111"/>
          <w:sz w:val="28"/>
          <w:sz w:val="28"/>
          <w:szCs w:val="28"/>
          <w:rtl w:val="true"/>
          <w:lang w:bidi="fa-IR"/>
        </w:rPr>
        <w:t>و کبآئر ذُنوب اجترحتھا کانت عافیتک لی من فضآئحھا ستراً۔</w:t>
      </w:r>
    </w:p>
    <w:p>
      <w:pPr>
        <w:pStyle w:val="BookText"/>
        <w:rPr/>
      </w:pPr>
      <w:r>
        <w:rPr>
          <w:rFonts w:ascii="IRNazanin" w:hAnsi="IRNazanin" w:eastAsia="IRNazanin"/>
          <w:color w:val="111111"/>
          <w:sz w:val="28"/>
          <w:sz w:val="28"/>
          <w:szCs w:val="28"/>
          <w:rtl w:val="true"/>
          <w:lang w:bidi="fa-IR"/>
        </w:rPr>
        <w:t>و ھذا مقام من استحییٰ لنفسہ منک، و سخط علیھا، و رضی عنک، فتلقّاک بنفس خاشعۃ، و رقبۃ خاضعۃ، و ظھر مُثقل من الخطایا، واقفاً بین الرّغبۃ الیک و الرّھبۃ منک، و انت اولیٰ من رجاہُ،و احقّ من خشیہ و اتّقاہ، فاعطنی یا ربّ ما رجوتُ، و آمنّی ما حذرت، و عُد علیّ بعآئدۃ رحمتک، اِنّک اکرم المسئولین ؛</w:t>
      </w:r>
    </w:p>
    <w:p>
      <w:pPr>
        <w:pStyle w:val="BookText"/>
        <w:rPr/>
      </w:pPr>
      <w:r>
        <w:rPr>
          <w:rFonts w:ascii="IRNazanin" w:hAnsi="IRNazanin" w:eastAsia="IRNazanin"/>
          <w:color w:val="111111"/>
          <w:sz w:val="28"/>
          <w:sz w:val="28"/>
          <w:szCs w:val="28"/>
          <w:rtl w:val="true"/>
          <w:lang w:bidi="fa-IR"/>
        </w:rPr>
        <w:t xml:space="preserve">اے اللہ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نے مجھے اطاعت کاحکم دیا مگر میں اسے بجا نہ لایا اور برے اعمال سے مجھے روکا، مگر میں ان کا مرتکب ہوتا رہا۔ اور برے خیالات نے جب گناہ کو خوش نما کر کے دکھایا تو میں نے تیرے احکام میں کوتاہی کی۔</w:t>
      </w:r>
    </w:p>
    <w:p>
      <w:pPr>
        <w:pStyle w:val="BookText"/>
        <w:rPr/>
      </w:pPr>
      <w:r>
        <w:rPr>
          <w:rFonts w:ascii="IRNazanin" w:hAnsi="IRNazanin" w:eastAsia="IRNazanin"/>
          <w:color w:val="111111"/>
          <w:sz w:val="28"/>
          <w:sz w:val="28"/>
          <w:szCs w:val="28"/>
          <w:rtl w:val="true"/>
          <w:lang w:bidi="fa-IR"/>
        </w:rPr>
        <w:t>میں روزے رکھ کر کسی دن کو گواہ نہیں بنا سکتا ہوں اور نماز شب پڑھ کر رات کو اپنی سِپر نہیں بنا سکتا اور نہ ہی کسی سنت کو میں نے زندہ کیا ہے کہ اس سے حمد و ثنا کی توقع کروں سوائے تیرے واجبات کی ادائگی کے جو انہیں ضائع کرے بہر صورت ہلاک و تباہ ہو گا۔</w:t>
      </w:r>
    </w:p>
    <w:p>
      <w:pPr>
        <w:pStyle w:val="BookText"/>
        <w:rPr/>
      </w:pPr>
      <w:r>
        <w:rPr>
          <w:rFonts w:ascii="IRNazanin" w:hAnsi="IRNazanin" w:eastAsia="IRNazanin"/>
          <w:color w:val="111111"/>
          <w:sz w:val="28"/>
          <w:sz w:val="28"/>
          <w:szCs w:val="28"/>
          <w:rtl w:val="true"/>
          <w:lang w:bidi="fa-IR"/>
        </w:rPr>
        <w:t>اور نوافل کثرت سے بھی تجھ سے توسل نہیں کرسکتا چوں کہ تیرے واجبات کی متعدد شرائط سے غفلت کرتا رہا،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تیرے احکام کی حدود سے تجاوز کرتا ہوا محارم شریعت کا دامن چاک کرتا رہا،گناہان صغیرہ کا مرتکب ہوتا رہا ان کی رسوائیوں سے صرف تیری عفو و رحمت سے بچتا رہا۔ </w:t>
      </w:r>
      <w:bookmarkStart w:id="142" w:name="pg5248_57036"/>
    </w:p>
    <w:p>
      <w:pPr>
        <w:pStyle w:val="BookText"/>
        <w:rPr/>
      </w:pPr>
      <w:bookmarkEnd w:id="142"/>
      <w:r>
        <w:rPr>
          <w:rFonts w:ascii="IRNazanin" w:hAnsi="IRNazanin" w:eastAsia="IRNazanin"/>
          <w:color w:val="111111"/>
          <w:sz w:val="28"/>
          <w:sz w:val="28"/>
          <w:szCs w:val="28"/>
          <w:rtl w:val="true"/>
          <w:lang w:bidi="fa-IR"/>
        </w:rPr>
        <w:t>یہ میرا مقام اس شخص</w:t>
      </w:r>
    </w:p>
    <w:p>
      <w:pPr>
        <w:pStyle w:val="BookText"/>
        <w:rPr/>
      </w:pPr>
      <w:r>
        <w:rPr>
          <w:rFonts w:ascii="IRNazanin" w:hAnsi="IRNazanin" w:eastAsia="IRNazanin"/>
          <w:color w:val="111111"/>
          <w:sz w:val="28"/>
          <w:sz w:val="28"/>
          <w:szCs w:val="28"/>
          <w:rtl w:val="true"/>
          <w:lang w:bidi="fa-IR"/>
        </w:rPr>
        <w:t>جیسا ہے جو تجھ سے شرم و حیا کرتے ہوئے اپنے نفس کو برائیوں سے روکتا ہو،</w:t>
      </w:r>
    </w:p>
    <w:p>
      <w:pPr>
        <w:pStyle w:val="BookText"/>
        <w:rPr/>
      </w:pPr>
      <w:r>
        <w:rPr>
          <w:rFonts w:ascii="IRNazanin" w:hAnsi="IRNazanin" w:eastAsia="IRNazanin"/>
          <w:color w:val="111111"/>
          <w:sz w:val="28"/>
          <w:sz w:val="28"/>
          <w:szCs w:val="28"/>
          <w:rtl w:val="true"/>
          <w:lang w:bidi="fa-IR"/>
        </w:rPr>
        <w:t>اور اس پر ناراض ہو اور تجھ سے راضی ہو اور تیرے سامنے خوف زدہ دل،خمیدہ گردن</w:t>
      </w:r>
    </w:p>
    <w:p>
      <w:pPr>
        <w:pStyle w:val="BookText"/>
        <w:rPr/>
      </w:pPr>
      <w:r>
        <w:rPr>
          <w:rFonts w:ascii="IRNazanin" w:hAnsi="IRNazanin" w:eastAsia="IRNazanin"/>
          <w:color w:val="111111"/>
          <w:sz w:val="28"/>
          <w:sz w:val="28"/>
          <w:szCs w:val="28"/>
          <w:rtl w:val="true"/>
          <w:lang w:bidi="fa-IR"/>
        </w:rPr>
        <w:t>اور گناہوں سے بوجھل پیٹھ کے ساتھ، امید و خوف کی حالت میں کھڑا ہ۔</w:t>
      </w:r>
    </w:p>
    <w:p>
      <w:pPr>
        <w:pStyle w:val="BookText"/>
        <w:rPr/>
      </w:pPr>
      <w:r>
        <w:rPr>
          <w:rFonts w:ascii="IRNazanin" w:hAnsi="IRNazanin" w:eastAsia="IRNazanin"/>
          <w:color w:val="111111"/>
          <w:sz w:val="28"/>
          <w:sz w:val="28"/>
          <w:szCs w:val="28"/>
          <w:rtl w:val="true"/>
          <w:lang w:bidi="fa-IR"/>
        </w:rPr>
        <w:t>اور تو ان سب سے زیادہ سزاوار ہے جن سے اس نے آس لگائی اور ان سب سے زیادہ حق دار ہے جن سے وہ ہراساں اور خائف ہوا۔</w:t>
      </w:r>
    </w:p>
    <w:p>
      <w:pPr>
        <w:pStyle w:val="BookText"/>
        <w:rPr/>
      </w:pPr>
      <w:r>
        <w:rPr>
          <w:rFonts w:ascii="IRNazanin" w:hAnsi="IRNazanin" w:eastAsia="IRNazanin"/>
          <w:color w:val="111111"/>
          <w:sz w:val="28"/>
          <w:sz w:val="28"/>
          <w:szCs w:val="28"/>
          <w:rtl w:val="true"/>
          <w:lang w:bidi="fa-IR"/>
        </w:rPr>
        <w:t>اے میرے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یہی حالت میری ہے تو مجھے بھی وہ چیز مرحمت فرما،جس کا میں امید وار ہوں اور اس چیز سے مطمئن کر جس سے خائف ہوں اور اپنی رحمت کے انعام سے مجھ پر احسان فرما۔ کیوں کہ</w:t>
      </w:r>
    </w:p>
    <w:p>
      <w:pPr>
        <w:pStyle w:val="BookText"/>
        <w:rPr/>
      </w:pPr>
      <w:r>
        <w:rPr>
          <w:rFonts w:ascii="IRNazanin" w:hAnsi="IRNazanin" w:eastAsia="IRNazanin"/>
          <w:color w:val="111111"/>
          <w:sz w:val="28"/>
          <w:sz w:val="28"/>
          <w:szCs w:val="28"/>
          <w:rtl w:val="true"/>
          <w:lang w:bidi="fa-IR"/>
        </w:rPr>
        <w:t>تو ان تمام لوگوں سے کہ جن سے سوال کیا جاتا ہے، زیادہ سخی و کریم ہے۔</w:t>
      </w:r>
    </w:p>
    <w:p>
      <w:pPr>
        <w:pStyle w:val="Heading4"/>
        <w:numPr>
          <w:ilvl w:val="3"/>
          <w:numId w:val="1"/>
        </w:numPr>
        <w:rPr/>
      </w:pPr>
      <w:bookmarkStart w:id="143" w:name="__RefHeading___Toc394989_581953129"/>
      <w:bookmarkStart w:id="144" w:name="_Toc47"/>
      <w:bookmarkEnd w:id="143"/>
      <w:r>
        <w:rPr>
          <w:rtl w:val="true"/>
        </w:rPr>
        <w:t>تشریح</w:t>
      </w:r>
      <w:bookmarkEnd w:id="144"/>
    </w:p>
    <w:p>
      <w:pPr>
        <w:pStyle w:val="BookText"/>
        <w:rPr/>
      </w:pPr>
      <w:r>
        <w:rPr>
          <w:rFonts w:ascii="IRNazanin" w:hAnsi="IRNazanin" w:eastAsia="IRNazanin"/>
          <w:color w:val="111111"/>
          <w:sz w:val="28"/>
          <w:sz w:val="28"/>
          <w:szCs w:val="28"/>
          <w:rtl w:val="true"/>
          <w:lang w:bidi="fa-IR"/>
        </w:rPr>
        <w:t>انسان کی خداوندمتعال سے شرمندگی دو پہلوؤں سے ہوتی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اپنے نیک اعمال پر انسان انحصار نہیں کرتا کیوں کہ ان اعمال کو خدا کی بندگی کے مقابلہ میں کچھ نہیں سمجھتا۔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۔اپنے برے اعمال اور خداوندمتعال کی حدود کا لحاظ نہ کرنے سے آگاہ ہو چکا ہے اور وہ پشیمان نیز سر تسلیم خم کیےہے۔</w:t>
      </w:r>
    </w:p>
    <w:p>
      <w:pPr>
        <w:pStyle w:val="BookText"/>
        <w:rPr/>
      </w:pPr>
      <w:r>
        <w:rPr>
          <w:rFonts w:ascii="IRNazanin" w:hAnsi="IRNazanin" w:eastAsia="IRNazanin"/>
          <w:color w:val="111111"/>
          <w:sz w:val="28"/>
          <w:sz w:val="28"/>
          <w:szCs w:val="28"/>
          <w:rtl w:val="true"/>
          <w:lang w:bidi="fa-IR"/>
        </w:rPr>
        <w:t>اسی لیےخضوع و خشوع کے ساتھ سر جھکائے خداوندمتعال کی بارگاہ میں آیا ہے۔ اپنے آپ کو قصور وار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سمجھنا ایک اچھی حالت ہے لہذا دعا میں ہے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تخرجنی من التقصیر”</w:t>
      </w:r>
      <w:r>
        <w:rPr>
          <w:rStyle w:val="FootnoteAnchor"/>
          <w:rtl w:val="true"/>
        </w:rPr>
        <w:footnoteReference w:id="81"/>
      </w:r>
      <w:r>
        <w:rPr>
          <w:rFonts w:ascii="IRNazanin" w:hAnsi="IRNazanin" w:eastAsia="IRNazanin"/>
          <w:color w:val="111111"/>
          <w:sz w:val="28"/>
          <w:sz w:val="28"/>
          <w:szCs w:val="28"/>
          <w:rtl w:val="true"/>
          <w:lang w:bidi="fa-IR"/>
        </w:rPr>
        <w:t>خدا 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اعمال میں اپنے کو مقصر جاننے کی حالت سے خارج نہ کرنا۔</w:t>
      </w:r>
    </w:p>
    <w:p>
      <w:pPr>
        <w:pStyle w:val="BookText"/>
        <w:rPr/>
      </w:pPr>
      <w:r>
        <w:rPr>
          <w:rFonts w:ascii="IRNazanin" w:hAnsi="IRNazanin" w:eastAsia="IRNazanin"/>
          <w:color w:val="111111"/>
          <w:sz w:val="28"/>
          <w:sz w:val="28"/>
          <w:szCs w:val="28"/>
          <w:rtl w:val="true"/>
          <w:lang w:bidi="fa-IR"/>
        </w:rPr>
        <w:t>یہ حالت خشوع اور دل شکستگی خداوندمتعال کی عنایت کا سبب ہے اور ان بہترین حالات میں سے ایک ہے جن میں عنایات الہٰی شامل حال ہوتی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۔سوّل لی الخطاء خاطر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تسویل“۔کسی چیز کی ایسی زیب و زینت جو انسان کو اپنی طرف کھینچے۔ شیطان کے حربوں میں سے ایک تسویل ہے یعنی دنیا اور ان چیزوں کو جو حقیقت میں خوبصورت نہیں ہیں انسان کے سامنے بنا سنوار کر پیش کرتا ہے تا کہ دھوکہ دے سکے۔</w:t>
      </w:r>
    </w:p>
    <w:p>
      <w:pPr>
        <w:pStyle w:val="BookText"/>
        <w:rPr/>
      </w:pPr>
      <w:r>
        <w:rPr>
          <w:rFonts w:ascii="IRNazanin" w:hAnsi="IRNazanin" w:eastAsia="IRNazanin"/>
          <w:color w:val="111111"/>
          <w:sz w:val="28"/>
          <w:sz w:val="28"/>
          <w:szCs w:val="28"/>
          <w:rtl w:val="true"/>
          <w:lang w:bidi="fa-IR"/>
        </w:rPr>
        <w:t>خاطر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خاطر“وہ چیز جو انسان کے دل میں خطورکرتی ہے۔ خواطر کی چار قسمیں ہیں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خاطر ربانی۔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خاطر ملکی جسے” الہام“بھی کہا جاتا ہے۔</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۔خاطر نفسانی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خاطر شیطانی۔آخری دو قسمیں” خاطر سوء“ اور پہلی دو” خاطر خیر “ کے مصادیق ہیں۔ عبارت کا معنی یہ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برے خیال نے خطا اور گناہ کو میرے لیے خوبصورت بناکر پیش کیا اور مجھے دھوکہ دیا اور پھر اس کے ارتکاب کی طرف کھینچ کر لے گیا۔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لا استشھد علی صیامی نھاراً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جملہ اور اس کے بعد والے جملات سے مراد یہ ہے کہ حقیقت میں میرے پاس کوئی عبادت نہیں کہ جس پر اعتماد کروں اور اس کو رحمت اور بخشش کا وسیلہ قرار دوں کیوں کہ پہلی بات یہ کہ جو عبادت ہم انجام دیتے ہیں وہ خداوندمتعال کے مقام ربوبیت کے لائق نہیں۔جس طرح خداوندمتعال </w:t>
      </w:r>
    </w:p>
    <w:p>
      <w:pPr>
        <w:pStyle w:val="BookText"/>
        <w:rPr/>
      </w:pPr>
      <w:r>
        <w:rPr>
          <w:rFonts w:ascii="IRNazanin" w:hAnsi="IRNazanin" w:eastAsia="IRNazanin"/>
          <w:color w:val="111111"/>
          <w:sz w:val="28"/>
          <w:sz w:val="28"/>
          <w:szCs w:val="28"/>
          <w:rtl w:val="true"/>
          <w:lang w:bidi="fa-IR"/>
        </w:rPr>
        <w:t>کی نعمتوں کی شکر گزاری کسی سے ممکن نہیں بلکہ جو کچھ انجام دیتے ہیں وہ اپنی قدرت و طاقت کے مطابق انجام دیتے ہیں۔ دوسری بات یہ کہ عبادت کو انجام دینے کی توفیق بھی خدا کی عنایت اور لطف ہے اور یہ خود ایک اور نعمت ہے جو شکر کی ضرورت مند ہے ۔</w:t>
      </w:r>
    </w:p>
    <w:p>
      <w:pPr>
        <w:pStyle w:val="BookText"/>
        <w:rPr/>
      </w:pPr>
      <w:r>
        <w:rPr>
          <w:rFonts w:ascii="IRNazanin" w:hAnsi="IRNazanin" w:eastAsia="IRNazanin"/>
          <w:color w:val="111111"/>
          <w:sz w:val="28"/>
          <w:sz w:val="28"/>
          <w:szCs w:val="28"/>
          <w:rtl w:val="true"/>
          <w:lang w:bidi="fa-IR"/>
        </w:rPr>
        <w:t>اور نہ صرف اپنی عبادت پر ناز نہیں کرنا چاہیے اورنہ ہی خدا وندمتعال پر اپنا حق سمجھنا چاہیے بلکہ اس کا شکر ادا کرنا چاہیے کہ اس نے ہمیں بندگی کی توفیق دی اور حقیقت میں اس کا ہماری گردن پر حق ہے تا کہ ہم اس کی عبادت کریں۔ پس یہ عبادت ایسی نہیں کہ</w:t>
      </w:r>
    </w:p>
    <w:p>
      <w:pPr>
        <w:pStyle w:val="BookText"/>
        <w:rPr/>
      </w:pPr>
      <w:r>
        <w:rPr>
          <w:rFonts w:ascii="IRNazanin" w:hAnsi="IRNazanin" w:eastAsia="IRNazanin"/>
          <w:color w:val="111111"/>
          <w:sz w:val="28"/>
          <w:sz w:val="28"/>
          <w:szCs w:val="28"/>
          <w:rtl w:val="true"/>
          <w:lang w:bidi="fa-IR"/>
        </w:rPr>
        <w:t>جسے اپنی طرف سے خداوندمتعال کی بارگاہ میں پیش کر سکیں۔ تیسری بات یہ ہے کہ ہم بعض ایسے گناہوں کے مرتکب ہو تے ہیں جو نیک اعمال کی نابودی کا سبب ہیں۔</w:t>
      </w:r>
    </w:p>
    <w:p>
      <w:pPr>
        <w:pStyle w:val="BookText"/>
        <w:rPr/>
      </w:pPr>
      <w:r>
        <w:rPr>
          <w:rFonts w:ascii="IRNazanin" w:hAnsi="IRNazanin" w:eastAsia="IRNazanin"/>
          <w:color w:val="111111"/>
          <w:sz w:val="28"/>
          <w:sz w:val="28"/>
          <w:szCs w:val="28"/>
          <w:rtl w:val="true"/>
          <w:lang w:bidi="fa-IR"/>
        </w:rPr>
        <w:t>پس ہم کس منہ سے خداوندمتعال کی بارگاہ میں جائیں؟ صرف خضوع و خشوع،شکستہ دلی، امید اور رغبت ہی کے ساتھ اس کی بارگاہ میں حاضر ہواجا سکتاہے اور اس کے در پر سر جھکایا جا سکتا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۔تہجد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سونا اور جاگنا اس میں دو متضاد معنی ہیں یہاں پر مراد سحر کے وقت نماز شب کے لیے بیدار ہونا ہے۔</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لاتُثنی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ثناء اور تعریف کرنااس میں کسی کی مدح اور اچھی یاد اس طرح سے کرنا کہ یہ یاد اس کی بزرگی کی علامت شمار ہو۔ لہٰذامعنی یہ ہوا کہ رات عبادت میں جاگ کر گزارنے پر میری مدح نہیں ہوئی۔ اور یہ اس بات کی طرف اشارہ ہے کہ جو عمل مدح و ثناء کے لائق تھا اسے میں نے انجام ہی نہیں دیا۔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وظائف فروضک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کے صحیح اور قبول ہونے کے آداب و شرائط۔ ”فروض“ایسے امور جن کا ترک کرنا عذاب کا سبب ہے اور اس کے مقابلے میں”سنت“ اور ”نفل“ ہیں،کہ جن کا بجا لانا ضروری نہیں اور ان کا ترک کرنابھی عذاب کا سبب نہیں بنتا۔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۔حدودک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حد“یعنی</w:t>
      </w:r>
    </w:p>
    <w:p>
      <w:pPr>
        <w:pStyle w:val="BookText"/>
        <w:rPr/>
      </w:pPr>
      <w:r>
        <w:rPr>
          <w:rFonts w:ascii="IRNazanin" w:hAnsi="IRNazanin" w:eastAsia="IRNazanin"/>
          <w:color w:val="111111"/>
          <w:sz w:val="28"/>
          <w:sz w:val="28"/>
          <w:szCs w:val="28"/>
          <w:rtl w:val="true"/>
          <w:lang w:bidi="fa-IR"/>
        </w:rPr>
        <w:t>ایک ایسی چیز جو دو چیزوں کو آپس میں ملانے سے روکتی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الہی“یہی احکام</w:t>
      </w:r>
    </w:p>
    <w:p>
      <w:pPr>
        <w:pStyle w:val="BookText"/>
        <w:rPr/>
      </w:pPr>
      <w:r>
        <w:rPr>
          <w:rFonts w:ascii="IRNazanin" w:hAnsi="IRNazanin" w:eastAsia="IRNazanin"/>
          <w:color w:val="111111"/>
          <w:sz w:val="28"/>
          <w:sz w:val="28"/>
          <w:szCs w:val="28"/>
          <w:rtl w:val="true"/>
          <w:lang w:bidi="fa-IR"/>
        </w:rPr>
        <w:t>وشریعت الہٰی جو واجب ہے اس سے تجاوز نہیں کرنا چاہیے۔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۔اِنتھکتھا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کلمہ،“ھتک السّترھتکاً”،سے ہے اس کامعنی پردے کو پھاڑا، آبرو ریزی، رسوائی ہے۔ خلاصہ یہ ہوا کہ ان محرمات کی حد بندی کو توڑا جنہیں انجام دینے سے مجھے روکا گیا تھا۔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اِجترحتھا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اجتراح“</w:t>
      </w:r>
    </w:p>
    <w:p>
      <w:pPr>
        <w:pStyle w:val="BookText"/>
        <w:rPr/>
      </w:pPr>
      <w:r>
        <w:rPr>
          <w:rFonts w:ascii="IRNazanin" w:hAnsi="IRNazanin" w:eastAsia="IRNazanin"/>
          <w:color w:val="111111"/>
          <w:sz w:val="28"/>
          <w:sz w:val="28"/>
          <w:szCs w:val="28"/>
          <w:rtl w:val="true"/>
          <w:lang w:bidi="fa-IR"/>
        </w:rPr>
        <w:t>یعنی کسب کرنا، حاصل کرنا اور انجام دینا۔</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عافیتک لی من فضائحھا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فضیحۃ“ کی جمع ہے۔ فضح یفضح</w:t>
      </w:r>
    </w:p>
    <w:p>
      <w:pPr>
        <w:pStyle w:val="BookText"/>
        <w:rPr/>
      </w:pPr>
      <w:r>
        <w:rPr>
          <w:rFonts w:ascii="IRNazanin" w:hAnsi="IRNazanin" w:eastAsia="IRNazanin"/>
          <w:color w:val="111111"/>
          <w:sz w:val="28"/>
          <w:sz w:val="28"/>
          <w:szCs w:val="28"/>
          <w:rtl w:val="true"/>
          <w:lang w:bidi="fa-IR"/>
        </w:rPr>
        <w:t>فضحاً رسو ا کیا، ظاہر کیا، یہ دو معنی آپس میں بے ربط نہیں ہیں، کیوں کہ رسوائیاں بالآخر ظاہر ہی ہو جاتی ہیں۔ یہاں ” فضائح “ سے مراد گناہوں کی رسوائیاں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یعنی خداوندمتعال کابلا، عذاب، رنج، بیماری سے اپنے بندے کی حفاظت ہے۔</w:t>
      </w:r>
    </w:p>
    <w:p>
      <w:pPr>
        <w:pStyle w:val="BookText"/>
        <w:rPr/>
      </w:pPr>
      <w:r>
        <w:rPr>
          <w:rFonts w:ascii="IRNazanin" w:hAnsi="IRNazanin" w:eastAsia="IRNazanin"/>
          <w:color w:val="111111"/>
          <w:sz w:val="28"/>
          <w:sz w:val="28"/>
          <w:szCs w:val="28"/>
          <w:rtl w:val="true"/>
          <w:lang w:bidi="fa-IR"/>
        </w:rPr>
        <w:t>معنی یہ ہوا کہ</w:t>
      </w:r>
    </w:p>
    <w:p>
      <w:pPr>
        <w:pStyle w:val="BookText"/>
        <w:rPr/>
      </w:pPr>
      <w:r>
        <w:rPr>
          <w:rFonts w:ascii="IRNazanin" w:hAnsi="IRNazanin" w:eastAsia="IRNazanin"/>
          <w:color w:val="111111"/>
          <w:sz w:val="28"/>
          <w:sz w:val="28"/>
          <w:szCs w:val="28"/>
          <w:rtl w:val="true"/>
          <w:lang w:bidi="fa-IR"/>
        </w:rPr>
        <w:t>رسوائیوں، گناہوں اور عیوب کے ظاہر ہونے پر خداوندمتعال کا پردہ ڈالنا۔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ہے یہ مراد ہو کہ ہمیں گناہ سے محفوظ رکھ تا کہ اس گناہ کرنے کے اثرات کے نتیجہ میں ہم رسوا نہ ہوں۔ </w:t>
      </w:r>
      <w:bookmarkStart w:id="145" w:name="pg5248_57040"/>
    </w:p>
    <w:p>
      <w:pPr>
        <w:pStyle w:val="Heading4"/>
        <w:numPr>
          <w:ilvl w:val="3"/>
          <w:numId w:val="1"/>
        </w:numPr>
        <w:rPr/>
      </w:pPr>
      <w:bookmarkStart w:id="146" w:name="__RefHeading___Toc394991_581953129"/>
      <w:bookmarkStart w:id="147" w:name="_Toc48"/>
      <w:bookmarkEnd w:id="145"/>
      <w:bookmarkEnd w:id="146"/>
      <w:r>
        <w:rPr>
          <w:rtl w:val="true"/>
        </w:rPr>
        <w:t>خداوند متعال کا پردہ پوشی کرنا</w:t>
      </w:r>
      <w:bookmarkEnd w:id="147"/>
    </w:p>
    <w:p>
      <w:pPr>
        <w:pStyle w:val="BookText"/>
        <w:rPr/>
      </w:pPr>
      <w:r>
        <w:rPr>
          <w:rFonts w:ascii="IRNazanin" w:hAnsi="IRNazanin" w:eastAsia="IRNazanin"/>
          <w:color w:val="111111"/>
          <w:sz w:val="28"/>
          <w:sz w:val="28"/>
          <w:szCs w:val="28"/>
          <w:rtl w:val="true"/>
          <w:lang w:bidi="fa-IR"/>
        </w:rPr>
        <w:t>اللّھم و اذ سترتنی بعفوک، و تغمّدتنی بفضلک فی دار الفناء بحضرۃ الاکفا ء فاجرنی من فضیحات دار البقاء عند مواقف الاشھاد، من الملائکۃ المقربین، والرّسل المکرّمین، الشّھداء والصالحین، من جار کنت اکاتمہ سیّئاتی، و من ذی رحم کنت احتشم منہ فی سریراتی۔</w:t>
      </w:r>
    </w:p>
    <w:p>
      <w:pPr>
        <w:pStyle w:val="BookText"/>
        <w:rPr/>
      </w:pPr>
      <w:r>
        <w:rPr>
          <w:rFonts w:ascii="IRNazanin" w:hAnsi="IRNazanin" w:eastAsia="IRNazanin"/>
          <w:color w:val="111111"/>
          <w:sz w:val="28"/>
          <w:sz w:val="28"/>
          <w:szCs w:val="28"/>
          <w:rtl w:val="true"/>
          <w:lang w:bidi="fa-IR"/>
        </w:rPr>
        <w:t>لم اثق بھم ربّ فی الستر علیّ، ووثقت بک ربّ فی المغفرۃ لی، و انت اولیٰ من وُثق بہ، و اعطیٰ من رُغب الیہ، و اراف من استُرحم، فارحمنی۔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کہ تو نے مجھے اپنے دامنِ عفو میں چھپا لیا ہے اور سب کے درمیان اس دارِ فنا میں فضل و کرم کا جامہ پہنایا ہے۔ پس دارِ بقا کی رسوائیوں سے بھی پناہ دے۔ اس مقام پر جہاں مقر ب فرشتے،معزز اور باوقار پیغمبر،شہید و صالح افراد سب حاضر ہوں گے۔ انہی میں کچھ تو ہمسائے ہوں گے جن سے میں اپنی برائیوں کو چھپاتا رہا ہوں اور کچھ عزیز و اقارب ہوں گے جن سے میں اپنے پوشیدہ کاموں میں شرم وحیا کرتا رہا ہوں۔ اے میرے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نے اپنی پردہ پوشی کے راز میں ان پر بھروسا نہیں کیا لیکن مغفرت کے بارے میں اےپروردگار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تجھ پر اعتماد کیا ہے اور تو ان تمام لوگوں سے جن پر اعتماد کیا جاتا ہے زیادہ اعتماد کا سزاوارہے اور ان سب سے زیادہ عطا کرنے والا ہے کہ جن کی طرف رجوع کیا جاتا ہے، اور ان سب سے زیادہ مہربان ہے جن سے رحم کی التجا کی جاتی ہے لہٰذا مجھ پر رحم فرما۔ </w:t>
      </w:r>
      <w:bookmarkStart w:id="148" w:name="pg5248_57041"/>
    </w:p>
    <w:p>
      <w:pPr>
        <w:pStyle w:val="Heading4"/>
        <w:numPr>
          <w:ilvl w:val="3"/>
          <w:numId w:val="1"/>
        </w:numPr>
        <w:rPr/>
      </w:pPr>
      <w:bookmarkStart w:id="149" w:name="__RefHeading___Toc394993_581953129"/>
      <w:bookmarkStart w:id="150" w:name="_Toc49"/>
      <w:bookmarkEnd w:id="148"/>
      <w:bookmarkEnd w:id="149"/>
      <w:r>
        <w:rPr>
          <w:rtl w:val="true"/>
        </w:rPr>
        <w:t>تشریح</w:t>
      </w:r>
      <w:bookmarkEnd w:id="150"/>
    </w:p>
    <w:p>
      <w:pPr>
        <w:pStyle w:val="BookText"/>
        <w:rPr/>
      </w:pPr>
      <w:r>
        <w:rPr>
          <w:rFonts w:ascii="IRNazanin" w:hAnsi="IRNazanin" w:eastAsia="IRNazanin"/>
          <w:color w:val="111111"/>
          <w:sz w:val="28"/>
          <w:sz w:val="28"/>
          <w:szCs w:val="28"/>
          <w:rtl w:val="true"/>
          <w:lang w:bidi="fa-IR"/>
        </w:rPr>
        <w:t>انسان ہمیشہ کوشش کرتا ہے کہ اپنے آپ کو اچھا پیش کرے؛ لہذا جب نا شائستہ اعمال کا مرتکب ہوتا ہے تو کوشش کرتا ہے کہ انہیں چھپائے، یا اگر اس کے کچھ عیوب ہیں تو انہیں دوسرے سے مخفی رکھے۔ پس وہ خامیوں اور گناہوں کے ظاہر ہونے پر حسّاس نظر آتا ہے اور یہی حسّاسیت ایک ایسا عامل ہے جو اس کو گناہ اور خطا سے روک سکتا ہے ،کیوں کہ اگر اس کا آخرت پر ایمان ہے اور وہ یہ جانتاہے کہ وہ اپنے گناہوں اور عیبوں کو چھپانےکی خواہ کتنی ہی کوشش کیوں نہ کر لے ایک دن اس کے یہ گناہ آشکار ہو جائیں گے اور قیامت کے دن گواہوں کے سامنے رسوا ہو گا تو اس صورت میں وہ گناہ اور خطا سے بازرہےگا۔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تغمّدنی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 سے ہے اس کا معنی پردہ پوشی کرنا، مخفی رکھنااور ڈھانپ دینا ہے ”تغمدہ اللہ برحمتہ “ خدا نے اس کو اپنی رحمت میں چھپا لیا، یعنی رحمت الہی نے اس کے تمام وجود کو گھیر لیا۔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۔حضرۃ الاکفاء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حضرۃ“حاضرہونا،حضور،محضر،موجودگی،موجود ہونا ”اکفاء“ کفؤ کی جمع ہے مثل، مساوی، برابر، ہمتا۔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۔مواقف الاشھاد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موقف کی جمع ہے اس کا معنی کھڑا ہونا یا ٹھہرنے کی جگہ ہے اشھاد شاھد کی جمع ہے صاحب اور اصحاب کی طرح ابن فارس مقاییس اللغۃ میں لکھتے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شھد“؛”اصل یدلّ علی حضور و علم و اعلام”</w:t>
      </w:r>
      <w:r>
        <w:rPr>
          <w:rStyle w:val="FootnoteAnchor"/>
          <w:rtl w:val="true"/>
        </w:rPr>
        <w:footnoteReference w:id="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ہونا، اطلاع حاصل کرنا اور اعلان کرنا۔</w:t>
      </w:r>
    </w:p>
    <w:p>
      <w:pPr>
        <w:pStyle w:val="BookText"/>
        <w:rPr/>
      </w:pPr>
      <w:r>
        <w:rPr>
          <w:rFonts w:ascii="IRNazanin" w:hAnsi="IRNazanin" w:eastAsia="IRNazanin"/>
          <w:color w:val="111111"/>
          <w:sz w:val="28"/>
          <w:sz w:val="28"/>
          <w:szCs w:val="28"/>
          <w:rtl w:val="true"/>
          <w:lang w:bidi="fa-IR"/>
        </w:rPr>
        <w:t>لیکن توجہ رہے کہ ” کلمۂ شھد“ کبھی بذریعہ حرف اور کبھی بغیر حرف کے متعدی ہوتا ہے۔ جب متعدی ہوجائے تو اس کے معانی بھی بدل جاتے ہیں۔</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شھد بغیر حرف کے متعدی ہو تو اس کا معنی یہ ہو گا ؛ اطلاع پیدا کرنا، مشاہدہ کرنا،حاضر ہونا ہے، آیت مبارکہ کے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واللہ یشھد اِنّھم لکٰذبون۔</w:t>
      </w:r>
      <w:r>
        <w:rPr>
          <w:rStyle w:val="FootnoteAnchor"/>
          <w:rtl w:val="true"/>
        </w:rPr>
        <w:footnoteReference w:id="83"/>
      </w:r>
      <w:r>
        <w:rPr>
          <w:rFonts w:ascii="IRNazanin" w:hAnsi="IRNazanin" w:eastAsia="IRNazanin"/>
          <w:color w:val="111111"/>
          <w:sz w:val="28"/>
          <w:sz w:val="28"/>
          <w:szCs w:val="28"/>
          <w:rtl w:val="true"/>
          <w:lang w:bidi="fa-IR"/>
        </w:rPr>
        <w:t>خدا کے</w:t>
      </w:r>
    </w:p>
    <w:p>
      <w:pPr>
        <w:pStyle w:val="BookText"/>
        <w:rPr/>
      </w:pPr>
      <w:r>
        <w:rPr>
          <w:rFonts w:ascii="IRNazanin" w:hAnsi="IRNazanin" w:eastAsia="IRNazanin"/>
          <w:color w:val="111111"/>
          <w:sz w:val="28"/>
          <w:sz w:val="28"/>
          <w:szCs w:val="28"/>
          <w:rtl w:val="true"/>
          <w:lang w:bidi="fa-IR"/>
        </w:rPr>
        <w:t>شاھد ہونے سے مراد اس کا عالم اور آگاہ ہونا ہےیادوسری آیت میں ذکر ہوا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 یشھدون الزّورَ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یہاںشہادت حاضر ہونے کے معنی میں ہے۔</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یہ علی کے ساتھ متعدی ہو تو اس کا معنی گواہی دینا ہے اور شاھد یعنی گواہ</w:t>
      </w:r>
    </w:p>
    <w:p>
      <w:pPr>
        <w:pStyle w:val="BookText"/>
        <w:rPr/>
      </w:pPr>
      <w:r>
        <w:rPr>
          <w:rFonts w:ascii="IRNazanin" w:hAnsi="IRNazanin" w:eastAsia="IRNazanin"/>
          <w:color w:val="111111"/>
          <w:sz w:val="28"/>
          <w:sz w:val="28"/>
          <w:szCs w:val="28"/>
          <w:rtl w:val="true"/>
          <w:lang w:bidi="fa-IR"/>
        </w:rPr>
        <w:t>؛ صاحب کتاب اقرب المواردلکھتے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شھد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بہ خبراً قاطعا“اس کا مطلب صرف کسی بات کی یقینی خبر دینا یا آگا ہ کرناہی نہیں ہے ؛ بلکہ آگاہ کرنے کے علاوہ گواہی دینا بھی ہے۔جیسےآیۂ کریمہ میں ذکر ہوا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تشھد علیھم</w:t>
      </w:r>
    </w:p>
    <w:p>
      <w:pPr>
        <w:pStyle w:val="BookText"/>
        <w:rPr/>
      </w:pPr>
      <w:r>
        <w:rPr>
          <w:rFonts w:ascii="IRNazanin" w:hAnsi="IRNazanin" w:eastAsia="IRNazanin"/>
          <w:color w:val="111111"/>
          <w:sz w:val="28"/>
          <w:sz w:val="28"/>
          <w:szCs w:val="28"/>
          <w:rtl w:val="true"/>
          <w:lang w:bidi="fa-IR"/>
        </w:rPr>
        <w:t xml:space="preserve">السنتھم و ایدیھم و ارجلھم بما کانوا یعملون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اس دن ان کی زبانیں اور ان کے ہاتھ اور ان کے پاؤں ان سب اعمال کی گواہی دیں گے جو یہ کرتے رہے ہیں۔اس آیت سے یہ معلوم ہوتا ہے کہ یہاں شہادت کا معنی انسان کے اعضاء کا روز قیامت گواہی دینا ہے۔</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با کے ساتھ متعدی کریں تو اس کا معنی”قسم کھانا“ہو گا۔ </w:t>
      </w:r>
      <w:bookmarkStart w:id="151" w:name="pg5248_57043"/>
    </w:p>
    <w:p>
      <w:pPr>
        <w:pStyle w:val="BookText"/>
        <w:rPr/>
      </w:pPr>
      <w:bookmarkEnd w:id="151"/>
      <w:r>
        <w:rPr>
          <w:rFonts w:ascii="IRNazanin" w:hAnsi="IRNazanin" w:eastAsia="IRNazanin"/>
          <w:color w:val="111111"/>
          <w:sz w:val="28"/>
          <w:sz w:val="28"/>
          <w:szCs w:val="28"/>
          <w:rtl w:val="true"/>
          <w:lang w:bidi="fa-IR"/>
        </w:rPr>
        <w:t>مذکورہ بالا معانی کو مدنظر رکھتے ہوئے اشھاد کادقیق معنی امام سجاد علیه السلام کے نورانی کلام</w:t>
      </w:r>
    </w:p>
    <w:p>
      <w:pPr>
        <w:pStyle w:val="BookText"/>
        <w:rPr/>
      </w:pPr>
      <w:r>
        <w:rPr>
          <w:rFonts w:ascii="IRNazanin" w:hAnsi="IRNazanin" w:eastAsia="IRNazanin"/>
          <w:color w:val="111111"/>
          <w:sz w:val="28"/>
          <w:sz w:val="28"/>
          <w:szCs w:val="28"/>
          <w:rtl w:val="true"/>
          <w:lang w:bidi="fa-IR"/>
        </w:rPr>
        <w:t>میں کیا ہو سکتا ہے ؟ کیا شاہدافراد روز قیامت فقط آگاہ لوگ ہی ہیں یا</w:t>
      </w:r>
    </w:p>
    <w:p>
      <w:pPr>
        <w:pStyle w:val="BookText"/>
        <w:rPr/>
      </w:pPr>
      <w:r>
        <w:rPr>
          <w:rFonts w:ascii="IRNazanin" w:hAnsi="IRNazanin" w:eastAsia="IRNazanin"/>
          <w:color w:val="111111"/>
          <w:sz w:val="28"/>
          <w:sz w:val="28"/>
          <w:szCs w:val="28"/>
          <w:rtl w:val="true"/>
          <w:lang w:bidi="fa-IR"/>
        </w:rPr>
        <w:t>آگاہی کے علاوہ یہ افراد گواہی بھی دیں گے ؟</w:t>
      </w:r>
    </w:p>
    <w:p>
      <w:pPr>
        <w:pStyle w:val="BookText"/>
        <w:rPr/>
      </w:pPr>
      <w:r>
        <w:rPr>
          <w:rFonts w:ascii="IRNazanin" w:hAnsi="IRNazanin" w:eastAsia="IRNazanin"/>
          <w:color w:val="111111"/>
          <w:sz w:val="28"/>
          <w:sz w:val="28"/>
          <w:szCs w:val="28"/>
          <w:rtl w:val="true"/>
          <w:lang w:bidi="fa-IR"/>
        </w:rPr>
        <w:t>آیت گویاہے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الاشھٰد ھٰؤلآء الّذین کذبوا علی ربّھم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اور گواہ</w:t>
      </w:r>
    </w:p>
    <w:p>
      <w:pPr>
        <w:pStyle w:val="BookText"/>
        <w:rPr/>
      </w:pPr>
      <w:r>
        <w:rPr>
          <w:rFonts w:ascii="IRNazanin" w:hAnsi="IRNazanin" w:eastAsia="IRNazanin"/>
          <w:color w:val="111111"/>
          <w:sz w:val="28"/>
          <w:sz w:val="28"/>
          <w:szCs w:val="28"/>
          <w:rtl w:val="true"/>
          <w:lang w:bidi="fa-IR"/>
        </w:rPr>
        <w:t>لوگ کہیں گے کہ یہی وہ لوگ ہیں کہ جنہوں نے اپنے رب پر جھوٹ بولا تھا۔</w:t>
      </w:r>
    </w:p>
    <w:p>
      <w:pPr>
        <w:pStyle w:val="BookText"/>
        <w:rPr/>
      </w:pPr>
      <w:r>
        <w:rPr>
          <w:rFonts w:ascii="IRNazanin" w:hAnsi="IRNazanin" w:eastAsia="IRNazanin"/>
          <w:color w:val="111111"/>
          <w:sz w:val="28"/>
          <w:sz w:val="28"/>
          <w:szCs w:val="28"/>
          <w:rtl w:val="true"/>
          <w:lang w:bidi="fa-IR"/>
        </w:rPr>
        <w:t>اس سے معلوم ہوتا ہے کہ شاہد لوگ گواہ بنیں گے کیوں کہ یہ آیت گواہی دیتی ہے کہ ایک خاص گروہ ہے جو جھوٹ بولتے ہیں۔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اکاتمہ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 مصدر ”کتم “ ہے،مخفی رکھنا، چھپانا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احتشم منہ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اس سے شرم و حیا کرتا ہوں۔</w:t>
      </w:r>
    </w:p>
    <w:p>
      <w:pPr>
        <w:pStyle w:val="Heading4"/>
        <w:numPr>
          <w:ilvl w:val="3"/>
          <w:numId w:val="1"/>
        </w:numPr>
        <w:rPr/>
      </w:pPr>
      <w:bookmarkStart w:id="152" w:name="__RefHeading___Toc394995_581953129"/>
      <w:bookmarkStart w:id="153" w:name="_Toc50"/>
      <w:bookmarkEnd w:id="152"/>
      <w:r>
        <w:rPr>
          <w:rtl w:val="true"/>
        </w:rPr>
        <w:t>خداوند متعال کی نعمتوں کو یاد کرنا</w:t>
      </w:r>
      <w:bookmarkEnd w:id="153"/>
    </w:p>
    <w:p>
      <w:pPr>
        <w:pStyle w:val="BookText"/>
        <w:rPr/>
      </w:pPr>
      <w:r>
        <w:rPr>
          <w:rFonts w:ascii="IRNazanin" w:hAnsi="IRNazanin" w:eastAsia="IRNazanin"/>
          <w:color w:val="111111"/>
          <w:sz w:val="28"/>
          <w:sz w:val="28"/>
          <w:szCs w:val="28"/>
          <w:rtl w:val="true"/>
          <w:lang w:bidi="fa-IR"/>
        </w:rPr>
        <w:t xml:space="preserve">اللھم و انت حدرتنی مآءً مھیناً، من صلب متضایق العظام حرج المسالک الی رحم ضیّقۃ، سترتھا بالحُجب، تصرّفنی حالاً عن حال حتّی انتھیت بی الی تمام الصورۃ، و اثبتَّ فیّ الجوارح کما نعتّ فی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نُطفۃ ثمّ علقۃ ثم عظاماً ثم کسوتَ العظام لحماً، ثم انشاتنی خلقاً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شئتَ۔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اذا احتجتُ الی رزقک، و لم استغن عن غیاث فضلک جعلتَ لی قوتاً من فضل طعام و شراب اجریتہ لاَمتک التی اسکنتنی جوفھا، و اودعتنی قرار رحمھا، و لو تکلنی یا ربّ فی تلک الحالات الی حولی، او </w:t>
      </w:r>
    </w:p>
    <w:p>
      <w:pPr>
        <w:pStyle w:val="BookText"/>
        <w:rPr/>
      </w:pPr>
      <w:r>
        <w:rPr>
          <w:rFonts w:ascii="Amiri" w:hAnsi="Amiri" w:eastAsia="Amiri" w:cs="Amiri"/>
          <w:color w:val="111111"/>
          <w:sz w:val="28"/>
          <w:sz w:val="28"/>
          <w:szCs w:val="28"/>
          <w:rtl w:val="true"/>
          <w:lang w:bidi="ar-SA"/>
        </w:rPr>
        <w:t>تضطرُّنی الیٰ قوّتی، لکان الحول عنّی معتزلاً، و لکانت القوّۃ منّی بعیدۃ، فغذوتنی بفضلک غذاءَ البرّ اللطیف، تفعل ذلک بی تطوّلاً علیّ الیٰ غایتی ھذہ لا اعدم برّک، و لا یُبطئُ بی حُسنُ صنیعک، و لا تتاکّد مع ذلک ثقتی فاتفرّغ لما ھو احظیٰ لی عندک۔</w:t>
      </w:r>
    </w:p>
    <w:p>
      <w:pPr>
        <w:pStyle w:val="BookText"/>
        <w:rPr/>
      </w:pPr>
      <w:r>
        <w:rPr>
          <w:rFonts w:ascii="IRNazanin" w:hAnsi="IRNazanin" w:eastAsia="IRNazanin"/>
          <w:color w:val="111111"/>
          <w:sz w:val="28"/>
          <w:sz w:val="28"/>
          <w:szCs w:val="28"/>
          <w:rtl w:val="true"/>
          <w:lang w:bidi="fa-IR"/>
        </w:rPr>
        <w:t>قد ملک الشیطان عنانی فی سوءِ الظّن و ضعف الیقین، فانا اشکو سوءَ مجاورتہ لی، و طاعۃ نفسی لہ، و استعصمک من ملکتہ، و اتضرّعُ الیک فی صرف کیدہ عنّی، و اسالک فی ان تسھّل الی رزقی سبیلاً۔</w:t>
      </w:r>
    </w:p>
    <w:p>
      <w:pPr>
        <w:pStyle w:val="BookText"/>
        <w:rPr/>
      </w:pPr>
      <w:r>
        <w:rPr>
          <w:rFonts w:ascii="IRNazanin" w:hAnsi="IRNazanin" w:eastAsia="IRNazanin"/>
          <w:color w:val="111111"/>
          <w:sz w:val="28"/>
          <w:sz w:val="28"/>
          <w:szCs w:val="28"/>
          <w:rtl w:val="true"/>
          <w:lang w:bidi="fa-IR"/>
        </w:rPr>
        <w:t>فلک الحمد علیٰ ابتد ائک بالنّعم الجسام، و الھامک الشّکر علی الاحسان و الانعام، فصلّ علیٰ محمد و آلہ، و سھّل علیّ رزقی، و ان تُقنّعنی بتقدیرک لی، و ان تُرضینی بحصّتی فیما قسمتَ لی، و ان تجعل ما ذھب من جسمی و عُمری فی سبیل طاعتک، انّک خیر الرّازقین۔</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میں حقیر وناقابل ذکر پانی تھا تو تو نے مجھے باپ کی جڑی ہوئی ہڈیوں اور تنگ راہوں کے</w:t>
      </w:r>
    </w:p>
    <w:p>
      <w:pPr>
        <w:pStyle w:val="BookText"/>
        <w:rPr/>
      </w:pPr>
      <w:r>
        <w:rPr>
          <w:rFonts w:ascii="IRNazanin" w:hAnsi="IRNazanin" w:eastAsia="IRNazanin"/>
          <w:color w:val="111111"/>
          <w:sz w:val="28"/>
          <w:sz w:val="28"/>
          <w:szCs w:val="28"/>
          <w:rtl w:val="true"/>
          <w:lang w:bidi="fa-IR"/>
        </w:rPr>
        <w:t>صلب سے پردوں میں چھپے ہوئے تنگ وتاریک رحم میں،ایک نطفہ کی صورت میں اتارا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وہاں تو مجھے ایک حالت سے دوسری حالت کی طرف منتقل کرتا رہا یہاں تک کہ مجھے اس حد تک پہنچا دیا کہ میری صورت مکمل ہو گئی۔ پھر مجھ میں اعضاء و جوارح ودیعت کیے جیسا کہ تو نے اپنی کتاب میں ذکر کیا ہے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پہلے نطفہ تھا پھر منجمد خون ہوا پھر گوشت کا لوتھڑا، پھر ہڈیوں کا ڈھانچہ پھر ان ہڈیوں پر گوشت کی تہیں چڑھا دیں پھر جیسا تو نے چاہا ایک دوسری طرح کی مخلوق بنا دیا“۔ </w:t>
      </w:r>
    </w:p>
    <w:p>
      <w:pPr>
        <w:pStyle w:val="BookText"/>
        <w:rPr/>
      </w:pPr>
      <w:r>
        <w:rPr>
          <w:rFonts w:ascii="IRNazanin" w:hAnsi="IRNazanin" w:eastAsia="IRNazanin"/>
          <w:color w:val="111111"/>
          <w:sz w:val="28"/>
          <w:sz w:val="28"/>
          <w:szCs w:val="28"/>
          <w:rtl w:val="true"/>
          <w:lang w:bidi="fa-IR"/>
        </w:rPr>
        <w:t>اور جب میں تیری روزی کا محتاج ہوا،</w:t>
      </w:r>
    </w:p>
    <w:p>
      <w:pPr>
        <w:pStyle w:val="BookText"/>
        <w:rPr/>
      </w:pPr>
      <w:r>
        <w:rPr>
          <w:rFonts w:ascii="IRNazanin" w:hAnsi="IRNazanin" w:eastAsia="IRNazanin"/>
          <w:color w:val="111111"/>
          <w:sz w:val="28"/>
          <w:sz w:val="28"/>
          <w:szCs w:val="28"/>
          <w:rtl w:val="true"/>
          <w:lang w:bidi="fa-IR"/>
        </w:rPr>
        <w:t>تیرے لطف و احسان کی محتاجی سے بے نیاز نہ رہ سکا تب تو نے بچے ہوئے کھانے پینے میں سے جسے تو نے اپنی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 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لیے جاری کیا تھا اور جس کے شکم میں ٹھہرا تھا اور مجھے جس کے رحم کے حوالے کیا تھا، میری روزی کا سامان فراہم کر دیا۔</w:t>
      </w:r>
    </w:p>
    <w:p>
      <w:pPr>
        <w:pStyle w:val="BookText"/>
        <w:rPr/>
      </w:pPr>
      <w:r>
        <w:rPr>
          <w:rFonts w:ascii="IRNazanin" w:hAnsi="IRNazanin" w:eastAsia="IRNazanin"/>
          <w:color w:val="111111"/>
          <w:sz w:val="28"/>
          <w:sz w:val="28"/>
          <w:szCs w:val="28"/>
          <w:rtl w:val="true"/>
          <w:lang w:bidi="fa-IR"/>
        </w:rPr>
        <w:t>اے میرے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حالات میں اگر تو مجھے میری تدبیر پر چھوڑ دیتا یا میری قوت کے حوالے کر دیتا تو تدبیر مجھ سے کنارہ کش اور قوت مجھ سے دور رہتی۔ مگر تو نے اپنے فضل و احسان سے ایک شفیق و مہربان کی طرح میری پرورش کا اہتمام کیا جس کا تیرے فضل بے پایاں کی بدولت اس وقت تک سلسلہ جاری ہے کہ میں تیرے حسن سلوک سے کبھی محروم رہانہ تیرے احسانات میں کبھی تا خیر ہوئی۔لیکن اس کے باوجود یقین و اعتماد قوی نہ ہوا کہ میں صرف اسی کام کے لیے وقف ہو جاتا جو تیرے نزدیک میرے لیے زیادہ سودمند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بے یقینی کا سبب یہ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اور کمزور یقین کی وجہ سے میری باگ شیطان کے ہاتھ میں ہے۔اس میں اس کی غلط محبت اور اپنے نفس کی فرماں برداری کا اب شکوہ کرتا ہوں اور اس کے تسلط سے تیرے دامن میں پناہ ڈھونڈتا ہوں۔</w:t>
      </w:r>
    </w:p>
    <w:p>
      <w:pPr>
        <w:pStyle w:val="BookText"/>
        <w:rPr/>
      </w:pPr>
      <w:r>
        <w:rPr>
          <w:rFonts w:ascii="IRNazanin" w:hAnsi="IRNazanin" w:eastAsia="IRNazanin"/>
          <w:color w:val="111111"/>
          <w:sz w:val="28"/>
          <w:sz w:val="28"/>
          <w:szCs w:val="28"/>
          <w:rtl w:val="true"/>
          <w:lang w:bidi="fa-IR"/>
        </w:rPr>
        <w:t>اور تجھ سے عاجزانہ</w:t>
      </w:r>
    </w:p>
    <w:p>
      <w:pPr>
        <w:pStyle w:val="BookText"/>
        <w:rPr/>
      </w:pPr>
      <w:r>
        <w:rPr>
          <w:rFonts w:ascii="IRNazanin" w:hAnsi="IRNazanin" w:eastAsia="IRNazanin"/>
          <w:color w:val="111111"/>
          <w:sz w:val="28"/>
          <w:sz w:val="28"/>
          <w:szCs w:val="28"/>
          <w:rtl w:val="true"/>
          <w:lang w:bidi="fa-IR"/>
        </w:rPr>
        <w:t>التجا کرتا ہوں کہ اس کے مکر و فریب کا رخ مجھ سے موڑ دے۔ اور تجھ سے سوال کرتا ہوں کہ میری روزی کی آسان سبیل پیدا کر دے۔</w:t>
      </w:r>
    </w:p>
    <w:p>
      <w:pPr>
        <w:pStyle w:val="BookText"/>
        <w:rPr/>
      </w:pPr>
      <w:r>
        <w:rPr>
          <w:rFonts w:ascii="IRNazanin" w:hAnsi="IRNazanin" w:eastAsia="IRNazanin"/>
          <w:color w:val="111111"/>
          <w:sz w:val="28"/>
          <w:sz w:val="28"/>
          <w:szCs w:val="28"/>
          <w:rtl w:val="true"/>
          <w:lang w:bidi="fa-IR"/>
        </w:rPr>
        <w:t xml:space="preserve">تیرے ہی لیے حمد و ستائش ہے کہ تو نے خود سے بڑی نعمتیں عطا کیں اور احسان و انعام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کا جذبہ پیدا کیا۔</w:t>
      </w:r>
    </w:p>
    <w:p>
      <w:pPr>
        <w:pStyle w:val="BookText"/>
        <w:rPr/>
      </w:pPr>
      <w:r>
        <w:rPr>
          <w:rFonts w:ascii="IRNazanin" w:hAnsi="IRNazanin" w:eastAsia="IRNazanin"/>
          <w:color w:val="111111"/>
          <w:sz w:val="28"/>
          <w:sz w:val="28"/>
          <w:szCs w:val="28"/>
          <w:rtl w:val="true"/>
          <w:lang w:bidi="fa-IR"/>
        </w:rPr>
        <w:t>اے ا 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ان کی پاک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پر رحمت نازل فرما اور میرے لیے روزی کو سہل و آسان کر دے اور جو اندازہ میرے لیے معین کیا ہے اس پر قناعت کی توفیق دے جو حصہ </w:t>
      </w:r>
      <w:bookmarkStart w:id="154" w:name="pg5248_57046"/>
    </w:p>
    <w:p>
      <w:pPr>
        <w:pStyle w:val="BookText"/>
        <w:rPr/>
      </w:pPr>
      <w:bookmarkEnd w:id="154"/>
      <w:r>
        <w:rPr>
          <w:rFonts w:ascii="IRNazanin" w:hAnsi="IRNazanin" w:eastAsia="IRNazanin"/>
          <w:color w:val="111111"/>
          <w:sz w:val="28"/>
          <w:sz w:val="28"/>
          <w:szCs w:val="28"/>
          <w:rtl w:val="true"/>
          <w:lang w:bidi="fa-IR"/>
        </w:rPr>
        <w:t>میرے لیے طے کیا ہے اس پر مجھے راضی کر دے جو جسم کام میں آچکا اور جو عمر گزر چکی ہے اسے اپنی اطاعت کی راہ میں قرار سے کہ بلا شبہ تو اسباب رزق مہیا کرنے والوں میں سب سے بہتر ہے۔</w:t>
      </w:r>
    </w:p>
    <w:p>
      <w:pPr>
        <w:pStyle w:val="Heading4"/>
        <w:numPr>
          <w:ilvl w:val="3"/>
          <w:numId w:val="1"/>
        </w:numPr>
        <w:rPr/>
      </w:pPr>
      <w:bookmarkStart w:id="155" w:name="__RefHeading___Toc394997_581953129"/>
      <w:bookmarkStart w:id="156" w:name="_Toc51"/>
      <w:bookmarkEnd w:id="155"/>
      <w:r>
        <w:rPr>
          <w:rtl w:val="true"/>
        </w:rPr>
        <w:t>تشریح</w:t>
      </w:r>
      <w:bookmarkEnd w:id="156"/>
    </w:p>
    <w:p>
      <w:pPr>
        <w:pStyle w:val="BookText"/>
        <w:rPr/>
      </w:pPr>
      <w:r>
        <w:rPr>
          <w:rFonts w:ascii="IRNazanin" w:hAnsi="IRNazanin" w:eastAsia="IRNazanin"/>
          <w:color w:val="111111"/>
          <w:sz w:val="28"/>
          <w:sz w:val="28"/>
          <w:szCs w:val="28"/>
          <w:rtl w:val="true"/>
          <w:lang w:bidi="fa-IR"/>
        </w:rPr>
        <w:t xml:space="preserve">اس پیرائے میں انسان کی خلقت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نطفہ،جنین وغیرہ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ابتدائی مراحل کی طرف اشارہ کیا گیا ہے۔ ان مراحل کے بیان کرنے کا ہدف مندرجہ ذیل اہم نکات کی طرف توجہ دلانا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پر خداوندمتعال</w:t>
      </w:r>
    </w:p>
    <w:p>
      <w:pPr>
        <w:pStyle w:val="BookText"/>
        <w:rPr/>
      </w:pPr>
      <w:r>
        <w:rPr>
          <w:rFonts w:ascii="IRNazanin" w:hAnsi="IRNazanin" w:eastAsia="IRNazanin"/>
          <w:color w:val="111111"/>
          <w:sz w:val="28"/>
          <w:sz w:val="28"/>
          <w:szCs w:val="28"/>
          <w:rtl w:val="true"/>
          <w:lang w:bidi="fa-IR"/>
        </w:rPr>
        <w:t>کا احسان اس کی نعمتوں کی یاد دہانی،وہ احسان و لطف جس کی وجہ سے خداوندمتعال نے مادہ منویہ سے بدل کر خوبصورت شکل دی اور پھر عقل اور جذبات عطاکرکے انسان کی خلقت فرمائی۔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 نعمت کی شکرگزاری اور اس کی حفاظت کی طرف متوجہ کیا گیاہے تاکہ جس خاک کو خداوندمتعال نے افلاک تک پہنچنے کی صلاحیت عطا کی ہے انسان اس کی نا شکری کی وجہ سے اسے دوبارہ خاک میں تبدیل نہ کرے۔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انسان اس حقیقت کی طرف متوجہ رہے کہ جس طرح اس کی مادی شکل و صورت خداوندمتعال کا لطف ہے اسی طرح اس کی روح اور سیرت بھی لطف الہٰی سے خالی نہیں ہے اور روح کا یہ پہلو اس کو شوق دلاتا ہے کہ وہ کمال نفس کی طرف حرکت کرے جان لے کہ جس خدا نے اسے پست ترین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شکل و صورت سے اعلیٰ شکل کی طرف ارتقاء بخشا ہے، وہ اسے نفس کے پست ترین حالات سے بلند ترین حالات کی طرف بھی لے جا سکتا ہے۔ </w:t>
      </w:r>
    </w:p>
    <w:p>
      <w:pPr>
        <w:pStyle w:val="BookText"/>
        <w:rPr/>
      </w:pPr>
      <w:r>
        <w:rPr>
          <w:rFonts w:ascii="IRNazanin" w:hAnsi="IRNazanin" w:eastAsia="IRNazanin"/>
          <w:color w:val="111111"/>
          <w:sz w:val="28"/>
          <w:sz w:val="28"/>
          <w:szCs w:val="28"/>
          <w:rtl w:val="true"/>
          <w:lang w:bidi="fa-IR"/>
        </w:rPr>
        <w:t>اس کے بعد امام علیه السلام نے”عروج “ و ” زوال“ کے دو مرحلوں کو بیان کیا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پہلا مرحلہ وہ ہے جس</w:t>
      </w:r>
    </w:p>
    <w:p>
      <w:pPr>
        <w:pStyle w:val="BookText"/>
        <w:rPr/>
      </w:pPr>
      <w:r>
        <w:rPr>
          <w:rFonts w:ascii="IRNazanin" w:hAnsi="IRNazanin" w:eastAsia="IRNazanin"/>
          <w:color w:val="111111"/>
          <w:sz w:val="28"/>
          <w:sz w:val="28"/>
          <w:szCs w:val="28"/>
          <w:rtl w:val="true"/>
          <w:lang w:bidi="fa-IR"/>
        </w:rPr>
        <w:t>میں انسان اپنی لگام شیطان کے ہاتھ میں دے دیتا ہے اور اس کا فرماں بردار</w:t>
      </w:r>
    </w:p>
    <w:p>
      <w:pPr>
        <w:pStyle w:val="BookText"/>
        <w:rPr/>
      </w:pPr>
      <w:r>
        <w:rPr>
          <w:rFonts w:ascii="IRNazanin" w:hAnsi="IRNazanin" w:eastAsia="IRNazanin"/>
          <w:color w:val="111111"/>
          <w:sz w:val="28"/>
          <w:sz w:val="28"/>
          <w:szCs w:val="28"/>
          <w:rtl w:val="true"/>
          <w:lang w:bidi="fa-IR"/>
        </w:rPr>
        <w:t>بن جا تا ہے خدا کی نسبت سو ء ظن اور یقین میں سستی کی وجہ سے ہلاکت</w:t>
      </w:r>
    </w:p>
    <w:p>
      <w:pPr>
        <w:pStyle w:val="BookText"/>
        <w:rPr/>
      </w:pPr>
      <w:r>
        <w:rPr>
          <w:rFonts w:ascii="IRNazanin" w:hAnsi="IRNazanin" w:eastAsia="IRNazanin"/>
          <w:color w:val="111111"/>
          <w:sz w:val="28"/>
          <w:sz w:val="28"/>
          <w:szCs w:val="28"/>
          <w:rtl w:val="true"/>
          <w:lang w:bidi="fa-IR"/>
        </w:rPr>
        <w:t>کا شکار ہو جاتا ہے۔</w:t>
      </w:r>
    </w:p>
    <w:p>
      <w:pPr>
        <w:pStyle w:val="BookText"/>
        <w:rPr/>
      </w:pPr>
      <w:r>
        <w:rPr>
          <w:rFonts w:ascii="IRNazanin" w:hAnsi="IRNazanin" w:eastAsia="IRNazanin"/>
          <w:color w:val="111111"/>
          <w:sz w:val="28"/>
          <w:sz w:val="28"/>
          <w:szCs w:val="28"/>
          <w:rtl w:val="true"/>
          <w:lang w:bidi="fa-IR"/>
        </w:rPr>
        <w:t>دوسرا مرحلہ عروج و کمال کا ہے اس میں انسان شیطان کے چنگل سے نکل کر خداوندمتعال کامطیع ہوجاتا ہے ۔لہذا شکر،قناعت اور راضی برضا رہنے جیسے اعلیٰ اوصاف کا حامل ہو جاتا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من عبادی الشکور، میرے بندوں میں شکر کرنے والے کم ہیں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۔حدرتنی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نے</w:t>
      </w:r>
    </w:p>
    <w:p>
      <w:pPr>
        <w:pStyle w:val="BookText"/>
        <w:rPr/>
      </w:pPr>
      <w:r>
        <w:rPr>
          <w:rFonts w:ascii="IRNazanin" w:hAnsi="IRNazanin" w:eastAsia="IRNazanin"/>
          <w:color w:val="111111"/>
          <w:sz w:val="28"/>
          <w:sz w:val="28"/>
          <w:szCs w:val="28"/>
          <w:rtl w:val="true"/>
          <w:lang w:bidi="fa-IR"/>
        </w:rPr>
        <w:t>نازل کیا”حدرت السّفینۃ“یعنی</w:t>
      </w:r>
    </w:p>
    <w:p>
      <w:pPr>
        <w:pStyle w:val="BookText"/>
        <w:rPr/>
      </w:pPr>
      <w:r>
        <w:rPr>
          <w:rFonts w:ascii="IRNazanin" w:hAnsi="IRNazanin" w:eastAsia="IRNazanin"/>
          <w:color w:val="111111"/>
          <w:sz w:val="28"/>
          <w:sz w:val="28"/>
          <w:szCs w:val="28"/>
          <w:rtl w:val="true"/>
          <w:lang w:bidi="fa-IR"/>
        </w:rPr>
        <w:t>کشتی کو ہموار سطح سے پانی میں نیچے کی طرف لانا، ایک چیز کا اوپر سے</w:t>
      </w:r>
    </w:p>
    <w:p>
      <w:pPr>
        <w:pStyle w:val="BookText"/>
        <w:rPr/>
      </w:pPr>
      <w:r>
        <w:rPr>
          <w:rFonts w:ascii="IRNazanin" w:hAnsi="IRNazanin" w:eastAsia="IRNazanin"/>
          <w:color w:val="111111"/>
          <w:sz w:val="28"/>
          <w:sz w:val="28"/>
          <w:szCs w:val="28"/>
          <w:rtl w:val="true"/>
          <w:lang w:bidi="fa-IR"/>
        </w:rPr>
        <w:t>نیچے کی طرف 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 ءًمھیناً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قدر و قیمت، گھٹیا، کم ارزش پانی۔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حرج</w:t>
      </w:r>
    </w:p>
    <w:p>
      <w:pPr>
        <w:pStyle w:val="BookText"/>
        <w:rPr/>
      </w:pP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حرج“سے صفت مشبھہ ہے اس کا معنی تنگی یا تنگ جگہ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۔علقۃ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جماہوا خون اور یہ پہلی حالت ہے جس میں نطفہ تبدیل ہوتا ہے۔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مضغۃ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کا ٹکڑا۔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من فضل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 یہاں پر”فضلہ“ کے معنی میں ہے یعنی اضافی یابقایا چیز۔یہاں مراد خون حیض ہے،جو رحم میں موجود بچے کے لیے مخصوص غذا ہے اور اس میں سے کچھ </w:t>
      </w:r>
    </w:p>
    <w:p>
      <w:pPr>
        <w:pStyle w:val="BookText"/>
        <w:rPr/>
      </w:pPr>
      <w:r>
        <w:rPr>
          <w:rFonts w:ascii="IRNazanin" w:hAnsi="IRNazanin" w:eastAsia="IRNazanin"/>
          <w:color w:val="111111"/>
          <w:sz w:val="28"/>
          <w:sz w:val="28"/>
          <w:szCs w:val="28"/>
          <w:rtl w:val="true"/>
          <w:lang w:bidi="fa-IR"/>
        </w:rPr>
        <w:t>سینے کے دودھ میں تبدیل ہو جاتا ہے اس وقت تک کے لیے کہ جب بچہ شکم مادر سے باہر آتا ہےاور اس سے بہرہ مند ہو۔</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زیادہ فائدہ دینے والا، یہ صفت تفضیل ہے اس کی اصل حظ ہے جس کا معنی فائدہ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ملکتہ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کی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کا مسلط 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تسلط کا نتیجہ مجھے غلام بناناہے،</w:t>
      </w:r>
    </w:p>
    <w:p>
      <w:pPr>
        <w:pStyle w:val="BookText"/>
        <w:rPr/>
      </w:pPr>
      <w:r>
        <w:rPr>
          <w:rFonts w:ascii="IRNazanin" w:hAnsi="IRNazanin" w:eastAsia="IRNazanin"/>
          <w:color w:val="111111"/>
          <w:sz w:val="28"/>
          <w:sz w:val="28"/>
          <w:szCs w:val="28"/>
          <w:rtl w:val="true"/>
          <w:lang w:bidi="fa-IR"/>
        </w:rPr>
        <w:t>ابن فارس،مقاییس اللغۃ میں لکھتے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صحیح یدلّ علی قوّۃ فی الشیء و صحّۃ“ملک ایک ایسی صحیح اصل ہے جو کسی چیز میں موجود قوت وطاقت پر دلالت کرتی ہے“۔</w:t>
      </w:r>
      <w:r>
        <w:rPr>
          <w:rStyle w:val="FootnoteAnchor"/>
          <w:rtl w:val="true"/>
        </w:rPr>
        <w:footnoteReference w:id="88"/>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جسیم</w:t>
      </w:r>
    </w:p>
    <w:p>
      <w:pPr>
        <w:pStyle w:val="BookText"/>
        <w:rPr/>
      </w:pPr>
      <w:r>
        <w:rPr>
          <w:rFonts w:ascii="IRNazanin" w:hAnsi="IRNazanin" w:eastAsia="IRNazanin"/>
          <w:color w:val="111111"/>
          <w:sz w:val="28"/>
          <w:sz w:val="28"/>
          <w:szCs w:val="28"/>
          <w:rtl w:val="true"/>
          <w:lang w:bidi="fa-IR"/>
        </w:rPr>
        <w:t>کی جمع ہے جس کا معنی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بڑا، بزرگ۔</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ما ذھب من جسمی وعمری فی سبیل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عبارت کے دو معنی ہو سکتے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ایسے گناہ جو میں نے گذشتہ دور میں انجام دیئے ان کو نیکیوں میں تبدیل کر دے تا کہ میں اس آیت کا مصداق بن جاؤں</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فاولئک یبدّل اللہ سیّآتھم حسنٰت</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w:t>
      </w:r>
      <w:bookmarkStart w:id="157" w:name="pg5248_57049"/>
    </w:p>
    <w:p>
      <w:pPr>
        <w:pStyle w:val="BookText"/>
        <w:rPr/>
      </w:pPr>
      <w:bookmarkEnd w:id="157"/>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یہاں فعل ماضی کا معنی مستقبل ہے فعل ماضی سے فعل مستقبل کی طرف پلٹنےکی وجہ اس کا حتمی طور پر واقع ہونا ہے،</w:t>
      </w:r>
    </w:p>
    <w:p>
      <w:pPr>
        <w:pStyle w:val="BookText"/>
        <w:rPr/>
      </w:pPr>
      <w:r>
        <w:rPr>
          <w:rFonts w:ascii="IRNazanin" w:hAnsi="IRNazanin" w:eastAsia="IRNazanin"/>
          <w:color w:val="111111"/>
          <w:sz w:val="28"/>
          <w:sz w:val="28"/>
          <w:szCs w:val="28"/>
          <w:rtl w:val="true"/>
          <w:lang w:bidi="fa-IR"/>
        </w:rPr>
        <w:t>یعنی جو کچھ میری عمر اور جسم سے باقی بچا ہے، اسے اپنی اطاعت میں قرار دے۔</w:t>
      </w:r>
    </w:p>
    <w:p>
      <w:pPr>
        <w:pStyle w:val="Heading4"/>
        <w:numPr>
          <w:ilvl w:val="3"/>
          <w:numId w:val="1"/>
        </w:numPr>
        <w:rPr/>
      </w:pPr>
      <w:bookmarkStart w:id="158" w:name="__RefHeading___Toc394999_581953129"/>
      <w:bookmarkStart w:id="159" w:name="_Toc52"/>
      <w:bookmarkEnd w:id="158"/>
      <w:r>
        <w:rPr>
          <w:rtl w:val="true"/>
        </w:rPr>
        <w:t>خدا سے آتش جہنم کی پناہ مانگنا</w:t>
      </w:r>
      <w:bookmarkEnd w:id="159"/>
    </w:p>
    <w:p>
      <w:pPr>
        <w:pStyle w:val="BookText"/>
        <w:rPr/>
      </w:pPr>
      <w:r>
        <w:rPr>
          <w:rFonts w:ascii="IRNazanin" w:hAnsi="IRNazanin" w:eastAsia="IRNazanin"/>
          <w:color w:val="111111"/>
          <w:sz w:val="28"/>
          <w:sz w:val="28"/>
          <w:szCs w:val="28"/>
          <w:rtl w:val="true"/>
          <w:lang w:bidi="fa-IR"/>
        </w:rPr>
        <w:t>اللھم انّی ا عوذ بک من نار تغلّظت بھا علی من عصاک،و توعّدت بھا من صدف عن رضاک، و من نار نورھا ظلمۃ، و ھیّنھا الیم، و بعیدھا قریب، و من نار یاکل بعضھا بعض، و یصول بعضھا علی بعض، و من نار تذر العظام رمیما</w:t>
      </w:r>
    </w:p>
    <w:p>
      <w:pPr>
        <w:pStyle w:val="BookText"/>
        <w:rPr/>
      </w:pPr>
      <w:r>
        <w:rPr>
          <w:rFonts w:ascii="IRNazanin" w:hAnsi="IRNazanin" w:eastAsia="IRNazanin"/>
          <w:color w:val="111111"/>
          <w:sz w:val="28"/>
          <w:sz w:val="28"/>
          <w:szCs w:val="28"/>
          <w:rtl w:val="true"/>
          <w:lang w:bidi="fa-IR"/>
        </w:rPr>
        <w:t>و تسقی اھلھا حمیما و من نار لا تبقی علی من تضرّع الیھا، ولا ترحم من استعطفھا، ولا تقدر علی التّخفیف عمّن خشع لھا واستسلم الیھا، تلقی سکّاھا باحرّما لدیھا، من الیم النّکال و شدید الوبال۔</w:t>
      </w:r>
    </w:p>
    <w:p>
      <w:pPr>
        <w:pStyle w:val="BookText"/>
        <w:rPr/>
      </w:pPr>
      <w:r>
        <w:rPr>
          <w:rFonts w:ascii="IRNazanin" w:hAnsi="IRNazanin" w:eastAsia="IRNazanin"/>
          <w:color w:val="111111"/>
          <w:sz w:val="28"/>
          <w:sz w:val="28"/>
          <w:szCs w:val="28"/>
          <w:rtl w:val="true"/>
          <w:lang w:bidi="fa-IR"/>
        </w:rPr>
        <w:t>و اعوذبک من عقاربھا الفاغرۃ افواھھا، و حیّاتھا الصالقۃ باَنیابھا، و شرابھا یقطع امعاء و افئدۃ سکانھا، و ینزع قلوبھم، و استھد یک لما باعدمنھا، و اخّر عنھا۔</w:t>
      </w:r>
    </w:p>
    <w:p>
      <w:pPr>
        <w:pStyle w:val="BookText"/>
        <w:rPr/>
      </w:pPr>
      <w:r>
        <w:rPr>
          <w:rFonts w:ascii="IRNazanin" w:hAnsi="IRNazanin" w:eastAsia="IRNazanin"/>
          <w:color w:val="111111"/>
          <w:sz w:val="28"/>
          <w:sz w:val="28"/>
          <w:szCs w:val="28"/>
          <w:rtl w:val="true"/>
          <w:lang w:bidi="fa-IR"/>
        </w:rPr>
        <w:t>الّلھم صلّ علی محمد و آلہ، و اجرنی منھا بفضل رحمتک، و اقلنی عثراتی بحسن اقالتک، ولا تخذلنی یا خیر المجیرین، انّک تقی الکریھۃ و تعطی الحسنۃ، و تفعل ما ترید و انت علی کلّ شیء قدیر۔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اس آگ سے پناہ مانگتا ہوں کہ جس کے ذریعے تو نے اپنے نافرمانوں کی سخت گرفت کی ہے جو تیری رضا و خوشنودی سے رخ موڑ لے اسے اس آگ سے ڈرایا اور دھمکایا ہے۔ اس آتش جہنم سے پناہ مانگتا ہوں کہ جس کی روشنی اندھیرا ہے، جس کا آسان اور مختصرہونا بھی انتہائی تکلیف دہ ہے اور جو </w:t>
      </w:r>
    </w:p>
    <w:p>
      <w:pPr>
        <w:pStyle w:val="BookText"/>
        <w:rPr/>
      </w:pPr>
      <w:r>
        <w:rPr>
          <w:rFonts w:ascii="IRNazanin" w:hAnsi="IRNazanin" w:eastAsia="IRNazanin"/>
          <w:color w:val="111111"/>
          <w:sz w:val="28"/>
          <w:sz w:val="28"/>
          <w:szCs w:val="28"/>
          <w:rtl w:val="true"/>
          <w:lang w:bidi="fa-IR"/>
        </w:rPr>
        <w:t>دور ہونے کے باوجود قریب ہے۔ اس آگ سے پناہ مانگتا ہوں کہ جس کا ایک حصہ دوسرے کو نگل لیتاہے اور ایک شعلہ دوسرے پر حملہ آور ہو کراسے اچک لیتا ہے۔ اور اس آگ سے پناہ مانگتا ہوں جو ہڈیوں کو بوسیدہ و خاکستر کر دے گی اور دوزخیوں کو کَھولتاپانی پلائے گی۔ اور اس آگ سے پناہ کا طالب ہوں جو گڑگڑانے والوں پر ترس نہیں کھائے گی ان پر رحم نہیں کرے گی جو اس کے سامنے عاجزی و انکساری اورگریہ و زاری کرے گا۔ اور خود کو اس کے حوالے کردے گا۔ یہ آگ ان پر کسی طرح بھی عذاب میں کمی نہ کرے گی بلکہ اپنی پوری قوت کے ساتھ درد ناک عذاب اور شدید عقاب کے شعلوں میں اپنے رہنے والوں کو گھیر لے گی۔</w:t>
      </w:r>
    </w:p>
    <w:p>
      <w:pPr>
        <w:pStyle w:val="BookText"/>
        <w:rPr/>
      </w:pPr>
      <w:r>
        <w:rPr>
          <w:rFonts w:ascii="IRNazanin" w:hAnsi="IRNazanin" w:eastAsia="IRNazanin"/>
          <w:color w:val="111111"/>
          <w:sz w:val="28"/>
          <w:sz w:val="28"/>
          <w:szCs w:val="28"/>
          <w:rtl w:val="true"/>
          <w:lang w:bidi="fa-IR"/>
        </w:rPr>
        <w:t>بارالہا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تجھ سے پناہ مانگتا ہوں جہنم کے بچھوؤں سے کہ جن کے منہ کھلے ہوئے ہوں گے اور ان سانپوں سے جو دانتوں کو پیس پیس کر پھنکار رہے ہوں گے،اور اس کے کھولتے ہوئے پانی سے جو انتڑیوں اور دلوں کو ٹکڑے ٹکڑے کر دے گا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سینوں کو چیر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دلوں کو نکال لے گا۔خدایا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تجھ سے توفیق مانگتا ہوں ان باتوں کی جو اس آگ سے مجھے دور کریں، اور اسے مجھ سے دور ہٹا دیں۔</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ان کی پاک آل ؑ پر رحمت نازل فرما اور مجھے اپنی رحمت فراواں کے ذریعہ اس آگ سے پناہ دے اور حسنِ عفو و درگزر سے کام لیتے ہوئے میری لغزشوں کو معاف کردے اور مجھے محروم و ناکام نہ کر۔اے پناہ دینے والوں میں سب سے بہتر پناہ دینے والے۔</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بندوں کوسختی اور مصیبت سے بچاتا اور اچھی نعمتیں عطا کرتا ہے اور جو چاہے وہ کرتا ہے اور تو ہر چیز پر قدرت رکھتا ہے۔ </w:t>
      </w:r>
      <w:bookmarkStart w:id="160" w:name="pg5248_57051"/>
    </w:p>
    <w:p>
      <w:pPr>
        <w:pStyle w:val="Heading4"/>
        <w:numPr>
          <w:ilvl w:val="3"/>
          <w:numId w:val="1"/>
        </w:numPr>
        <w:rPr/>
      </w:pPr>
      <w:bookmarkStart w:id="161" w:name="__RefHeading___Toc395001_581953129"/>
      <w:bookmarkStart w:id="162" w:name="_Toc53"/>
      <w:bookmarkEnd w:id="160"/>
      <w:bookmarkEnd w:id="161"/>
      <w:r>
        <w:rPr>
          <w:rtl w:val="true"/>
        </w:rPr>
        <w:t>تشریح</w:t>
      </w:r>
      <w:bookmarkEnd w:id="162"/>
    </w:p>
    <w:p>
      <w:pPr>
        <w:pStyle w:val="BookText"/>
        <w:rPr/>
      </w:pPr>
      <w:r>
        <w:rPr>
          <w:rFonts w:ascii="IRNazanin" w:hAnsi="IRNazanin" w:eastAsia="IRNazanin"/>
          <w:color w:val="111111"/>
          <w:sz w:val="28"/>
          <w:sz w:val="28"/>
          <w:szCs w:val="28"/>
          <w:rtl w:val="true"/>
          <w:lang w:bidi="fa-IR"/>
        </w:rPr>
        <w:t>انسان دو لا متناہی</w:t>
      </w:r>
    </w:p>
    <w:p>
      <w:pPr>
        <w:pStyle w:val="BookText"/>
        <w:rPr/>
      </w:pPr>
      <w:r>
        <w:rPr>
          <w:rFonts w:ascii="IRNazanin" w:hAnsi="IRNazanin" w:eastAsia="IRNazanin"/>
          <w:color w:val="111111"/>
          <w:sz w:val="28"/>
          <w:sz w:val="28"/>
          <w:szCs w:val="28"/>
          <w:rtl w:val="true"/>
          <w:lang w:bidi="fa-IR"/>
        </w:rPr>
        <w:t>چیزوں کی طرف حرکت کرتا ہے، ایک لا محدود نعمتیں اور دوسری لامحدودبلائیں اور جہنم قیامت کا ایسا چہرہ ہے جو بے انتہا بلا ہے۔</w:t>
      </w:r>
    </w:p>
    <w:p>
      <w:pPr>
        <w:pStyle w:val="BookText"/>
        <w:rPr/>
      </w:pPr>
      <w:r>
        <w:rPr>
          <w:rFonts w:ascii="IRNazanin" w:hAnsi="IRNazanin" w:eastAsia="IRNazanin"/>
          <w:color w:val="111111"/>
          <w:sz w:val="28"/>
          <w:sz w:val="28"/>
          <w:szCs w:val="28"/>
          <w:rtl w:val="true"/>
          <w:lang w:bidi="fa-IR"/>
        </w:rPr>
        <w:t>جہنم شیطان کی دعوت کا انجام ہے، جیسا کہ ہم سولہویں دعا میں پڑھتے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حینئذ موقن بانّ منتھی دعوتک الی الجنۃ، و منتھی دعوتہ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جہنم گناہکاروں کی جگہ</w:t>
      </w:r>
    </w:p>
    <w:p>
      <w:pPr>
        <w:pStyle w:val="BookText"/>
        <w:rPr/>
      </w:pPr>
      <w:r>
        <w:rPr>
          <w:rFonts w:ascii="IRNazanin" w:hAnsi="IRNazanin" w:eastAsia="IRNazanin"/>
          <w:color w:val="111111"/>
          <w:sz w:val="28"/>
          <w:sz w:val="28"/>
          <w:szCs w:val="28"/>
          <w:rtl w:val="true"/>
          <w:lang w:bidi="fa-IR"/>
        </w:rPr>
        <w:t xml:space="preserve">ہے ان لوگوں کا ٹھکانہ ہے کہ جنہوں نے خدا کی رضایت سے منہ پھیر ا ہوا ہے لہذا جہنم کا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وندمتعال کی جانب سے انسان کے حق میں زیادتی نہیں ہے چوں کہ یہ عذاب اس کے اپنے ہاتھوں کی کمائی ہے۔</w:t>
      </w:r>
    </w:p>
    <w:p>
      <w:pPr>
        <w:pStyle w:val="BookText"/>
        <w:rPr/>
      </w:pPr>
      <w:r>
        <w:rPr>
          <w:rFonts w:ascii="IRNazanin" w:hAnsi="IRNazanin" w:eastAsia="IRNazanin"/>
          <w:color w:val="111111"/>
          <w:sz w:val="28"/>
          <w:sz w:val="28"/>
          <w:szCs w:val="28"/>
          <w:rtl w:val="true"/>
          <w:lang w:bidi="fa-IR"/>
        </w:rPr>
        <w:t>بلکہ ظلم کی نشانی خود انسان اپنی طرف آپ ہے۔ اس کے لیے سولہویں دعا میں یوں ذکر ہوا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تعذّبنی غیر ظالم لی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سجاد علیه السلام نے اس حصہ میں آتش جہنم کے اوصاف بیان کیے اور اس سے حفاظت کےلیے خدا کی رحمت میں پناہ مانگی ہے۔</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تغلّظت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سے سختی سے پیش آنا یا سخت پکڑ کرنا” غلظ الشی ء“ وہ چیز سخت ہو گئی، یہ معنی نرمی اور ملایمت کے برخلاف ہے۔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گیا، پھر گیا، منہ موڑنے کے معنی میں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ھیّنھا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ھیّن“ آسان، سھل اور چھوٹا کے معنی میں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یصول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حملہ کرتا ہے اس کی اصل”صولۃ“ سے ہے،” صولۃ السلطان“ یعنی بادشاہ کی قدرت اور غلبہ۔</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تذر العظام 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 چھوڑ دیتے ہیں، ترک کر دیتے ہیں اور یہ فقط ”وذر۔یذر۔ وذراً “کے مادہ سے ہے۔ اس معنی کے ساتھ فقط مضارع اور امر کی صورت میں استعمال ہوتا ہے اور ماضی، مصدر اور اسم فاعل کی صورت میں استعمال نہیں کیا جاتا،اسی لیے ”وذر“نہیں کہتے بلکہ اس کے بجائے” ترک “استعمال کرتے ہیں۔</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پرانی چیز کا ریزہ ریزہ ہو جانا، ہڈیوں کا بوسیدہ ہو جانا۔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۔حمیما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کھولتا</w:t>
      </w:r>
    </w:p>
    <w:p>
      <w:pPr>
        <w:pStyle w:val="BookText"/>
        <w:rPr/>
      </w:pPr>
      <w:r>
        <w:rPr>
          <w:rFonts w:ascii="IRNazanin" w:hAnsi="IRNazanin" w:eastAsia="IRNazanin"/>
          <w:color w:val="111111"/>
          <w:sz w:val="28"/>
          <w:sz w:val="28"/>
          <w:szCs w:val="28"/>
          <w:rtl w:val="true"/>
          <w:lang w:bidi="fa-IR"/>
        </w:rPr>
        <w:t>ہوا پانی،یہ 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لھُم شرابٌ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اشارہ کرتی ہے یعنی ان کے پینے کے لیے کھولتا ہوا پانی ہے۔</w:t>
      </w:r>
      <w:r>
        <w:rPr>
          <w:rStyle w:val="FootnoteAnchor"/>
          <w:rtl w:val="true"/>
        </w:rPr>
        <w:footnoteReference w:id="93"/>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کی بدی۔براانجام</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۔الفاغرۃ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مترادف ہے یعنی کھولنے والا، یہاں کھلے منہ کے معنی میں ہے۔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۔حیّاتھاالصّالقۃ بأنیابھا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 حیّہ کی جمع ہے جس کا معنی ہے”سانپ“یا اژدھا۔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الصّالقۃ“مارنے والا،نقصان پہنچانے والا،ڈسنے ”انیاّب“دانتوں کی تیز نوک، ڈسنے والے دانت، یا ڈنگ مارنے والی جگہ“ کو کہتے ہیں۔ </w:t>
      </w:r>
      <w:bookmarkStart w:id="163" w:name="pg5248_57053"/>
    </w:p>
    <w:p>
      <w:pPr>
        <w:pStyle w:val="BookText"/>
        <w:rPr/>
      </w:pPr>
      <w:bookmarkEnd w:id="163"/>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 کی جمع ہے جس کا معنی ” آنتیں“ ہیں۔</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۔ینزع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شی ء“ ”من مکانہ نزعاً“سے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 کو اس کی جگہ سے اکھاڑنے کے معنی میں ہے۔</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۔اّقلنی عثراتی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کرنااورمعاھدہ توڑنا یا ختم کرنا۔یہاں پریہ لفظ گناہوں اور لغزشوں سے در گزر کرنے کے معنی میں مجازی طور پر استعمال ہوا ہے۔ فسخ ایک طرح درگزر کرنا ہے کیوں کہ معاملے کا فسخ کرنا در حقیقت نظر انداز کرنا اور در گزر کرنا ہی ہے۔</w:t>
      </w:r>
    </w:p>
    <w:p>
      <w:pPr>
        <w:pStyle w:val="Heading4"/>
        <w:numPr>
          <w:ilvl w:val="3"/>
          <w:numId w:val="1"/>
        </w:numPr>
        <w:rPr/>
      </w:pPr>
      <w:bookmarkStart w:id="164" w:name="__RefHeading___Toc395003_581953129"/>
      <w:bookmarkStart w:id="165" w:name="_Toc54"/>
      <w:bookmarkEnd w:id="164"/>
      <w:r>
        <w:rPr>
          <w:rtl w:val="true"/>
        </w:rPr>
        <w:t>رسول خدا اور ان کے خاندان پاک پر بے شمار درود</w:t>
      </w:r>
      <w:bookmarkEnd w:id="165"/>
    </w:p>
    <w:p>
      <w:pPr>
        <w:pStyle w:val="BookText"/>
        <w:rPr/>
      </w:pPr>
      <w:r>
        <w:rPr>
          <w:rFonts w:ascii="IRNazanin" w:hAnsi="IRNazanin" w:eastAsia="IRNazanin"/>
          <w:color w:val="111111"/>
          <w:sz w:val="28"/>
          <w:sz w:val="28"/>
          <w:szCs w:val="28"/>
          <w:rtl w:val="true"/>
          <w:lang w:bidi="fa-IR"/>
        </w:rPr>
        <w:t>اللّھم صلّ علیٰ محمدوآلہ اذا ذُکرالابرار، وصلّ علی محمد وآلہ مااختلف اللیل والنھار،صلاۃ لاینقطع مددھا،ولایُحصیٰ عددھا،صلاۃ تشحن الھوآء،وتملاالارض والسمآء۔</w:t>
      </w:r>
    </w:p>
    <w:p>
      <w:pPr>
        <w:pStyle w:val="BookText"/>
        <w:rPr/>
      </w:pPr>
      <w:r>
        <w:rPr>
          <w:rFonts w:ascii="IRNazanin" w:hAnsi="IRNazanin" w:eastAsia="IRNazanin"/>
          <w:color w:val="111111"/>
          <w:sz w:val="28"/>
          <w:sz w:val="28"/>
          <w:szCs w:val="28"/>
          <w:rtl w:val="true"/>
          <w:lang w:bidi="fa-IR"/>
        </w:rPr>
        <w:t>صلی اللہ علیہ حتی یرضیٰ،وصلی اللہ علیہ وآلہ بعدالرضا،صلاۃ لاحدلھا ولا منتھیٰ،یا ارحم الراحمین۔</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بھی نیکو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کاروں کا ذکر آئے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ان کی آل پاک ؑ پر رحمت نازل فرما اور جب تک شب و روز کے آنے جانے کا سلسلہ قائم رہے تو محمد اور ان کی آلؑ پر رحمت نازل فرما۔ ایسی رحمت جو فضائے عالم کو پُر کر دے اور زمین و آسمان کو بھر دے۔ </w:t>
      </w:r>
      <w:bookmarkStart w:id="166" w:name="pg5248_57054"/>
    </w:p>
    <w:p>
      <w:pPr>
        <w:pStyle w:val="BookText"/>
        <w:rPr/>
      </w:pPr>
      <w:bookmarkEnd w:id="166"/>
      <w:r>
        <w:rPr>
          <w:rFonts w:ascii="IRNazanin" w:hAnsi="IRNazanin" w:eastAsia="IRNazanin"/>
          <w:color w:val="111111"/>
          <w:sz w:val="28"/>
          <w:sz w:val="28"/>
          <w:szCs w:val="28"/>
          <w:rtl w:val="true"/>
          <w:lang w:bidi="fa-IR"/>
        </w:rPr>
        <w:t>خدا ان پر رحمت نازل کرے اس حد تک کہ کہ وہ خوش ہو جائیں اور خوشنودی کے بعد بھی اُن پر اور اُن کی آل پر رحمت نازل کرتا رہے ایسی رحمت جو لا متناہی ہو۔ اے تمام رحم کرنے والوں میں سب سے زیادہ رحم کرنے والے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7" w:name="__RefHeading___Toc395005_581953129"/>
      <w:bookmarkStart w:id="168" w:name="_Toc55"/>
      <w:bookmarkEnd w:id="167"/>
      <w:r>
        <w:rPr>
          <w:rtl w:val="true"/>
        </w:rPr>
        <w:t>تشریح</w:t>
      </w:r>
      <w:bookmarkEnd w:id="168"/>
    </w:p>
    <w:p>
      <w:pPr>
        <w:pStyle w:val="BookText"/>
        <w:rPr/>
      </w:pPr>
      <w:r>
        <w:rPr>
          <w:rFonts w:ascii="IRNazanin" w:hAnsi="IRNazanin" w:eastAsia="IRNazanin"/>
          <w:color w:val="111111"/>
          <w:sz w:val="28"/>
          <w:sz w:val="28"/>
          <w:szCs w:val="28"/>
          <w:rtl w:val="true"/>
          <w:lang w:bidi="fa-IR"/>
        </w:rPr>
        <w:t xml:space="preserve">صلوات اوردرودوسلام ہماری دینی ثقافت کا ایک حصہ ہے ؛ کیوں کہ قرآن میں ہے کہ خداوندمتعال اور ملائکہ پیغمبراکرم پر صلوات ودرود بھیجتے ہیں اور مؤمنین کو بھی حکم ہوا ہے کہ آں حضرت پر صلوات بھیجیں </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علامہ طبرسی نےتفسیر مجمع البیان میں ایک حدیث کعب ابن عجزہ سے آیت صلوات کی تفسیر نقل کی ہے کہ</w:t>
      </w:r>
    </w:p>
    <w:p>
      <w:pPr>
        <w:pStyle w:val="BookText"/>
        <w:rPr/>
      </w:pPr>
      <w:r>
        <w:rPr>
          <w:rFonts w:ascii="IRNazanin" w:hAnsi="IRNazanin" w:eastAsia="IRNazanin"/>
          <w:color w:val="111111"/>
          <w:sz w:val="28"/>
          <w:sz w:val="28"/>
          <w:szCs w:val="28"/>
          <w:rtl w:val="true"/>
          <w:lang w:bidi="fa-IR"/>
        </w:rPr>
        <w:t>راوی کے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وقت یہ آیت نازل ہوئی تو ہم نے رسول سے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آپ پر سلام کرنا تو جانتے ہیں لیکن ہم آپ پر صلوات بھیجنا نہیں جانتے پیغمبر اکرم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یوں پڑھیں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الّلھم صلّ علی محمد و آل محمد کما صلّیت علی ابراھیم و آل ابراھیم انّک حمید مجید،و بارک علی محمد و آل محمد کما بارکت علی ابراھیم و آل ابراھیم انّک حمید مجید۔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اس صلوات کی حقیقت اور اس کے آثار کیا ہیں؟سورۂ احزاب میں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ھوالّذی یصلّی علیکم و ملآئکتہ، لیخرجکم من الظلمٰت الی النّور و کان بالمؤمنین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ہے اور اس کے فرشتے بھی۔ تاکہ تمہیں تا ریکیوں سے روشنی کی طرف نکال لائے</w:t>
      </w:r>
    </w:p>
    <w:p>
      <w:pPr>
        <w:pStyle w:val="BookText"/>
        <w:rPr/>
      </w:pPr>
      <w:r>
        <w:rPr>
          <w:rFonts w:ascii="IRNazanin" w:hAnsi="IRNazanin" w:eastAsia="IRNazanin"/>
          <w:color w:val="111111"/>
          <w:sz w:val="28"/>
          <w:sz w:val="28"/>
          <w:szCs w:val="28"/>
          <w:rtl w:val="true"/>
          <w:lang w:bidi="fa-IR"/>
        </w:rPr>
        <w:t>اور وہ مومنوں کے بارے میں بڑا مہربان ہے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آیت کریمہ سے معلوم ہوتاہے کہ کسی پر خدا کا صلوات بھیجنا، گویا اس کو تاریکی سے نور کی طرف لانے کا سبب ہے۔ درحقیقت یہ ایک قسم کا لطف و کرم ہے جودرجات میں ترقی کا </w:t>
      </w:r>
    </w:p>
    <w:p>
      <w:pPr>
        <w:pStyle w:val="BookText"/>
        <w:rPr/>
      </w:pPr>
      <w:r>
        <w:rPr>
          <w:rFonts w:ascii="IRNazanin" w:hAnsi="IRNazanin" w:eastAsia="IRNazanin"/>
          <w:color w:val="111111"/>
          <w:sz w:val="28"/>
          <w:sz w:val="28"/>
          <w:szCs w:val="28"/>
          <w:rtl w:val="true"/>
          <w:lang w:bidi="fa-IR"/>
        </w:rPr>
        <w:t>سبب ہے۔ ہم عالَم ظلمات کے</w:t>
      </w:r>
    </w:p>
    <w:p>
      <w:pPr>
        <w:pStyle w:val="BookText"/>
        <w:rPr/>
      </w:pPr>
      <w:r>
        <w:rPr>
          <w:rFonts w:ascii="IRNazanin" w:hAnsi="IRNazanin" w:eastAsia="IRNazanin"/>
          <w:color w:val="111111"/>
          <w:sz w:val="28"/>
          <w:sz w:val="28"/>
          <w:szCs w:val="28"/>
          <w:rtl w:val="true"/>
          <w:lang w:bidi="fa-IR"/>
        </w:rPr>
        <w:t>مکینوں کے لیے صلوات ظلمت سے نور کی طرف آناہے جبکہ رسول خدا اور ان کے پاک خاندان کے لیے جو عالم نور کے مکین ہیں درجات کی ترقی کا سبب ہے وہ اپنے مراتب نوری میں ترقی کرتے ہیں کیوں کہ نوری مراتب کی حدود نہیں ہیں بالا تر مرتبہ نور، نیچے والے نوری مقام سے زیادہ نورانی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نور</w:t>
      </w:r>
    </w:p>
    <w:p>
      <w:pPr>
        <w:pStyle w:val="BookText"/>
        <w:rPr/>
      </w:pPr>
      <w:r>
        <w:rPr>
          <w:rFonts w:ascii="IRNazanin" w:hAnsi="IRNazanin" w:eastAsia="IRNazanin"/>
          <w:color w:val="111111"/>
          <w:sz w:val="28"/>
          <w:sz w:val="28"/>
          <w:szCs w:val="28"/>
          <w:rtl w:val="true"/>
          <w:lang w:bidi="fa-IR"/>
        </w:rPr>
        <w:t xml:space="preserve">پر نور ہے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صحیفہ کی دعاؤں میں،</w:t>
      </w:r>
    </w:p>
    <w:p>
      <w:pPr>
        <w:pStyle w:val="BookText"/>
        <w:rPr/>
      </w:pPr>
      <w:r>
        <w:rPr>
          <w:rFonts w:ascii="IRNazanin" w:hAnsi="IRNazanin" w:eastAsia="IRNazanin"/>
          <w:color w:val="111111"/>
          <w:sz w:val="28"/>
          <w:sz w:val="28"/>
          <w:szCs w:val="28"/>
          <w:rtl w:val="true"/>
          <w:lang w:bidi="fa-IR"/>
        </w:rPr>
        <w:t>صلوات کے آثار بیان ہوئے ہیں۔ رسول خدا کے لیے اور ہمارے لیے جو ان کے اوپر درود بھیجتے ہیں اس کے کیا آثار مرتب ہوتے ہیں ؟ اور اسی طرح صلوات کی وجہ اور اقسام کیا ہیں جو دلچسپ مطالب بیان ہوئے ہیں ان میں سے چند کی طرف اشارہ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۔پیغمبر اور ان کے خاندان پر خداوندمتعال کادرود بھیجنا، بلند ترین فیوضات اور عظیم درجات کے لیے ہے۔</w:t>
      </w:r>
    </w:p>
    <w:p>
      <w:pPr>
        <w:pStyle w:val="BookText"/>
        <w:rPr/>
      </w:pPr>
      <w:r>
        <w:rPr>
          <w:rFonts w:ascii="IRNazanin" w:hAnsi="IRNazanin" w:eastAsia="IRNazanin"/>
          <w:color w:val="111111"/>
          <w:sz w:val="28"/>
          <w:sz w:val="28"/>
          <w:szCs w:val="28"/>
          <w:rtl w:val="true"/>
          <w:lang w:bidi="fa-IR"/>
        </w:rPr>
        <w:t>و صل اللھم علی محمد و آلہ صلوۃ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تبلّغہ بھا افضل ما یأمل من خیرتک و فضلک و کرامتک؛ </w:t>
      </w:r>
    </w:p>
    <w:p>
      <w:pPr>
        <w:pStyle w:val="BookText"/>
        <w:rPr/>
      </w:pPr>
      <w:r>
        <w:rPr>
          <w:rFonts w:ascii="IRNazanin" w:hAnsi="IRNazanin" w:eastAsia="IRNazanin"/>
          <w:color w:val="111111"/>
          <w:sz w:val="28"/>
          <w:sz w:val="28"/>
          <w:szCs w:val="28"/>
          <w:rtl w:val="true"/>
          <w:lang w:bidi="fa-IR"/>
        </w:rPr>
        <w:t>اے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ان کی آل ؑ پر صلوات نازل فرما، ایسا درود جو انہیں اس بہترین چیز تک پهنچا دے</w:t>
      </w:r>
    </w:p>
    <w:p>
      <w:pPr>
        <w:pStyle w:val="BookText"/>
        <w:rPr/>
      </w:pPr>
      <w:r>
        <w:rPr>
          <w:rFonts w:ascii="IRNazanin" w:hAnsi="IRNazanin" w:eastAsia="IRNazanin"/>
          <w:color w:val="111111"/>
          <w:sz w:val="28"/>
          <w:sz w:val="28"/>
          <w:szCs w:val="28"/>
          <w:rtl w:val="true"/>
          <w:lang w:bidi="fa-IR"/>
        </w:rPr>
        <w:t>جو وہ تیرے فضل و کرم اور بھلائی سے امید رکھتے ہیں۔</w:t>
      </w:r>
    </w:p>
    <w:p>
      <w:pPr>
        <w:pStyle w:val="BookText"/>
        <w:rPr/>
      </w:pPr>
      <w:r>
        <w:rPr>
          <w:rFonts w:ascii="IRNazanin" w:hAnsi="IRNazanin" w:eastAsia="IRNazanin"/>
          <w:color w:val="111111"/>
          <w:sz w:val="28"/>
          <w:sz w:val="28"/>
          <w:szCs w:val="28"/>
          <w:rtl w:val="true"/>
          <w:lang w:bidi="fa-IR"/>
        </w:rPr>
        <w:t>ربّ صلّ علی محمد و آلہ صلاۃ</w:t>
      </w:r>
    </w:p>
    <w:p>
      <w:pPr>
        <w:pStyle w:val="BookText"/>
        <w:rPr/>
      </w:pPr>
      <w:r>
        <w:rPr>
          <w:rFonts w:ascii="IRNazanin" w:hAnsi="IRNazanin" w:eastAsia="IRNazanin"/>
          <w:color w:val="111111"/>
          <w:sz w:val="28"/>
          <w:sz w:val="28"/>
          <w:szCs w:val="28"/>
          <w:rtl w:val="true"/>
          <w:lang w:bidi="fa-IR"/>
        </w:rPr>
        <w:t>ترضیہ و تزید علی رضاہ؛ اے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آل محمد پر صلوات نازل فرما جو انہیں راضی کر دے اور ان کی رضا و خوشنودی میں اضافہ کر دے۔</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ربّ صلّ علی محمد و آلہ صلاۃ تجزل لھم بھا من نحلک وکرامتک و تکمل لھم الاشیاء من عطایاک و نوافلک، و توفّرعلیھم الحظّ من عوائدک و فوائدک؛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پر ایسی رحمت نازل فرما جس کے ذریعہ ان کے عطیہ اور عزت وکرامت میں اضافہ ہو، اور اپنی عطا اور انعامات ان پر مکمل کردے اور اپنی نعمتوں اور احسانات میں ان</w:t>
      </w:r>
    </w:p>
    <w:p>
      <w:pPr>
        <w:pStyle w:val="BookText"/>
        <w:rPr/>
      </w:pPr>
      <w:r>
        <w:rPr>
          <w:rFonts w:ascii="IRNazanin" w:hAnsi="IRNazanin" w:eastAsia="IRNazanin"/>
          <w:color w:val="111111"/>
          <w:sz w:val="28"/>
          <w:sz w:val="28"/>
          <w:szCs w:val="28"/>
          <w:rtl w:val="true"/>
          <w:lang w:bidi="fa-IR"/>
        </w:rPr>
        <w:t>کا کثیرحصہ قراردے۔</w:t>
      </w:r>
      <w:r>
        <w:rPr>
          <w:rStyle w:val="FootnoteAnchor"/>
          <w:rtl w:val="true"/>
        </w:rPr>
        <w:footnoteReference w:id="9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پیغمبر اکرم نے ہماری اور دیگر انسانوں کی ھدایت کے لیے جو زحمات اٹھائی ہیں اس پر ان کا شکریہ ادا کرنااور ہماری طرف سے ان پر درود بھیجنا یہ قدردانی کی علامت ہے۔</w:t>
      </w:r>
    </w:p>
    <w:p>
      <w:pPr>
        <w:pStyle w:val="BookText"/>
        <w:rPr/>
      </w:pPr>
      <w:r>
        <w:rPr>
          <w:rFonts w:ascii="IRNazanin" w:hAnsi="IRNazanin" w:eastAsia="IRNazanin"/>
          <w:color w:val="111111"/>
          <w:sz w:val="28"/>
          <w:sz w:val="28"/>
          <w:szCs w:val="28"/>
          <w:rtl w:val="true"/>
          <w:lang w:bidi="fa-IR"/>
        </w:rPr>
        <w:t>اللھم صلّ علی محمدوآلہ کماھدیتنا بہ،وصلّ علی محمد و آلہ کما استنقذتنا 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پر رحمت نازل فرما جس طرح تو نے ان کے ذریعے ہمیں ہدایت فرمائی۔اور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پر رحمت نازل فرما جس طرح تو نے ان کے ذریعے ہمیں نجات دی۔</w:t>
      </w:r>
      <w:r>
        <w:rPr>
          <w:rStyle w:val="FootnoteAnchor"/>
          <w:rtl w:val="true"/>
        </w:rPr>
        <w:footnoteReference w:id="10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جو صلوات رسول خدا اور ان کے خاندان پر بھیجی جاتی ہے،مرتبہ کے لحاظ سے اعلیٰ ترین دعا ہے اور اس کے لیے کوئی حدنہیں ہے۔مندرجہ ذیل دعاؤں کا اشارہ اسی مطلب کی طرف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صلوات بھیجنا ہمارے لیے دنیا و آخرت میں آثار و برکات کا باعث ہے، ان میں سے ہم بعض جملات کو ذکر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اللھم صلّ علی محمد نبیّناوآلہ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صلاۃتبلّغنابرکتھا،وینالنانفعھا، ویستجاب لھا دعاؤنا؛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پر رحمت نازل فرما ایسی رحمت جس کی برکتیں ہم تک پہنچیں اور اس کا نفع ہمارے شامل حال ہو اور اس کی وجہ سے ہماری دعا مستجاب ہو۔</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اللھم صلّ علی محمد وآلہ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صلاۃ تشفع لنایوم القیامۃ ویوم الفاقۃالیک؛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پر رحمت نازل فرما جو روز قیامت اور منزل ِ فقر و احتیاج میں ہماری شفاعت کر ے۔</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لہٰذا محمد‘ اور ان کی آل علیهم السلام پر صلوات۔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۔تشحن الھواء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کرنا، زمین و آسمان کا پُرہونا۔ یہ درود وسلام کے بکثرت ہونے کے لیےکنایہ ہے۔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۔حتی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غائب پیامبر کی طرف لوٹ رہی ہے اور اس عبارت کا مفہوم سینتالیسویں دعا کے فقرہ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میں موجود ہے جو اوپر بیان ہوئی ہے۔ یہ مطلب اس آیت کی طرف اشارہ ہے ”و لسوف یعطیک ربّک فترضیٰ اور عنقریب آپ کا رب آپ کو اتنا عطا فرمائے گا کہ آپ راضی ہو جائیں گے۔</w:t>
      </w:r>
      <w:r>
        <w:rPr>
          <w:rStyle w:val="FootnoteAnchor"/>
          <w:rtl w:val="true"/>
        </w:rPr>
        <w:footnoteReference w:id="103"/>
      </w:r>
      <w:r>
        <w:rPr>
          <w:rFonts w:ascii="Times New Roman" w:hAnsi="Times New Roman" w:eastAsia="Times New Roman" w:cs="Times New Roman"/>
          <w:color w:val="111111"/>
          <w:sz w:val="28"/>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کہتے ہیں یہ آیت ہم انسانوں کو زیادہ امید دلاتی ہے کیوں کہ پیامبر اکرم راضی نہیں ہوں گے کہ ان کی امت میں سے کوئی ایک بھی جہنم میں جائے۔ </w:t>
      </w:r>
      <w:r>
        <w:rPr>
          <w:rStyle w:val="FootnoteAnchor"/>
          <w:rtl w:val="true"/>
        </w:rPr>
        <w:footnoteReference w:id="1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248_57060"/>
      <w:bookmarkStart w:id="170" w:name="pg5248_57060"/>
      <w:bookmarkEnd w:id="170"/>
    </w:p>
    <w:p>
      <w:pPr>
        <w:pStyle w:val="Heading3"/>
        <w:numPr>
          <w:ilvl w:val="2"/>
          <w:numId w:val="1"/>
        </w:numPr>
        <w:rPr/>
      </w:pPr>
      <w:bookmarkStart w:id="171" w:name="pg5248_57060"/>
      <w:bookmarkStart w:id="172" w:name="__RefHeading___Toc395007_581953129"/>
      <w:bookmarkStart w:id="173" w:name="_Toc56"/>
      <w:bookmarkEnd w:id="171"/>
      <w:bookmarkEnd w:id="172"/>
      <w:r>
        <w:rPr>
          <w:rtl w:val="true"/>
        </w:rPr>
        <w:t>دوسری فصل</w:t>
      </w:r>
      <w:bookmarkEnd w:id="1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395009_581953129"/>
      <w:bookmarkStart w:id="175" w:name="_Toc57"/>
      <w:bookmarkEnd w:id="174"/>
      <w:r>
        <w:rPr>
          <w:rtl w:val="true"/>
        </w:rPr>
        <w:t xml:space="preserve">متن شناسی </w:t>
      </w:r>
      <w:r>
        <w:rPr/>
        <w:t>۲</w:t>
      </w:r>
      <w:bookmarkEnd w:id="1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5248_57062"/>
      <w:bookmarkStart w:id="177" w:name="pg5248_57062"/>
      <w:bookmarkEnd w:id="177"/>
    </w:p>
    <w:p>
      <w:pPr>
        <w:pStyle w:val="Heading4"/>
        <w:numPr>
          <w:ilvl w:val="3"/>
          <w:numId w:val="1"/>
        </w:numPr>
        <w:rPr/>
      </w:pPr>
      <w:bookmarkStart w:id="178" w:name="pg5248_57062"/>
      <w:bookmarkStart w:id="179" w:name="__RefHeading___Toc395011_581953129"/>
      <w:bookmarkStart w:id="180" w:name="_Toc58"/>
      <w:bookmarkEnd w:id="178"/>
      <w:bookmarkEnd w:id="179"/>
      <w:r>
        <w:rPr>
          <w:rtl w:val="true"/>
        </w:rPr>
        <w:t>بیالیسویں دعا ؛ ختم قرآن کے وقت دعا</w:t>
      </w:r>
      <w:bookmarkEnd w:id="180"/>
    </w:p>
    <w:p>
      <w:pPr>
        <w:pStyle w:val="Heading4"/>
        <w:numPr>
          <w:ilvl w:val="3"/>
          <w:numId w:val="1"/>
        </w:numPr>
        <w:rPr/>
      </w:pPr>
      <w:bookmarkStart w:id="181" w:name="__RefHeading___Toc395013_581953129"/>
      <w:bookmarkStart w:id="182" w:name="_Toc59"/>
      <w:bookmarkEnd w:id="181"/>
      <w:r>
        <w:rPr>
          <w:rtl w:val="true"/>
        </w:rPr>
        <w:t>قرآن کی کلی خصوصیات</w:t>
      </w:r>
      <w:bookmarkEnd w:id="182"/>
    </w:p>
    <w:p>
      <w:pPr>
        <w:pStyle w:val="BookText"/>
        <w:rPr/>
      </w:pPr>
      <w:r>
        <w:rPr>
          <w:rFonts w:ascii="IRNazanin" w:hAnsi="IRNazanin" w:eastAsia="IRNazanin"/>
          <w:color w:val="111111"/>
          <w:sz w:val="28"/>
          <w:sz w:val="28"/>
          <w:szCs w:val="28"/>
          <w:rtl w:val="true"/>
          <w:lang w:bidi="fa-IR"/>
        </w:rPr>
        <w:t>اللھم انّک اعنتنی علیٰ ختم کتابک الذی انزلتہ نوراً، و جعلتہ مھیمناً علی کلّ کتاب انزلتہ، و فضّلتہ علی کلّ حدیث قصصتہ و فرقاناً فرّقتَ بہ بین حلالک و حرامک، و قرآناً اعربت بہ عن شرائع احکامک، و کتاباً فصّلتہ لعبادک تفصیلاً، و جعلتہ نوراً نھتدی من ظُلم الضّلالۃ و الجھالۃ باتّباعہ، و شفاءً لمن انصت بفھم التّصدیق الی استماعہ، و میزان قسط لا یحیف عن الحقّ لسانہ، و نور ھدیً لا یطفاعن الشّاھدین برھانہ، و عَلَمَ نجاۃ لا یضلّ من امّ قصد سنّتہ، و لا تنال ایدی الھلکات من تعلّق بعُروۃ عصمتہ۔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نے اپنی کتاب کے ختم کرنے پر میری مدد فرمائی۔ وہ کتاب جسے تو نے نور بنا کر اتارا اور تمام قطب آسمانی پر اسے گواہ بنایا اور ہر اس کلام پر جسے تو نے مخلوق کے لیے بیان فرمایا اسے فوقیت بخشی اور حق و باطل پر حد فاصل قرار دیا جس کے ذریعے حلال و حرام الگ کر دیے۔ وہ قرآن جس کے ذریعے اپنی شریعت اور احکام واضح کیے، وہ کتاب جسے تو نے </w:t>
      </w:r>
      <w:bookmarkStart w:id="183" w:name="pg5248_57063"/>
    </w:p>
    <w:p>
      <w:pPr>
        <w:pStyle w:val="BookText"/>
        <w:rPr/>
      </w:pPr>
      <w:bookmarkEnd w:id="183"/>
      <w:r>
        <w:rPr>
          <w:rFonts w:ascii="IRNazanin" w:hAnsi="IRNazanin" w:eastAsia="IRNazanin"/>
          <w:color w:val="111111"/>
          <w:sz w:val="28"/>
          <w:sz w:val="28"/>
          <w:szCs w:val="28"/>
          <w:rtl w:val="true"/>
          <w:lang w:bidi="fa-IR"/>
        </w:rPr>
        <w:t xml:space="preserve">اپنے بندوں کے لیے شرح و تفصیل سے بیان کیا اور وہ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جسے اپنے پیغمبر پر نازل فرمایا۔ یہ ایسا نور ہے جس کی پیروی سے ہم گمراہی اور جہالت کی تاریکیوں میں ہدایت حاصل کرتے ہیں۔یہ اس شخص کے لیے شفا ہے جو یقین اور فہم سے اس کی باتوں پر کان دھرے، عدل و انصاف کا ترازو ہے جس کا کانٹا حق سے اِدھر اُدھر نہیں جاتا۔ ایسا نور ہدایت ہے جس کی دلیل و برہان کی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گواہی دینے والوں کے لیے بجھی نہیں۔ ایساپرچم نجات ہے جو اس کے صراط مستقیم پر چلنے کا ارادہ کرے</w:t>
      </w:r>
    </w:p>
    <w:p>
      <w:pPr>
        <w:pStyle w:val="BookText"/>
        <w:rPr/>
      </w:pPr>
      <w:r>
        <w:rPr>
          <w:rFonts w:ascii="IRNazanin" w:hAnsi="IRNazanin" w:eastAsia="IRNazanin"/>
          <w:color w:val="111111"/>
          <w:sz w:val="28"/>
          <w:sz w:val="28"/>
          <w:szCs w:val="28"/>
          <w:rtl w:val="true"/>
          <w:lang w:bidi="fa-IR"/>
        </w:rPr>
        <w:t>وہ گمراہ نہیں ہوتا۔اور جو اس مضبوط رسی کو تھام لے وہ ہلاکتوں کی دسترس سے باہر ہو جاتا ہے۔</w:t>
      </w:r>
    </w:p>
    <w:p>
      <w:pPr>
        <w:pStyle w:val="Heading4"/>
        <w:numPr>
          <w:ilvl w:val="3"/>
          <w:numId w:val="1"/>
        </w:numPr>
        <w:rPr/>
      </w:pPr>
      <w:bookmarkStart w:id="184" w:name="__RefHeading___Toc395015_581953129"/>
      <w:bookmarkStart w:id="185" w:name="_Toc60"/>
      <w:bookmarkEnd w:id="184"/>
      <w:r>
        <w:rPr>
          <w:rtl w:val="true"/>
        </w:rPr>
        <w:t>تشریح</w:t>
      </w:r>
      <w:bookmarkEnd w:id="185"/>
    </w:p>
    <w:p>
      <w:pPr>
        <w:pStyle w:val="BookText"/>
        <w:rPr/>
      </w:pPr>
      <w:r>
        <w:rPr>
          <w:rFonts w:ascii="IRNazanin" w:hAnsi="IRNazanin" w:eastAsia="IRNazanin"/>
          <w:color w:val="111111"/>
          <w:sz w:val="28"/>
          <w:sz w:val="28"/>
          <w:szCs w:val="28"/>
          <w:rtl w:val="true"/>
          <w:lang w:bidi="fa-IR"/>
        </w:rPr>
        <w:t xml:space="preserve">صحیفہ ٔسجادیہ میں قرآن سے متعلق سب سے زیادہ مطلب اسی دعا میں بیان ہوا ہے، اگرچہ دعا نمبر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اور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میں بھی قرآن کے بارے میں مختلف پہلوؤں سے کچھ مطالب بیان ہوئے ہیں لیکن اختصارکےساتھ۔ان مطالب سے یہ معلوم ہوتا ہے کہ امام سجاد علیه السلام نے شروع میں قرآن اور اس کے معارف سے متعلق جس خطرے کا احساس کیا وہ قرآن پر عمل نہ کرنا ہے، اس کتاب الہی کو چھوڑ دینا اور اس کے حقائق و معارف کو محو کرنا ہے، دعائے عرفہ میں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تجعلنی للظالمین ظھیراً و لا لھم علیٰ محو کتابک یداً و نصیراً ؛ مجھے ظالموں کا پشت پناہ اور اپنی کتاب کو برباد کرنے میں ان کا مددگار نہ بننے دینا “۔ </w:t>
      </w:r>
      <w:r>
        <w:rPr>
          <w:rStyle w:val="FootnoteAnchor"/>
          <w:rtl w:val="true"/>
        </w:rPr>
        <w:footnoteReference w:id="10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 عید قربان کے دن کی دعا میں فرماتے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خلفائک مغلوبین مقھورین مبتزّین، یَرون حُکمک مبدّلاًوکتابک منبوذاً؛ تیرے منتخب بندے اور جانشین، مغلوب اور مظلوم ہو گئے اور ان کا حق ان کے ہاتھ سے نکل گیا اور آج</w:t>
      </w:r>
    </w:p>
    <w:p>
      <w:pPr>
        <w:pStyle w:val="BookText"/>
        <w:rPr/>
      </w:pPr>
      <w:r>
        <w:rPr>
          <w:rFonts w:ascii="IRNazanin" w:hAnsi="IRNazanin" w:eastAsia="IRNazanin"/>
          <w:color w:val="111111"/>
          <w:sz w:val="28"/>
          <w:sz w:val="28"/>
          <w:szCs w:val="28"/>
          <w:rtl w:val="true"/>
          <w:lang w:bidi="fa-IR"/>
        </w:rPr>
        <w:t xml:space="preserve">وہ تیرے احکام کو بدلا ہوا اور تیری کتاب کو پس پشت ڈالا ہوا دیکھ رہے ہیں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مزید اس دعا اور دیگر دعاؤں میں قرآن کی بنیادی خصوصیات بیان کی ہیں،جیسے یہ انسان کے لیے خداوندمتعال کی طرف بڑھنے کا دستور ہے ؛ قرآن کبھی بھی ایسے معلّم اور مبیّن سے جدا نہیں ہے صرف تلاوت پر اکتفاء نہیں کرنا چاہیے بلکہ یہ آیات کے فہم اور اس پر عمل کے ساتھ ہونی چاہیے لہذا امام سجاد علیه السلام صحیفہ کو دعا اور تعلیم کا اسلوب بناتےہیں، اور دعا کے ضمن میں اہم حقائق اور علوم و معارف کی تعلیم دیتے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۔الذی انزلتہ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آیت کریمہ کی طرف اشارہ ہے۔” و انزلنا الیکم نورا ً مبیناً، ہم نے تمہاری طرف روشن نور نازل کیا ہے“۔</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 نور کی خصوصیات میں سےیہ ہے کہ خود بھی روشن ہے اور دوسروں کو بھی روشنی دیتا ہے یعنی ایک ایسا نور ہے جو انسان کو سعادت وکمال اور قرب الہٰی اور کمال تک پہنچنے کا راستہ دکھاتا ہے۔</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۔مھیمنا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آیت کریمہ کی طرف اشارہ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الیک الکتٰب بالحق مصدّ قًا لما بین یدیہ من الکتٰب و مھیمنًا علیہ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اے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ہم نے آپ پر ایک ایسی کتاب نازل کی ہے جو حق پر مبنی </w:t>
      </w:r>
    </w:p>
    <w:p>
      <w:pPr>
        <w:pStyle w:val="BookText"/>
        <w:rPr/>
      </w:pPr>
      <w:r>
        <w:rPr>
          <w:rFonts w:ascii="IRNazanin" w:hAnsi="IRNazanin" w:eastAsia="IRNazanin"/>
          <w:color w:val="111111"/>
          <w:sz w:val="28"/>
          <w:sz w:val="28"/>
          <w:szCs w:val="28"/>
          <w:rtl w:val="true"/>
          <w:lang w:bidi="fa-IR"/>
        </w:rPr>
        <w:t>ہے اور اپنے سے پہلے والوں کی تصدیق کرنے والی ہے اور ان پر گواہ اور حاکم ہے“</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لفظ”مھیمن“ خدا وند متعال کے اسماء میں سے ایک ہے جو قرآن میں ہے اور قرآن کا وصف بھی ہے قرآن کا مھیمن ہونا مختلف معنی میں استعمال ہوا ہے۔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شاہد اور گواہ۔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اور حافظ۔</w:t>
      </w:r>
    </w:p>
    <w:p>
      <w:pPr>
        <w:pStyle w:val="BookText"/>
        <w:rPr/>
      </w:pPr>
      <w:r>
        <w:rPr>
          <w:rFonts w:ascii="IRNazanin" w:hAnsi="IRNazanin" w:eastAsia="IRNazanin"/>
          <w:color w:val="111111"/>
          <w:sz w:val="28"/>
          <w:sz w:val="28"/>
          <w:szCs w:val="28"/>
          <w:rtl w:val="true"/>
          <w:lang w:bidi="fa-IR"/>
        </w:rPr>
        <w:t>اہل لغت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مھیمن“</w:t>
      </w:r>
    </w:p>
    <w:p>
      <w:pPr>
        <w:pStyle w:val="BookText"/>
        <w:rPr/>
      </w:pPr>
      <w:r>
        <w:rPr>
          <w:rFonts w:ascii="IRNazanin" w:hAnsi="IRNazanin" w:eastAsia="IRNazanin"/>
          <w:color w:val="111111"/>
          <w:sz w:val="28"/>
          <w:sz w:val="28"/>
          <w:szCs w:val="28"/>
          <w:rtl w:val="true"/>
          <w:lang w:bidi="fa-IR"/>
        </w:rPr>
        <w:t>اصل میں ”امن“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تھا اس کا ہمزہ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تبدیل ہوگیا ہے۔بعض نے کہا ہے کہ اس کی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ہے” ھیمن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رفرف علی فراخہ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اس نے اپنے چوزے کے لیے پر پھیلائے اور یہ چوزے کی حفاظت ونگہداری کی طرف اشارہ ہے۔</w:t>
      </w:r>
      <w:r>
        <w:rPr>
          <w:rStyle w:val="FootnoteAnchor"/>
          <w:rtl w:val="true"/>
        </w:rPr>
        <w:footnoteReference w:id="10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۔أعربت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و أ ظھرت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نے ظاہر کیا اور اظہار کیا۔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۔شفاء لمن أنصت بفھم التصدیق الی استماعہ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ہونا یہاں پر اس کا معنی ہے اور سننے کے لیے خاموش ہونا ہے۔</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فہم التصدیق“سمجھنا بعض اوقات تصدیق اور یقین کے ساتھ ہے اور بعض اوقات تکذیب اور انکار کے ساتھ ہے ،کیوں کہ بہت سے لوگ ایسے ہیں جو حقیقت جانتے اور سمجھتے ہیں لیکن اس کی تصدیق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نہیں کرتے اور انکار کرتے ہیں جیسا کہ خدا وند متعال نے فرمایا ہے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اللہ ثم ینکرونھا“ اللہ کی نعمت کو پہچانتے ہیں پھر اس کا انکار کرتے ہیں۔</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یہاں پر ایسا فہم مطلوب ہے جو یقین اور تصدیق کے ساتھ ہو۔</w:t>
      </w:r>
    </w:p>
    <w:p>
      <w:pPr>
        <w:pStyle w:val="BookText"/>
        <w:rPr/>
      </w:pPr>
      <w:r>
        <w:rPr>
          <w:rFonts w:ascii="IRNazanin" w:hAnsi="IRNazanin" w:eastAsia="IRNazanin"/>
          <w:color w:val="111111"/>
          <w:sz w:val="28"/>
          <w:sz w:val="28"/>
          <w:szCs w:val="28"/>
          <w:rtl w:val="true"/>
          <w:lang w:bidi="fa-IR"/>
        </w:rPr>
        <w:t>قرآن شفاء اور علاج ہے لیکن کس کے لیے ؟</w:t>
      </w:r>
    </w:p>
    <w:p>
      <w:pPr>
        <w:pStyle w:val="BookText"/>
        <w:rPr/>
      </w:pPr>
      <w:r>
        <w:rPr>
          <w:rFonts w:ascii="IRNazanin" w:hAnsi="IRNazanin" w:eastAsia="IRNazanin"/>
          <w:color w:val="111111"/>
          <w:sz w:val="28"/>
          <w:sz w:val="28"/>
          <w:szCs w:val="28"/>
          <w:rtl w:val="true"/>
          <w:lang w:bidi="fa-IR"/>
        </w:rPr>
        <w:t>اور کس قسم کی بیماری اور درد کے لیے ؟</w:t>
      </w:r>
    </w:p>
    <w:p>
      <w:pPr>
        <w:pStyle w:val="BookText"/>
        <w:rPr/>
      </w:pPr>
      <w:r>
        <w:rPr>
          <w:rFonts w:ascii="IRNazanin" w:hAnsi="IRNazanin" w:eastAsia="IRNazanin"/>
          <w:color w:val="111111"/>
          <w:sz w:val="28"/>
          <w:sz w:val="28"/>
          <w:szCs w:val="28"/>
          <w:rtl w:val="true"/>
          <w:lang w:bidi="fa-IR"/>
        </w:rPr>
        <w:t>دواء اس شخص کے لیے مفید ہے جو بیماری کو سمجھے کہ وہ کس قسم کی بیماری ہے اور اس بیماری سے صحت یابی کا طالب ہو۔یہ قرآن اس انسان کے لیے شفا بخش ہے جو اپنی روح کی سلامتی اور اپنے نفس امارہ کے علاج کی جستجو میں ہو اور قرآن کو اپنا معالج سمجھے، اور اس کی آیات پر دل و جان سے توجہ دے اور یہ پہلے سوال کا جواب ہے جو اسی دعا کی عبارت سے ملتا ہے۔</w:t>
      </w:r>
    </w:p>
    <w:p>
      <w:pPr>
        <w:pStyle w:val="BookText"/>
        <w:rPr/>
      </w:pPr>
      <w:r>
        <w:rPr>
          <w:rFonts w:ascii="IRNazanin" w:hAnsi="IRNazanin" w:eastAsia="IRNazanin"/>
          <w:color w:val="111111"/>
          <w:sz w:val="28"/>
          <w:sz w:val="28"/>
          <w:szCs w:val="28"/>
          <w:rtl w:val="true"/>
          <w:lang w:bidi="fa-IR"/>
        </w:rPr>
        <w:t>اب رہا دوسرا سوال کہ</w:t>
      </w:r>
    </w:p>
    <w:p>
      <w:pPr>
        <w:pStyle w:val="BookText"/>
        <w:rPr/>
      </w:pPr>
      <w:r>
        <w:rPr>
          <w:rFonts w:ascii="IRNazanin" w:hAnsi="IRNazanin" w:eastAsia="IRNazanin"/>
          <w:color w:val="111111"/>
          <w:sz w:val="28"/>
          <w:sz w:val="28"/>
          <w:szCs w:val="28"/>
          <w:rtl w:val="true"/>
          <w:lang w:bidi="fa-IR"/>
        </w:rPr>
        <w:t xml:space="preserve">قرآن کس قسم کی بیماری کا علاج کرتا ہے ؟ اس سوال کا جواب نہج البلاغہ کے خطبہ نمبر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میں مذکور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فیہ شفاء من اکبر الدواء وھو الکفر و النفاق، والغی و الضلال“قرآن کفر ونفاق اور ضلالت و گمراہی جیسی مھلک بیماریوں،فکری انحرافات اورعملی گمراہیوں کا علاج کرتا ہے۔</w:t>
      </w:r>
      <w:r>
        <w:rPr>
          <w:rStyle w:val="FootnoteAnchor"/>
          <w:rtl w:val="true"/>
        </w:rPr>
        <w:footnoteReference w:id="11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۔لایحیف عن الحق لسانہ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لایحیف،لا یمیل۔حق اور سچائی سے منحرف اور دور نہیں ہوتا۔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لسانہ“ اس جگہ سے مرادتر ازو کادرمیانی کانٹا ہے۔</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۔من امّ قصد سُنَّتِہ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“کسی شے کا قصد کیا، </w:t>
      </w:r>
      <w:bookmarkStart w:id="186" w:name="pg5248_57067"/>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 میانہ روی، استقامت، منحرف نہ ہونا،اعتدال ”سنت “ طریقہ اور واضح راستہ، روش، خلاصہ یہ کہ جو کوئی قرآن کے سیدھے اور معتدل راستے کا ارادہ کرے۔</w:t>
      </w:r>
    </w:p>
    <w:p>
      <w:pPr>
        <w:pStyle w:val="Heading4"/>
        <w:numPr>
          <w:ilvl w:val="3"/>
          <w:numId w:val="1"/>
        </w:numPr>
        <w:rPr/>
      </w:pPr>
      <w:bookmarkStart w:id="187" w:name="__RefHeading___Toc395017_581953129"/>
      <w:bookmarkStart w:id="188" w:name="_Toc61"/>
      <w:bookmarkEnd w:id="187"/>
      <w:r>
        <w:rPr>
          <w:rtl w:val="true"/>
        </w:rPr>
        <w:t>تلاوت قرآن کا حق</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فاذ افدتنا</w:t>
      </w:r>
    </w:p>
    <w:p>
      <w:pPr>
        <w:pStyle w:val="BookText"/>
        <w:rPr/>
      </w:pPr>
      <w:r>
        <w:rPr>
          <w:rFonts w:ascii="IRNazanin" w:hAnsi="IRNazanin" w:eastAsia="IRNazanin"/>
          <w:color w:val="111111"/>
          <w:sz w:val="28"/>
          <w:sz w:val="28"/>
          <w:szCs w:val="28"/>
          <w:rtl w:val="true"/>
          <w:lang w:bidi="fa-IR"/>
        </w:rPr>
        <w:t>المعونۃ علی تلاوتہ، و سھّلتَ جواسی َ السنتنا بحسن عبارتہ، فاجعلنا ممّن یرعاہ حقّ رعایتہ، و یدین لک باعتقاد التّسلیم لمحکم آیاتہ، و یفزع الی الاقرار بمتشابھہ</w:t>
      </w:r>
    </w:p>
    <w:p>
      <w:pPr>
        <w:pStyle w:val="BookText"/>
        <w:rPr/>
      </w:pPr>
      <w:r>
        <w:rPr>
          <w:rFonts w:ascii="IRNazanin" w:hAnsi="IRNazanin" w:eastAsia="IRNazanin"/>
          <w:color w:val="111111"/>
          <w:sz w:val="28"/>
          <w:sz w:val="28"/>
          <w:szCs w:val="28"/>
          <w:rtl w:val="true"/>
          <w:lang w:bidi="fa-IR"/>
        </w:rPr>
        <w:t>و موضحات بیّناتہ؛بارالہا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جب کہ تو نے تلاوت قرآن کی ہمیں توفیق مرحمت فرما ئی اور اس کے حسنِ ادائگی کے لیے ہماری زبان کی گرہیں کھول دیں تو پھر ہمیں ان لوگوں میں سے قرار دے جو اس کی پوری طرح حفاظت و نگہداشت کرتے ہوں اور اس کی محکم آیتوں کے اعتراف و تسلیم کی پختگی کے ساتھ تیری اطاعت کرتے ہوں اور متشابہ آیتوں اور روشن و واضح دلیلوں کے اقرار کے سائے میں پناہ لیتے ہوں۔</w:t>
      </w:r>
    </w:p>
    <w:p>
      <w:pPr>
        <w:pStyle w:val="Heading4"/>
        <w:numPr>
          <w:ilvl w:val="3"/>
          <w:numId w:val="1"/>
        </w:numPr>
        <w:rPr/>
      </w:pPr>
      <w:bookmarkStart w:id="189" w:name="__RefHeading___Toc395019_581953129"/>
      <w:bookmarkStart w:id="190" w:name="_Toc62"/>
      <w:bookmarkEnd w:id="189"/>
      <w:r>
        <w:rPr>
          <w:rtl w:val="true"/>
        </w:rPr>
        <w:t>تشریح</w:t>
      </w:r>
      <w:bookmarkEnd w:id="190"/>
    </w:p>
    <w:p>
      <w:pPr>
        <w:pStyle w:val="BookText"/>
        <w:rPr/>
      </w:pPr>
      <w:r>
        <w:rPr>
          <w:rFonts w:ascii="IRNazanin" w:hAnsi="IRNazanin" w:eastAsia="IRNazanin"/>
          <w:color w:val="111111"/>
          <w:sz w:val="28"/>
          <w:sz w:val="28"/>
          <w:szCs w:val="28"/>
          <w:rtl w:val="true"/>
          <w:lang w:bidi="fa-IR"/>
        </w:rPr>
        <w:t>قرآن کا ہدف صرف تلاوت نہیں ہے بلکہ تلاوت ایمان، فہم اور عمل میں اضافہ کانام ہے۔تلاوت قرآن کے حروف کی حفاظت کے ساتھ ساتھ اس کے حدود کی حفاظت بھی کرنی چاہیے۔</w:t>
      </w:r>
    </w:p>
    <w:p>
      <w:pPr>
        <w:pStyle w:val="BookText"/>
        <w:rPr/>
      </w:pPr>
      <w:r>
        <w:rPr>
          <w:rFonts w:ascii="IRNazanin" w:hAnsi="IRNazanin" w:eastAsia="IRNazanin"/>
          <w:color w:val="111111"/>
          <w:sz w:val="28"/>
          <w:sz w:val="28"/>
          <w:szCs w:val="28"/>
          <w:rtl w:val="true"/>
          <w:lang w:bidi="fa-IR"/>
        </w:rPr>
        <w:t>دعا کے اس فقرے میں امام علیه السلام نے تلاوت کاتین چیزوں کے ساتھ ہونا لازمی سمجھا ہے</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کی رعایت کرنا اور اس کے ساتھ</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عہد وپیمان کرنا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کی محکم آیات کے مقابلے میں تسلیم ہونا ان کو سمجھنا اور ان پر عمل کرنا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کی متشابہ </w:t>
      </w:r>
    </w:p>
    <w:p>
      <w:pPr>
        <w:pStyle w:val="BookText"/>
        <w:rPr/>
      </w:pPr>
      <w:r>
        <w:rPr>
          <w:rFonts w:ascii="IRNazanin" w:hAnsi="IRNazanin" w:eastAsia="IRNazanin"/>
          <w:color w:val="111111"/>
          <w:sz w:val="28"/>
          <w:sz w:val="28"/>
          <w:szCs w:val="28"/>
          <w:rtl w:val="true"/>
          <w:lang w:bidi="fa-IR"/>
        </w:rPr>
        <w:t>آیات کا اقرار اور ان کی غلط تاویلات نہ کرنا ۔</w:t>
      </w:r>
    </w:p>
    <w:p>
      <w:pPr>
        <w:pStyle w:val="BookText"/>
        <w:rPr/>
      </w:pPr>
      <w:r>
        <w:rPr>
          <w:rFonts w:ascii="IRNazanin" w:hAnsi="IRNazanin" w:eastAsia="IRNazanin"/>
          <w:color w:val="111111"/>
          <w:sz w:val="28"/>
          <w:sz w:val="28"/>
          <w:szCs w:val="28"/>
          <w:rtl w:val="true"/>
          <w:lang w:bidi="fa-IR"/>
        </w:rPr>
        <w:t xml:space="preserve">امام علیه السلام نے صحیفے کی دعا نمبر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میں قرآن کی تلاوت کے بارے میں ایک اہم نکتہ بیان فرمایا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اللھم اجعل رھبتی عنہ تلاوۃ کتابک، پرودگارا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خوف کی حالت کو اپنی کتاب کی تلاوت کے وقت قرار دینا۔</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افدتنا المعونۃ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افادہ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فائدہ پہنچانا، سودمند،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مدد کرنا۔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۔جو اسی</w:t>
      </w:r>
    </w:p>
    <w:p>
      <w:pPr>
        <w:pStyle w:val="BookText"/>
        <w:rPr/>
      </w:pPr>
      <w:r>
        <w:rPr>
          <w:rFonts w:ascii="IRNazanin" w:hAnsi="IRNazanin" w:eastAsia="IRNazanin"/>
          <w:color w:val="111111"/>
          <w:sz w:val="28"/>
          <w:sz w:val="28"/>
          <w:szCs w:val="28"/>
          <w:rtl w:val="true"/>
          <w:lang w:bidi="fa-IR"/>
        </w:rPr>
        <w:t>اَ لستنا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جواسی“” جاسی“کی جمع ہے جس کی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 یجسا جسوء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ہونا،غضب ناک اور خشک ہونا، جو اسی” السنہ“ کی طرف اضافہ ہے یعنی نحوی اعتبار سے صفت کا موصوف کی طرف اضافہ ہونا لہذا اس کا معنی ہوا یعنی ہماری سخت اور خشک زبانیں۔</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یرعاہ حقّ رعایتہ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کاخیال رکھنا، اس کا احترام ملحوظ رکھنا،اس کے ساتھ کیے گئے عہد وپیمان پر ثابت قدم رہنا۔جیسا کہ پہلے بیان ہوا ہے اور سینتالیس نمبرجملے میں ہے کہ امام علیه السلام کے زمانےمیں قاری اور حافظ تو بہت زیادہ تھے، لیکن قرآن کریم کے </w:t>
      </w:r>
    </w:p>
    <w:p>
      <w:pPr>
        <w:pStyle w:val="BookText"/>
        <w:rPr/>
      </w:pPr>
      <w:r>
        <w:rPr>
          <w:rFonts w:ascii="IRNazanin" w:hAnsi="IRNazanin" w:eastAsia="IRNazanin"/>
          <w:color w:val="111111"/>
          <w:sz w:val="28"/>
          <w:sz w:val="28"/>
          <w:szCs w:val="28"/>
          <w:rtl w:val="true"/>
          <w:lang w:bidi="fa-IR"/>
        </w:rPr>
        <w:t>پابند بہت کم تھے، یعنی قرآن ان کی عملی زندگی میں شامل نہیں تھا اور انہوں نے خدا کی کتاب کو عملاً</w:t>
      </w:r>
    </w:p>
    <w:p>
      <w:pPr>
        <w:pStyle w:val="BookText"/>
        <w:rPr/>
      </w:pPr>
      <w:r>
        <w:rPr>
          <w:rFonts w:ascii="IRNazanin" w:hAnsi="IRNazanin" w:eastAsia="IRNazanin"/>
          <w:color w:val="111111"/>
          <w:sz w:val="28"/>
          <w:sz w:val="28"/>
          <w:szCs w:val="28"/>
          <w:rtl w:val="true"/>
          <w:lang w:bidi="fa-IR"/>
        </w:rPr>
        <w:t>چھوڑ دیا تھا۔</w:t>
      </w:r>
    </w:p>
    <w:p>
      <w:pPr>
        <w:pStyle w:val="BookText"/>
        <w:rPr/>
      </w:pPr>
      <w:r>
        <w:rPr>
          <w:rFonts w:ascii="IRNazanin" w:hAnsi="IRNazanin" w:eastAsia="IRNazanin"/>
          <w:color w:val="111111"/>
          <w:sz w:val="28"/>
          <w:sz w:val="28"/>
          <w:szCs w:val="28"/>
          <w:rtl w:val="true"/>
          <w:lang w:bidi="fa-IR"/>
        </w:rPr>
        <w:t>اسی وجہ سے امام علیه السلام خدا وندمتعال سے تلاوت قرآن کا حق ادا کرنے کی توفیق مانگتے ہیں۔</w:t>
      </w:r>
    </w:p>
    <w:p>
      <w:pPr>
        <w:pStyle w:val="BookText"/>
        <w:rPr/>
      </w:pPr>
      <w:r>
        <w:rPr>
          <w:rFonts w:ascii="IRNazanin" w:hAnsi="IRNazanin" w:eastAsia="IRNazanin"/>
          <w:color w:val="111111"/>
          <w:sz w:val="28"/>
          <w:sz w:val="28"/>
          <w:szCs w:val="28"/>
          <w:rtl w:val="true"/>
          <w:lang w:bidi="fa-IR"/>
        </w:rPr>
        <w:t>قرآن کا خیال رکھنے کی کئی صورتیں ہیں ان میں سے بعض کی طرف اشارہ کیا جاتا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۔کثرت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مجید کی کثرت تلاوت۔ انسان کے اندر خواہ نا خواہ اپنا اثر چھوڑتی ہے اور اسے آگاہی اور بیداری عطا کرتی ہے۔ روایت میں ذکر ہوا ہے کہ تین چیزیں خداوند متعال کی بارگاہ میں شکایت کریں گی۔</w:t>
      </w:r>
    </w:p>
    <w:p>
      <w:pPr>
        <w:pStyle w:val="BookText"/>
        <w:rPr/>
      </w:pPr>
      <w:r>
        <w:rPr>
          <w:rFonts w:ascii="IRNazanin" w:hAnsi="IRNazanin" w:eastAsia="IRNazanin"/>
          <w:color w:val="111111"/>
          <w:sz w:val="28"/>
          <w:sz w:val="28"/>
          <w:szCs w:val="28"/>
          <w:rtl w:val="true"/>
          <w:lang w:bidi="fa-IR"/>
        </w:rPr>
        <w:t>الف۔ ایسی مسجد جس میں نماز نہ پڑھی جائے۔ ب۔ ایسا عالم جو نادان وجاہل افراد کے درمیان موجود ہو اور وہ اس کی طرف رجوع نہ کریں۔ ج۔ ایسا قرآن جس کے اوپر گرد و غبار پڑا ہو اور اس کی تلاوت نہ کی جائے۔</w:t>
      </w:r>
      <w:r>
        <w:rPr>
          <w:rStyle w:val="FootnoteAnchor"/>
          <w:rtl w:val="true"/>
        </w:rPr>
        <w:footnoteReference w:id="11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قرآن کے ساتھ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ارشاد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ما بین المشرق والمغرب لما ا ستوحشت بعد ان یکون القرآن معی“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مشرق ومغرب والے سب مر جائیں اور صرف قرآن میرے پاس ہو تو مجھے کسی قسم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تنہائی سے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نہ ہوگی۔</w:t>
      </w:r>
      <w:r>
        <w:rPr>
          <w:rStyle w:val="FootnoteAnchor"/>
          <w:rtl w:val="true"/>
        </w:rPr>
        <w:footnoteReference w:id="114"/>
      </w:r>
      <w:bookmarkStart w:id="191" w:name="pg5248_57070"/>
    </w:p>
    <w:p>
      <w:pPr>
        <w:pStyle w:val="BookText"/>
        <w:rPr/>
      </w:pPr>
      <w:bookmarkEnd w:id="191"/>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قرآن کا سیکھنا اور سکھانا۔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قرآن کے معانی میں تدبر و تفکر کرنا۔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قرآن پر عمل اور اس کے احکام کی پیروی کرنا۔</w:t>
      </w:r>
    </w:p>
    <w:p>
      <w:pPr>
        <w:pStyle w:val="BookText"/>
        <w:rPr/>
      </w:pPr>
      <w:r>
        <w:rPr>
          <w:rFonts w:ascii="IRNazanin" w:hAnsi="IRNazanin" w:eastAsia="IRNazanin"/>
          <w:color w:val="111111"/>
          <w:sz w:val="28"/>
          <w:sz w:val="28"/>
          <w:szCs w:val="28"/>
          <w:rtl w:val="true"/>
          <w:lang w:bidi="fa-IR"/>
        </w:rPr>
        <w:t>یہ پانچ مصداق امام علیه السلام کی دعاؤں میں متفرق طور پر بیان ہوئے ہیں۔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یدین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ینقادلک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تمہارے لیے فرماں بردار ہو جائے۔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۔لمحکم آیاتہ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یعنی پختہ،مضبوط اور واضح، اس سے مراد ایسی آیات ہیں جن کا معنی واضح ہے اور ان سے مختلف قسم کے معانی نہیں لیے جا سکتے۔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۔بمتشابھہ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متشابہ“ ایک ایسی آیت جس کے معنی کے بارے میں بہت سے احتمالات دئیے جا سکتے ہیں اور غوروفکر کے بعد اس کا صحیح معنی سمجھنا چاہیے۔</w:t>
      </w:r>
    </w:p>
    <w:p>
      <w:pPr>
        <w:pStyle w:val="Heading4"/>
        <w:numPr>
          <w:ilvl w:val="3"/>
          <w:numId w:val="1"/>
        </w:numPr>
        <w:rPr/>
      </w:pPr>
      <w:bookmarkStart w:id="192" w:name="__RefHeading___Toc395021_581953129"/>
      <w:bookmarkStart w:id="193" w:name="_Toc63"/>
      <w:bookmarkEnd w:id="192"/>
      <w:r>
        <w:rPr>
          <w:rtl w:val="true"/>
        </w:rPr>
        <w:t xml:space="preserve">قرآن اور اس کے حاملین </w:t>
      </w:r>
      <w:r>
        <w:rPr>
          <w:rtl w:val="true"/>
        </w:rPr>
        <w:t xml:space="preserve">[ </w:t>
      </w:r>
      <w:r>
        <w:rPr>
          <w:rtl w:val="true"/>
        </w:rPr>
        <w:t>علماء</w:t>
      </w:r>
      <w:r>
        <w:rPr>
          <w:rtl w:val="true"/>
        </w:rPr>
        <w:t>]</w:t>
      </w:r>
      <w:bookmarkEnd w:id="193"/>
    </w:p>
    <w:p>
      <w:pPr>
        <w:pStyle w:val="BookText"/>
        <w:rPr/>
      </w:pPr>
      <w:r>
        <w:rPr>
          <w:rFonts w:ascii="IRNazanin" w:hAnsi="IRNazanin" w:eastAsia="IRNazanin"/>
          <w:color w:val="111111"/>
          <w:sz w:val="28"/>
          <w:sz w:val="28"/>
          <w:szCs w:val="28"/>
          <w:rtl w:val="true"/>
          <w:lang w:bidi="fa-IR"/>
        </w:rPr>
        <w:t>اللّھم انّک انزلتہ علی نبیّک محمّد صلّی اللہ علیہ و آلہ مجملا، و الھمتہ علم عجائبہ مکمّلا، وورّثتنا علمہ مفسّرا، و فضّلتنا علی من جھل علمہ، و قوّیتنا علیہ لترفعنا فوق من لم یطق حملہ۔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اللّھم فکما جعلت قلوبنا لہ حملۃ، و عرّفتنا برحمتک شرفہ و فضلہ، فصلّ علی محمّد الخطیب بہ، و علی آلہ الخزّان لہ، واجعلنا ممّن یعترف بانّہ من عندک حتّی لا یعارضنا الشّک فی تصدیقہ، ولا یختلجنا الزّیغ عن قصد طریقہ۔ </w:t>
      </w:r>
    </w:p>
    <w:p>
      <w:pPr>
        <w:pStyle w:val="BookText"/>
        <w:rPr/>
      </w:pPr>
      <w:r>
        <w:rPr>
          <w:rFonts w:ascii="IRNazanin" w:hAnsi="IRNazanin" w:eastAsia="IRNazanin"/>
          <w:color w:val="111111"/>
          <w:sz w:val="28"/>
          <w:sz w:val="28"/>
          <w:szCs w:val="28"/>
          <w:rtl w:val="true"/>
          <w:lang w:bidi="fa-IR"/>
        </w:rPr>
        <w:t>اللّھم صل علی محمد و آلہ، و اجعلنا ممّن یعتصم بحبلہ، و یاوی من المتشابھات الی حرز معقلہ و یسکن فی ظل جناحہ، و یھتدی بضوء صباحہ، و یقتدی بتبلّج اسفارہ و یستصبح بمصباحہ، ولا یلتمس الھدیٰ فی غیرہ۔</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نے اسے اپنے پیغمبر محمد پر بطور اجمال اتارا اور اس عجائب و اسرار کا پورا پورا علم انہیں عطا کیا اور اس کے علم تفصیلی کا ہمیں وارث قرار دیا اور جو اس کا علم نہیں رکھتے ان پر ہمیں فضیلت دی اور اس کے مقتضیات پر عمل کرنے کی قوت بخشی تا کہ جو اس کے حقائق کے متحمل نہیں ہو سکتے ان پر ہماری فوقیت و برتری ثابت کر دے۔</w:t>
      </w:r>
    </w:p>
    <w:p>
      <w:pPr>
        <w:pStyle w:val="BookText"/>
        <w:rPr/>
      </w:pPr>
      <w:r>
        <w:rPr>
          <w:rFonts w:ascii="IRNazanin" w:hAnsi="IRNazanin" w:eastAsia="IRNazanin"/>
          <w:color w:val="111111"/>
          <w:sz w:val="28"/>
          <w:sz w:val="28"/>
          <w:szCs w:val="28"/>
          <w:rtl w:val="true"/>
          <w:lang w:bidi="fa-IR"/>
        </w:rPr>
        <w:t>اےاللہ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طرح تو نے ہمارے دلوں کو قرآن کا حامل بنایا اور اپنی رحمت سے اس کے ٖفضل و شرف سے آگاہ کیا، یونہی قرآن کے خطیب حضرت محمد پر، اور ان کی آل ؑ پر جو قرآنی خزانوں کے مالک ہیں رحمت نازل فرما۔اور ہمیں ان لوگوں میں سے قرار دے جو یہ اقرار کرتے ہیں کہ یہ تیری جانب سے ہے تا کہ اس کی تصدیق میں ہمیں شک و شبہ لاحق نہ ہو اور اس کے سیدھے راستے سے روگردانی کا خیال بھی نہ آنے پائے۔</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اور ان کی آل ؑ پر رحمت نازل فرما اور ہمیں ان لوگوں میں سے قرار دے جو اس کی رسی سے بندھے ہیں اور مشتبہ امور میں اس کی محکم پناہ گاہ کا سہارا لیتے اور اس کی ٹھنڈی چھاؤںمیں سکھ کاسانس لیتے ہیں اور اس کی صبح درخشاں کی روشنی سے ہدایت پاتے ہیں اور اس کے درخشاں نور کی پیروی کرتے اور اس چراغ سے چراغ جلاتے ہیں اس کے علاوہ کسی سے ہدایت کے طالب نہیں ہوتے۔ </w:t>
      </w:r>
      <w:bookmarkStart w:id="194" w:name="pg5248_57072"/>
    </w:p>
    <w:p>
      <w:pPr>
        <w:pStyle w:val="Heading4"/>
        <w:numPr>
          <w:ilvl w:val="3"/>
          <w:numId w:val="1"/>
        </w:numPr>
        <w:rPr/>
      </w:pPr>
      <w:bookmarkStart w:id="195" w:name="__RefHeading___Toc395023_581953129"/>
      <w:bookmarkStart w:id="196" w:name="_Toc64"/>
      <w:bookmarkEnd w:id="194"/>
      <w:bookmarkEnd w:id="195"/>
      <w:r>
        <w:rPr>
          <w:rtl w:val="true"/>
        </w:rPr>
        <w:t>تشریح</w:t>
      </w:r>
      <w:bookmarkEnd w:id="196"/>
    </w:p>
    <w:p>
      <w:pPr>
        <w:pStyle w:val="BookText"/>
        <w:rPr/>
      </w:pPr>
      <w:r>
        <w:rPr>
          <w:rFonts w:ascii="IRNazanin" w:hAnsi="IRNazanin" w:eastAsia="IRNazanin"/>
          <w:color w:val="111111"/>
          <w:sz w:val="28"/>
          <w:sz w:val="28"/>
          <w:szCs w:val="28"/>
          <w:rtl w:val="true"/>
          <w:lang w:bidi="fa-IR"/>
        </w:rPr>
        <w:t xml:space="preserve">قرآن جو ہدایت کی کتاب ہے کبھی بھی اپنے حاملین وعلما سے جدا نہیں ہوتی یعنی یہ کتاب ہدایت ہادی کے ساتھ ہے جو اس کتاب کا عالم اور حامل ہے جیسے علم الطب کی کتاب کے لیے طبیب کا ہونا ضروری ہے اور طبیب کے بغیر کتاب سمجھنا نیز اس سے فائدہ اٹھانا ممکن نہیں ہوتا یہ وہ حقیقی مطلب ہے جس پر قرآن اور روایت دونوں گواہ ہیں۔ سورۂ نحل آیت نمبر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میں یوں ذکر ہوا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الیک الذکر لتبیّن للناس ما نُزّل الیھم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پرہم نے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لیے نازل کیا ہے تاکہ آپ لوگوں کو وہ باتیں کھول کر بتا دیں جو ان کے لیے نازل کی گئی ہیں</w:t>
      </w:r>
      <w:r>
        <w:rPr>
          <w:rStyle w:val="FootnoteAnchor"/>
          <w:rtl w:val="true"/>
        </w:rPr>
        <w:footnoteReference w:id="115"/>
      </w:r>
      <w:r>
        <w:rPr>
          <w:rFonts w:ascii="IRNazanin" w:hAnsi="IRNazanin" w:eastAsia="IRNazanin"/>
          <w:color w:val="111111"/>
          <w:sz w:val="28"/>
          <w:sz w:val="28"/>
          <w:szCs w:val="28"/>
          <w:rtl w:val="true"/>
          <w:lang w:bidi="fa-IR"/>
        </w:rPr>
        <w:t>۔نیز قرآن میں بعثت کا ہدف تین چیزوں میں بیان کیا گیا ہے جن میں سے ایک کتاب و حکمت کی تعلیم ہے۔</w:t>
      </w:r>
      <w:r>
        <w:rPr>
          <w:rStyle w:val="FootnoteAnchor"/>
          <w:rtl w:val="true"/>
        </w:rPr>
        <w:footnoteReference w:id="116"/>
      </w:r>
      <w:r>
        <w:rPr>
          <w:rFonts w:ascii="IRNazanin" w:hAnsi="IRNazanin" w:eastAsia="IRNazanin"/>
          <w:color w:val="111111"/>
          <w:sz w:val="28"/>
          <w:sz w:val="28"/>
          <w:szCs w:val="28"/>
          <w:rtl w:val="true"/>
          <w:lang w:bidi="fa-IR"/>
        </w:rPr>
        <w:t>لہذا معلوم ہوا کہ قرآن کے حقائق اور معارف کی تعلیم حتمی طور پردی جانی</w:t>
      </w:r>
    </w:p>
    <w:p>
      <w:pPr>
        <w:pStyle w:val="BookText"/>
        <w:rPr/>
      </w:pPr>
      <w:r>
        <w:rPr>
          <w:rFonts w:ascii="IRNazanin" w:hAnsi="IRNazanin" w:eastAsia="IRNazanin"/>
          <w:color w:val="111111"/>
          <w:sz w:val="28"/>
          <w:sz w:val="28"/>
          <w:szCs w:val="28"/>
          <w:rtl w:val="true"/>
          <w:lang w:bidi="fa-IR"/>
        </w:rPr>
        <w:t>چاہیے اور یہ اہم وظیفہ حقائق کے جاننے والے عالم کے ذمے ہے۔</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یہ ہے کہ اس قرآن کا معلم اور واضح کرنے والا کون ہو سکتا ہے ؟قرآن کی تصریح کے مطابق قرآن کے سب سے پہلے معلم خود رسول اللہ ہیں اور آپ کے بعد آپ کے اہل بیت علیهم السلام ہیں کیوں کہ حدیث ثقلین کے علاوہ قرآن کی آیت بھی اس مطلب کو بیان کرتی ہے ۔ </w:t>
      </w:r>
    </w:p>
    <w:p>
      <w:pPr>
        <w:pStyle w:val="BookText"/>
        <w:rPr/>
      </w:pPr>
      <w:r>
        <w:rPr>
          <w:rFonts w:ascii="IRNazanin" w:hAnsi="IRNazanin" w:eastAsia="IRNazanin"/>
          <w:color w:val="111111"/>
          <w:sz w:val="28"/>
          <w:sz w:val="28"/>
          <w:szCs w:val="28"/>
          <w:rtl w:val="true"/>
          <w:lang w:bidi="fa-IR"/>
        </w:rPr>
        <w:t>سورۂ واقعہ میں یوں ذکر ہواہے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انہ لقرآن کریم فی کتٰب مکنون۔لا یمسّہ الّا المطھَّرون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قرآن یقیناً بڑی تکریم والا ہے جو ایک محفوظ کتاب میں ہے جسے صرف پاکیزہ لوگ ہی چھو سکتے ہیں۔</w:t>
      </w:r>
      <w:r>
        <w:rPr>
          <w:rStyle w:val="FootnoteAnchor"/>
          <w:rtl w:val="true"/>
        </w:rPr>
        <w:footnoteReference w:id="117"/>
      </w:r>
      <w:r>
        <w:rPr>
          <w:rFonts w:ascii="IRNazanin" w:hAnsi="IRNazanin" w:eastAsia="IRNazanin"/>
          <w:color w:val="111111"/>
          <w:sz w:val="28"/>
          <w:sz w:val="28"/>
          <w:szCs w:val="28"/>
          <w:rtl w:val="true"/>
          <w:lang w:bidi="fa-IR"/>
        </w:rPr>
        <w:t xml:space="preserve">یہاں پر کتاب مکنون تک پہنچنا صرف”مطھرون “ کے لیے ممکن ہے، یہاں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متطھرون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تعبیر استعمال نہیں ہوئی کہ جس سے ظاہری پاکیزگی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اورغسل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ہوتی ہے</w:t>
      </w:r>
    </w:p>
    <w:p>
      <w:pPr>
        <w:pStyle w:val="BookText"/>
        <w:rPr/>
      </w:pPr>
      <w:r>
        <w:rPr>
          <w:rFonts w:ascii="IRNazanin" w:hAnsi="IRNazanin" w:eastAsia="IRNazanin"/>
          <w:color w:val="111111"/>
          <w:sz w:val="28"/>
          <w:sz w:val="28"/>
          <w:szCs w:val="28"/>
          <w:rtl w:val="true"/>
          <w:lang w:bidi="fa-IR"/>
        </w:rPr>
        <w:t xml:space="preserve">اور نہ ہی” طاھرون“ یعنی پاک لوگوں کی تعبیر استعمال ہوئی ہے، بلکہ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مطھرون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لفظ ہے جو اسم مفعول کا صیغہ ہے یعنی پاک شدہ لوگ۔ قرآنی لغت کے مطابق ”مطھرون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ایک گروہ کو کہا گیا ہے جو اہل بیت علیهم السلام پیامبر ہیں۔</w:t>
      </w:r>
    </w:p>
    <w:p>
      <w:pPr>
        <w:pStyle w:val="BookText"/>
        <w:rPr/>
      </w:pPr>
      <w:r>
        <w:rPr>
          <w:rFonts w:ascii="IRNazanin" w:hAnsi="IRNazanin" w:eastAsia="IRNazanin"/>
          <w:color w:val="111111"/>
          <w:sz w:val="28"/>
          <w:sz w:val="28"/>
          <w:szCs w:val="28"/>
          <w:rtl w:val="true"/>
          <w:lang w:bidi="fa-IR"/>
        </w:rPr>
        <w:t>کیوں کہ آیت تطھیر میں اس طرح مذکور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اللہ لِیُذھِب عَنکُم الرّجسَ اَھل البیت و یطھّرکُم تطھیراً “ اللہ کا ارادہ بس یہی ہے کہ ہر طرح کی ناپاکی کو اے اہل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سے دور رکھے جیسے پاکیزہ رکھنے کا حق ہے۔</w:t>
      </w:r>
      <w:r>
        <w:rPr>
          <w:rStyle w:val="FootnoteAnchor"/>
          <w:rtl w:val="true"/>
        </w:rPr>
        <w:footnoteReference w:id="11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اہل بیت رسول وہی” مطھرون“ ہیں کہ جن کی قرآنی حقائق تک رسائی ہے اور سورۂ عنکبوت کی اس آیۂ شریفہ میں بھی اشارہ ہوا ہے کہ”بل ھُو ءَایٰت بیّنٰت فی صُدور الّذین اُوتُواالعلمَ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بلکہ یہ روشن نشانیاں ان کے سینوں میں ہیں جنہیں علم دیا گیا ہے۔</w:t>
      </w:r>
      <w:r>
        <w:rPr>
          <w:rStyle w:val="FootnoteAnchor"/>
          <w:rtl w:val="true"/>
        </w:rPr>
        <w:footnoteReference w:id="119"/>
      </w:r>
      <w:r>
        <w:rPr>
          <w:rFonts w:ascii="IRNazanin" w:hAnsi="IRNazanin" w:eastAsia="IRNazanin"/>
          <w:color w:val="111111"/>
          <w:sz w:val="28"/>
          <w:sz w:val="28"/>
          <w:szCs w:val="28"/>
          <w:rtl w:val="true"/>
          <w:lang w:bidi="fa-IR"/>
        </w:rPr>
        <w:t xml:space="preserve">قرآن کی حقیقت ان کے سینوں میں ہے جنہیں قرآن نے”اوتواالعلم “ کہا ہے۔ </w:t>
      </w:r>
    </w:p>
    <w:p>
      <w:pPr>
        <w:pStyle w:val="BookText"/>
        <w:rPr/>
      </w:pPr>
      <w:r>
        <w:rPr>
          <w:rFonts w:ascii="IRNazanin" w:hAnsi="IRNazanin" w:eastAsia="IRNazanin"/>
          <w:color w:val="111111"/>
          <w:sz w:val="28"/>
          <w:sz w:val="28"/>
          <w:szCs w:val="28"/>
          <w:rtl w:val="true"/>
          <w:lang w:bidi="fa-IR"/>
        </w:rPr>
        <w:t>اگر قرآن میں غور کریں تو معلوم ہوتا ہے کہ علما اور”اوتواالعلم“ میں فرق ہے۔ ”اوتواالعلم“ وہ ہیں کہ جنہیں خداوندمتعال نے علم دیا ہے اور ان تمام آیات اور دعا کے جملوں سے بھی یہی بات سمجھ میں آتی ہے کہ جسےامام علیه السلام نے پیش کیا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عجائب کا علم تو نے پیغمبر گرامی پر الہام کیا اور اس علم کو ہمیں بھی ارث میں 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انزلتہ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و الھمتہ علم عجائبہ مکملاً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پیغمبر گرامی پر اسی طرح نازل ہوا جس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کسی شرح و تفصیل کے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ابھی موجود ہے۔قرآن کےحقائق کا علم اور مطالب کی تفصیل مکمل طور پر آپ کے قلب مبارک پر الھام ہوئی ۔ جیسا کہ سورۂ جمعہ کی دوسری آیت میں بیان ہوا ہے کہ پیغمبر گرامی کی ایک فضیلت لوگوں پر قرآن تلاوت کرنا ہے ،یعنی قرآن جو پیغمبر پر نازل ہوا ہے اسے</w:t>
      </w:r>
    </w:p>
    <w:p>
      <w:pPr>
        <w:pStyle w:val="BookText"/>
        <w:rPr/>
      </w:pPr>
      <w:r>
        <w:rPr>
          <w:rFonts w:ascii="IRNazanin" w:hAnsi="IRNazanin" w:eastAsia="IRNazanin"/>
          <w:color w:val="111111"/>
          <w:sz w:val="28"/>
          <w:sz w:val="28"/>
          <w:szCs w:val="28"/>
          <w:rtl w:val="true"/>
          <w:lang w:bidi="fa-IR"/>
        </w:rPr>
        <w:t>پیغمبراکرم انہیں ابلاغ کریں۔ آپ کی دوسری فضیلت اسی نازل شدہ قرآن کی تعلیم دینا اور اس کی وضاحت کرنا ہے اس کےلیے تفصیلی علم اور قرآنی آیات کے حقائق</w:t>
      </w:r>
    </w:p>
    <w:p>
      <w:pPr>
        <w:pStyle w:val="BookText"/>
        <w:rPr/>
      </w:pPr>
      <w:r>
        <w:rPr>
          <w:rFonts w:ascii="IRNazanin" w:hAnsi="IRNazanin" w:eastAsia="IRNazanin"/>
          <w:color w:val="111111"/>
          <w:sz w:val="28"/>
          <w:sz w:val="28"/>
          <w:szCs w:val="28"/>
          <w:rtl w:val="true"/>
          <w:lang w:bidi="fa-IR"/>
        </w:rPr>
        <w:t>جاننا ضروری ہیں ۔</w:t>
      </w:r>
    </w:p>
    <w:p>
      <w:pPr>
        <w:pStyle w:val="BookText"/>
        <w:rPr/>
      </w:pP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دعا کے اس جملے کی تشریح میں فرمایا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تونے پیغمبر پر نبوت کے اعتبارسے اجمالی طور پر اور ولایت کے اعتبار سے تفصیلی طور پرعجائب کا علم الھام کیا ہے۔ نبوت کا مقام و مرتبہ،در حقیقت اس چیز کا ابلاغ اور پہنچانا ہوتا ہے جو نازل ہوئی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میں حقائق پوشیدہ اور مستور </w:t>
      </w:r>
    </w:p>
    <w:p>
      <w:pPr>
        <w:pStyle w:val="BookText"/>
        <w:rPr/>
      </w:pPr>
      <w:r>
        <w:rPr>
          <w:rFonts w:ascii="IRNazanin" w:hAnsi="IRNazanin" w:eastAsia="IRNazanin"/>
          <w:color w:val="111111"/>
          <w:sz w:val="28"/>
          <w:sz w:val="28"/>
          <w:szCs w:val="28"/>
          <w:rtl w:val="true"/>
          <w:lang w:bidi="fa-IR"/>
        </w:rPr>
        <w:t xml:space="preserve">ہوتے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ادماج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ولایت کا مرتبہ و مقام تاویل کا جاننا اور رازوں کا کشف کرنا ہے، لہذا پیغمبر کی ولایت ان کی نبوت کے مقام سے بلند تر ہے۔</w:t>
      </w:r>
      <w:r>
        <w:rPr>
          <w:rStyle w:val="FootnoteAnchor"/>
          <w:rtl w:val="true"/>
        </w:rPr>
        <w:footnoteReference w:id="12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۔ورّثتنا علمہ مفسرا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کے تمام حقائق جو رسول خدا پر الھام ہوئے بطور ارث اہل بیت علیهم السلام کو ملے امام سجاد علیه السلام صحیفہ کی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ویں دعا میں اس کے بارے میں یوں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اطائب اہل بیتہ الّذین اخترتھم لامرک و جعلتھم خزنۃ علمک، و حفظۃ دینک و خلفائک فی ارضک، خدا 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کے ان طیب و طاہر اہل بیت علیهم السلام پر رحمت نازل فرما جنہیں تو نے اپنے امر کے لیے منتخب کیا اپنے علم کا خزانہ، اپنے دین کا محافظ اور زمین پر اپنا خلیفہ قرار دیا ہے۔</w:t>
      </w:r>
      <w:r>
        <w:rPr>
          <w:rStyle w:val="FootnoteAnchor"/>
          <w:rtl w:val="true"/>
        </w:rPr>
        <w:footnoteReference w:id="12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طاؤس نےیہ دعا اپنی کتاب اقبال میں ماہ رمضان کی دعاؤں کے ضمن میں نقل کی ہے اور اس سے پہلے ایک نکتہ کی طرف اشارہ کیا ہےجس کا بیان کرنا یہاں مناسب ہے۔وہ کہتےہیں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فصل میں ایسی عبارات ہیں جوپیغمبر اورائمہ علیهم السلام کے ساتھ مخصوص ہیں اور اگر کوئی دوسرا ان عبارات کی تلاوت کرے تو وہ ا پنی حالت کی مناسبت سے انہیں اپنی زبان پر جاری کرے۔ اور وہ عبارت” ورثتنا علمہ“سے لے کر ” فصلّ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ہے۔</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یعنی”ورثتنا علمہ“ کےبجائے ”ورثت اوصیاءہ علمہ مفسر“ کہیں۔</w:t>
      </w:r>
    </w:p>
    <w:p>
      <w:pPr>
        <w:pStyle w:val="BookText"/>
        <w:rPr/>
      </w:pPr>
      <w:r>
        <w:rPr>
          <w:rFonts w:ascii="IRNazanin" w:hAnsi="IRNazanin" w:eastAsia="IRNazanin"/>
          <w:color w:val="111111"/>
          <w:sz w:val="28"/>
          <w:sz w:val="28"/>
          <w:szCs w:val="28"/>
          <w:rtl w:val="true"/>
          <w:lang w:bidi="fa-IR"/>
        </w:rPr>
        <w:t>سید نعمت اللہ جزائری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اپنی شرح میں اس نظریے کو علامہ مجلسی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کی طرف نسبت دی ہے ،لیکن خود اس نظریے کے حامی</w:t>
      </w:r>
    </w:p>
    <w:p>
      <w:pPr>
        <w:pStyle w:val="BookText"/>
        <w:rPr/>
      </w:pPr>
      <w:r>
        <w:rPr>
          <w:rFonts w:ascii="IRNazanin" w:hAnsi="IRNazanin" w:eastAsia="IRNazanin"/>
          <w:color w:val="111111"/>
          <w:sz w:val="28"/>
          <w:sz w:val="28"/>
          <w:szCs w:val="28"/>
          <w:rtl w:val="true"/>
          <w:lang w:bidi="fa-IR"/>
        </w:rPr>
        <w:t>نہیں ہیں۔کیوں کہ آپ معتقد ہیں کہ الفاظ نقل کرنے اور ان پر تا حد ممکن عمل کرنے میں مکمل طور پر حفاظت کاثبوت دینا چاہیے۔</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ظاہراً آپ کا نظر یہ یہ ہے کہ اس قسم کی عبارات انشا کے قصد سے نہ پڑھی جائیں،بلکہ صرف نقل قول کی نیت سے قرائت ہو۔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۔حملتہ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سے منقول حدیث میں یوں بیان ہوا ہے 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حملۃ القرآن عرفاء اھل الجنۃ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قرآن،اہل بہشت کے عرفاء ہیں۔</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دعا کے اس جملہ میں حمل قرآن سے مراد اس کے معانی اور علوم ہیں۔</w:t>
      </w:r>
    </w:p>
    <w:p>
      <w:pPr>
        <w:pStyle w:val="BookText"/>
        <w:rPr/>
      </w:pPr>
      <w:r>
        <w:rPr>
          <w:rFonts w:ascii="IRNazanin" w:hAnsi="IRNazanin" w:eastAsia="IRNazanin"/>
          <w:color w:val="111111"/>
          <w:sz w:val="28"/>
          <w:sz w:val="28"/>
          <w:szCs w:val="28"/>
          <w:rtl w:val="true"/>
          <w:lang w:bidi="fa-IR"/>
        </w:rPr>
        <w:t>کیوں کہ امام علیه السلام نے قلب کی طرف اشارہ کیا ہے یعنی ہمارے قلب کو قرآن کا حامل قرار دے۔</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لایختلجنا الزیغ“ لا یختلجنا“ ”لا ینتزعنا“ خارج نہ کرے،منحرف نہ کرے کھینچ نہ لے جائے۔ ”الزیغ“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حق سے روگردان ہونا۔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یعتصم بحبلہ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رسی،عھد،ذمہ اور امان کے معنی میں بھی ذکر ہوا ہے؛ روایات میں ”حبل“کا اطلاق تین چیزوں پر کیا گیا ہے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یہ تینوں لازم وملزوم ہیں۔ </w:t>
      </w:r>
    </w:p>
    <w:p>
      <w:pPr>
        <w:pStyle w:val="BookText"/>
        <w:rPr/>
      </w:pPr>
      <w:r>
        <w:rPr>
          <w:rFonts w:ascii="IRNazanin" w:hAnsi="IRNazanin" w:eastAsia="IRNazanin"/>
          <w:color w:val="111111"/>
          <w:sz w:val="28"/>
          <w:sz w:val="28"/>
          <w:szCs w:val="28"/>
          <w:rtl w:val="true"/>
          <w:lang w:bidi="fa-IR"/>
        </w:rPr>
        <w:t>قرآن کو ”حبل“ یعنی رسی</w:t>
      </w:r>
    </w:p>
    <w:p>
      <w:pPr>
        <w:pStyle w:val="BookText"/>
        <w:rPr/>
      </w:pPr>
      <w:r>
        <w:rPr>
          <w:rFonts w:ascii="IRNazanin" w:hAnsi="IRNazanin" w:eastAsia="IRNazanin"/>
          <w:color w:val="111111"/>
          <w:sz w:val="28"/>
          <w:sz w:val="28"/>
          <w:szCs w:val="28"/>
          <w:rtl w:val="true"/>
          <w:lang w:bidi="fa-IR"/>
        </w:rPr>
        <w:t>نام رکھنے کی وجہ یہ ہے کہ رسی ایک ایسا وسیلہ ہے جوکسی چیز کو نیچے سے اوپر کھینچتی ہے، قرآن ایک ایسی رسی ہے جو تاریکی میں پڑے ہوئے مقید انسانوں کو گمراہی سے عالم نور کی طرف کھینچتی ہے لیکن شرط یہ ہے کہ اس رسی کو مضبوطی سے تھاما جائے۔</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یاوی من المتشابہات الی حرزمعقلہ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پرامن اورمضبوط جگہ، ”المعقل“پناہ گاہ اور قلعہ۔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الحرز“”معقل“پناہ گاہ اور قلعہ۔ حرز کامعقل کی طرف اضافہ یعنی ایسی جگہ جو قلعے کے ساتھ ہو۔یہاں اضافہ یا</w:t>
      </w:r>
    </w:p>
    <w:p>
      <w:pPr>
        <w:pStyle w:val="BookText"/>
        <w:rPr/>
      </w:pPr>
      <w:r>
        <w:rPr>
          <w:rFonts w:ascii="IRNazanin" w:hAnsi="IRNazanin" w:eastAsia="IRNazanin"/>
          <w:color w:val="111111"/>
          <w:sz w:val="28"/>
          <w:sz w:val="28"/>
          <w:szCs w:val="28"/>
          <w:rtl w:val="true"/>
          <w:lang w:bidi="fa-IR"/>
        </w:rPr>
        <w:t>بیانیہ ہےیعنی ایسا حرز کہ معقل ہو یا اضافہ لامیّہ ہے یعنی ایسا حرز جو معقل کے لیے قرار دیا گیا ہے۔</w:t>
      </w:r>
    </w:p>
    <w:p>
      <w:pPr>
        <w:pStyle w:val="BookText"/>
        <w:rPr/>
      </w:pPr>
      <w:r>
        <w:rPr>
          <w:rFonts w:ascii="IRNazanin" w:hAnsi="IRNazanin" w:eastAsia="IRNazanin"/>
          <w:color w:val="111111"/>
          <w:sz w:val="28"/>
          <w:sz w:val="28"/>
          <w:szCs w:val="28"/>
          <w:rtl w:val="true"/>
          <w:lang w:bidi="fa-IR"/>
        </w:rPr>
        <w:t>یہ متشابہات اور حرز کے بارے میں دو احتمال دیے گئے ہیں۔</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متشابہات سے مراد متشابہ آیات ہو ں تو”حرز“ سے مراد محکم آیات ہیں اور یہاں رجوع کرنا یا پلٹانے کا معنی کرنا ہو گا۔کیوں کہ آیہ ٔکریمہ میں مذکور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منہ آیات محکمٰت ھنّ امّ الکتاب و اخر متشٰبھٰت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کی بعض آیات محکم واضح ہیں وہی اصل کتاب ہیں اور کچھ متشابہ ہیں۔</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آیات محکمات کو” امّ الکتاب“ سے تعبیر کیا گیا ہے اور مفسرین کے بقول ”امّ الکتاب “کا معنی یہ ہے کہ متشابہات کو ان کی طرف پلٹایا جائے جیسے اولاد ماں کی طرف رجوع کرتی ہے اس کی طرف پلٹتی ہے اور ماں اس اولاد کی ابتدا اوراصل ہے۔</w:t>
      </w:r>
    </w:p>
    <w:p>
      <w:pPr>
        <w:pStyle w:val="BookText"/>
        <w:rPr/>
      </w:pPr>
      <w:r>
        <w:rPr>
          <w:rFonts w:ascii="IRNazanin" w:hAnsi="IRNazanin" w:eastAsia="IRNazanin"/>
          <w:color w:val="111111"/>
          <w:sz w:val="28"/>
          <w:sz w:val="28"/>
          <w:szCs w:val="28"/>
          <w:rtl w:val="true"/>
          <w:lang w:bidi="fa-IR"/>
        </w:rPr>
        <w:t>ممکن ہے ”متشابہات“ سے مراد شبہات اور مشکوک امور ہوں یعنی وہی تاریکی، نادانی اور گمراہی۔ اس صورت میں”</w:t>
      </w:r>
    </w:p>
    <w:p>
      <w:pPr>
        <w:pStyle w:val="BookText"/>
        <w:rPr/>
      </w:pPr>
      <w:r>
        <w:rPr>
          <w:rFonts w:ascii="IRNazanin" w:hAnsi="IRNazanin" w:eastAsia="IRNazanin"/>
          <w:color w:val="111111"/>
          <w:sz w:val="28"/>
          <w:sz w:val="28"/>
          <w:szCs w:val="28"/>
          <w:rtl w:val="true"/>
          <w:lang w:bidi="fa-IR"/>
        </w:rPr>
        <w:t>حرز“ سے مراد قرآن ہے۔</w:t>
      </w:r>
    </w:p>
    <w:p>
      <w:pPr>
        <w:pStyle w:val="BookText"/>
        <w:rPr/>
      </w:pPr>
      <w:r>
        <w:rPr>
          <w:rFonts w:ascii="IRNazanin" w:hAnsi="IRNazanin" w:eastAsia="IRNazanin"/>
          <w:color w:val="111111"/>
          <w:sz w:val="28"/>
          <w:sz w:val="28"/>
          <w:szCs w:val="28"/>
          <w:rtl w:val="true"/>
          <w:lang w:bidi="fa-IR"/>
        </w:rPr>
        <w:t>جس کے نور سے ہدایت پانے کے لیے اس قسم کے ”حرز“سے پناہ لینی ضروری ہے۔ پیغمبرگرامی سے نقل ہوا ہے کہ آپ نے ارشاد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التبست علیکم الفتن کقطع اللیل المظلم فعلیکم بالقرآن فانّہ شافع مشفّع،جب فتنے تم پر تاریک راتوں کی طرح چھاجائیں تو تم قرآن کی پناہ حاصل کرنا۔ بے شک یہ ایسا شافع ہے جس کی شفاعت قبول کی جائے گی </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۔تبلّج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یعنی”بلج الصبح بلوجاَ“۔ یہ ” تبلج وابتلج“ سےہے جس کا معنی ہے اصناء واشرق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اور واضح ہوگیا۔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اسفرالصبح اسفاراً “سے ہے اوضح وانکشف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صبح کے وقت سورج کے نور نے روشن کیا۔تاریکی ختم کرنے اور سطح زمین روشن کرنے والا ہے۔ نور قرآن کو سورج کی روشنی سے تشبیہ دی گئی ہے جو نہ صرف رات کے گھٹا ٹوپ اندھیروں سے چھٹکارا دلاتا اور فضا روشن کرتاہے بلکہ حق کے ظہور اور راہ ہدایت کا سبب بھی بنتا ہے۔ </w:t>
      </w:r>
      <w:bookmarkStart w:id="197" w:name="pg5248_57079"/>
    </w:p>
    <w:p>
      <w:pPr>
        <w:pStyle w:val="Heading4"/>
        <w:numPr>
          <w:ilvl w:val="3"/>
          <w:numId w:val="1"/>
        </w:numPr>
        <w:rPr/>
      </w:pPr>
      <w:bookmarkStart w:id="198" w:name="__RefHeading___Toc395025_581953129"/>
      <w:bookmarkStart w:id="199" w:name="_Toc65"/>
      <w:bookmarkEnd w:id="197"/>
      <w:bookmarkEnd w:id="198"/>
      <w:r>
        <w:rPr>
          <w:rtl w:val="true"/>
        </w:rPr>
        <w:t>قرآن انسان کے کمال کا زینہ ہے</w:t>
      </w:r>
      <w:bookmarkEnd w:id="199"/>
    </w:p>
    <w:p>
      <w:pPr>
        <w:pStyle w:val="BookText"/>
        <w:rPr/>
      </w:pPr>
      <w:r>
        <w:rPr>
          <w:rFonts w:ascii="IRNazanin" w:hAnsi="IRNazanin" w:eastAsia="IRNazanin"/>
          <w:color w:val="111111"/>
          <w:sz w:val="28"/>
          <w:sz w:val="28"/>
          <w:szCs w:val="28"/>
          <w:rtl w:val="true"/>
          <w:lang w:bidi="fa-IR"/>
        </w:rPr>
        <w:t>اللھم و کما نصبت بہ محمداً علما للدّلالۃ علیک، و انہجت بآلہ سُبُل الرّضا الیک، فصلّ علی محمد و آلہ، واجعل القرآن وسیلۃً لنا الی اشرف منازل الکرامۃ، و سُلّماً نعرج فیہ الی محلّ السلامۃ، وسبباً نجزی بہ النجاۃ فی عرصۃ القیامۃ، و ذریعۃً نقدم بھا علی نعیم دار المقامۃ۔</w:t>
      </w:r>
    </w:p>
    <w:p>
      <w:pPr>
        <w:pStyle w:val="BookText"/>
        <w:rPr/>
      </w:pPr>
      <w:r>
        <w:rPr>
          <w:rFonts w:ascii="IRNazanin" w:hAnsi="IRNazanin" w:eastAsia="IRNazanin"/>
          <w:color w:val="111111"/>
          <w:sz w:val="28"/>
          <w:sz w:val="28"/>
          <w:szCs w:val="28"/>
          <w:rtl w:val="true"/>
          <w:lang w:bidi="fa-IR"/>
        </w:rPr>
        <w:t xml:space="preserve">بار الہا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طرح</w:t>
      </w:r>
    </w:p>
    <w:p>
      <w:pPr>
        <w:pStyle w:val="BookText"/>
        <w:rPr/>
      </w:pPr>
      <w:r>
        <w:rPr>
          <w:rFonts w:ascii="IRNazanin" w:hAnsi="IRNazanin" w:eastAsia="IRNazanin"/>
          <w:color w:val="111111"/>
          <w:sz w:val="28"/>
          <w:sz w:val="28"/>
          <w:szCs w:val="28"/>
          <w:rtl w:val="true"/>
          <w:lang w:bidi="fa-IR"/>
        </w:rPr>
        <w:t>تو نے اس قرآن کے ذریعہ محمد کو اپنی رہنمائی کا نشان بنایا ہے اور ان کی آلؑ</w:t>
      </w:r>
    </w:p>
    <w:p>
      <w:pPr>
        <w:pStyle w:val="BookText"/>
        <w:rPr/>
      </w:pPr>
      <w:r>
        <w:rPr>
          <w:rFonts w:ascii="IRNazanin" w:hAnsi="IRNazanin" w:eastAsia="IRNazanin"/>
          <w:color w:val="111111"/>
          <w:sz w:val="28"/>
          <w:sz w:val="28"/>
          <w:szCs w:val="28"/>
          <w:rtl w:val="true"/>
          <w:lang w:bidi="fa-IR"/>
        </w:rPr>
        <w:t xml:space="preserve">کے ذریعہ اپنی رضا اور خوشنودی کی راہیں آشکارکی ہیں،یوں ہی محمد اور ان کی آل ؑ پر رحمت نازل فرما اور ہمارے لیے قرآن کو عزّت و بزرگی کی بلند پایہ منزلوں تک پہنچنے کا وسیلہ اور سلامتی کے مقام تک بلند ہونے کا زینہ نیز میدان محشر میں نجات کو جزا میں پانے کا سبب اور محل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نعمتوں تک پہنچنے کا ذریعہ قرار دے۔</w:t>
      </w:r>
    </w:p>
    <w:p>
      <w:pPr>
        <w:pStyle w:val="Heading4"/>
        <w:numPr>
          <w:ilvl w:val="3"/>
          <w:numId w:val="1"/>
        </w:numPr>
        <w:rPr/>
      </w:pPr>
      <w:bookmarkStart w:id="200" w:name="__RefHeading___Toc395027_581953129"/>
      <w:bookmarkStart w:id="201" w:name="_Toc66"/>
      <w:bookmarkEnd w:id="200"/>
      <w:r>
        <w:rPr>
          <w:rtl w:val="true"/>
        </w:rPr>
        <w:t>تشریح</w:t>
      </w:r>
      <w:bookmarkEnd w:id="201"/>
    </w:p>
    <w:p>
      <w:pPr>
        <w:pStyle w:val="BookText"/>
        <w:rPr/>
      </w:pPr>
      <w:r>
        <w:rPr>
          <w:rFonts w:ascii="IRNazanin" w:hAnsi="IRNazanin" w:eastAsia="IRNazanin"/>
          <w:color w:val="111111"/>
          <w:sz w:val="28"/>
          <w:sz w:val="28"/>
          <w:szCs w:val="28"/>
          <w:rtl w:val="true"/>
          <w:lang w:bidi="fa-IR"/>
        </w:rPr>
        <w:t>چوں کہ انسان کےآگے بڑھنے کی کوئی حد اور انتہاء نہیں اور قرآن انسان کے لیے ایک ایسی غیبی کتاب ہے جوخداوندمتعال کی طرف حرکت کرنے کا مکمل پروگرام ہے۔قرآن کی مدت ختم ہونے کی کسی تاریخ کا تصور نہیں کیا جاسکتا اور یہ کتاب بشریت کے تمام ادوار حیات کے لیے نازل کی گئی ہے اور ایک ایسی سیڑھی ہے جو لامتناھی ابدی سزا کے لیے بنائی گئی ہے۔</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انہجت بآلہ سبل الرضا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انہجت“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اوضحت“ یعنی روشن اور واضح کیا۔ </w:t>
      </w:r>
    </w:p>
    <w:p>
      <w:pPr>
        <w:pStyle w:val="BookText"/>
        <w:rPr/>
      </w:pPr>
      <w:r>
        <w:rPr>
          <w:rFonts w:ascii="IRNazanin" w:hAnsi="IRNazanin" w:eastAsia="IRNazanin"/>
          <w:color w:val="111111"/>
          <w:sz w:val="28"/>
          <w:sz w:val="28"/>
          <w:szCs w:val="28"/>
          <w:rtl w:val="true"/>
          <w:lang w:bidi="fa-IR"/>
        </w:rPr>
        <w:t>انسانی نفس کے تین مرتبے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امارہ،</w:t>
      </w:r>
    </w:p>
    <w:p>
      <w:pPr>
        <w:pStyle w:val="BookText"/>
        <w:rPr/>
      </w:pPr>
      <w:r>
        <w:rPr>
          <w:rFonts w:ascii="IRNazanin" w:hAnsi="IRNazanin" w:eastAsia="IRNazanin"/>
          <w:color w:val="111111"/>
          <w:sz w:val="28"/>
          <w:sz w:val="28"/>
          <w:szCs w:val="28"/>
          <w:rtl w:val="true"/>
          <w:lang w:bidi="fa-IR"/>
        </w:rPr>
        <w:t>لوّامہ اورمطمئنہ</w:t>
      </w:r>
      <w:r>
        <w:rPr>
          <w:rStyle w:val="FootnoteAnchor"/>
          <w:rtl w:val="true"/>
        </w:rPr>
        <w:footnoteReference w:id="126"/>
      </w:r>
      <w:r>
        <w:rPr>
          <w:rFonts w:ascii="IRNazanin" w:hAnsi="IRNazanin" w:eastAsia="IRNazanin"/>
          <w:color w:val="111111"/>
          <w:sz w:val="28"/>
          <w:sz w:val="28"/>
          <w:szCs w:val="28"/>
          <w:rtl w:val="true"/>
          <w:lang w:bidi="fa-IR"/>
        </w:rPr>
        <w:t>نفس مطمئنہ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نے شیطانی وسوسوں اور ہوا ئے نفس کے چنگل سے رہائی پالی ہے اور آرام وسکون تک پہنچ چکا ہے یہ نفس کا سب سے بلند مرتبہ ہے اور اس کے کمال کی علامت اسی مرتبہ کا مطمئن ہونا ہے اس مرتبے کی خصوصیت یہ ہے کہ اس کو رضا کا مقام حاصل ہے یعنی وہ خدا سے راضی ہے اور خداوند متعال بھی اس سے راضی ہے۔</w:t>
      </w:r>
    </w:p>
    <w:p>
      <w:pPr>
        <w:pStyle w:val="BookText"/>
        <w:rPr/>
      </w:pPr>
      <w:r>
        <w:rPr>
          <w:rFonts w:ascii="IRNazanin" w:hAnsi="IRNazanin" w:eastAsia="IRNazanin"/>
          <w:color w:val="111111"/>
          <w:sz w:val="28"/>
          <w:sz w:val="28"/>
          <w:szCs w:val="28"/>
          <w:rtl w:val="true"/>
          <w:lang w:bidi="fa-IR"/>
        </w:rPr>
        <w:t>دینی نظام میں فردی اور اجتماعی دونوں پہلوؤں سے حرکت کی بنیاد یہ ہے کہ خدا وندمتعال کی رضا یت کو مرکز و محور قرار دیا جائے۔ یعنی حرکت کا دارومدار رضایت الہٰی پر ہے۔ انسان کی گفتار ورفتار اور فکر اس طرح سے منظم ہو کہ اس کا محور خداوندمتعال کی خوشنودی ہو۔لیکن اہم بات یہ ہے کہ خدا وندمتعال کی رضایت حاصل کرنا کیوں کرممکن ہے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کے لیے ضروری ہے کہ حاملین قرآن کی بحث میں جو مطالب بیان ہوئے وہ مد نظر رہیں۔ یہ حقائق خداوندمتعال کی رضایت کی نشاندہی کرتے ہیں ان میں سے ایک قرآن ہے ایسی کتاب جو خداوندمتعال کی طرف سے نازل شدہ ہے اور دوسری چیز انسان کامل ہے جو قرآن کا حامل ہے،یعنی ایسا انسان جو باطنی پاکیزگی کے اس مرتبے تک پہنچ چکا ہے جس میں ہوائے نفس کو اس نے ختم کردیا ہے اور مقام اطمینان کا حامل ہے۔ اورجو کچھ بھی کہتا ہے اور انجام دیتاہے وہ ہوائے نفس کی وجہ سے نہیں بلکہ رضائے خدا کی بنیاد پر ہے اسی لیے تمام مراتب میں عصمت کا حامل ہے اور اس کا قول وفعل اور تقریر حجت ہے کیوں کہ اس کا فعل اور تقریر </w:t>
      </w:r>
      <w:bookmarkStart w:id="202" w:name="pg5248_57081"/>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رضائے الہیٰ کاانکشاف کرتی ہے،پس حدیث ثقلین میں جن دو گراں قدر چیزوں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بارے میں ذکر ہواہے کہ ان سے تمسک کریں یعنی ہم کہہ سکتے ہیں کہ یہ دو چیزیں خدا وندمتعال کی رضا یت کے راستوں میں سے ہیں۔</w:t>
      </w:r>
    </w:p>
    <w:p>
      <w:pPr>
        <w:pStyle w:val="BookText"/>
        <w:rPr/>
      </w:pPr>
      <w:r>
        <w:rPr>
          <w:rFonts w:ascii="IRNazanin" w:hAnsi="IRNazanin" w:eastAsia="IRNazanin"/>
          <w:color w:val="111111"/>
          <w:sz w:val="28"/>
          <w:sz w:val="28"/>
          <w:szCs w:val="28"/>
          <w:rtl w:val="true"/>
          <w:lang w:bidi="fa-IR"/>
        </w:rPr>
        <w:t>امام سجاد علیه السلام صحیفہ کی سینتالیسویں دعا میں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وجعلتھم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اھل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الوسیلۃ الیک و المسلک الی جنّتک؛انہیں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اہل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اپنی بارگاہ کے لیے وسیلہ اور اپنی جنت کا راستہ بنا دیا ہے۔“</w:t>
      </w:r>
      <w:r>
        <w:rPr>
          <w:rStyle w:val="FootnoteAnchor"/>
          <w:rtl w:val="true"/>
        </w:rPr>
        <w:footnoteReference w:id="12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زینہ۔</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ذریعۃ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وسیلہ ۔</w:t>
      </w:r>
    </w:p>
    <w:p>
      <w:pPr>
        <w:pStyle w:val="Heading4"/>
        <w:numPr>
          <w:ilvl w:val="3"/>
          <w:numId w:val="1"/>
        </w:numPr>
        <w:rPr/>
      </w:pPr>
      <w:bookmarkStart w:id="203" w:name="__RefHeading___Toc395029_581953129"/>
      <w:bookmarkStart w:id="204" w:name="_Toc67"/>
      <w:bookmarkEnd w:id="203"/>
      <w:r>
        <w:rPr>
          <w:rtl w:val="true"/>
        </w:rPr>
        <w:t>قرآن اور انسان سازی</w:t>
      </w:r>
      <w:bookmarkEnd w:id="204"/>
    </w:p>
    <w:p>
      <w:pPr>
        <w:pStyle w:val="BookText"/>
        <w:rPr/>
      </w:pPr>
      <w:r>
        <w:rPr>
          <w:rFonts w:ascii="IRNazanin" w:hAnsi="IRNazanin" w:eastAsia="IRNazanin"/>
          <w:color w:val="111111"/>
          <w:sz w:val="28"/>
          <w:sz w:val="28"/>
          <w:szCs w:val="28"/>
          <w:rtl w:val="true"/>
          <w:lang w:bidi="fa-IR"/>
        </w:rPr>
        <w:t>اللھم صلّ علی محمد و آلہ، و احطط بالقرآن عنّا ثِقل الاوزار،و ھب لنا حسن شمائل الابرار، و اقف بنا آثار الّذین قاموا لک بہ آناءَ اللیل و اطراف النّھار، حتّی تُطھّرنا من کل دَنس بتطھیرہ و تقفوبنا آثار الّذین استضآؤوا بنورہ، و لم یلھھم الامل عن العمل فیقطعھم بخدع غرورہ۔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اللھم صل علی محمد و آلہ، واجعل القرآن لنا فی ظُلم اللیالی مؤنساً، و من نزغات الشیطان و خطرات الوساوس حارِساً، وَ لِاقدامنا عن نقلھا الی المعاصی حابساً، و لاَلسنتنا عن الخوض فی الباطل من غیر ما آفۃ مخرساً، و لجوارحنا عن اقتراف الآثام زاجراً، و لما طوت الغفلۃ عنّا من تصفّح الاعتبار ناشراً، حتی توصل الی قلوبنا فھم عجائبہ، و </w:t>
      </w:r>
    </w:p>
    <w:p>
      <w:pPr>
        <w:pStyle w:val="BookText"/>
        <w:rPr/>
      </w:pPr>
      <w:r>
        <w:rPr>
          <w:rFonts w:ascii="IRNazanin" w:hAnsi="IRNazanin" w:eastAsia="IRNazanin"/>
          <w:color w:val="111111"/>
          <w:sz w:val="28"/>
          <w:sz w:val="28"/>
          <w:szCs w:val="28"/>
          <w:rtl w:val="true"/>
          <w:lang w:bidi="fa-IR"/>
        </w:rPr>
        <w:t>زواجر امثالہ الّتی ضَعُفتِ الجبال الرّواسی علی صلابتھا عن احتمالہ۔</w:t>
      </w:r>
    </w:p>
    <w:p>
      <w:pPr>
        <w:pStyle w:val="BookText"/>
        <w:rPr/>
      </w:pPr>
      <w:r>
        <w:rPr>
          <w:rFonts w:ascii="IRNazanin" w:hAnsi="IRNazanin" w:eastAsia="IRNazanin"/>
          <w:color w:val="111111"/>
          <w:sz w:val="28"/>
          <w:sz w:val="28"/>
          <w:szCs w:val="28"/>
          <w:rtl w:val="true"/>
          <w:lang w:bidi="fa-IR"/>
        </w:rPr>
        <w:t>اللھم صلّ علی محمد و آلہ، و ادم بالقرآن صلاح ظاھرنا،واحجب بہ خَطَرات الوساوس عن صحّۃ ضمائرنا، و اغسل بہ درَن قلوبنا علآئق اوزارنا، و اجمع بہ منتشر امورنا، و ارو بہ فی موقف العرض علیک ظما ھواجرنا، واکسنا بہ حلل الامان یوم الفزع الاکبر فی نُشُرنا۔</w:t>
      </w:r>
    </w:p>
    <w:p>
      <w:pPr>
        <w:pStyle w:val="BookText"/>
        <w:rPr/>
      </w:pPr>
      <w:r>
        <w:rPr>
          <w:rFonts w:ascii="IRNazanin" w:hAnsi="IRNazanin" w:eastAsia="IRNazanin"/>
          <w:color w:val="111111"/>
          <w:sz w:val="28"/>
          <w:sz w:val="28"/>
          <w:szCs w:val="28"/>
          <w:rtl w:val="true"/>
          <w:lang w:bidi="fa-IR"/>
        </w:rPr>
        <w:t>اللھم صلّ علی محمد و آلہ، واجبُر بالقرآن خلّتنا من عدم الاملاق، و سُق الینا بہ رغد العیش و خصب سعۃ الارزاق، و جنّبنا بہ الضّرائب المذمومۃ و مدانی الاخلاق، واعصمنا بہ من ھوّۃ الکفر و دواعی النّفاق، حتّی یکون لنا فی القیامۃ الی رضوانک و جنانک قآئداً، و لنا فی الدنیا عن سخطک و تعدّی حُدودک ذائداً و لما عندک بتحلیل حلالہ و تحریم حرامہ شاھداً۔</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ان کی آلؑ پر رحمت نازل فرما اور قرآن کے ذریعہ گناہوں کا بھاری بوجھ ہمارے سر سے اتار دے اور نیک و صالح لوگوں کے اچھے خصائل و عادات ہمیں مرحمت فرما اور ان لوگوں کے نقش قدم پر چلا جو تیرے لیے رات کے لمحوں اور صبح و شام کی گھڑیوں میں قرآن کو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اپنا دستور العمل بناتے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کی تلاوت،اس میں تدبر اور اس پر عمل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تاکہ اس کی تطہیرکے وسیلہ سے تو ہمیں ہر آلودگی سے پاک کر دے اور ان لوگوں کے نقش قدم پر چلا، جنہوں نے اس کے نور سے روشنی حاصل کی ہے۔اور امیدوں نے انہیں عمل سے غافل نہیں ہونے دیا کہ انہیں اپنے فریب کی نیرنگیوں سے تباہ کر دیں۔ 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اور </w:t>
      </w:r>
    </w:p>
    <w:p>
      <w:pPr>
        <w:pStyle w:val="BookText"/>
        <w:rPr/>
      </w:pPr>
      <w:r>
        <w:rPr>
          <w:rFonts w:ascii="IRNazanin" w:hAnsi="IRNazanin" w:eastAsia="IRNazanin"/>
          <w:color w:val="111111"/>
          <w:sz w:val="28"/>
          <w:sz w:val="28"/>
          <w:szCs w:val="28"/>
          <w:rtl w:val="true"/>
          <w:lang w:bidi="fa-IR"/>
        </w:rPr>
        <w:t>ان کی آلؑ پر رحمت نازل فرما اور قرآن کو رات کی تاریکیوں میں ہمارا مونس بنا اور شیطان کے مفسدوں اور دل میں گزرنے والے وسوسوں سے نگہبانی کرنے والا قرار دے۔اسے ہمارے قدموں کو نافرمانیوں کی طرف بڑھنے سے روک دینے والا اور ہماری زبانوں کو باطل پیمائیوں سے بغیر کسی مرض کے گنگ کر دینے والا ،ہمارے اعضاء کو ارتکاب گناہ سے باز رکھنے والا اور ہماری غفلت و مدہوشی نے جس دفتر عبرت و نصیحت اندوزی کو تہ کر رکھا ہے، اسے پھیلانے والا قرار دے تاکہ اس کے عجائب و رموز کی حقیقتوں اور اس کی متنبہ کرنے والی مثالوں کو کہ جنہیں اٹھانے سے پہاڑ اپنے استحکام کے باوجود عاجز آچکے ہیں، ہمارے دلوں میں اتار دے۔</w:t>
      </w:r>
    </w:p>
    <w:p>
      <w:pPr>
        <w:pStyle w:val="BookText"/>
        <w:rPr/>
      </w:pPr>
      <w:r>
        <w:rPr>
          <w:rFonts w:ascii="IRNazanin" w:hAnsi="IRNazanin" w:eastAsia="IRNazanin"/>
          <w:color w:val="111111"/>
          <w:sz w:val="28"/>
          <w:sz w:val="28"/>
          <w:szCs w:val="28"/>
          <w:rtl w:val="true"/>
          <w:lang w:bidi="fa-IR"/>
        </w:rPr>
        <w:t xml:space="preserve">اے اللہ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اور ان کی آل پر رحمت نازل فرما اور قرآن کے ذریعہ ہمارے ظاہر کو ہمیشہ صلاح و رشد سے آراستہ رکھ اور ہمارے ضمیر کی فطری سلامتی سے غلط تصوّرات کی دخل اندازی کو روک دے اور ہمارے دلوں کی کثافتوں اور گناہوں کی آلودگیوں کو دھو دے اور اس کے ذریعہ ہمارے پراکندہ امور کی شیرازہ بندی کر اور میدان حشر میں ہماری جھلستی ہوئی دوپہروں کی تپش و تشنگی بجھا دے اور سخت خوف و ہراس کے دن جب قبروں سے اٹھیں تو ہمیں امن و عافیت کے جامے پہنا دے۔</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اور ان کی آلؑ پر رحمت نازل فرما اور قرآن کے ذریعہ فقر و احتیاج کی وجہ سے ہماری خستگی و بدحالی کا تدارک فرما، زندگی کی آسائش اور فراخ روزی کی آسودگی کا رخ ہماری جانب پھیر دے اور بُری عادات نیز پست اخلاق سے ہمیں دور کر دے اور کفر کے گڑھے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گرنے سے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نفاق انگیز چیزوں سے بچا لے تاکہ وہ ہمیں قیامت میں تیری خوشنودی و جنت کی طرف بڑھانے والا اور دنیا میں تیری ناراضگی اور حدود شکنی سے </w:t>
      </w:r>
      <w:bookmarkStart w:id="205" w:name="pg5248_57084"/>
    </w:p>
    <w:p>
      <w:pPr>
        <w:pStyle w:val="BookText"/>
        <w:rPr/>
      </w:pPr>
      <w:bookmarkEnd w:id="205"/>
      <w:r>
        <w:rPr>
          <w:rFonts w:ascii="IRNazanin" w:hAnsi="IRNazanin" w:eastAsia="IRNazanin"/>
          <w:color w:val="111111"/>
          <w:sz w:val="28"/>
          <w:sz w:val="28"/>
          <w:szCs w:val="28"/>
          <w:rtl w:val="true"/>
          <w:lang w:bidi="fa-IR"/>
        </w:rPr>
        <w:t>روکنے والا ہو اور اس امر پر گواہ ہو کہ جو شے تیرے نزدیک حلال تھی اسے حلال جانا اور جوشے حرام تھی اسے حرام سمجھا۔</w:t>
      </w:r>
    </w:p>
    <w:p>
      <w:pPr>
        <w:pStyle w:val="Heading4"/>
        <w:numPr>
          <w:ilvl w:val="3"/>
          <w:numId w:val="1"/>
        </w:numPr>
        <w:rPr/>
      </w:pPr>
      <w:bookmarkStart w:id="206" w:name="__RefHeading___Toc395031_581953129"/>
      <w:bookmarkStart w:id="207" w:name="_Toc68"/>
      <w:bookmarkEnd w:id="206"/>
      <w:r>
        <w:rPr>
          <w:rtl w:val="true"/>
        </w:rPr>
        <w:t>تشریح</w:t>
      </w:r>
      <w:bookmarkEnd w:id="207"/>
    </w:p>
    <w:p>
      <w:pPr>
        <w:pStyle w:val="BookText"/>
        <w:rPr/>
      </w:pPr>
      <w:r>
        <w:rPr>
          <w:rFonts w:ascii="IRNazanin" w:hAnsi="IRNazanin" w:eastAsia="IRNazanin"/>
          <w:color w:val="111111"/>
          <w:sz w:val="28"/>
          <w:sz w:val="28"/>
          <w:szCs w:val="28"/>
          <w:rtl w:val="true"/>
          <w:lang w:bidi="fa-IR"/>
        </w:rPr>
        <w:t>دعا کے اس حصے میں قرآن کے بارے میں بیان ہوا ہے کہ کس طرح یہ انسانی زندگی کے لیے ایک دستور اور انسان سازہے۔</w:t>
      </w:r>
    </w:p>
    <w:p>
      <w:pPr>
        <w:pStyle w:val="BookText"/>
        <w:rPr/>
      </w:pPr>
      <w:r>
        <w:rPr>
          <w:rFonts w:ascii="IRNazanin" w:hAnsi="IRNazanin" w:eastAsia="IRNazanin"/>
          <w:color w:val="111111"/>
          <w:sz w:val="28"/>
          <w:sz w:val="28"/>
          <w:szCs w:val="28"/>
          <w:rtl w:val="true"/>
          <w:lang w:bidi="fa-IR"/>
        </w:rPr>
        <w:t>انسان کے معنوی پہلو کی تربیت کے لیے قرآن سے بہرہ مند ہونے کو بیان کیا گیا ہے، یہ موضوع چار حصوں میں تقسیم ہوتا ہے جس کا محور انسان کی تربیت اورنشوو نماہے۔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کے لیے کوشش اور جدوجہد کرنے والوں کے مرحلہ تک پہنچنے میں کوئی رکاوٹ نہیں ہے کیوں کہ آرزؤں اور خواہشات جیسی کوئی بھی رکاوٹ انسان کے کمال کی راہ میں حائل نہیں ہوسکتی۔ اس مرتبے کے مراحل درج ذیل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انسانی قدموں سے گناہوں کی زنجیریں کھولنا جوانسانی ہدایت میں سد راہ ہیں۔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کے طریقۂ کار اور اخلاق کاحامل ہونا۔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لوگوں کی پیروی جو اپنے تمام اوقات قرآن کے سائے میں گزار تے ہیں۔</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۔فہم کے مرتبے تک رسائی اور قرآنی معارف و عجائب کی دل سے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قرآنی حقائق سمجھنا ایسی بات نہیں جو صرف سوچنے سے حاصل ہوجائے کیوں کہ اس قسم کا فہم ایک ایسی معرفت ہے جو صرف دل سے حاصل ہوتا ہے اور جب تک دل اس خاص پاکیزگی اور طہارت تک نہ پہنچے تو قرآن کے رموز وحقائق </w:t>
      </w:r>
    </w:p>
    <w:p>
      <w:pPr>
        <w:pStyle w:val="BookText"/>
        <w:rPr/>
      </w:pPr>
      <w:r>
        <w:rPr>
          <w:rFonts w:ascii="IRNazanin" w:hAnsi="IRNazanin" w:eastAsia="IRNazanin"/>
          <w:color w:val="111111"/>
          <w:sz w:val="28"/>
          <w:sz w:val="28"/>
          <w:szCs w:val="28"/>
          <w:rtl w:val="true"/>
          <w:lang w:bidi="fa-IR"/>
        </w:rPr>
        <w:t>تک نہیں پہنچ سکتا۔ ہمارے اعضا ء و جوارح اور حواس پانی کی ایسی نہریں ہیں جو ہمارے دل کے دریا پر جاری ہوتی ہیں اور یہ پانی حقیقی دانش کا راز ہے اور اب اگر ان نہروں کو اچھی طرح صاف وشفاف کیا جائے تو اس میں موجود پانی سرمایۂ حیات ہے گویا اپنے اعضاء، حواس اور اپنے عمل کے کنٹرول سے حقیقی شناخت اور آمادہ دل تک پہنچ سکتے ہیں۔ اگر ایسا نہ کریں تو یہ پانی بدبودار اور استعمال کے قابل نہیں ہوگا، یعنی حقیقی علم ودانش نہ فقط دل کو روشن نہیں کرے گا بلکہ اپنے اعمال کو کنٹرول نہ کرنے کی وجہ سے دل میں شک وشبھہ اور وسوسہ ایجاد کردے گا دل کی تاریکی اور کدورت اسی حالت کی طرف اشارہ ہے۔ مقدس شریعت نے جو انسان کو اعمال اور اعضاء وجوارح کی حفاظت کا پابند بنایا ہے،مزید باطل وگناہ کی راہ پر چلنے سے منع فرمایا ہے تاکہ انسان دل کی پاکیزگی کی طرف راغب ہو۔ طہارت اور دل کی پاکیزگی سے مبدا و معاد کی حضوری معرفت تک پہنچ جائے۔</w:t>
      </w:r>
    </w:p>
    <w:p>
      <w:pPr>
        <w:pStyle w:val="BookText"/>
        <w:rPr/>
      </w:pPr>
      <w:r>
        <w:rPr>
          <w:rFonts w:ascii="IRNazanin" w:hAnsi="IRNazanin" w:eastAsia="IRNazanin"/>
          <w:color w:val="111111"/>
          <w:sz w:val="28"/>
          <w:sz w:val="28"/>
          <w:szCs w:val="28"/>
          <w:rtl w:val="true"/>
          <w:lang w:bidi="fa-IR"/>
        </w:rPr>
        <w:t>قابل ذکر ہے کہ ذہنی شناخت کا ایک خاص طریقہ ہے جسے صحیح تفکر بھی کہتے ہیں اور جب تک اس صحیح طریقۂ کار کو استعمال نہ کیا جائے تو حاصل شدہ علم معتبر نہیں ہوتا۔ دل کی شناخت کا بھی اپنا ایک خاص طریقہ ہے،کیوں کہ معرفت قلبی دل میں حقیقت کے انعکاس کی صورت ہوتی ہے اور جب تک دل کا آئینہ شفاف نہ ہو تو غیبی حقائق منعکس نہیں کرسکتا۔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طہارت اور دل کی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کی طرف بڑھنے کا تیسرا راستہ پاکیزگی اور دل کی سلامتی ہے اور اس کا اثر یہ ہے کہ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علیھم ولا ھم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کے مقام تک پہنچ جاتا ہے۔ قیامت جوکہ خوف کا وقت ہے اور سب ایک دوسرے سے گریزاں ہیں اس کے دل میں کسی قسم کا خوف و ہر اس نہیں ہے، کیوں کہ </w:t>
      </w:r>
    </w:p>
    <w:p>
      <w:pPr>
        <w:pStyle w:val="BookText"/>
        <w:rPr/>
      </w:pPr>
      <w:r>
        <w:rPr>
          <w:rFonts w:ascii="IRNazanin" w:hAnsi="IRNazanin" w:eastAsia="IRNazanin"/>
          <w:color w:val="111111"/>
          <w:sz w:val="28"/>
          <w:sz w:val="28"/>
          <w:szCs w:val="28"/>
          <w:rtl w:val="true"/>
          <w:lang w:bidi="fa-IR"/>
        </w:rPr>
        <w:t>طہارت و پاکیزگی اور دل کی سلامتی کے ساتھ خداوندمتعال کی دوستی کے محبوب مقام تک پہنچ چکا ہے اب اسے کسی چیز کا خوف نہیں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معیشت کی اصلاح اور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چوتھے حصے میں امام علیه السلام نے معیشت کی اصلاح اور زندگی کی طرف اشارہ کیا ہے۔ عرفانی مطالب کے درمیان اس مطلب کا ذکر اس بات کی نشاندہی کرتا ہے کہ معیشت کا انتظام انسان کی اخروی اور معنوی زندگی پر اثر انداز ہوتا ہے، اسی لیے امام علیه السلام نے خداوندمتعال سے وسعت رزق کی درخواست کی ہے نیز اس حصے میں دوقسم کے انحراف سے بچنے کی تاکید کی گئی ہے۔ انسان کو ان تمام مراحل میں ان دو قسم کے انحرافات سے بچنا چاہیے اور جب تک اس دنیا سے کوچ نہ کرجائے</w:t>
      </w:r>
    </w:p>
    <w:p>
      <w:pPr>
        <w:pStyle w:val="BookText"/>
        <w:rPr/>
      </w:pPr>
      <w:r>
        <w:rPr>
          <w:rFonts w:ascii="IRNazanin" w:hAnsi="IRNazanin" w:eastAsia="IRNazanin"/>
          <w:color w:val="111111"/>
          <w:sz w:val="28"/>
          <w:sz w:val="28"/>
          <w:szCs w:val="28"/>
          <w:rtl w:val="true"/>
          <w:lang w:bidi="fa-IR"/>
        </w:rPr>
        <w:t>ممکن ہے کہ یہ دو خطرے اس کے دامنگیر ہوجائیں ،وہ دوانحراف مندرجہ ذیل 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۔عقیدتی پہلو سے انحراف کہ اسے ”کفرونفاق“سے تعبیر کیا گیا ہے۔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۔اخلاقی پہلو سے انحراف اور یہ غیر مہذب اخلاقی عادات کا حامل ہونا ہے۔ یہ ایک طبیعی بات ہے کہ رضائے</w:t>
      </w:r>
    </w:p>
    <w:p>
      <w:pPr>
        <w:pStyle w:val="BookText"/>
        <w:rPr/>
      </w:pPr>
      <w:r>
        <w:rPr>
          <w:rFonts w:ascii="IRNazanin" w:hAnsi="IRNazanin" w:eastAsia="IRNazanin"/>
          <w:color w:val="111111"/>
          <w:sz w:val="28"/>
          <w:sz w:val="28"/>
          <w:szCs w:val="28"/>
          <w:rtl w:val="true"/>
          <w:lang w:bidi="fa-IR"/>
        </w:rPr>
        <w:t>الٰہی کے راستے پر چلنا،بہشت تک پہنچنا اور خداوندمتعال کے عذاب سے دور ہونا اسی صورت میں ممکن ہے جب ان دو خطرات سے پرہیز کیا جائے۔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۔احطط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الاوزار”حطّ یحط حطّا“سے ہے نیچے آنا، کم ہونا۔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الاوزار“”وزر“کی جمع ہے اس کا معنی گناہ ہے کیوں کہ گناہ انسان کے کندھوں پر ایک سنگین وزن کی طرح ہے اسی وجہ سے اس کو”وزر“سے تعبیر کیا گیا ہے۔کلمہ”حط“اس کے لیے موزوں ہے یعنی گناہوں کی سنگینی کو ہمارے کاندھوں سے اتار دے۔</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شمائل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شمائل،طبائع،اخلاق۔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واقف بنا ”قفوالرجل اذاتبعت اثرہ“سے ہے میں اس کے نقش قدم پر چلا عبارت کا معنی یوں ہے کہ ہمیں ان کا پیروکار قرار دے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۔قاموالک بہ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 کے لیےقیام کرنا اور اس کے بر پا کرنے کے لیے کوشش اور سختی تحمل کرنا۔ مجمع البحرین میں”قیام“ کا معنی یوں بیان ہوا ہے۔</w:t>
      </w:r>
    </w:p>
    <w:p>
      <w:pPr>
        <w:pStyle w:val="BookText"/>
        <w:rPr/>
      </w:pPr>
      <w:r>
        <w:rPr>
          <w:rFonts w:ascii="IRNazanin" w:hAnsi="IRNazanin" w:eastAsia="IRNazanin"/>
          <w:color w:val="111111"/>
          <w:sz w:val="28"/>
          <w:sz w:val="28"/>
          <w:szCs w:val="28"/>
          <w:rtl w:val="true"/>
          <w:lang w:bidi="fa-IR"/>
        </w:rPr>
        <w:t>قام بالامر اذا جد وتجلّد،جب بھی کسی چیز کی کوشش کرے اور اس کی خاطر سختی اور رنج کا متحمل ہو۔اس دعا میں عبارت کامعنی یہ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لوگ جنہوں نے تیری خاطر تمام اوقات قرٓان کے لیے وقف کردیے یعنی قرآن کی تلاوت، اس کے معنی میں تدبر اور اس پر عمل کرنے میں گزارے۔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نزغات ”نزغۃ“کی جمع ہے جس کی اصل ”نزغ“ہے بمعنی فساد اور وسوسہ۔</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۔من غیر ما آفۃ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 جملہ میں زائدہ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 معنی یہ ہے کہ زبان کا بند ہوجانا، یہ گنگ ہونا بیماری کی وجہ سے یا بے اختیار نہ ہوکہ ایسی صورت میں کوئی فضیلت نہیں اور اس پر کسی قسم کا ثواب بھی نہیں۔یہ حالت اختیار کے ساتھ ہونی چاہیے یعنی اپنی زبان کو بند رکھیں نہ یہ کہ خود بخود بند ہوجائے۔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لماطوت الغفلۃ عنّا من تصفّح الاعتبار ناشرا۔”طوت“”طی“سے ہے بمعنی لپیٹنا، چھپانا اور اس کا متضاد” نشر“ہے اس کا معنی کھولنا اور پھیلانا ہے۔</w:t>
      </w:r>
    </w:p>
    <w:p>
      <w:pPr>
        <w:pStyle w:val="BookText"/>
        <w:rPr/>
      </w:pPr>
      <w:r>
        <w:rPr>
          <w:rFonts w:ascii="IRNazanin" w:hAnsi="IRNazanin" w:eastAsia="IRNazanin"/>
          <w:color w:val="111111"/>
          <w:sz w:val="28"/>
          <w:sz w:val="28"/>
          <w:szCs w:val="28"/>
          <w:rtl w:val="true"/>
          <w:lang w:bidi="fa-IR"/>
        </w:rPr>
        <w:t>تصفّح” نگاہ ڈالنا اور جستجو کرنا۔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عبرت اور نصیحت کے معنی میں ہے۔ </w:t>
      </w:r>
    </w:p>
    <w:p>
      <w:pPr>
        <w:pStyle w:val="BookText"/>
        <w:rPr/>
      </w:pPr>
      <w:r>
        <w:rPr>
          <w:rFonts w:ascii="IRNazanin" w:hAnsi="IRNazanin" w:eastAsia="IRNazanin"/>
          <w:color w:val="111111"/>
          <w:sz w:val="28"/>
          <w:sz w:val="28"/>
          <w:szCs w:val="28"/>
          <w:rtl w:val="true"/>
          <w:lang w:bidi="fa-IR"/>
        </w:rPr>
        <w:t>اس فقرے میں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بے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مقابلے میں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اورباخبرہونا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”نشر“ کے مقابلے میں”طی“ ہے۔</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غفلت کا کام حقیقت کو چھپانا ہے جب کہ عبرت حقیقت کو ظاہر کرتی ہے،غفلت نابینائی اور عبرت بنادیتی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۔زواجر امثالہ”زواجر“ زاجر کی جمع ہے بمعنی مانع اور یہ صفت کا موصوف کی طرف اضافہ ہے” الامثال الزاجرۃ“کیوں کہ قرآن کی مثالوں میں یہ خصوصیت ہے کہ وہ گناہ کے ارتکاب اور ہوائے نفس کی پیروی سے روکتی ہے۔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راسیہ“</w:t>
      </w:r>
    </w:p>
    <w:p>
      <w:pPr>
        <w:pStyle w:val="BookText"/>
        <w:rPr/>
      </w:pPr>
      <w:r>
        <w:rPr>
          <w:rFonts w:ascii="IRNazanin" w:hAnsi="IRNazanin" w:eastAsia="IRNazanin"/>
          <w:color w:val="111111"/>
          <w:sz w:val="28"/>
          <w:sz w:val="28"/>
          <w:szCs w:val="28"/>
          <w:rtl w:val="true"/>
          <w:lang w:bidi="fa-IR"/>
        </w:rPr>
        <w:t>کی جمع ہے ثابت قدم اور محکم۔</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۔احتمالہ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اٹھاناحمل کرنا یہ فقرہ اس آیت کریمہ کی طرف اشارہ کرتا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ھذا القرآن علی جبل لراَیتہ خاشعاً متصدّعاً من خشیۃ اللہ و تلک الامثال نضربھا للنّاس لعلّھم یتفکرون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اس آیت سے مراد سنگدلی پر انسان کی سرزنش کرنا ہے اور قرآن کی تلاوت کے دوران اس کےخضوع وخشوع اورمعانی میں کمی نہ کرنے پر توجہ دلانا ہے۔</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درن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 یعنی میل اور آلودگی۔یہاں پر قساوت قلب، گناہ اور غفلت کی حالت کو ظاہری طور پر آلودگی سے تشبیہ دی گئی ہے۔ ظاہری میل اور آلودگی نہ فقط افراد کی بیزاری کا سبب ہے بلکہ انسان کی سلامتی کو بھی خطرےسے دوچار کرتی ہے۔ قلبی اور باطنی آلودگی بھی اسی طرح ہے یعنی ان فرشتوں اور پاکیزہ </w:t>
      </w:r>
    </w:p>
    <w:p>
      <w:pPr>
        <w:pStyle w:val="BookText"/>
        <w:rPr/>
      </w:pPr>
      <w:r>
        <w:rPr>
          <w:rFonts w:ascii="IRNazanin" w:hAnsi="IRNazanin" w:eastAsia="IRNazanin"/>
          <w:color w:val="111111"/>
          <w:sz w:val="28"/>
          <w:sz w:val="28"/>
          <w:szCs w:val="28"/>
          <w:rtl w:val="true"/>
          <w:lang w:bidi="fa-IR"/>
        </w:rPr>
        <w:t>انسانوں کی نفرت کا سبب ہے۔ جو غیب سے تعلق رکھتے ہیں مزید یہ باطنی آلودگی اور انسان کے دل کی سلامتی کے لیے خطرے کی گھنٹی ہے۔</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ظما ھو اجرنا”ظماء“تشنگی، پیاس۔ ”ہواجر“”ہاجرہ“ کی جمع ہے اس کا معنی ہے دوپہر کا وہ وقت جب گرمی اور حرارت کی شدت ہوتی ہے۔</w:t>
      </w:r>
    </w:p>
    <w:p>
      <w:pPr>
        <w:pStyle w:val="BookText"/>
        <w:rPr/>
      </w:pPr>
      <w:r>
        <w:rPr>
          <w:rFonts w:ascii="IRNazanin" w:hAnsi="IRNazanin" w:eastAsia="IRNazanin"/>
          <w:color w:val="111111"/>
          <w:sz w:val="28"/>
          <w:sz w:val="28"/>
          <w:szCs w:val="28"/>
          <w:rtl w:val="true"/>
          <w:lang w:bidi="fa-IR"/>
        </w:rPr>
        <w:t>راغب اپنی کتاب مفردات میں یوں رقم طراز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وہ وقت ہے جب شدید گرمی کی وجہ سے چلناپھرنا ممکن نہیں ہوتا۔کیوں کہ لوگ ایسے وقت سے دور بھاگتے ہیں، اسی لیے اسے” ھاجرۃ“ کہتے ہیں۔</w:t>
      </w:r>
      <w:r>
        <w:rPr>
          <w:rStyle w:val="FootnoteAnchor"/>
          <w:rtl w:val="true"/>
        </w:rPr>
        <w:footnoteReference w:id="130"/>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کی جمع ہے موت کے بعد زندگی کی طرف لوٹنا۔</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۔خلّتنا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حاجتنا“</w:t>
      </w:r>
    </w:p>
    <w:p>
      <w:pPr>
        <w:pStyle w:val="BookText"/>
        <w:rPr/>
      </w:pPr>
      <w:r>
        <w:rPr>
          <w:rFonts w:ascii="IRNazanin" w:hAnsi="IRNazanin" w:eastAsia="IRNazanin"/>
          <w:color w:val="111111"/>
          <w:sz w:val="28"/>
          <w:sz w:val="28"/>
          <w:szCs w:val="28"/>
          <w:rtl w:val="true"/>
          <w:lang w:bidi="fa-IR"/>
        </w:rPr>
        <w:t>ہماری حاجتیں۔</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۔الاملاق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فقر،کسی چیز کا نہ ہونا۔</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رغد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اور معیشت کا اچھا اور دلچسپ ہونا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میں اس کا معنی زیادہ گھاس ہے اور یہاں بہت زیادہ خیر و برکت کی طرف اشارہ ہے۔</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۔الضرائب المذمومۃ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الضرائب“”ضریبۃ“کی جمع ہےعادت،سرشت اور اخلاق کے معنی میں ہے۔ </w:t>
      </w:r>
      <w:bookmarkStart w:id="208" w:name="pg5248_57090"/>
    </w:p>
    <w:p>
      <w:pPr>
        <w:pStyle w:val="BookText"/>
        <w:rPr/>
      </w:pPr>
      <w:bookmarkEnd w:id="208"/>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مدانی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مدانی“”دنائت“سے ہے یعنی ذلت و پستی، اخلاق سے گری ہوئی باتیں یا براا خلاق۔</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ھوۃ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ھُوّۃ“عمیق گڑھا اور کفر کو یہاں پر گہرے گڑھے سے تشبیہ دی گئی ہے۔ اور تشبیہ کی وجہ تاریکی، تنگی اور کفر سے چھٹکارے کا مشکل ہوناہے۔</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ذائداً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رکاوٹ۔</w:t>
      </w:r>
    </w:p>
    <w:p>
      <w:pPr>
        <w:pStyle w:val="Heading4"/>
        <w:numPr>
          <w:ilvl w:val="3"/>
          <w:numId w:val="1"/>
        </w:numPr>
        <w:rPr/>
      </w:pPr>
      <w:bookmarkStart w:id="209" w:name="__RefHeading___Toc395033_581953129"/>
      <w:bookmarkStart w:id="210" w:name="_Toc69"/>
      <w:bookmarkEnd w:id="209"/>
      <w:r>
        <w:rPr>
          <w:rtl w:val="true"/>
        </w:rPr>
        <w:t>قرآن اور موت و قیامت کی سختیاں</w:t>
      </w:r>
      <w:bookmarkEnd w:id="210"/>
    </w:p>
    <w:p>
      <w:pPr>
        <w:pStyle w:val="BookText"/>
        <w:rPr/>
      </w:pPr>
      <w:r>
        <w:rPr>
          <w:rFonts w:ascii="IRNazanin" w:hAnsi="IRNazanin" w:eastAsia="IRNazanin"/>
          <w:color w:val="111111"/>
          <w:sz w:val="28"/>
          <w:sz w:val="28"/>
          <w:szCs w:val="28"/>
          <w:rtl w:val="true"/>
          <w:lang w:bidi="fa-IR"/>
        </w:rPr>
        <w:t>اللھم صلّ علی محمد و آلہ و ھوّن با لقرآن عند الموت علی انفسنا کرب السیاق و جھد الانین، و ترادف</w:t>
      </w:r>
    </w:p>
    <w:p>
      <w:pPr>
        <w:pStyle w:val="BookText"/>
        <w:rPr/>
      </w:pPr>
      <w:r>
        <w:rPr>
          <w:rFonts w:ascii="IRNazanin" w:hAnsi="IRNazanin" w:eastAsia="IRNazanin"/>
          <w:color w:val="111111"/>
          <w:sz w:val="28"/>
          <w:sz w:val="28"/>
          <w:szCs w:val="28"/>
          <w:rtl w:val="true"/>
          <w:lang w:bidi="fa-IR"/>
        </w:rPr>
        <w:t xml:space="preserve">الحشارج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بلغت التّراقی۔ و قیل من 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تجلّیٰ ملک الموت لقبضھا من حجب الغیوب، و رماھا عن قوس المنایا باسھم وحشۃ الفراق۔ وداف لھا من ذعاف الموت کاَساًمسمومۃ المذاق، ودنا منّا الی الآخرۃ رَحیل و انطلاق،و صارت الاعمال قلائد فی الاعناق، و کانت القبور ھی الماویٰ الی میقات یوم التّلاق۔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اللھم صلّ علی محمد وآلہ،و بارک لنا فی حُلُول دار البلیٰ و طول المُقامۃ بین اطباق الثّریٰ، واجعل القبور بعد فراقِ الدنیا خیر منازلنا،و افسح لنا برحمتک فی ضیق ملاحدنا، ولا تفضحنا فی حاضری القیامۃ بموبقات آثامنا،و ارحم بالقرآن فی موقف العرض علیک ذلّ مقامنا و ثبّت بہ عند اضطراب جسر جھنم یوم المجاز علیھا زلّل اَقدامنا، و نجّنا بہ من کلّ کرب یوم القیامۃ، و شدائد ِ اھوال یوم الطّامّۃ، و بیّض وُجوھنا </w:t>
      </w:r>
    </w:p>
    <w:p>
      <w:pPr>
        <w:pStyle w:val="BookText"/>
        <w:rPr/>
      </w:pPr>
      <w:r>
        <w:rPr>
          <w:rFonts w:ascii="IRNazanin" w:hAnsi="IRNazanin" w:eastAsia="IRNazanin"/>
          <w:color w:val="111111"/>
          <w:sz w:val="28"/>
          <w:sz w:val="28"/>
          <w:szCs w:val="28"/>
          <w:rtl w:val="true"/>
          <w:lang w:bidi="fa-IR"/>
        </w:rPr>
        <w:t>یوم تسودّ وجوہ الظلمۃ فی یوم الحسرۃ ِ و الندامۃ، و اجعل لنا فی صدور المؤمنین وُدّا،و لا تجعل الحیاۃ علینا</w:t>
      </w:r>
    </w:p>
    <w:p>
      <w:pPr>
        <w:pStyle w:val="BookText"/>
        <w:rPr/>
      </w:pPr>
      <w:r>
        <w:rPr>
          <w:rFonts w:ascii="Amiri" w:hAnsi="Amiri" w:eastAsia="Amiri" w:cs="Amiri"/>
          <w:color w:val="111111"/>
          <w:sz w:val="28"/>
          <w:sz w:val="28"/>
          <w:szCs w:val="28"/>
          <w:rtl w:val="true"/>
          <w:lang w:bidi="ar-SA"/>
        </w:rPr>
        <w:t>نَکَداً۔</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ان کی آل پر رحمت نازل فرما اور اس قرآن کے وسیلہ سے موت کے وقت نزع کی اذیتوں؛ کراہنے کی سختیوں اور جان کنی کی لگاتار ہچکیوں کو ہم پر آسان فرما جب کہ جان گلے تک پہنچ جائے اور کہا جائے کہ کوئی جھاڑ پھونک کرنے والا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کچھ تدارک کرے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ملک الموت غیب کے پردے چیر کر قبض روح کے لیے سامنے آئے اور موت کی کمان میں فراق کی دہشت کے تیر جوڑ کر اپنے نشانہ کی زد پر رکھ لے اور موت کے زہریلے جام میں زہر ہلا ہل گھول دے اور آخرت کی طرف ہمارا چل چلاؤ اور کوچ قریب ہو نیز ہمارے اعمال ہماری گردن کا طوق بن جائیں اور قبریں روز حشر کی ساعت تک آرام گاہ قرار پائیں۔</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اور اس کی آل پر رحمت فرما اورکہنگی اوربوسیدگی کے گھر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اترنے اور مٹی کی تہوں میں مدت تک پڑے رہنے کو ہمارے لیے مبارک قرار دینا اور دنیا سے منہ موڑنے کے بعد قبروں کو ہمارے لیے اچھا گھر بنا نا اور اپنی رحمت سے ہمارے لیے قبر کی تنگی کو کشادہ کر دینا۔</w:t>
      </w:r>
    </w:p>
    <w:p>
      <w:pPr>
        <w:pStyle w:val="BookText"/>
        <w:rPr/>
      </w:pPr>
      <w:r>
        <w:rPr>
          <w:rFonts w:ascii="IRNazanin" w:hAnsi="IRNazanin" w:eastAsia="IRNazanin"/>
          <w:color w:val="111111"/>
          <w:sz w:val="28"/>
          <w:sz w:val="28"/>
          <w:szCs w:val="28"/>
          <w:rtl w:val="true"/>
          <w:lang w:bidi="fa-IR"/>
        </w:rPr>
        <w:t>حشر کے عام اجتماع کے سامنے ہمارے مہلک گناہوں کی وجہ سے ہمیں رسوا نہ کرنا۔ اعمال کے پیش ہونے کے مقام پر ہماری ذلت و خواری کی وضع پر رحم فرمانا اور جس دن جہنم کے پل پر سے گزرنا ہو گا، تو اس کے لڑکھڑانے کےوقت ہمارے ڈگمگاتے ہوئے قدموں کو جما دینا اور قیامت کے دن ہمیں اس کے ذریعے ہر اندوہ اور روز حشر کی سخت</w:t>
      </w:r>
    </w:p>
    <w:p>
      <w:pPr>
        <w:pStyle w:val="BookText"/>
        <w:rPr/>
      </w:pPr>
      <w:r>
        <w:rPr>
          <w:rFonts w:ascii="IRNazanin" w:hAnsi="IRNazanin" w:eastAsia="IRNazanin"/>
          <w:color w:val="111111"/>
          <w:sz w:val="28"/>
          <w:sz w:val="28"/>
          <w:szCs w:val="28"/>
          <w:rtl w:val="true"/>
          <w:lang w:bidi="fa-IR"/>
        </w:rPr>
        <w:t>ہولناکیوں سے نجات دینا، اور جب کہ حسرت و ندامت کے دن ظالموں کے چہرے سیاہ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ہوں گے ہمارے چہروں کو نورانی کرنا اور مؤمنین کے دلوں </w:t>
      </w:r>
    </w:p>
    <w:p>
      <w:pPr>
        <w:pStyle w:val="BookText"/>
        <w:rPr/>
      </w:pPr>
      <w:r>
        <w:rPr>
          <w:rFonts w:ascii="IRNazanin" w:hAnsi="IRNazanin" w:eastAsia="IRNazanin"/>
          <w:color w:val="111111"/>
          <w:sz w:val="28"/>
          <w:sz w:val="28"/>
          <w:szCs w:val="28"/>
          <w:rtl w:val="true"/>
          <w:lang w:bidi="fa-IR"/>
        </w:rPr>
        <w:t>میں ہماری محبت پیدا کر دے اور زندگی کو ہمارے لیے دشوار گزار نہ بنا۔</w:t>
      </w:r>
    </w:p>
    <w:p>
      <w:pPr>
        <w:pStyle w:val="BookText"/>
        <w:rPr/>
      </w:pPr>
      <w:r>
        <w:rPr>
          <w:rFonts w:ascii="IRNazanin" w:hAnsi="IRNazanin" w:eastAsia="IRNazanin"/>
          <w:color w:val="111111"/>
          <w:sz w:val="28"/>
          <w:sz w:val="28"/>
          <w:szCs w:val="28"/>
          <w:rtl w:val="true"/>
          <w:lang w:bidi="fa-IR"/>
        </w:rPr>
        <w:t>وضاحت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یہاں پر موت کی سختیوں اور مشکلات کو بیان کیا گیا ہےموت وہ تلخ جام ہے جس کو ہر ایک کو پینا ہے ایک ایسی واقعیت جو دو خصوصیات کی حامل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تمام تعلقات اور مال و دولت سے جدائی۔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وہ تمام اعمال جو اس نے اپنی پوری زندگی میں انجام دیے ان سے عدم جدائی۔اس کے اعمال نامہ کو اس کی گردن میں آویزاں کیا جائے گا تاکہ ان کا جواب دے۔مسٔلہ صرف موت پر ختم نہیں ہوتا بلکہ ابدی زندگی تک پہنچنے کے لیے قبر اور قیامت کی سختیوں کو بھی طے کرنا پڑے گا۔</w:t>
      </w:r>
    </w:p>
    <w:p>
      <w:pPr>
        <w:pStyle w:val="BookText"/>
        <w:rPr/>
      </w:pPr>
      <w:r>
        <w:rPr>
          <w:rFonts w:ascii="IRNazanin" w:hAnsi="IRNazanin" w:eastAsia="IRNazanin"/>
          <w:color w:val="111111"/>
          <w:sz w:val="28"/>
          <w:sz w:val="28"/>
          <w:szCs w:val="28"/>
          <w:rtl w:val="true"/>
          <w:lang w:bidi="fa-IR"/>
        </w:rPr>
        <w:t>امام سجاد علیه السلام موت اور اس کے بعد کے مراحل میں قرآن کے کردار کے متعلق اشارہ کرتے ہیں۔</w:t>
      </w:r>
    </w:p>
    <w:p>
      <w:pPr>
        <w:pStyle w:val="BookText"/>
        <w:rPr/>
      </w:pPr>
      <w:r>
        <w:rPr>
          <w:rFonts w:ascii="IRNazanin" w:hAnsi="IRNazanin" w:eastAsia="IRNazanin"/>
          <w:color w:val="111111"/>
          <w:sz w:val="28"/>
          <w:sz w:val="28"/>
          <w:szCs w:val="28"/>
          <w:rtl w:val="true"/>
          <w:lang w:bidi="fa-IR"/>
        </w:rPr>
        <w:t>پہلا مرحلہ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کی سختی</w:t>
      </w:r>
    </w:p>
    <w:p>
      <w:pPr>
        <w:pStyle w:val="BookText"/>
        <w:rPr/>
      </w:pPr>
      <w:r>
        <w:rPr>
          <w:rFonts w:ascii="IRNazanin" w:hAnsi="IRNazanin" w:eastAsia="IRNazanin"/>
          <w:color w:val="111111"/>
          <w:sz w:val="28"/>
          <w:sz w:val="28"/>
          <w:szCs w:val="28"/>
          <w:rtl w:val="true"/>
          <w:lang w:bidi="fa-IR"/>
        </w:rPr>
        <w:t>اور جان کنی ہے قرآن اس مرحلہ میں تمام سختیوں کو آسان کرنے والا ہے۔ یہ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ھوّن بالقرآن“ اس نکتہ کی طرف اشارہ ہے کہ اگر کسی شخص نے اپنی زندگی میں قرآن سے رابطہ برقرار کیا ہو اوراس پرعمل بھی کیا ہو تو وہ یہ مرحلہ آسانی سے طے کر سکتا ہے اور یہ قرآن ہی ہے جو اس کے سخت ترین مرحلوں میں مدد کرتا ہے۔</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دوسرا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موت کے بعد کا مرحلہ ہے دعائے حزین میں امام سجاد علیه السلام کی تعبیر کے مطابق موت سے زیادہ مصیبت اور مشکل مراحل موت کے بعد ہیں لہذا امام علیه السلام اس دعا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وراحم با </w:t>
      </w:r>
    </w:p>
    <w:p>
      <w:pPr>
        <w:pStyle w:val="BookText"/>
        <w:rPr/>
      </w:pPr>
      <w:r>
        <w:rPr>
          <w:rFonts w:ascii="IRNazanin" w:hAnsi="IRNazanin" w:eastAsia="IRNazanin"/>
          <w:color w:val="111111"/>
          <w:sz w:val="28"/>
          <w:sz w:val="28"/>
          <w:szCs w:val="28"/>
          <w:rtl w:val="true"/>
          <w:lang w:bidi="fa-IR"/>
        </w:rPr>
        <w:t>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تعبیر کو لائے ہیں، یعنی موت کے بعد کے مراحل میں ہم مدد کےزیادہ محتاج ہیں جہاں</w:t>
      </w:r>
    </w:p>
    <w:p>
      <w:pPr>
        <w:pStyle w:val="BookText"/>
        <w:rPr/>
      </w:pPr>
      <w:r>
        <w:rPr>
          <w:rFonts w:ascii="IRNazanin" w:hAnsi="IRNazanin" w:eastAsia="IRNazanin"/>
          <w:color w:val="111111"/>
          <w:sz w:val="28"/>
          <w:sz w:val="28"/>
          <w:szCs w:val="28"/>
          <w:rtl w:val="true"/>
          <w:lang w:bidi="fa-IR"/>
        </w:rPr>
        <w:t>انسان کے باطنی اوصاف اور اعمال کی جوابدہی ہے فقط قرآن ہے جو رحمت کے نزول کا سبب ہے اور ان تمام مراحل میں انسان کی کامیابی کا باعث ہے۔</w:t>
      </w:r>
    </w:p>
    <w:p>
      <w:pPr>
        <w:pStyle w:val="BookText"/>
        <w:rPr/>
      </w:pPr>
      <w:r>
        <w:rPr>
          <w:rFonts w:ascii="IRNazanin" w:hAnsi="IRNazanin" w:eastAsia="IRNazanin"/>
          <w:color w:val="111111"/>
          <w:sz w:val="28"/>
          <w:sz w:val="28"/>
          <w:szCs w:val="28"/>
          <w:rtl w:val="true"/>
          <w:lang w:bidi="fa-IR"/>
        </w:rPr>
        <w:t>سب سے اہم اور قابل توجہ نکتہ یہ ہےکہ امام علیه السلام نے اس دعا میں موت کے بعد کی سختیوں اور مصیبتوں کو بیان کیا ہے اور خدا وند متعال سے قرآن کے وسیلہ سے ان سختیوں کی آسانی کے لیے التجأ کی ہے صحیفہ ٔ سجادیہ کی چوتھی دعا میں امام علیه السلام نےموت کو شیرین، رحمت الہی اور مغفرت کی کلید شمارکیا ہے۔ وہ مٹھاس جس کا انسان اپنی</w:t>
      </w:r>
    </w:p>
    <w:p>
      <w:pPr>
        <w:pStyle w:val="BookText"/>
        <w:rPr/>
      </w:pPr>
      <w:r>
        <w:rPr>
          <w:rFonts w:ascii="IRNazanin" w:hAnsi="IRNazanin" w:eastAsia="IRNazanin"/>
          <w:color w:val="111111"/>
          <w:sz w:val="28"/>
          <w:sz w:val="28"/>
          <w:szCs w:val="28"/>
          <w:rtl w:val="true"/>
          <w:lang w:bidi="fa-IR"/>
        </w:rPr>
        <w:t>پوری زندگی مشتاق تھا۔ لیکن ایسی موت تبھی ہو گی جب انسان نے اعمال صالح</w:t>
      </w:r>
    </w:p>
    <w:p>
      <w:pPr>
        <w:pStyle w:val="BookText"/>
        <w:rPr/>
      </w:pPr>
      <w:r>
        <w:rPr>
          <w:rFonts w:ascii="IRNazanin" w:hAnsi="IRNazanin" w:eastAsia="IRNazanin"/>
          <w:color w:val="111111"/>
          <w:sz w:val="28"/>
          <w:sz w:val="28"/>
          <w:szCs w:val="28"/>
          <w:rtl w:val="true"/>
          <w:lang w:bidi="fa-IR"/>
        </w:rPr>
        <w:t>انجام دئیے ہوں۔ قرآن کا پیغام بھی یہی ہے کہ انسان ایمان کے ساتھ ساتھ</w:t>
      </w:r>
    </w:p>
    <w:p>
      <w:pPr>
        <w:pStyle w:val="BookText"/>
        <w:rPr/>
      </w:pPr>
      <w:r>
        <w:rPr>
          <w:rFonts w:ascii="IRNazanin" w:hAnsi="IRNazanin" w:eastAsia="IRNazanin"/>
          <w:color w:val="111111"/>
          <w:sz w:val="28"/>
          <w:sz w:val="28"/>
          <w:szCs w:val="28"/>
          <w:rtl w:val="true"/>
          <w:lang w:bidi="fa-IR"/>
        </w:rPr>
        <w:t>اعمال صالح کی طرف اپنے آپ کو راغب کرے اور یہ اعمال صالح در حقیقت وہی اطاعت الہٰی ہے۔ قرآن کے ساتھ اس قسم کے تمسک کے نتیجے میں موت اور اس کے بعد والی تمام سختیوں کو خوبصورت ترین اور شیر ین ترین واقعیت کی شکل میں انسان کے لیے تبدیل ہو جائیں گی۔</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۔ھوّن۔</w:t>
      </w:r>
    </w:p>
    <w:p>
      <w:pPr>
        <w:pStyle w:val="BookText"/>
        <w:rPr/>
      </w:pPr>
      <w:r>
        <w:rPr>
          <w:rFonts w:ascii="IRNazanin" w:hAnsi="IRNazanin" w:eastAsia="IRNazanin"/>
          <w:color w:val="111111"/>
          <w:sz w:val="28"/>
          <w:sz w:val="28"/>
          <w:szCs w:val="28"/>
          <w:rtl w:val="true"/>
          <w:lang w:bidi="fa-IR"/>
        </w:rPr>
        <w:t>آسان کرنا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کرب السیاق” کر ب“ غم و اندوہ۔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السیاق“”ساق یسوق سیاقا،،سے ہے پیچھے سےہنکانا ”ساق المریض“ مریض کی جان کنی کی حالت ” کرب السیاق“ جان نکلنے کی وجہ سے پیدا ہونے والا غم۔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صحیفہ ٔسجادیہ کی چوتھی دعا میں مذکورہے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وتھوّن علیھم کل کرب یحل بھم یوم خروج الانفس من ابدانھا،بدن سے جان نکلنے کے وقت جو بھی غم و اندوہ ان پر وارد ہو اسےدور کرنا۔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جھدالانین”جھد“ رنج اور مشقت۔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انین“”ان الرجل من الوجع یثن انینًا“ سے ہے مرد نے آہ بھری اور درد و رنج کی شدت سے فریاد بلند کی۔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ترادف الحشارج” ترادف“ردیف میں اور پے درپے ہونا۔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حشارج “” حشرجۃ“ کی جمع ہے ایک ایسی آواز جو موت کے وقت مرنے والے شخص کے گلے میں گھومتی ہے۔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۔التراقی”الترقوۃ“کی جمع ہے گدی کےاوپر والی ہڈی اور”بلغت النفوس التراقی“ اس عبارت کا معنی جان کا گلے تک پہنچنا ہے یہ عبارت کنایہ ہے اس شخص کے لیے جو موت سے روبروہو تاہے۔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راقِِ“”رقی“سے اسم فاعل ہے ابن فارس معجم مقاییس اللغۃ میں کہتے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 اصول ثلاثۃ متباینۃ</w:t>
      </w:r>
    </w:p>
    <w:p>
      <w:pPr>
        <w:pStyle w:val="BookText"/>
        <w:rPr/>
      </w:pPr>
      <w:r>
        <w:rPr>
          <w:rFonts w:ascii="IRNazanin" w:hAnsi="IRNazanin" w:eastAsia="IRNazanin"/>
          <w:color w:val="111111"/>
          <w:sz w:val="28"/>
          <w:sz w:val="28"/>
          <w:szCs w:val="28"/>
          <w:rtl w:val="true"/>
          <w:lang w:bidi="fa-IR"/>
        </w:rPr>
        <w:t>احدھا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عوذۃ یتعوّذبھا،والثالث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بقعۃ من الارض“۔</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 کے تین مختلف اصول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میں ایک صعود بمعنی اوپر جانا دوسرا تعویذ اور تیسرا زمین کا ٹکڑا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راقی“ کا معنی صعود اور اوپر جانالیں تو اس عبارت میں معنی یہ ہوگاکہ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کوئی راقی یا اوپر لے جانے والا ہے جو اس کی روح اوپر لے جائے ؟ اور اسے اس حالت سے خارج کردے۔</w:t>
      </w:r>
    </w:p>
    <w:p>
      <w:pPr>
        <w:pStyle w:val="BookText"/>
        <w:rPr/>
      </w:pPr>
      <w:r>
        <w:rPr>
          <w:rFonts w:ascii="IRNazanin" w:hAnsi="IRNazanin" w:eastAsia="IRNazanin"/>
          <w:color w:val="111111"/>
          <w:sz w:val="28"/>
          <w:sz w:val="28"/>
          <w:szCs w:val="28"/>
          <w:rtl w:val="true"/>
          <w:lang w:bidi="fa-IR"/>
        </w:rPr>
        <w:t>لیکن اگر اس شخص کے معنی میں لیں جو بیماری سے بہبود کے لیے تعویذدیتا ہے تو یہاں راق سے مراد طبیب ہو گا بلکہ اس عبارت کے سیاق کو دیکھتے ہوئے یہ معنی مناسب ہے کہ اس کا معنی یوں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کوئی ایسا طبیب ہے جو اس کا علاج کرے؟ اس آیت کی تفسیر میں ایک روایت امام محمد باقر علیه السلام سے نقل ہوئی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 لک ابن آدم اذا دخل بہ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ھل من طبیب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۔المنایا” المنیہ“کی جمع ہے اس کا معنی موت ہے۔ اس عبارت میں موت کو ایسی کمان سے تشبیہ دی گئی ہے جو جدائی کے وحشت ناک تیر انسان کی طرف پھینکتی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۔داف لھا من ذعاف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 یدوف دوفاً و اداف الدوا“ ”خلطہ“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چیز کو مخلوط کرنا یا ایک چیز کو اس کے ساتھ ملانا”الذعاف“زہر”طعام مذعوف“ زہر آلود کھانا اور بعض کے بقول” ذعاف“خالص زہر کو کہتے ہیں۔</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۔قلائد فی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قلائد“قلادہ کی جمع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ایسا گردن بند جسے شخص اپنی گردن میں آویزاں کرتا ہے اس عبارت کا اشارہ اس طرف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انسٰن الزمنٰہ طٰئرہ فی عنقہ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اور ہم نے ہر </w:t>
      </w:r>
    </w:p>
    <w:p>
      <w:pPr>
        <w:pStyle w:val="BookText"/>
        <w:rPr/>
      </w:pPr>
      <w:r>
        <w:rPr>
          <w:rFonts w:ascii="IRNazanin" w:hAnsi="IRNazanin" w:eastAsia="IRNazanin"/>
          <w:color w:val="111111"/>
          <w:sz w:val="28"/>
          <w:sz w:val="28"/>
          <w:szCs w:val="28"/>
          <w:rtl w:val="true"/>
          <w:lang w:bidi="fa-IR"/>
        </w:rPr>
        <w:t>انسان کا نامۂ اعمال اس کے گلے میں لٹکا رکھا ہے۔</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یہ کنایہ ہے کہ انسان کے اعمال اس سے جدا نہیں ہوتے جس طرح گلے کا ہار گردن سے جدا</w:t>
      </w:r>
    </w:p>
    <w:p>
      <w:pPr>
        <w:pStyle w:val="BookText"/>
        <w:rPr/>
      </w:pPr>
      <w:r>
        <w:rPr>
          <w:rFonts w:ascii="IRNazanin" w:hAnsi="IRNazanin" w:eastAsia="IRNazanin"/>
          <w:color w:val="111111"/>
          <w:sz w:val="28"/>
          <w:sz w:val="28"/>
          <w:szCs w:val="28"/>
          <w:rtl w:val="true"/>
          <w:lang w:bidi="fa-IR"/>
        </w:rPr>
        <w:t>نہیں ہوتا۔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۔الماَوی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سے مراد قیامت کا دن ہے اور اسے ملاقات ودیدار کا دن کہنے کی وجہ یہ ہے کہ اس دن</w:t>
      </w:r>
    </w:p>
    <w:p>
      <w:pPr>
        <w:pStyle w:val="BookText"/>
        <w:rPr/>
      </w:pPr>
      <w:r>
        <w:rPr>
          <w:rFonts w:ascii="IRNazanin" w:hAnsi="IRNazanin" w:eastAsia="IRNazanin"/>
          <w:color w:val="111111"/>
          <w:sz w:val="28"/>
          <w:sz w:val="28"/>
          <w:szCs w:val="28"/>
          <w:rtl w:val="true"/>
          <w:lang w:bidi="fa-IR"/>
        </w:rPr>
        <w:t>آسمان والے زمین والوں کا دیدار کریں گے یا اولین و آخرین ایک دوسرے کا دیدار کریں گے یا یہ کہ انسان خدا وند متعال کے ساتھ اپنے عمل کے ہمراہ اور ظالم مظلوم کے ساتھ ملاقات کریں گے۔</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۔دار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بِلیٰ“”بلی الثوب بِلیٰ و بَلا ء“سے ہے کہ جس کا معنی کہنہ لباس یا کہنہ گھر ہے پرانے گھر سے مراد قبر ہے کیوں کہ انسان کا جسم اس جگہ فرسودہ اور خاک میں تبدیل ہو جائے گا۔</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۔المقامۃ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ہے جس کا معنی ٹھہرنا یا اقامت ہے۔</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۔اَطباق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 نم دار 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اطباق“طبق کی جمع ہے مثل سبب اور اسباب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وزن پر بھی اس کی جمع ذکر ہوئی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جبل و جبال اور اس سے مراد طبقہ اور لباس ہے۔</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 یفسح فسحاً“سے ہے جس کا معنی وسعت اور گشادگی ہے۔</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۔ضیق ملاحدنا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تنگی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ملاحد“”ملحد“ کی جمع ہے جس کا معنی” لحد“ ہے یعنی قبر کا گڑھا۔ </w:t>
      </w:r>
      <w:bookmarkStart w:id="211" w:name="pg5248_57097"/>
    </w:p>
    <w:p>
      <w:pPr>
        <w:pStyle w:val="BookText"/>
        <w:rPr/>
      </w:pPr>
      <w:bookmarkEnd w:id="211"/>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۔حاضری القیامۃ بموبقات آثامنا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میں”حاضرین“ تھا چوں کہ القیامہ کی طرف اضافہ ہوا ہے لہذااس کا نون حذف ہو گیا ہے، یعنی بہت سارے لوگ قیامت کے دن حاضر ہوں گے۔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موبقات“”موبقہ“ کی جمع ہے باب افعال سے اسم فاعل ہے” وبق و بوقا و موبقا“کے مادہ سے ہے بمعنی ہلاک ہونا لہذا موبق کا معنی ہلاک کرنے والاہے۔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 اثم کی جمع ہے گناہ کے معنی میں ہے۔ یہ ترکیب صفت کا موصوف کی طرف اضافہ ہے، یعنی آثام موبقہ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ایسے گناہ جو انسان کی ہلاکت یا نابودی کا سبب بنتے ہیں۔</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۔یوم الطّامّۃ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طامہ“ ؛ ایسی بلا جو تمام مصیبتوں سے بالاتر ہے،”طمّ الاناء طمّا“ کے مادہ سے ہے ؛ ظرف کو پُر کیا۔ اور کیوں کہ قیامت کے دن کی مصیبت ہر طرح کی ہے اسی لیے اسے”یوم الطّامّۃ“کہا گیا ہے۔</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۔تسودّ وجوہ الظّلمۃ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ہے چہرے کی سیاہی سے مراد، انسان کی خواری اور خسارہ والی حالت ہو۔</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اور سختی۔</w:t>
      </w:r>
    </w:p>
    <w:p>
      <w:pPr>
        <w:pStyle w:val="Heading4"/>
        <w:numPr>
          <w:ilvl w:val="3"/>
          <w:numId w:val="1"/>
        </w:numPr>
        <w:rPr/>
      </w:pPr>
      <w:bookmarkStart w:id="212" w:name="__RefHeading___Toc395035_581953129"/>
      <w:bookmarkStart w:id="213" w:name="_Toc70"/>
      <w:bookmarkEnd w:id="212"/>
      <w:r>
        <w:rPr>
          <w:rtl w:val="true"/>
        </w:rPr>
        <w:t>رسول خدا پر درود و سلام</w:t>
      </w:r>
      <w:bookmarkEnd w:id="213"/>
    </w:p>
    <w:p>
      <w:pPr>
        <w:pStyle w:val="BookText"/>
        <w:rPr/>
      </w:pPr>
      <w:r>
        <w:rPr>
          <w:rFonts w:ascii="IRNazanin" w:hAnsi="IRNazanin" w:eastAsia="IRNazanin"/>
          <w:color w:val="111111"/>
          <w:sz w:val="28"/>
          <w:sz w:val="28"/>
          <w:szCs w:val="28"/>
          <w:rtl w:val="true"/>
          <w:lang w:bidi="fa-IR"/>
        </w:rPr>
        <w:t>اللھم صلّ علی محمد عبدک و رسولک کما بلّغ رسالتک، و صدع بأمرک، و نصح</w:t>
      </w:r>
    </w:p>
    <w:p>
      <w:pPr>
        <w:pStyle w:val="BookText"/>
        <w:rPr/>
      </w:pPr>
      <w:r>
        <w:rPr>
          <w:rFonts w:ascii="IRNazanin" w:hAnsi="IRNazanin" w:eastAsia="IRNazanin"/>
          <w:color w:val="111111"/>
          <w:sz w:val="28"/>
          <w:sz w:val="28"/>
          <w:szCs w:val="28"/>
          <w:rtl w:val="true"/>
          <w:lang w:bidi="fa-IR"/>
        </w:rPr>
        <w:t>لعبادک، اللھم اجعل نبینا۔ صلواتک علیہ و آلہ۔ یوم القیامۃ اقرب النبیین منک مجلسا، و امکنھم منک شفاعۃ و اجلّھم عندک قدراً، و اوجھھم عندک جاھًا۔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اللھم صلّ علی محمد وآل محمد، و شرّف بنیانہ، و عظّم برھانہ، و ثقّل میزانہ، و تقبّل شفاعتہ و قرّب وسیلتہ و بیّض وجھہ و اتم ّ نورہ، و ارفع درجتہ و احینا علی سنّتہ، و توفّنا علی ملّتہ،وخذبنا منھاجہ، واسلک بنا سبیلہ، واجعلنا من اھل طاعتہ، واحشرنا فی زمرتہ، و اوردنا حوضہ، و اسقنا بکاسہ۔ </w:t>
      </w:r>
    </w:p>
    <w:p>
      <w:pPr>
        <w:pStyle w:val="BookText"/>
        <w:rPr/>
      </w:pPr>
      <w:r>
        <w:rPr>
          <w:rFonts w:ascii="IRNazanin" w:hAnsi="IRNazanin" w:eastAsia="IRNazanin"/>
          <w:color w:val="111111"/>
          <w:sz w:val="28"/>
          <w:sz w:val="28"/>
          <w:szCs w:val="28"/>
          <w:rtl w:val="true"/>
          <w:lang w:bidi="fa-IR"/>
        </w:rPr>
        <w:t>وصلّ اللھم علی محمد و آلہ صلاۃ تبلّغہ بھا افضل ما یامل من خیرک و فضلک و کرامتک، انک ذو رحمۃ واسعۃ و فضل کریم</w:t>
      </w:r>
    </w:p>
    <w:p>
      <w:pPr>
        <w:pStyle w:val="BookText"/>
        <w:rPr/>
      </w:pPr>
      <w:r>
        <w:rPr>
          <w:rFonts w:ascii="IRNazanin" w:hAnsi="IRNazanin" w:eastAsia="IRNazanin"/>
          <w:color w:val="111111"/>
          <w:sz w:val="28"/>
          <w:sz w:val="28"/>
          <w:szCs w:val="28"/>
          <w:rtl w:val="true"/>
          <w:lang w:bidi="fa-IR"/>
        </w:rPr>
        <w:t>اللھم اجزہ بما بلّغ من رسالتک، و ادّی من آیاتک، و نصح لعبادک، و جاھد فی سبیلک، افضل ما جزیت احدا من ملائکتک المقرّبین، انبیائک المرسلین المصطفین، والسلام علیہ وعلی آلہ الطیبین الطاھرین و رحمۃ اللہ و برکاتہ۔</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 تیرے خاص بندے اور رسول ہیں ان پر رحمت نازل فرما ؛جس طرح انھوں نے تیرا پیغام پہنچایا، تیری شریعت کو واضح طور پر پیش کیا اور تیرے بندوں کی خیر خواہی و نصیحت کی۔</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ہمارے نبی حضرت محمد کو قیامت کے دن تمام نبیوں سے منزلت کے لحاظ سے مقرب تر، شفاعت کے لحاظ سے بر تر، قدر و منزلت کے لحاظ سے بزرگ تر اور جا ہ و مرتبت کے لحاظ سے ممتاز تر قرار دے ۔</w:t>
      </w:r>
    </w:p>
    <w:p>
      <w:pPr>
        <w:pStyle w:val="BookText"/>
        <w:rPr/>
      </w:pPr>
      <w:r>
        <w:rPr>
          <w:rFonts w:ascii="IRNazanin" w:hAnsi="IRNazanin" w:eastAsia="IRNazanin"/>
          <w:color w:val="111111"/>
          <w:sz w:val="28"/>
          <w:sz w:val="28"/>
          <w:szCs w:val="28"/>
          <w:rtl w:val="true"/>
          <w:lang w:bidi="fa-IR"/>
        </w:rPr>
        <w:t xml:space="preserve">اے اللہ، محمد اور ان کی آل پر رحمت نازل فرما اور ان کی عزت و شرف کو بلند فرما، ان کی دلیل و برھان کو عظیم اور ان کے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کے پلّہ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بھاری کر دے۔ ان کی شفاعت</w:t>
      </w:r>
    </w:p>
    <w:p>
      <w:pPr>
        <w:pStyle w:val="BookText"/>
        <w:rPr/>
      </w:pPr>
      <w:r>
        <w:rPr>
          <w:rFonts w:ascii="IRNazanin" w:hAnsi="IRNazanin" w:eastAsia="IRNazanin"/>
          <w:color w:val="111111"/>
          <w:sz w:val="28"/>
          <w:sz w:val="28"/>
          <w:szCs w:val="28"/>
          <w:rtl w:val="true"/>
          <w:lang w:bidi="fa-IR"/>
        </w:rPr>
        <w:t>قبول فرما اور ان کی منزلت اپنے سے قریب کر، ان کے چہرے روشن، ان کے نور</w:t>
      </w:r>
    </w:p>
    <w:p>
      <w:pPr>
        <w:pStyle w:val="BookText"/>
        <w:rPr/>
      </w:pPr>
      <w:r>
        <w:rPr>
          <w:rFonts w:ascii="IRNazanin" w:hAnsi="IRNazanin" w:eastAsia="IRNazanin"/>
          <w:color w:val="111111"/>
          <w:sz w:val="28"/>
          <w:sz w:val="28"/>
          <w:szCs w:val="28"/>
          <w:rtl w:val="true"/>
          <w:lang w:bidi="fa-IR"/>
        </w:rPr>
        <w:t>کامل، اور ان کے درجے بلند فرما۔ ہمیں انہی کے آئین پر زندہ رکھ اور انہی کے دین پر موت دے اور انہی کی شاہراہ پر گامزن کر اور انہی کے راستے پر چلا اور ہمیں ان کے فرما ں بردار وں میں سے قرار دے اور ان کی جماعت میں محشور کر اور ان کے حوض پر اتار اور ان کے ساغر سے سیراب فرما۔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اے اللہ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اور ان کی آل ؑ پر ایسی رحمت نازل فرماکہ جس کے ذریعے انہیں بہترین نیکی، فضل اور عزت تک پہنچا دے جس کے وہ امید وار ہیں۔ اس لیے کہ تو وسیع رحمت اور عظیم </w:t>
      </w:r>
      <w:bookmarkStart w:id="214" w:name="pg5248_57099"/>
    </w:p>
    <w:p>
      <w:pPr>
        <w:pStyle w:val="BookText"/>
        <w:rPr/>
      </w:pPr>
      <w:bookmarkEnd w:id="214"/>
      <w:r>
        <w:rPr>
          <w:rFonts w:ascii="IRNazanin" w:hAnsi="IRNazanin" w:eastAsia="IRNazanin"/>
          <w:color w:val="111111"/>
          <w:sz w:val="28"/>
          <w:sz w:val="28"/>
          <w:szCs w:val="28"/>
          <w:rtl w:val="true"/>
          <w:lang w:bidi="fa-IR"/>
        </w:rPr>
        <w:t>فضل و احسان کا مالک ہے۔اے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انہوں نے جو تیرے پیغامات کی تبلیغ کی، آیتوں کو پہنچایا۔ تیرے بندوں</w:t>
      </w:r>
    </w:p>
    <w:p>
      <w:pPr>
        <w:pStyle w:val="BookText"/>
        <w:rPr/>
      </w:pPr>
      <w:r>
        <w:rPr>
          <w:rFonts w:ascii="IRNazanin" w:hAnsi="IRNazanin" w:eastAsia="IRNazanin"/>
          <w:color w:val="111111"/>
          <w:sz w:val="28"/>
          <w:sz w:val="28"/>
          <w:szCs w:val="28"/>
          <w:rtl w:val="true"/>
          <w:lang w:bidi="fa-IR"/>
        </w:rPr>
        <w:t>کو پندو نصیحت کی اور تیری راہ میں جہاد کیا، ان سب کی انہیں ایسی جزا دے جو ہر اس جزا سے بہتر ہو جو تو نے مقرب فرشتوں اور برگزیدہ مرسل نبیوں کو عطا کی، ان پر اور ان کی پاک و پاکیزہ آل ؑ پر سلام ہو اور اللہ تعالی کی رحمتیں و برکتیں ان کے شامل حال ہو ں۔</w:t>
      </w:r>
    </w:p>
    <w:p>
      <w:pPr>
        <w:pStyle w:val="Heading4"/>
        <w:numPr>
          <w:ilvl w:val="3"/>
          <w:numId w:val="1"/>
        </w:numPr>
        <w:rPr/>
      </w:pPr>
      <w:bookmarkStart w:id="215" w:name="__RefHeading___Toc395037_581953129"/>
      <w:bookmarkStart w:id="216" w:name="_Toc71"/>
      <w:bookmarkEnd w:id="215"/>
      <w:r>
        <w:rPr>
          <w:rtl w:val="true"/>
        </w:rPr>
        <w:t>تشریح</w:t>
      </w:r>
      <w:bookmarkEnd w:id="216"/>
    </w:p>
    <w:p>
      <w:pPr>
        <w:pStyle w:val="BookText"/>
        <w:rPr/>
      </w:pPr>
      <w:r>
        <w:rPr>
          <w:rFonts w:ascii="IRNazanin" w:hAnsi="IRNazanin" w:eastAsia="IRNazanin"/>
          <w:color w:val="111111"/>
          <w:sz w:val="28"/>
          <w:sz w:val="28"/>
          <w:szCs w:val="28"/>
          <w:rtl w:val="true"/>
          <w:lang w:bidi="fa-IR"/>
        </w:rPr>
        <w:t>صحیفہ ٔسجادیہ کی دعاؤں کے امتیازات میں سے ایک یہ ہے کہ محمد و آل محمد علیهم السلام پر صلوات دعا کے وسط و</w:t>
      </w:r>
    </w:p>
    <w:p>
      <w:pPr>
        <w:pStyle w:val="BookText"/>
        <w:rPr/>
      </w:pPr>
      <w:r>
        <w:rPr>
          <w:rFonts w:ascii="IRNazanin" w:hAnsi="IRNazanin" w:eastAsia="IRNazanin"/>
          <w:color w:val="111111"/>
          <w:sz w:val="28"/>
          <w:sz w:val="28"/>
          <w:szCs w:val="28"/>
          <w:rtl w:val="true"/>
          <w:lang w:bidi="fa-IR"/>
        </w:rPr>
        <w:t>آخر میں ذکر ہوئی ہے۔ یہ دعا دوسری دعاؤں سے مختلف نہیں ہے ؛ لیکن رسول خدا کی یاد اور ان پر درود اس دعا کاخاص موضوع ہے ، کیوں کہ قرآن رسول خدا کے قلب مبارک پر نازل ہوا اور آپ اس کے ابلاغ ووضاحت میں بہت رنج و درد کے متحمل ہوئے،تا کہ لوگوں کو جہالت اور گمراہی سے نور ہدایت اور دانائی کی طرف دعوت دیں۔ لہذا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 ہے کہ رسول خدا کا ذکر ہو اور آں حضرت پر درود وسلام بھیجا جائے۔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۔صدع باَمرک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 اصل میں اس کا معنی شیشے اور پتھرجیسی سخت چیزوں کو توڑنا ہے اور چوں کہ توڑنے کا لازمہ الگ کرنا ہے اور بعض مقامات میں کسی چیز کو آشکار کرنا ہے۔ بنا بر این یہ کلمہ جدا کرنے اور آشکار کرنے کے معنی میں بھی استعمال ہوتا ہے جیسے ”صدع بالحق“؛یعنی حق کو آشکار کیا لہذا یہا ں دعا میں بھی آشکار کرنے کا معنی ہے یعنی تمہارے فرمان کو آشکار کیا۔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۔قرّب وسیلتہ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وسیلہ“ ایسی چیز جو انسان کو اس کے ہدف اور مطلوب تک پہنچاتی ہے۔ راغب اصفہانی المفرادات میں وسیلے کی حقیقت کے بارے میں کہتے ہیں” خداوندمتعال کی جانب وسیلہ علم و عبادت اور شریعت کے احکام پر عمل در آمد کا الہٰی راستہ ہے۔</w:t>
      </w:r>
      <w:r>
        <w:rPr>
          <w:rStyle w:val="FootnoteAnchor"/>
          <w:rtl w:val="true"/>
        </w:rPr>
        <w:footnoteReference w:id="13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صحیفۂ سجادیہ کے اپنے تعلیقات میں”وسیلہ“ کو خداوندمتعال کے نزدیک آں حضرت کی منزلت اور درجے سے تعبیر کیاہے۔ اس بنا پر عبارت ” قرّب وسیلۃ“ کا معنی یہ ہے کہ خداوندمتعال آں حضرت کو اس منزلت تک پہنچائے جو اس نے آں حضرت کے لیے مخصوص کی ہے۔علامہ مجلسی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نے بحارالانوار میں تفسیر علی ابن ابراہیم سے ایک حدیث نقل کی ہے کہ جس میں ” وسیلے“ کی حقیقت بیان کی گئی ہے ؛ پیغمبر گرامی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ساَلتم اللہ فاسئلوا لی الوسیلۃ، فساَلنا النبیّ عن الوسیلۃ؟ فقال ھی درجتی فی الجنۃ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بھی خداوندمتعال سے درخواست کرو تو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میرے لیے وسیلے کی درخواست کرو، پیغمبر گرامی سے پوچھا 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وسیلہ کیا ہے ؟ آں حضرت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بہشت میں میرا درجہ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bookmarkStart w:id="217" w:name="pg5248_57102"/>
    </w:p>
    <w:p>
      <w:pPr>
        <w:pStyle w:val="Heading3"/>
        <w:numPr>
          <w:ilvl w:val="2"/>
          <w:numId w:val="1"/>
        </w:numPr>
        <w:rPr/>
      </w:pPr>
      <w:bookmarkStart w:id="218" w:name="__RefHeading___Toc395039_581953129"/>
      <w:bookmarkStart w:id="219" w:name="_Toc72"/>
      <w:bookmarkEnd w:id="217"/>
      <w:bookmarkEnd w:id="218"/>
      <w:r>
        <w:rPr>
          <w:rtl w:val="true"/>
        </w:rPr>
        <w:t>تیسری فصل</w:t>
      </w:r>
      <w:bookmarkEnd w:id="21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395041_581953129"/>
      <w:bookmarkStart w:id="221" w:name="_Toc73"/>
      <w:bookmarkEnd w:id="220"/>
      <w:r>
        <w:rPr>
          <w:rtl w:val="true"/>
        </w:rPr>
        <w:t>متن شناسی</w:t>
      </w:r>
      <w:r>
        <w:rPr>
          <w:rtl w:val="true"/>
        </w:rPr>
        <w:t>:</w:t>
      </w:r>
      <w:r>
        <w:rPr>
          <w:rtl w:val="true"/>
        </w:rPr>
        <w:t>باونویں دعا</w:t>
      </w:r>
      <w:bookmarkEnd w:id="2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5248_57104"/>
      <w:bookmarkStart w:id="223" w:name="pg5248_57104"/>
      <w:bookmarkEnd w:id="223"/>
    </w:p>
    <w:p>
      <w:pPr>
        <w:pStyle w:val="Heading4"/>
        <w:numPr>
          <w:ilvl w:val="3"/>
          <w:numId w:val="1"/>
        </w:numPr>
        <w:rPr/>
      </w:pPr>
      <w:bookmarkStart w:id="224" w:name="pg5248_57104"/>
      <w:bookmarkStart w:id="225" w:name="__RefHeading___Toc395043_581953129"/>
      <w:bookmarkStart w:id="226" w:name="_Toc74"/>
      <w:bookmarkEnd w:id="224"/>
      <w:bookmarkEnd w:id="225"/>
      <w:r>
        <w:rPr>
          <w:rtl w:val="true"/>
        </w:rPr>
        <w:t>متن شناسی</w:t>
      </w:r>
      <w:bookmarkEnd w:id="226"/>
    </w:p>
    <w:p>
      <w:pPr>
        <w:pStyle w:val="Heading4"/>
        <w:numPr>
          <w:ilvl w:val="3"/>
          <w:numId w:val="1"/>
        </w:numPr>
        <w:rPr/>
      </w:pPr>
      <w:bookmarkStart w:id="227" w:name="__RefHeading___Toc395045_581953129"/>
      <w:bookmarkStart w:id="228" w:name="_Toc75"/>
      <w:bookmarkEnd w:id="227"/>
      <w:r>
        <w:rPr>
          <w:rtl w:val="true"/>
        </w:rPr>
        <w:t>باونویں دعا</w:t>
      </w:r>
      <w:r>
        <w:rPr>
          <w:rtl w:val="true"/>
        </w:rPr>
        <w:t xml:space="preserve">: </w:t>
      </w:r>
      <w:r>
        <w:rPr>
          <w:rtl w:val="true"/>
        </w:rPr>
        <w:t>اللہ تعالی کے حضور انکساری و عاجزی کے اظہار پر حضرت علیه السلام کی دعا</w:t>
      </w:r>
      <w:bookmarkEnd w:id="228"/>
    </w:p>
    <w:p>
      <w:pPr>
        <w:pStyle w:val="Heading4"/>
        <w:numPr>
          <w:ilvl w:val="3"/>
          <w:numId w:val="1"/>
        </w:numPr>
        <w:rPr/>
      </w:pPr>
      <w:bookmarkStart w:id="229" w:name="__RefHeading___Toc395047_581953129"/>
      <w:bookmarkStart w:id="230" w:name="_Toc76"/>
      <w:bookmarkEnd w:id="229"/>
      <w:r>
        <w:rPr>
          <w:rtl w:val="true"/>
        </w:rPr>
        <w:t>خدا کے لیے خاکساری</w:t>
      </w:r>
      <w:bookmarkEnd w:id="230"/>
    </w:p>
    <w:p>
      <w:pPr>
        <w:pStyle w:val="BookText"/>
        <w:rPr/>
      </w:pPr>
      <w:r>
        <w:rPr>
          <w:rFonts w:ascii="Amiri" w:hAnsi="Amiri" w:eastAsia="Amiri" w:cs="Amiri"/>
          <w:color w:val="111111"/>
          <w:sz w:val="28"/>
          <w:sz w:val="28"/>
          <w:szCs w:val="28"/>
          <w:rtl w:val="true"/>
          <w:lang w:bidi="ar-SA"/>
        </w:rPr>
        <w:t>ربّ افحمتنی</w:t>
      </w:r>
    </w:p>
    <w:p>
      <w:pPr>
        <w:pStyle w:val="BookText"/>
        <w:rPr/>
      </w:pPr>
      <w:r>
        <w:rPr>
          <w:rFonts w:ascii="IRNazanin" w:hAnsi="IRNazanin" w:eastAsia="IRNazanin"/>
          <w:color w:val="111111"/>
          <w:sz w:val="28"/>
          <w:sz w:val="28"/>
          <w:szCs w:val="28"/>
          <w:rtl w:val="true"/>
          <w:lang w:bidi="fa-IR"/>
        </w:rPr>
        <w:t>ذنوبی، و انقطعت مقالتی، فلا حجّۃ لی، فانا الاسیر ببلیّتی، المرتھن بعملی،</w:t>
      </w:r>
    </w:p>
    <w:p>
      <w:pPr>
        <w:pStyle w:val="BookText"/>
        <w:rPr/>
      </w:pPr>
      <w:r>
        <w:rPr>
          <w:rFonts w:ascii="IRNazanin" w:hAnsi="IRNazanin" w:eastAsia="IRNazanin"/>
          <w:color w:val="111111"/>
          <w:sz w:val="28"/>
          <w:sz w:val="28"/>
          <w:szCs w:val="28"/>
          <w:rtl w:val="true"/>
          <w:lang w:bidi="fa-IR"/>
        </w:rPr>
        <w:t>المتردّد فی خطیئتی المتحیّر عن قصدی، المنقطع بی۔</w:t>
      </w:r>
    </w:p>
    <w:p>
      <w:pPr>
        <w:pStyle w:val="BookText"/>
        <w:rPr/>
      </w:pPr>
      <w:r>
        <w:rPr>
          <w:rFonts w:ascii="IRNazanin" w:hAnsi="IRNazanin" w:eastAsia="IRNazanin"/>
          <w:color w:val="111111"/>
          <w:sz w:val="28"/>
          <w:sz w:val="28"/>
          <w:szCs w:val="28"/>
          <w:rtl w:val="true"/>
          <w:lang w:bidi="fa-IR"/>
        </w:rPr>
        <w:t>قد اوقفت نفسی موقف الاذلّاء المذنبین، موقف الاشقیاء المتجرّئین علیک، المستخفّین بوعدک، سبحانک ایّ جراۃ</w:t>
      </w:r>
    </w:p>
    <w:p>
      <w:pPr>
        <w:pStyle w:val="BookText"/>
        <w:rPr/>
      </w:pPr>
      <w:r>
        <w:rPr>
          <w:rFonts w:ascii="IRNazanin" w:hAnsi="IRNazanin" w:eastAsia="IRNazanin"/>
          <w:color w:val="111111"/>
          <w:sz w:val="28"/>
          <w:sz w:val="28"/>
          <w:szCs w:val="28"/>
          <w:rtl w:val="true"/>
          <w:lang w:bidi="fa-IR"/>
        </w:rPr>
        <w:t>اجترات علیک، و ایّ تغریر غرّرت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کبوتی لحرّ وجھی و زلّۃ قدمی و عد بحلمک علی جھلی، باحسانک علی اساءتی فانا المقرّ بذنبی، المعترف بخطیئتی، و ھذہ یداتی و ناصیتی استکین بالقود من نفسی، ارحم شیبتی و نفاد ایّامی، واقتراب اجلی، و ضعفی و مسکنتی و قلّۃ حیلتی۔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وارحمنی اذا انقطع من الدنیا اثری، و امّحی من المخلوقین ذکری و کنت فی المنسیین کمن قد نسی۔ </w:t>
      </w:r>
    </w:p>
    <w:p>
      <w:pPr>
        <w:pStyle w:val="BookText"/>
        <w:rPr/>
      </w:pP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وارحمنی عند تغیر صورتی و حالی اذا بلی جسمی و تغّرقت اعضائی و تقطّعت اوصالی “یا غفلتی عما یراد بی مولای وارحمنی فی حشری و نشری واجعل فی ذلک الیوم مع اولیآئک موقفی وفی</w:t>
      </w:r>
    </w:p>
    <w:p>
      <w:pPr>
        <w:pStyle w:val="BookText"/>
        <w:rPr/>
      </w:pPr>
      <w:r>
        <w:rPr>
          <w:rFonts w:ascii="IRNazanin" w:hAnsi="IRNazanin" w:eastAsia="IRNazanin"/>
          <w:color w:val="111111"/>
          <w:sz w:val="28"/>
          <w:sz w:val="28"/>
          <w:szCs w:val="28"/>
          <w:rtl w:val="true"/>
          <w:lang w:bidi="fa-IR"/>
        </w:rPr>
        <w:t>احبائک مصدری و فی جوارک مسکنی یا ربّ العالمین۔</w:t>
      </w:r>
    </w:p>
    <w:p>
      <w:pPr>
        <w:pStyle w:val="BookText"/>
        <w:rPr/>
      </w:pPr>
      <w:r>
        <w:rPr>
          <w:rFonts w:ascii="IRNazanin" w:hAnsi="IRNazanin" w:eastAsia="IRNazanin"/>
          <w:color w:val="111111"/>
          <w:sz w:val="28"/>
          <w:sz w:val="28"/>
          <w:szCs w:val="28"/>
          <w:rtl w:val="true"/>
          <w:lang w:bidi="fa-IR"/>
        </w:rPr>
        <w:t>اے میرے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میرے گناہوں نے مجھے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خواہی سے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کرا دیا ہے، میری گفتگو بھی دم توڑ چکی ہے۔ تو اب میں کوئی عذر و حجت نہیں رکھتا۔ اس طرح میں اپنے رنج و مصیبت میں گرفتار اپنے اعمال کے ہاتھوں میں گروی، اپنے گناہوں میں حیران و پریشان، مقصد سے سرگرداں اور منزل سے دور افتادہ ہوں۔</w:t>
      </w:r>
    </w:p>
    <w:p>
      <w:pPr>
        <w:pStyle w:val="BookText"/>
        <w:rPr/>
      </w:pPr>
      <w:r>
        <w:rPr>
          <w:rFonts w:ascii="IRNazanin" w:hAnsi="IRNazanin" w:eastAsia="IRNazanin"/>
          <w:color w:val="111111"/>
          <w:sz w:val="28"/>
          <w:sz w:val="28"/>
          <w:szCs w:val="28"/>
          <w:rtl w:val="true"/>
          <w:lang w:bidi="fa-IR"/>
        </w:rPr>
        <w:t>میں نے اپنے کو ذلیل</w:t>
      </w:r>
    </w:p>
    <w:p>
      <w:pPr>
        <w:pStyle w:val="BookText"/>
        <w:rPr/>
      </w:pPr>
      <w:r>
        <w:rPr>
          <w:rFonts w:ascii="IRNazanin" w:hAnsi="IRNazanin" w:eastAsia="IRNazanin"/>
          <w:color w:val="111111"/>
          <w:sz w:val="28"/>
          <w:sz w:val="28"/>
          <w:szCs w:val="28"/>
          <w:rtl w:val="true"/>
          <w:lang w:bidi="fa-IR"/>
        </w:rPr>
        <w:t>گنہگاروں کے موقف پر لا کھڑا کیا ہے اور ان بدبختوں کے موقف پر جو تیرے مقابلہ میں جرأت دکھانے والے اور تیرے وعدہ کو سرسری سمجھنے والے ہیں۔</w:t>
      </w:r>
    </w:p>
    <w:p>
      <w:pPr>
        <w:pStyle w:val="BookText"/>
        <w:rPr/>
      </w:pPr>
      <w:r>
        <w:rPr>
          <w:rFonts w:ascii="IRNazanin" w:hAnsi="IRNazanin" w:eastAsia="IRNazanin"/>
          <w:color w:val="111111"/>
          <w:sz w:val="28"/>
          <w:sz w:val="28"/>
          <w:szCs w:val="28"/>
          <w:rtl w:val="true"/>
          <w:lang w:bidi="fa-IR"/>
        </w:rPr>
        <w:t>پاک ہے تیری ذات۔ میں نے کس جرأت و د لیری کے ساتھ تیرے مقابلہ میں جرأت کی ہے اور کس تباہی و بربادی کے ساتھ اپنی ہلاکت کا سامان فراہم کیا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اے میرے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منہ کے بل گرنے اور قدموں کے ٹھوکر کھانے پر رحم فرما اور اپنے حلم سے میری جہالت و نادانی کو اور اپنے احسان سے میری خطاء و بد اعمالی کو بخش دے اس لیے کہ میں اپنے گناہوں کا مقرّ اور اپنی خطاؤں کا معترف ہوں۔یہ میرا ہاتھ اور میری پیشانی کے بال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تیرے قبضۂ قدرت 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ہیں۔میں نے عجز و سرافکند گی کے ساتھ اپنے کو قصاص کے لیے پیش کر دیا ہے۔</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میرے بڑھاپے، زندگی کے دنوں کے بیت جانے،موت کے سر پر منڈلانے اور میری ناتوانی، عاجزی اور بے چارگی پر رحم فرما۔ </w:t>
      </w:r>
      <w:bookmarkStart w:id="231" w:name="pg5248_57106"/>
    </w:p>
    <w:p>
      <w:pPr>
        <w:pStyle w:val="BookText"/>
        <w:rPr/>
      </w:pPr>
      <w:bookmarkEnd w:id="231"/>
      <w:r>
        <w:rPr>
          <w:rFonts w:ascii="IRNazanin" w:hAnsi="IRNazanin" w:eastAsia="IRNazanin"/>
          <w:color w:val="111111"/>
          <w:sz w:val="28"/>
          <w:sz w:val="28"/>
          <w:szCs w:val="28"/>
          <w:rtl w:val="true"/>
          <w:lang w:bidi="fa-IR"/>
        </w:rPr>
        <w:t>اے میرے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دنیا سے میرا نام و نشان مٹ جائے اور ان لوگوں کی طرح جنہیں بھلا دیا جاتا ہے میں بھی بھلا دئیے جانے والوں میں سے ہو جاؤں تو مجھ پر رحم فرما نا۔</w:t>
      </w:r>
    </w:p>
    <w:p>
      <w:pPr>
        <w:pStyle w:val="BookText"/>
        <w:rPr/>
      </w:pPr>
      <w:r>
        <w:rPr>
          <w:rFonts w:ascii="IRNazanin" w:hAnsi="IRNazanin" w:eastAsia="IRNazanin"/>
          <w:color w:val="111111"/>
          <w:sz w:val="28"/>
          <w:sz w:val="28"/>
          <w:szCs w:val="28"/>
          <w:rtl w:val="true"/>
          <w:lang w:bidi="fa-IR"/>
        </w:rPr>
        <w:t>اےمیرے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 صورت و حالت کے بدل جانے کے وقت جب میرا جسم کہنہ، اعضاء درہم برہم اور جوڑ و بند الگ الگ ہو جائیں تو مجھ پر ترس کھانا۔ ہائے میری غفلت و بےخبری اس سے جو اب</w:t>
      </w:r>
    </w:p>
    <w:p>
      <w:pPr>
        <w:pStyle w:val="BookText"/>
        <w:rPr/>
      </w:pPr>
      <w:r>
        <w:rPr>
          <w:rFonts w:ascii="IRNazanin" w:hAnsi="IRNazanin" w:eastAsia="IRNazanin"/>
          <w:color w:val="111111"/>
          <w:sz w:val="28"/>
          <w:sz w:val="28"/>
          <w:szCs w:val="28"/>
          <w:rtl w:val="true"/>
          <w:lang w:bidi="fa-IR"/>
        </w:rPr>
        <w:t>میرے لیے چاہا جا رہا ہے۔</w:t>
      </w:r>
    </w:p>
    <w:p>
      <w:pPr>
        <w:pStyle w:val="BookText"/>
        <w:rPr/>
      </w:pPr>
      <w:r>
        <w:rPr>
          <w:rFonts w:ascii="IRNazanin" w:hAnsi="IRNazanin" w:eastAsia="IRNazanin"/>
          <w:color w:val="111111"/>
          <w:sz w:val="28"/>
          <w:sz w:val="28"/>
          <w:szCs w:val="28"/>
          <w:rtl w:val="true"/>
          <w:lang w:bidi="fa-IR"/>
        </w:rPr>
        <w:t>اے میرے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نشر کے ہنگام مجھ پر رحم کرنا اور اس دن میرا قیام اپنے دوستوں کے ساتھ اور میری واپسی اپنے دوستداروں کے ہمراہ اور میری منزل اپنی ہمسائگی میں قرار دینا۔ اے تمام جہانوں کے پروردگار۔</w:t>
      </w:r>
    </w:p>
    <w:p>
      <w:pPr>
        <w:pStyle w:val="Heading4"/>
        <w:numPr>
          <w:ilvl w:val="3"/>
          <w:numId w:val="1"/>
        </w:numPr>
        <w:rPr/>
      </w:pPr>
      <w:bookmarkStart w:id="232" w:name="__RefHeading___Toc395049_581953129"/>
      <w:bookmarkStart w:id="233" w:name="_Toc77"/>
      <w:bookmarkEnd w:id="232"/>
      <w:r>
        <w:rPr>
          <w:rtl w:val="true"/>
        </w:rPr>
        <w:t>تشریح</w:t>
      </w:r>
      <w:bookmarkEnd w:id="233"/>
    </w:p>
    <w:p>
      <w:pPr>
        <w:pStyle w:val="BookText"/>
        <w:rPr/>
      </w:pPr>
      <w:r>
        <w:rPr>
          <w:rFonts w:ascii="IRNazanin" w:hAnsi="IRNazanin" w:eastAsia="IRNazanin"/>
          <w:color w:val="111111"/>
          <w:sz w:val="28"/>
          <w:sz w:val="28"/>
          <w:szCs w:val="28"/>
          <w:rtl w:val="true"/>
          <w:lang w:bidi="fa-IR"/>
        </w:rPr>
        <w:t>ذلّت اصل میں نرم اور تسلیم ہو جانے کے معنی میں ہے اور ایسی صفت ہے جو خاکساری کی علامت ہے اس صفت کا حامل شخص آخر کار اپنے مدّ مقابل کے سامنے جھکنے پر مجبور ہو جاتا ہے۔یہ مفہوم تنہا معنی نہیں دیتا یہ اپنے معنی کے لیے کسی دوسرےکا محتاج ہے</w:t>
      </w:r>
    </w:p>
    <w:p>
      <w:pPr>
        <w:pStyle w:val="BookText"/>
        <w:rPr/>
      </w:pPr>
      <w:r>
        <w:rPr>
          <w:rFonts w:ascii="IRNazanin" w:hAnsi="IRNazanin" w:eastAsia="IRNazanin"/>
          <w:color w:val="111111"/>
          <w:sz w:val="28"/>
          <w:sz w:val="28"/>
          <w:szCs w:val="28"/>
          <w:rtl w:val="true"/>
          <w:lang w:bidi="fa-IR"/>
        </w:rPr>
        <w:t>جیسےعلم اور عشق جب تک کسی دوسرے کے ساتھ نہ ملیں اپنے معنی پیدا نہیں کرتے</w:t>
      </w:r>
    </w:p>
    <w:p>
      <w:pPr>
        <w:pStyle w:val="BookText"/>
        <w:rPr/>
      </w:pPr>
      <w:r>
        <w:rPr>
          <w:rFonts w:ascii="IRNazanin" w:hAnsi="IRNazanin" w:eastAsia="IRNazanin"/>
          <w:color w:val="111111"/>
          <w:sz w:val="28"/>
          <w:sz w:val="28"/>
          <w:szCs w:val="28"/>
          <w:rtl w:val="true"/>
          <w:lang w:bidi="fa-IR"/>
        </w:rPr>
        <w:t>اور اصطلاح میں ان مفاہیم کو ” ذات اضافہ“ میں شمار کرتے ہیں۔</w:t>
      </w:r>
    </w:p>
    <w:p>
      <w:pPr>
        <w:pStyle w:val="BookText"/>
        <w:rPr/>
      </w:pPr>
      <w:r>
        <w:rPr>
          <w:rFonts w:ascii="IRNazanin" w:hAnsi="IRNazanin" w:eastAsia="IRNazanin"/>
          <w:color w:val="111111"/>
          <w:sz w:val="28"/>
          <w:sz w:val="28"/>
          <w:szCs w:val="28"/>
          <w:rtl w:val="true"/>
          <w:lang w:bidi="fa-IR"/>
        </w:rPr>
        <w:t>مثال کے طور پر جب تک معلوم نہ ہو علم کی شکل و صورت نہیں بنتی اور جب تک معشوق نہ ہو عشق پیدا نہیں ہوتا، ” ذلت“ بھی اسی طرح دوسری چیز کی محتاج ہے۔ ان اوصاف اور مفاہیم کی اہمیت دوسری طرف موجود شخص کے متعلق ہے۔ مثال کے طور پر عشق کا مثبت یا منفی ہونا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معشوق سے متعلق ہے یا علم کی اہمیت اس کے معلوم کے ساتھ وابستہ ہے ورنہ صرف عشق کو نیک یا بد </w:t>
      </w:r>
    </w:p>
    <w:p>
      <w:pPr>
        <w:pStyle w:val="BookText"/>
        <w:rPr/>
      </w:pPr>
      <w:r>
        <w:rPr>
          <w:rFonts w:ascii="IRNazanin" w:hAnsi="IRNazanin" w:eastAsia="IRNazanin"/>
          <w:color w:val="111111"/>
          <w:sz w:val="28"/>
          <w:sz w:val="28"/>
          <w:szCs w:val="28"/>
          <w:rtl w:val="true"/>
          <w:lang w:bidi="fa-IR"/>
        </w:rPr>
        <w:t>نہیں کہہ سکتے۔ ذلت بھی اس طرح ہے اس کی اہمیت کے لیے اس کے مقابل کی تحقیق کرنی پڑے گی۔ اگر یہ ذلت خداوند متعال کے حقوق کے مقابلے میں تسلیم ہونا ہے تو یہ ذلت انسان کے بہترین صفات میں سے ہے کہ جس کو مثبت ذلت سے تعبیر کرتے ہیں۔ یہ وہی حالت ہے جو خدا کے ساتھ ہر قسم کے رابطہ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دعا، شکر گزاری، استغفار وغیرہ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موجود ہو یہ صفت اس رابطے کو خالص بناتی ہے اور خدا کے سامنے اعتراض کے بجائے انسان عذر خواہی زبان پر لاتا ہے اور عبادت میں احسان جتانے کے بجائے انسان شرمساری کا انداز اپناتا ہے۔یہ وہ ذلت ہے جو عزت پر ختم ہوتی ہے کیوں کہ یہ ذلت انسان کو خداوندمتعال کے سامنے تسلیم اور اطاعت کی طرف لے جاتی ہے اور خداوندمتعال کی اطاعت انسان کی دنیا و آخرت میں سر بلندی کا سامان ہے۔</w:t>
      </w:r>
    </w:p>
    <w:p>
      <w:pPr>
        <w:pStyle w:val="BookText"/>
        <w:rPr/>
      </w:pPr>
      <w:r>
        <w:rPr>
          <w:rFonts w:ascii="IRNazanin" w:hAnsi="IRNazanin" w:eastAsia="IRNazanin"/>
          <w:color w:val="111111"/>
          <w:sz w:val="28"/>
          <w:sz w:val="28"/>
          <w:szCs w:val="28"/>
          <w:rtl w:val="true"/>
          <w:lang w:bidi="fa-IR"/>
        </w:rPr>
        <w:t xml:space="preserve">اگر انسان ایسی حالت کے سامنے سرتسلیم خم کرے جو باطل امر 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جیسے دنیا اور اس کی شہوات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صورت میں یہ ذلت نفس کی بدترین صفات میں سے ایک ہو گی کہ جسے منفی ذلت کہا جاتا ہے۔ ایسی ذلت انسانی شخصیت کی پستی کا سبب بنتی ہے کیوں کہ دنیا کے مقابلے میں سرتسلیم خم کرنا شیطان یا نفسانی خواہشات کا اسیر ہونا اور خداوندعالم کی نافرمانی کرنا ہے اور یہ چیز انسان کو پستی کی طرف لے جاتی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۔اَفحمتنی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 “ کے مادہ سے ہے، جواب دینے کی قدرت نہ رکھنا ”فحم الصبّی“ بچہ اس قدر رویا کہ اس کی آواز بند ہو گئی ”اِفحام “ دوسرے کو دلیل وغیرہ سے خاموش کرانا۔یہاں گناہ سبب بنتے ہیں کہ گناہ کار شخص جواب دینے کی طاقت نہیں رکھتا نہ ہی اپنے نفع میں دلیل قائم کر کے گناہ کے ارتکاب سے بچ سکتا ہے۔</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۔المرتَھَن بعملی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المرتھن “ اسم مفعول” رھن “کے مادہ سے ہے قید اور گروی کے معنی میں ہے۔اس عبارت کا معنی یہ ہے کہ انسان اپنے عمل کا گروی ہے اس معنی کا اشارہ اس آیت کریمہ کی </w:t>
      </w:r>
    </w:p>
    <w:p>
      <w:pPr>
        <w:pStyle w:val="BookText"/>
        <w:rPr/>
      </w:pPr>
      <w:r>
        <w:rPr>
          <w:rFonts w:ascii="IRNazanin" w:hAnsi="IRNazanin" w:eastAsia="IRNazanin"/>
          <w:color w:val="111111"/>
          <w:sz w:val="28"/>
          <w:sz w:val="28"/>
          <w:szCs w:val="28"/>
          <w:rtl w:val="true"/>
          <w:lang w:bidi="fa-IR"/>
        </w:rPr>
        <w:t>طرف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 بما کَسَبَ رھین“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ہر انسان اپنے عمل کا گروی ہے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رھن کی اصطلاح اس جگہ استعمال ہوتی ہے جہاں دَین، قرض کا مطالبہ کیا جارہا ہو اور معمولاً قرض کے مقابلہ میں جو چیز گروی کے طور پر دی جاتی ہے اسے”مرھون“یا” مرتَھن“ کہتے ہیں۔</w:t>
      </w:r>
    </w:p>
    <w:p>
      <w:pPr>
        <w:pStyle w:val="BookText"/>
        <w:rPr/>
      </w:pPr>
      <w:r>
        <w:rPr>
          <w:rFonts w:ascii="IRNazanin" w:hAnsi="IRNazanin" w:eastAsia="IRNazanin"/>
          <w:color w:val="111111"/>
          <w:sz w:val="28"/>
          <w:sz w:val="28"/>
          <w:szCs w:val="28"/>
          <w:rtl w:val="true"/>
          <w:lang w:bidi="fa-IR"/>
        </w:rPr>
        <w:t>یہاں پر عمل قرض کی طرح ہے اور انسان کا نفس”مرتھن“کے مانند ہے اور جب تک انسان قرض ادا نہ کرے، گروی کی حالت سے آزاد نہیں ہو سکتا۔ انسان اور اس کے اعمال بھی ایسے ہی ہیں۔ جب تک نیک عمل یا عمل صالح انجام دے گویااپنا قرض ادا کیا ہے،کیوں کہ خداوند متعال فقط عمل صالح قبول کرتا ہے اور فقط عمل صالح ہے جو خداکی طرف صعود کرتا ہے</w:t>
      </w:r>
      <w:r>
        <w:rPr>
          <w:rStyle w:val="FootnoteAnchor"/>
          <w:rtl w:val="true"/>
        </w:rPr>
        <w:footnoteReference w:id="137"/>
      </w:r>
      <w:r>
        <w:rPr>
          <w:rFonts w:ascii="IRNazanin" w:hAnsi="IRNazanin" w:eastAsia="IRNazanin"/>
          <w:color w:val="111111"/>
          <w:sz w:val="28"/>
          <w:sz w:val="28"/>
          <w:szCs w:val="28"/>
          <w:rtl w:val="true"/>
          <w:lang w:bidi="fa-IR"/>
        </w:rPr>
        <w:t>اگر کسی کا نیک عمل نہ ہو تو اس نے اپنے نفس کو برائی کے ذریعے قید کر لیا ہے۔بنا بر این دعا کی عبارت ایک طرح سےبرائی کا اعتراف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المتحیّر عن قصدی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 مستقیم ؛ سیدھا ہونا اور ٹیڑھا نہ ہونا۔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۔المنقطع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مجہول ہے</w:t>
      </w:r>
    </w:p>
    <w:p>
      <w:pPr>
        <w:pStyle w:val="BookText"/>
        <w:rPr/>
      </w:pPr>
      <w:r>
        <w:rPr>
          <w:rFonts w:ascii="IRNazanin" w:hAnsi="IRNazanin" w:eastAsia="IRNazanin"/>
          <w:color w:val="111111"/>
          <w:sz w:val="28"/>
          <w:sz w:val="28"/>
          <w:szCs w:val="28"/>
          <w:rtl w:val="true"/>
          <w:lang w:bidi="fa-IR"/>
        </w:rPr>
        <w:t>اسےکہا جاتا ہے جو سفر میں باقی رہ گیا ہو جس کا زاد راہ تمام ہو گیا ہو یا جس کی سواری کانقصان ہوجا ئے کہ دونوں ہی صورت میں آگے بڑھنے کی طاقت نہیں رکھتا۔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۔غرّرت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اپنے آپ کو خطرہ میں ڈالا اور میں نے اپنے آپ کو ہلاکت میں ڈالا۔ </w:t>
      </w:r>
      <w:bookmarkStart w:id="234" w:name="pg5248_57109"/>
    </w:p>
    <w:p>
      <w:pPr>
        <w:pStyle w:val="BookText"/>
        <w:rPr/>
      </w:pPr>
      <w:bookmarkEnd w:id="234"/>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۔کبوتی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 یکبو، کَبواً اور کُبُوّاً لوجھہ“ منہ کے بل زمین پر گر پڑا۔ یہاںسقوط اور عقوبت و عذاب میں گرنا ہے۔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۔حُرّوجھی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الوجہ“چہرے کے رخسار کو کہتے ہیں۔ایسی حالت جو منہ کے بل خاک پر گر پڑے، ایک ایسی حالت جس میں انسان ذلت، رنج و درد کا احساس کرے اور مدد کا محتاج ہو، اسی وجہ سے</w:t>
      </w:r>
    </w:p>
    <w:p>
      <w:pPr>
        <w:pStyle w:val="BookText"/>
        <w:rPr/>
      </w:pPr>
      <w:r>
        <w:rPr>
          <w:rFonts w:ascii="IRNazanin" w:hAnsi="IRNazanin" w:eastAsia="IRNazanin"/>
          <w:color w:val="111111"/>
          <w:sz w:val="28"/>
          <w:sz w:val="28"/>
          <w:szCs w:val="28"/>
          <w:rtl w:val="true"/>
          <w:lang w:bidi="fa-IR"/>
        </w:rPr>
        <w:t>گناہ میں مبتلا ہونے کی حالت کو زمین پر منہ کے بل گرنے سے تشبیہ دی گئی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قصاص ہے جرم کے بدلے برابر کا بدلہ ہے۔ضایع شدہ چیز کے برابر شے کا مطالبہ کیا جاتا ہے یہاں پر اس کا معنی مطلق سزا ہے۔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۔اَوصالی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کی جمع ہے واو مضموم یا مکسور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ہڈیوں کے جوڑ کی جگہ کو کہتے ہیں۔</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حشری و نشری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لغت میں کسی گروہ کو ان کے گھروں سے باہر نکالنے کے معنی میں ہے اور ان کو جنگ کی طرف ڈھکیلنا وغیرہ ہے جیسے قیامت کے دن کھڑے ہوں گے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“مرنے کے بعد زندگی کی طرف لوٹنا ۔</w:t>
      </w:r>
    </w:p>
    <w:p>
      <w:pPr>
        <w:pStyle w:val="Heading4"/>
        <w:numPr>
          <w:ilvl w:val="3"/>
          <w:numId w:val="1"/>
        </w:numPr>
        <w:rPr/>
      </w:pPr>
      <w:bookmarkStart w:id="235" w:name="__RefHeading___Toc395051_581953129"/>
      <w:bookmarkStart w:id="236" w:name="_Toc78"/>
      <w:bookmarkEnd w:id="235"/>
      <w:r>
        <w:rPr>
          <w:rtl w:val="true"/>
        </w:rPr>
        <w:t>دعا کے اسباق</w:t>
      </w:r>
      <w:bookmarkEnd w:id="2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کے آثار انسان کے وجودپر بہت زیادہ ہیں اور اس کو بہت زیادہ درس سکھاتی ہے، ان میں سے بعض کی طرف اشارہ کرتے ہیں۔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کو چاہیے کہ ہمیشہ اپنے نفس کی اصلاح کی فکر میں رہے ؛ کیوں کہ نفس کی اصلاح ہمیشگی اور آخرت کی اصلاح کےدرپے ہے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اگر انسان اپنے آپ کو پست تر دیکھے گا تو بلند تر ہو جائے گا اور اپنے آپ کو بہت زیادہ گناہگار سمجھے گا تو تقویٰ و پرہیزگاری کی طرف زیادہ قدم بڑھائے گا، کیوں کہ نفس کی اصلاح کی راہ یہ ہے کہ انسان اپنے آپ کو ناقص اور مقصر سمجھے اورپروان چڑھنے کا اہم ترین عامل وسبب یہ ہے کہ اپنی خامیوں کو دور کرنے کی طرف توجہ رہے اور کمال کی طرف بڑھنے کا جذبہ باقی رہے۔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انسان کو چاہیے کہ اپنے آپ کو فریب و دھوکہ نہ دے اور دنیا کا دل دادہ نہ ہو جائے کیوں کہ فرصت کے سنہرے لمحات اور جوانی وغیرہ ہمیشہ کے لیے باقی رہنے والی نہیں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انسان کو چاہیے کہ ہمیشہ موت کی یاد میں رہے اور تمام حالات میں امید کے سایہ میں حرکت کرے اور اپنے اعمال سے ڈرے اور خداوندمتعال کی رحمت کا امیدوار رہے۔</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انسان کو چاہیے کہ ہر حال میں خداوندمتعال کی رحمت سے ناامید نہ ہو۔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5248_57112"/>
      <w:bookmarkStart w:id="238" w:name="pg5248_57112"/>
      <w:bookmarkEnd w:id="2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pg5248_57112"/>
      <w:bookmarkStart w:id="240" w:name="__RefHeading___Toc395053_581953129"/>
      <w:bookmarkStart w:id="241" w:name="_Toc79"/>
      <w:bookmarkEnd w:id="239"/>
      <w:bookmarkEnd w:id="240"/>
      <w:r>
        <w:rPr>
          <w:rtl w:val="true"/>
        </w:rPr>
        <w:t>منابع و مآخذ</w:t>
      </w:r>
      <w:bookmarkEnd w:id="2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ترجمہ حجۃ الاسلام شیخ محسن علی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۔نہج البلاغہ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ترجمہ علامہ ذیشان حیدر جوادی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۔صحیفہ ٔ سجادیہ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ترجمہ علامہ مفتی جعفر حسین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۔آداب الصلاۃ، سید روح اللہ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بی نا، بی تا، بی جا۔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۔الارشاد، محمدابن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مکتبۃ بصیرتی، قم، بی تا۔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۔اصول کافی، محمدابن یعقوب کلینی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،تصحیح علی اکبر غفاری، مکتبۃ الصدوق، تہران،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۔اقبال الاعمال،علی ابن موسیٰ ابن طاؤس،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دارالکتب الاسلامیہ، تہران،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۔الاما م الصادق علیه السلام والمذاہب الاربعہ، اسد حیدر،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؛دارالکتاب العربی،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۔امام سجاد علیه السلام جمال نیایشگران، احمد ترابی،تحقیق گروہ تاریخ اسلام، بنیاد پژوہشہای اسلامی مشہد</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۔اقرب الموارد،سید الخوری الشرتونی، بی نا، بیروت، بی تا۔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۔بحارالانوار علامہ محمد باقرمجلسی، داراحیاء التراث العربی، بیروت، چھاپ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۔پژوہشی در تاریخ حدیث شیعہ مجید معارف، مؤسسہ فرہنگی ہنری ضریح،تہران چھاپ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۔تاریخ زندگانی چہاردہ معصوم علیهم السلام ،سید مہدی شمس الدین،دارالنشر قم، چھاپ اول، بی تا۔</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تاریخ یعقوبی احمدیعقوبی، دارصادر،بیروت،بی تا۔</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۔ترجمہ وشرح صحیفہ ٔ سجادیہ،علامہ ابوالحسن شعرانی، کتابفروشی اسلامیہ،تہران بی تا۔</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۔ترجمہ وشرح صحیفہ ٔ سجادیہ،سید احمد فہری، مفید، تہران چھاپ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۔ترجمہ وشرح صحیفہ ٔ سجادیہ، علی نقی فیض الاسلام، بی نا، تہران،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۔تعلیقات علی الصحیفۃ السجادیہ، محمد مرتضی ٰ فیض کاشانی، مؤسسہ آل البیت علیہم السلام چھاپ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۔تفصیل وسائل الشیعہ، شیخ محمدا بن حسن حر عاملی، قم، چھاپ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۔حاشیہ مکاسب، محمد اصفہانی، چھاپ سنگی، بی نا، بی جا، بی تا۔</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۔الحکمۃ المتعالیہ فی الاسفارالعقلیۃ الاربعۃ، صدرالدین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مکتبۃ المصطفوی، قم، چھاپ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۔حیات فکری وسیاسی امامان شیعہ،رسول جعفریان،انصاریان،قم،چھاپ پنجم،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۔خدا،انسان،جہان در نہج البلاغہ،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مقالہ بنیادنہج البلاغہ،تہران، بی تا۔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۔الدلیل الی موضوعات الصحیفۃ السجادیہ،محمد حسین مظفر، جامعہ مدرسین،قم،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۔الذریعۃ الی ٰ تصانیف الشیعہ،محمدحسن تہرانی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مطبعۃ القضاء،نجف،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۔رجال النجاشی، احمدنجاشی، جامعہ مدرسین، قم، بی تا۔</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۔زندگانی تحلیلی پیشوایان ما، ادیب عادل، 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اسداللہ مبشری، دفتر نشرفرہنگ اسلامی، تہران،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۔شرح الصحیفۃ السجادیۃ، سید محمد باقر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مہدی رجائی، نشر مہدیہ میرداماد، اصفہان،</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۔الصحیفۃ الثالثہ السجادیۃ،عبداللہ افندی اصفہانی، نشر مکتبۃ الثقلین،قم،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۔الصحیفۃ الخامسۃ السجادیۃ، سید محسن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مکتبۃ الامام امیرالمؤمنین علیہ السلام، اصفہان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۔الصحیفۃ الرابعۃ السجادیۃ،حسین نوری، مکتبۃ الثقلین، قم، چھاپ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۔الصحیفۃ السجادیۃ عن نسخۃ عتیقۃ کتب عام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مدیرشانہ چی،بنیاد پژوہشہای اسلامی آستان قدس،مشہد،چھاپ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۔الطبقات الکبیر، محمدابن سعد واقدی،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ادوارسخو، مؤسسہ نصر، تہران، بی تا۔</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۔عوالم العلوم والمعارف و الاحوال، عبداللہ بحرانی اصفہانی، مدرسۃ الامام المہدی عج، قم، چھاپ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۔الغدیر،عبدالحسین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بیروت، چھاپ پنجم،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۔غررالحکم ودررالحکم، عبدالواحد آمدی، ترجمہ محمد علی انصاری، بی، تہران،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۔الفروق اللغویۃ، ابی ہلال عسگری، مکتبۃ بصیرتی، قم،</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۔فرہنگ جامع، احمدسیاح، کتابفروشی اسلام، بی جا، چھاپ</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بی تا۔</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۔الفہرست ،محمدا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جا، بی تا۔</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۔فی ظلال الصحیٖفۃ السجادیۃ، محمد جواد مغنیہ، تحقیق سامی الغریری، دارالکتاب اسلامی،چھاپ اول، بی جا،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۔قاموس الصیحفۃ ، سید ابوالفضل حسینی، بی نا، بی جا،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۔مجمع البحرین، فخرالدین طریحی، المکتبۃ المرتضویہ، تہران،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۔مجمع البیان فی تفسیر القرآن، فضل ابن حسن طبرسی، مکتبۃ آیۃ اللہ العظمیٰ مرعشی نجفی،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۔المعجم المفہرس لالفاظ القرآن الکریم، محمد فواد عبدالباقی، اسماعیلیان، قم، بی تا۔</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۔معجم مقاییس اللغۃ، احمد ابن فارس،تحقیق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عبدالسلام ہارون، دفترتبلیغات اسلامی،قم،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۔مفاتیح الجنان، عباس محدث قمی، بی نا، بی جا، بی تا۔</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۔المفردات فی غریب القرآن، حسین ابن محمد اصفہانی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،المکتبۃ المرتضویۃ، تہران، بی تا۔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۔نورالانوارفی شرح الصحیفۃ السجادیۃ، سید نعمت اللہ جزایری، بی نا، چھاپ سنگی، بی جا،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سورہ ٔ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۔مجلہ آفاق ، شمارہ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تاریخ یعقوبی ، احمد یعقوبی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آپ لوگوں میں سب سے افضل تھے اور ان میں سب سے زیادہ عبادت کیا کرتے تھے۔آپ کو زین العابدین علیه السلام بھی کہتے تھے اور آپ 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ذالثفنات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لقب دیا گیا تھا ۔سجدوں کی کثرت کی وجہ سے آپ کی پیشانی پر گھٹے پڑ گئے تھے ، رات اور دن میں ہزار رکعت نماز پڑھا کرتے تھے جب آپ کو غسل دیا گیا تو آپ کے کاندھوں پر زخموں کے نشانات پائے گئے ، آپ کے گھر والوں سے ان زخموں کی وجہ دریافت کی گئی تو انہوں نے اس کی وجہ یہ بتائی کہ آپ رات میں غذا پشت مبارک پر رکھ کر فقراء کے گھروں میں لے جایا کرتے تھے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حیات امامان شیعہ، رسول جعفریان،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بہ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نہج البلاغہ ، ابن ابی الحدید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گذشتہ حوالہ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 عمران ، آیت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شیخ مفید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حیات فکری و سیاسی امامان شیعہ ، رسول جعفریان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عنکبوت،</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الصحیفۃ الثانیہ السجادیہ ، المناجاۃ المریدین ، ص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اہل سنت کے علماء نے بے شمار علوم امام سجاد علیه السلام سے نقل کیے ہیں جیسے</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دعائیں، فضائل قرآن، حلال و حرام کے مسائل، جنگوں کے واقعات اور تاریخ ان سے نقل کیے ہیں جو علماءکے درمیان مشہور ہیں۔</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 شمارہ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 ابن اثیر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الامام الصادق علیه السلام والمذاھب الاربعہ ،اسد حیدر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رعد ، آیت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اللہ جس چیز کو چاہتا ہے محو کر دیتا ہے اور جس چیز کو چاہتا ہے باقی رکھتا ہے اور اسی کے پاس ام الکتاب ہے۔</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۔قوسین میں صحیفۂ سجادیہ کی دعا کے شمارے میں مندرج ہیں۔</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۔ادلۂ مستحبات یعنی ایک قسم کی چشم پوشی کرنا اور سہولت پہنچانا ہے اور اس کی دلیل اس سلسلے میں موجود محکم روایات ہیں۔</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ادلہٴ سنن یاتسامح میں اس روایت سے یہ معلوم ہوتا ہے کہ اگر کسی کو یہ علم ہو کہ فلاں کام کے انجام دینے سے ثواب حاصل ہو گا اور اس ثواب کی نیت سے وہ عمل انجام دے تو اسے وہی ثواب حاصل ہو گا چاہے حقیقت امر اس طرح نہ ہو اور اس قسم کی حدیث حجیت سے خالی ہی کیوں نہ ہو، اصول کافی، محمدا بن یعقوب کلینی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و درالکلم،آمدی فصل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،حرف خاء۔</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مقدمہ صحیفہ کے بارے میں تواتر اجمالی کا اثبات ہے۔</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علامہ مجلسی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،مقدمہ صحیفہ ٔسجادیہ، سید محمد مشکوۃ، فصلنامہ علوم حدیث، مقالہ ڈاکٹر منصور پلوان شمارہ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الصحیفہ ؛ سید محمد باقر میر داماد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تعلیقات علی الصحیفہ ،محسن فیض کاشانی،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 آغا بزرگ تھرانی،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ریاض السّالکین ،سید علی خان مدنی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الصحیفۃ الثالثہ السجادیہ،مرزا افندی اصفھانی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آداب الصلاۃ ،حضرت امام خمینی </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صحیفہ ،میر داماد،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حاشیہ المکاسب ؛ شیخ محمد اصفہانی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مدیر کاظم شانہ چی سے نقل شدہ صحیفہ کے مقدمہ میں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صحیفہ ٔثالثہ ، میرزا عبداللہ افندی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صحیفۂ ثالثہ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بحارالانوار ، علامہ مجلسی ، 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کفایۃ الاثر ، علی ابن محمد خزّار قمی ،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الصحیفۃ الجامعۃ ، مؤسسہ امام مھدی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 نجاشی ؛ شمارہ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الفھرست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مقدمہ صحیفہ سجادیہ ، کاظم مدیر شانہ چی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؛جس وقت امام رضا علیه السلام کے حرم مطھر کی تعمیر نوجاری تھی تو ایک صندوق میں کئی جلد کتابوں کے ساتھ ، یہ سند بھی ایک خطی نسخہ کی صورت میں موجود تھی اور اس کتاب کی تاریخ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ہجری تھی امام رضا علیه السلام تحقیق اسلامی فاؤنڈیشن والوں نے استاد کاظم مدیر شانہ چی کے عالمانہ مقدمہ اور تحقیق کے ساتھ اسے شائع کیا ہے۔</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شیخ طوسی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شمارہ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شمارہ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الصحیفہ ؛ میر داماد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صحیفہ ؛ میر داماد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داؤد حلی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الذریعہ ؛ آغا بزرگ تہرانی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نامہ علوم حدیث ، خوانساری کے خاندان اجلاس میں چوتھے سال کے مخصوص مجلہ میں شمارہ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الذریعہ ، آغا بزرگ تہرانی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۔”موہانی“ صحیح ہے، جیسا کہ ترجمہ کے مقدمہ میں ذکر کیا گیا ہے</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Mohani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الذریعہ ، آغا بزرگ تہرانی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مقدمۂ صحیفہ سجادیہ ، عقیقی بخشایشی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الذریعہ ، آغا بزرگ تہرانی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آغا بزرگ تہرانی نے الذریعہ کی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میں اس شرح کو الفوائدالطریفۃ کے عنوان سے یاد کیا ہے لیکن جلد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میں کہتے ہیں یہ شرح الفوائد الطریفہ کے نام سے مشہور ہے ، لیکن کفعمی کی عبارت بلد الامین میں الفوائد الشریفہ ہے ۔ الفوائد الطریفہ محمد تقی مجلسی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کی شرح کا نام ہے۔</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چاند کو دیکھنے کے وقت کی دعا کی شرح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 عبدالحسین امینی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گذشتہ حوالہ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 عبد الحسین امینی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عبد الحسین امینی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الذریعہ ، آغا بزرگ تہرانی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۔الذریعہ، آغا بزرگ تہرانی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تیری بزرگی و عظمت اس امر سے بلند و بالا ہے کہ اس کی حقیقت کا اندازہ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اے وہ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 کی عظمت کے عجائب تمام ہونے والے</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تو پاک و بے نیاز ہے، مشرکین اپنے شرک کے ساتھ تیری سلطنت کو کمزور نہیں کر سکتے ہیں۔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،فقرہ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ہمیں اپنی عظمت کے بارے میں کج فکری سے محفوظ رکھنا۔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،جملہ</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ہمارے دلوں کی سلامتی اپنی عظمت کی یاد میں قرار دے۔</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فقرہ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 راغب اصفہانی ، کتاب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تو پاک و پاکیزہ ہے، تو صاحب اقتدار اور عزیز ہے۔</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تعریف کرنے والوں کے خیالات اس کی تعریف سے عاجز ہیں۔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فقرہ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 و جھان اور انسان ، نھج البلاغہ کی نظر سے، علامہ محمد تقی جعفری،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 جوع کریں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السماویہ،میر داماد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تیرے صفات حد نعت و صفت تک پہنچنے سے پہلے ہی بکھر گئے۔</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الاسفار الاربعہ ، صدرالمتالّھین شیرازی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اقرب الموارد ، سعید الخوری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عبدالرحمن ابن ابی نجران نے امام باقر علیه السلام سے نقل کیا ہے باب دوم اطلاق العقول بانّہ شئی ، کتاب توحید 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ایک فقرہ نمبر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 باب عجب ، کتاب ایمان و کفر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محمد ابن شیخ حر عاملی ، وسائل الشیعہ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ابراھیم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حشر ، آیت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دعائ کمیل کا ایک فقرہ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نھج البلاغہ ، خطبہ</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میری رحمت ہر چیز پر چھائی ہوئی ہے۔</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سورۂ اعراف ، آیت</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سورۂ غافر ، آیت</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 شیخ عباس قمی ، تعقیبات عام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الانوار فی شرح الصحیفہ ، سید نعمت اللہ جزائری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فروق اللغویۃ ، ابی ھلال العسکری ، ص</w:t>
      </w:r>
      <w:r>
        <w:rPr>
          <w:rFonts w:ascii="IRNazanin" w:hAnsi="IRNazanin" w:eastAsia="IRNazanin"/>
          <w:b w:val="false"/>
          <w:b w:val="false"/>
          <w:bCs w:val="false"/>
          <w:i w:val="false"/>
          <w:i w:val="false"/>
          <w:iCs w:val="false"/>
          <w:color w:val="333333"/>
          <w:sz w:val="20"/>
          <w:sz w:val="20"/>
          <w:szCs w:val="20"/>
        </w:rPr>
        <w:t>۱۹۵</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مقاییس اللغۃ ، ابن فارس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”شھد“ تین معنوں پر دلالت کرتا ہے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 آیت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فرقان ، آیت</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 آیت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ھود ، آیت</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سباء آیت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مقاییس اللغۃ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فرقان ، آیت</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یہی وہ لوگ ہیں کہ جن کی برائیوں کو اللہ تعالی نیکیوں میں تبدیل کر دیتا ہے۔</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مجھے اس بات کا بھی یقین ہے کہ تیری دعوت کا انجام جنت ہے اور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پکار کا انجام آتش جہنم ہے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اگر تو مجھے عذاب بھی کرے گا تو میرے لیے تو ہرگز ظالم نہیں ہو گا۔</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اقرب الموارد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 طبرسی ، ج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احزاب ، آیت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وہی تم پر رحمت و صلوات بھیجتا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نور ، آیت </w:t>
      </w:r>
      <w:r>
        <w:rPr>
          <w:rFonts w:ascii="IRNazanin" w:hAnsi="IRNazanin" w:eastAsia="IRNazanin"/>
          <w:b w:val="false"/>
          <w:b w:val="false"/>
          <w:bCs w:val="false"/>
          <w:i w:val="false"/>
          <w:i w:val="false"/>
          <w:iCs w:val="false"/>
          <w:color w:val="333333"/>
          <w:sz w:val="20"/>
          <w:sz w:val="20"/>
          <w:szCs w:val="20"/>
        </w:rPr>
        <w:t>۳۵</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فقرہ</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الضحی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فیض کاشانی ، تعلیقات علی الصحیفۃ ،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نمبر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نمبر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نساء آیت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مائدہ آیت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رجوع کریں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صحیفہ کاملہ ، میر داماد ، ص ،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شرح اسماء الحسنی ، فخر رازی ، ص ،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نحل ، آیت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۔نہج البلاغہ ، تصحیح صبحی صالح ، خطبہ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فقرہ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 ج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وسائل الشیعہ ، شیخ حر عاملی ، ج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 ج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سورۂ نحل آیت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جمعہ آیت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واقعہ ، آیت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احزاب ، آیت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عنکبوت ، آیت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صحیفہ ، محمد باقر میر داماد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 نمبر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اقبال الاعمال ،سید ابن طاؤس،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نور لانوار فی شرح الصحیفہ،نعمت اللہ الجزائری،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آل عمران ، آیت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امارہ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یہ برائی کا حکم دیتا ہے،نفس لوامہ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یہ مرتبے میں نفس امارہ سے بالا تر ہے اور چاہتا ہے کہ اچھا رہے اور اگر کوئی برائی اس سے ہوجائے تو اپنے آپ کو سرزنش اور ملامت کرتا ہے۔</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صحیفۂ سجادیہ ، دعا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فقرہ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لبحرین ،طریحی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حشر ، آیت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المفرادات ، راغب اصفہانی ،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مقاییس اللغۃ، ابن فارس،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محمد ابن یعقوب کلینی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یہ حضرت آدم علیه السلام کے فرزندکے متعلق ہے جب اس پر موت آتی ہے تو کہتا ہے کیا کوئی طبیب ہے۔</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اسراء آیت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المفرادات ، راغب اصفہانی ،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طور ، آیت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فاطر ، آیت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الیہ یصعد الکلم الطیب و العمل الصالح یرفعہ۔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37573</Words>
  <Characters>140084</Characters>
  <CharactersWithSpaces>175946</CharactersWithSpaces>
  <Paragraphs>2063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2026-08-19T00:31:17Z</dcterms:created>
  <dc:creator>ghaemiyeh.com</dc:creator>
  <dc:description/>
  <dc:language>en-US</dc:language>
  <cp:lastModifiedBy/>
  <dcterms:modified xsi:type="dcterms:W3CDTF">2026-08-19T04:01:22Z</dcterms:modified>
  <cp:revision>1</cp:revision>
  <dc:subject/>
  <dc:title>صحیفۂ سجادیہ کا مختصر تعارف</dc:title>
</cp:coreProperties>
</file>

<file path=docProps/custom.xml><?xml version="1.0" encoding="utf-8"?>
<Properties xmlns="http://schemas.openxmlformats.org/officeDocument/2006/custom-properties" xmlns:vt="http://schemas.openxmlformats.org/officeDocument/2006/docPropsVTypes"/>
</file>