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png" ContentType="image/png"/>
  <Override PartName="/word/media/image13.png" ContentType="image/png"/>
  <Override PartName="/word/media/image8.png" ContentType="image/png"/>
  <Override PartName="/word/media/image12.png" ContentType="image/png"/>
  <Override PartName="/word/media/image7.png" ContentType="image/png"/>
  <Override PartName="/word/media/image11.png" ContentType="image/png"/>
  <Override PartName="/word/media/image6.png" ContentType="image/png"/>
  <Override PartName="/word/media/image10.png" ContentType="image/png"/>
  <Override PartName="/word/media/image5.png" ContentType="image/png"/>
  <Override PartName="/word/media/image4.png" ContentType="image/png"/>
  <Override PartName="/word/media/image3.png" ContentType="image/png"/>
  <Override PartName="/word/media/image23.png" ContentType="image/png"/>
  <Override PartName="/word/media/image22.png" ContentType="image/png"/>
  <Override PartName="/word/media/image21.png" ContentType="image/png"/>
  <Override PartName="/word/media/image19.png" ContentType="image/png"/>
  <Override PartName="/word/media/image2.jpeg" ContentType="image/jpeg"/>
  <Override PartName="/word/media/image20.png" ContentType="image/pn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1.png" ContentType="image/png"/>
  <Override PartName="/word/media/image24.png" ContentType="image/pn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شهیده عترت حضرت بی بی زبیده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317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0319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0321_581953129">
            <w:r>
              <w:rPr>
                <w:webHidden/>
                <w:rStyle w:val="IndexLink"/>
                <w:rtl w:val="true"/>
              </w:rPr>
              <w:t xml:space="preserve">« </w:t>
            </w:r>
            <w:r>
              <w:rPr>
                <w:rStyle w:val="IndexLink"/>
                <w:rtl w:val="true"/>
              </w:rPr>
              <w:t xml:space="preserve">اهداء </w:t>
            </w:r>
            <w:r>
              <w:rPr>
                <w:rStyle w:val="IndexLink"/>
                <w:rtl w:val="true"/>
              </w:rPr>
              <w:t>»</w:t>
              <w:tab/>
            </w:r>
            <w:r>
              <w:rPr>
                <w:rStyle w:val="IndexLink"/>
              </w:rPr>
              <w:t>8</w:t>
            </w:r>
          </w:hyperlink>
        </w:p>
        <w:p>
          <w:pPr>
            <w:pStyle w:val="Contents2"/>
            <w:tabs>
              <w:tab w:val="clear" w:pos="8743"/>
              <w:tab w:val="right" w:pos="9026" w:leader="dot"/>
            </w:tabs>
            <w:rPr/>
          </w:pPr>
          <w:hyperlink w:anchor="__RefHeading___Toc30323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0325_581953129">
            <w:r>
              <w:rPr>
                <w:webHidden/>
                <w:rStyle w:val="IndexLink"/>
                <w:rtl w:val="true"/>
              </w:rPr>
              <w:t>پیشگفتار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30327_581953129">
            <w:r>
              <w:rPr>
                <w:webHidden/>
                <w:rStyle w:val="IndexLink"/>
                <w:rtl w:val="true"/>
              </w:rPr>
              <w:t>فصل اوّل</w:t>
            </w:r>
            <w:r>
              <w:rPr>
                <w:rStyle w:val="IndexLink"/>
                <w:rtl w:val="true"/>
              </w:rPr>
              <w:t xml:space="preserve">: </w:t>
            </w:r>
            <w:r>
              <w:rPr>
                <w:rStyle w:val="IndexLink"/>
                <w:rtl w:val="true"/>
              </w:rPr>
              <w:t xml:space="preserve">زبیده خاتون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 دختر امام جواد </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30329_58195312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30331_581953129">
            <w:r>
              <w:rPr>
                <w:webHidden/>
                <w:rStyle w:val="IndexLink"/>
                <w:rtl w:val="true"/>
              </w:rPr>
              <w:t xml:space="preserve">حضرت زبیده خاتون </w:t>
            </w:r>
            <w:r>
              <w:rPr>
                <w:rStyle w:val="IndexLink"/>
                <w:rtl w:val="true"/>
              </w:rPr>
              <w:t>(</w:t>
            </w:r>
            <w:r>
              <w:rPr>
                <w:rStyle w:val="IndexLink"/>
                <w:rtl w:val="true"/>
              </w:rPr>
              <w:t>سلام الله علیها</w:t>
            </w:r>
            <w:r>
              <w:rPr>
                <w:rStyle w:val="IndexLink"/>
                <w:rtl w:val="true"/>
              </w:rPr>
              <w:t>)</w:t>
              <w:tab/>
            </w:r>
            <w:r>
              <w:rPr>
                <w:rStyle w:val="IndexLink"/>
              </w:rPr>
              <w:t>27</w:t>
            </w:r>
          </w:hyperlink>
        </w:p>
        <w:p>
          <w:pPr>
            <w:pStyle w:val="Contents3"/>
            <w:tabs>
              <w:tab w:val="clear" w:pos="8459"/>
              <w:tab w:val="right" w:pos="9026" w:leader="dot"/>
            </w:tabs>
            <w:rPr/>
          </w:pPr>
          <w:hyperlink w:anchor="__RefHeading___Toc30333_581953129">
            <w:r>
              <w:rPr>
                <w:webHidden/>
                <w:rStyle w:val="IndexLink"/>
                <w:rtl w:val="true"/>
              </w:rPr>
              <w:t>تولد و شهادت</w:t>
            </w:r>
            <w:r>
              <w:rPr>
                <w:rStyle w:val="IndexLink"/>
                <w:rtl w:val="true"/>
              </w:rPr>
              <w:tab/>
            </w:r>
            <w:r>
              <w:rPr>
                <w:rStyle w:val="IndexLink"/>
              </w:rPr>
              <w:t>28</w:t>
            </w:r>
          </w:hyperlink>
        </w:p>
        <w:p>
          <w:pPr>
            <w:pStyle w:val="Contents3"/>
            <w:tabs>
              <w:tab w:val="clear" w:pos="8459"/>
              <w:tab w:val="right" w:pos="9026" w:leader="dot"/>
            </w:tabs>
            <w:rPr/>
          </w:pPr>
          <w:hyperlink w:anchor="__RefHeading___Toc30335_581953129">
            <w:r>
              <w:rPr>
                <w:webHidden/>
                <w:rStyle w:val="IndexLink"/>
                <w:rtl w:val="true"/>
              </w:rPr>
              <w:t xml:space="preserve">جواد الائمه ، حضرت امام محمّد تقی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30337_581953129">
            <w:r>
              <w:rPr>
                <w:webHidden/>
                <w:rStyle w:val="IndexLink"/>
                <w:rtl w:val="true"/>
              </w:rPr>
              <w:t xml:space="preserve">سمانه ی مغربیه </w:t>
            </w:r>
            <w:r>
              <w:rPr>
                <w:rStyle w:val="IndexLink"/>
                <w:rtl w:val="true"/>
              </w:rPr>
              <w:t>(</w:t>
            </w:r>
            <w:r>
              <w:rPr>
                <w:rStyle w:val="IndexLink"/>
                <w:rtl w:val="true"/>
              </w:rPr>
              <w:t>سلام الله علیها</w:t>
            </w:r>
            <w:r>
              <w:rPr>
                <w:rStyle w:val="IndexLink"/>
                <w:rtl w:val="true"/>
              </w:rPr>
              <w:t>)</w:t>
              <w:tab/>
            </w:r>
            <w:r>
              <w:rPr>
                <w:rStyle w:val="IndexLink"/>
              </w:rPr>
              <w:t>32</w:t>
            </w:r>
          </w:hyperlink>
        </w:p>
        <w:p>
          <w:pPr>
            <w:pStyle w:val="Contents3"/>
            <w:tabs>
              <w:tab w:val="clear" w:pos="8459"/>
              <w:tab w:val="right" w:pos="9026" w:leader="dot"/>
            </w:tabs>
            <w:rPr/>
          </w:pPr>
          <w:hyperlink w:anchor="__RefHeading___Toc30339_581953129">
            <w:r>
              <w:rPr>
                <w:webHidden/>
                <w:rStyle w:val="IndexLink"/>
                <w:rtl w:val="true"/>
              </w:rPr>
              <w:t xml:space="preserve">« </w:t>
            </w:r>
            <w:r>
              <w:rPr>
                <w:rStyle w:val="IndexLink"/>
                <w:rtl w:val="true"/>
              </w:rPr>
              <w:t xml:space="preserve">فاطمه </w:t>
            </w:r>
            <w:r>
              <w:rPr>
                <w:rStyle w:val="IndexLink"/>
                <w:rtl w:val="true"/>
              </w:rPr>
              <w:t xml:space="preserve">» </w:t>
            </w:r>
            <w:r>
              <w:rPr>
                <w:rStyle w:val="IndexLink"/>
                <w:rtl w:val="true"/>
              </w:rPr>
              <w:t xml:space="preserve">زینت بخش خانه ی جواد الائمه و بیت رسالت </w:t>
            </w:r>
            <w:r>
              <w:rPr>
                <w:rStyle w:val="IndexLink"/>
                <w:rtl w:val="true"/>
              </w:rPr>
              <w:t>(</w:t>
            </w:r>
            <w:r>
              <w:rPr>
                <w:rStyle w:val="IndexLink"/>
                <w:rtl w:val="true"/>
              </w:rPr>
              <w:t>علیهم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30341_581953129">
            <w:r>
              <w:rPr>
                <w:webHidden/>
                <w:rStyle w:val="IndexLink"/>
                <w:rtl w:val="true"/>
              </w:rPr>
              <w:t xml:space="preserve">فاطمه دختر امیرالمؤمنین </w:t>
            </w:r>
            <w:r>
              <w:rPr>
                <w:rStyle w:val="IndexLink"/>
                <w:rtl w:val="true"/>
              </w:rPr>
              <w:t>(</w:t>
            </w:r>
            <w:r>
              <w:rPr>
                <w:rStyle w:val="IndexLink"/>
                <w:rtl w:val="true"/>
              </w:rPr>
              <w:t>علیهما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30343_581953129">
            <w:r>
              <w:rPr>
                <w:webHidden/>
                <w:rStyle w:val="IndexLink"/>
                <w:rtl w:val="true"/>
              </w:rPr>
              <w:t xml:space="preserve">فاطمه دختر امام حسن </w:t>
            </w:r>
            <w:r>
              <w:rPr>
                <w:rStyle w:val="IndexLink"/>
                <w:rtl w:val="true"/>
              </w:rPr>
              <w:t>(</w:t>
            </w:r>
            <w:r>
              <w:rPr>
                <w:rStyle w:val="IndexLink"/>
                <w:rtl w:val="true"/>
              </w:rPr>
              <w:t>علیهما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30345_581953129">
            <w:r>
              <w:rPr>
                <w:webHidden/>
                <w:rStyle w:val="IndexLink"/>
                <w:rtl w:val="true"/>
              </w:rPr>
              <w:t xml:space="preserve">فاطمه دختر امام حسین </w:t>
            </w:r>
            <w:r>
              <w:rPr>
                <w:rStyle w:val="IndexLink"/>
                <w:rtl w:val="true"/>
              </w:rPr>
              <w:t>(</w:t>
            </w:r>
            <w:r>
              <w:rPr>
                <w:rStyle w:val="IndexLink"/>
                <w:rtl w:val="true"/>
              </w:rPr>
              <w:t>علیهما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30347_581953129">
            <w:r>
              <w:rPr>
                <w:webHidden/>
                <w:rStyle w:val="IndexLink"/>
                <w:rtl w:val="true"/>
              </w:rPr>
              <w:t xml:space="preserve">فاطمه دختر امام سجاد </w:t>
            </w:r>
            <w:r>
              <w:rPr>
                <w:rStyle w:val="IndexLink"/>
                <w:rtl w:val="true"/>
              </w:rPr>
              <w:t>(</w:t>
            </w:r>
            <w:r>
              <w:rPr>
                <w:rStyle w:val="IndexLink"/>
                <w:rtl w:val="true"/>
              </w:rPr>
              <w:t>علیهما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30349_581953129">
            <w:r>
              <w:rPr>
                <w:webHidden/>
                <w:rStyle w:val="IndexLink"/>
                <w:rtl w:val="true"/>
              </w:rPr>
              <w:t xml:space="preserve">فاطمه دختر امام باقر </w:t>
            </w:r>
            <w:r>
              <w:rPr>
                <w:rStyle w:val="IndexLink"/>
                <w:rtl w:val="true"/>
              </w:rPr>
              <w:t>(</w:t>
            </w:r>
            <w:r>
              <w:rPr>
                <w:rStyle w:val="IndexLink"/>
                <w:rtl w:val="true"/>
              </w:rPr>
              <w:t>علیهما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30351_581953129">
            <w:r>
              <w:rPr>
                <w:webHidden/>
                <w:rStyle w:val="IndexLink"/>
                <w:rtl w:val="true"/>
              </w:rPr>
              <w:t xml:space="preserve">فاطمه دختر امام کاظم </w:t>
            </w:r>
            <w:r>
              <w:rPr>
                <w:rStyle w:val="IndexLink"/>
                <w:rtl w:val="true"/>
              </w:rPr>
              <w:t>(</w:t>
            </w:r>
            <w:r>
              <w:rPr>
                <w:rStyle w:val="IndexLink"/>
                <w:rtl w:val="true"/>
              </w:rPr>
              <w:t>علیهما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30353_581953129">
            <w:r>
              <w:rPr>
                <w:webHidden/>
                <w:rStyle w:val="IndexLink"/>
                <w:rtl w:val="true"/>
              </w:rPr>
              <w:t xml:space="preserve">فاطمه دختر امام رضا </w:t>
            </w:r>
            <w:r>
              <w:rPr>
                <w:rStyle w:val="IndexLink"/>
                <w:rtl w:val="true"/>
              </w:rPr>
              <w:t>(</w:t>
            </w:r>
            <w:r>
              <w:rPr>
                <w:rStyle w:val="IndexLink"/>
                <w:rtl w:val="true"/>
              </w:rPr>
              <w:t>علیهما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30355_581953129">
            <w:r>
              <w:rPr>
                <w:webHidden/>
                <w:rStyle w:val="IndexLink"/>
                <w:rtl w:val="true"/>
              </w:rPr>
              <w:t xml:space="preserve">فاطمه دختر امام جواد </w:t>
            </w:r>
            <w:r>
              <w:rPr>
                <w:rStyle w:val="IndexLink"/>
                <w:rtl w:val="true"/>
              </w:rPr>
              <w:t>(</w:t>
            </w:r>
            <w:r>
              <w:rPr>
                <w:rStyle w:val="IndexLink"/>
                <w:rtl w:val="true"/>
              </w:rPr>
              <w:t>علیهما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30357_581953129">
            <w:r>
              <w:rPr>
                <w:webHidden/>
                <w:rStyle w:val="IndexLink"/>
                <w:rtl w:val="true"/>
              </w:rPr>
              <w:t xml:space="preserve">فاطمه دختر امام هادی </w:t>
            </w:r>
            <w:r>
              <w:rPr>
                <w:rStyle w:val="IndexLink"/>
                <w:rtl w:val="true"/>
              </w:rPr>
              <w:t>(</w:t>
            </w:r>
            <w:r>
              <w:rPr>
                <w:rStyle w:val="IndexLink"/>
                <w:rtl w:val="true"/>
              </w:rPr>
              <w:t>علیهما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30359_581953129">
            <w:r>
              <w:rPr>
                <w:webHidden/>
                <w:rStyle w:val="IndexLink"/>
                <w:rtl w:val="true"/>
              </w:rPr>
              <w:t xml:space="preserve">فاطمه دختر امام عسکری </w:t>
            </w:r>
            <w:r>
              <w:rPr>
                <w:rStyle w:val="IndexLink"/>
                <w:rtl w:val="true"/>
              </w:rPr>
              <w:t>(</w:t>
            </w:r>
            <w:r>
              <w:rPr>
                <w:rStyle w:val="IndexLink"/>
                <w:rtl w:val="true"/>
              </w:rPr>
              <w:t>علیهما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30361_581953129">
            <w:r>
              <w:rPr>
                <w:webHidden/>
                <w:rStyle w:val="IndexLink"/>
                <w:rtl w:val="true"/>
              </w:rPr>
              <w:t xml:space="preserve">بغض امام جواد </w:t>
            </w:r>
            <w:r>
              <w:rPr>
                <w:rStyle w:val="IndexLink"/>
                <w:rtl w:val="true"/>
              </w:rPr>
              <w:t>(</w:t>
            </w:r>
            <w:r>
              <w:rPr>
                <w:rStyle w:val="IndexLink"/>
                <w:rtl w:val="true"/>
              </w:rPr>
              <w:t>علیه السلام</w:t>
            </w:r>
            <w:r>
              <w:rPr>
                <w:rStyle w:val="IndexLink"/>
                <w:rtl w:val="true"/>
              </w:rPr>
              <w:t xml:space="preserve">) </w:t>
            </w:r>
            <w:r>
              <w:rPr>
                <w:rStyle w:val="IndexLink"/>
                <w:rtl w:val="true"/>
              </w:rPr>
              <w:t>نسبت به قاتلان مادر</w:t>
            </w:r>
            <w:r>
              <w:rPr>
                <w:rStyle w:val="IndexLink"/>
                <w:rtl w:val="true"/>
              </w:rPr>
              <w:tab/>
            </w:r>
            <w:r>
              <w:rPr>
                <w:rStyle w:val="IndexLink"/>
              </w:rPr>
              <w:t>38</w:t>
            </w:r>
          </w:hyperlink>
        </w:p>
        <w:p>
          <w:pPr>
            <w:pStyle w:val="Contents3"/>
            <w:tabs>
              <w:tab w:val="clear" w:pos="8459"/>
              <w:tab w:val="right" w:pos="9026" w:leader="dot"/>
            </w:tabs>
            <w:rPr/>
          </w:pPr>
          <w:hyperlink w:anchor="__RefHeading___Toc30363_581953129">
            <w:r>
              <w:rPr>
                <w:webHidden/>
                <w:rStyle w:val="IndexLink"/>
                <w:rtl w:val="true"/>
              </w:rPr>
              <w:t xml:space="preserve">انتخاب نام فاطمه برای دُردانه ی امام جواد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30365_581953129">
            <w:r>
              <w:rPr>
                <w:webHidden/>
                <w:rStyle w:val="IndexLink"/>
                <w:rtl w:val="true"/>
              </w:rPr>
              <w:t xml:space="preserve">احترام نسبت به نام فاطمه </w:t>
            </w:r>
            <w:r>
              <w:rPr>
                <w:rStyle w:val="IndexLink"/>
                <w:rtl w:val="true"/>
              </w:rPr>
              <w:t>(</w:t>
            </w:r>
            <w:r>
              <w:rPr>
                <w:rStyle w:val="IndexLink"/>
                <w:rtl w:val="true"/>
              </w:rPr>
              <w:t>سلام الله علیها</w:t>
            </w:r>
            <w:r>
              <w:rPr>
                <w:rStyle w:val="IndexLink"/>
                <w:rtl w:val="true"/>
              </w:rPr>
              <w:t>)</w:t>
              <w:tab/>
            </w:r>
            <w:r>
              <w:rPr>
                <w:rStyle w:val="IndexLink"/>
              </w:rPr>
              <w:t>40</w:t>
            </w:r>
          </w:hyperlink>
        </w:p>
        <w:p>
          <w:pPr>
            <w:pStyle w:val="Contents3"/>
            <w:tabs>
              <w:tab w:val="clear" w:pos="8459"/>
              <w:tab w:val="right" w:pos="9026" w:leader="dot"/>
            </w:tabs>
            <w:rPr/>
          </w:pPr>
          <w:hyperlink w:anchor="__RefHeading___Toc30367_581953129">
            <w:r>
              <w:rPr>
                <w:webHidden/>
                <w:rStyle w:val="IndexLink"/>
                <w:rtl w:val="true"/>
              </w:rPr>
              <w:t xml:space="preserve">« </w:t>
            </w:r>
            <w:r>
              <w:rPr>
                <w:rStyle w:val="IndexLink"/>
                <w:rtl w:val="true"/>
              </w:rPr>
              <w:t xml:space="preserve">فداها ابوها </w:t>
            </w:r>
            <w:r>
              <w:rPr>
                <w:rStyle w:val="IndexLink"/>
                <w:rtl w:val="true"/>
              </w:rPr>
              <w:t>»</w:t>
              <w:tab/>
            </w:r>
            <w:r>
              <w:rPr>
                <w:rStyle w:val="IndexLink"/>
              </w:rPr>
              <w:t>41</w:t>
            </w:r>
          </w:hyperlink>
        </w:p>
        <w:p>
          <w:pPr>
            <w:pStyle w:val="Contents3"/>
            <w:tabs>
              <w:tab w:val="clear" w:pos="8459"/>
              <w:tab w:val="right" w:pos="9026" w:leader="dot"/>
            </w:tabs>
            <w:rPr/>
          </w:pPr>
          <w:hyperlink w:anchor="__RefHeading___Toc30369_581953129">
            <w:r>
              <w:rPr>
                <w:webHidden/>
                <w:rStyle w:val="IndexLink"/>
                <w:rtl w:val="true"/>
              </w:rPr>
              <w:t>نام فاطمه در لغت و روایات</w:t>
            </w:r>
            <w:r>
              <w:rPr>
                <w:rStyle w:val="IndexLink"/>
                <w:rtl w:val="true"/>
              </w:rPr>
              <w:t>!</w:t>
              <w:tab/>
            </w:r>
            <w:r>
              <w:rPr>
                <w:rStyle w:val="IndexLink"/>
              </w:rPr>
              <w:t>42</w:t>
            </w:r>
          </w:hyperlink>
        </w:p>
        <w:p>
          <w:pPr>
            <w:pStyle w:val="Contents3"/>
            <w:tabs>
              <w:tab w:val="clear" w:pos="8459"/>
              <w:tab w:val="right" w:pos="9026" w:leader="dot"/>
            </w:tabs>
            <w:rPr/>
          </w:pPr>
          <w:hyperlink w:anchor="__RefHeading___Toc30371_581953129">
            <w:r>
              <w:rPr>
                <w:webHidden/>
                <w:rStyle w:val="IndexLink"/>
                <w:rtl w:val="true"/>
              </w:rPr>
              <w:t>فاطمه در لغت و معانی</w:t>
            </w:r>
            <w:r>
              <w:rPr>
                <w:rStyle w:val="IndexLink"/>
                <w:rtl w:val="true"/>
              </w:rPr>
              <w:tab/>
            </w:r>
            <w:r>
              <w:rPr>
                <w:rStyle w:val="IndexLink"/>
              </w:rPr>
              <w:t>43</w:t>
            </w:r>
          </w:hyperlink>
        </w:p>
        <w:p>
          <w:pPr>
            <w:pStyle w:val="Contents3"/>
            <w:tabs>
              <w:tab w:val="clear" w:pos="8459"/>
              <w:tab w:val="right" w:pos="9026" w:leader="dot"/>
            </w:tabs>
            <w:rPr/>
          </w:pPr>
          <w:hyperlink w:anchor="__RefHeading___Toc30373_581953129">
            <w:r>
              <w:rPr>
                <w:webHidden/>
                <w:rStyle w:val="IndexLink"/>
                <w:rtl w:val="true"/>
              </w:rPr>
              <w:t xml:space="preserve">نام 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در روایات معصومین </w:t>
            </w:r>
            <w:r>
              <w:rPr>
                <w:rStyle w:val="IndexLink"/>
                <w:rtl w:val="true"/>
              </w:rPr>
              <w:t>(</w:t>
            </w:r>
            <w:r>
              <w:rPr>
                <w:rStyle w:val="IndexLink"/>
                <w:rtl w:val="true"/>
              </w:rPr>
              <w:t>علیهم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30375_581953129">
            <w:r>
              <w:rPr>
                <w:webHidden/>
                <w:rStyle w:val="IndexLink"/>
                <w:rtl w:val="true"/>
              </w:rPr>
              <w:t>بریدگی و دوری او و شیعیانش از جهنم</w:t>
            </w:r>
            <w:r>
              <w:rPr>
                <w:rStyle w:val="IndexLink"/>
                <w:rtl w:val="true"/>
              </w:rPr>
              <w:tab/>
            </w:r>
            <w:r>
              <w:rPr>
                <w:rStyle w:val="IndexLink"/>
              </w:rPr>
              <w:t>43</w:t>
            </w:r>
          </w:hyperlink>
        </w:p>
        <w:p>
          <w:pPr>
            <w:pStyle w:val="Contents3"/>
            <w:tabs>
              <w:tab w:val="clear" w:pos="8459"/>
              <w:tab w:val="right" w:pos="9026" w:leader="dot"/>
            </w:tabs>
            <w:rPr/>
          </w:pPr>
          <w:hyperlink w:anchor="__RefHeading___Toc30377_581953129">
            <w:r>
              <w:rPr>
                <w:webHidden/>
                <w:rStyle w:val="IndexLink"/>
                <w:rtl w:val="true"/>
              </w:rPr>
              <w:t xml:space="preserve">عجز بشریت از شناخت فاطمه </w:t>
            </w:r>
            <w:r>
              <w:rPr>
                <w:rStyle w:val="IndexLink"/>
                <w:rtl w:val="true"/>
              </w:rPr>
              <w:t>(</w:t>
            </w:r>
            <w:r>
              <w:rPr>
                <w:rStyle w:val="IndexLink"/>
                <w:rtl w:val="true"/>
              </w:rPr>
              <w:t>سلام الله علیها</w:t>
            </w:r>
            <w:r>
              <w:rPr>
                <w:rStyle w:val="IndexLink"/>
                <w:rtl w:val="true"/>
              </w:rPr>
              <w:t>)</w:t>
              <w:tab/>
            </w:r>
            <w:r>
              <w:rPr>
                <w:rStyle w:val="IndexLink"/>
              </w:rPr>
              <w:t>44</w:t>
            </w:r>
          </w:hyperlink>
        </w:p>
        <w:p>
          <w:pPr>
            <w:pStyle w:val="Contents3"/>
            <w:tabs>
              <w:tab w:val="clear" w:pos="8459"/>
              <w:tab w:val="right" w:pos="9026" w:leader="dot"/>
            </w:tabs>
            <w:rPr/>
          </w:pPr>
          <w:hyperlink w:anchor="__RefHeading___Toc30379_581953129">
            <w:r>
              <w:rPr>
                <w:webHidden/>
                <w:rStyle w:val="IndexLink"/>
                <w:rtl w:val="true"/>
              </w:rPr>
              <w:t>نام فاطمۀ بر باب بهشت</w:t>
            </w:r>
            <w:r>
              <w:rPr>
                <w:rStyle w:val="IndexLink"/>
                <w:rtl w:val="true"/>
              </w:rPr>
              <w:tab/>
            </w:r>
            <w:r>
              <w:rPr>
                <w:rStyle w:val="IndexLink"/>
              </w:rPr>
              <w:t>45</w:t>
            </w:r>
          </w:hyperlink>
        </w:p>
        <w:p>
          <w:pPr>
            <w:pStyle w:val="Contents3"/>
            <w:tabs>
              <w:tab w:val="clear" w:pos="8459"/>
              <w:tab w:val="right" w:pos="9026" w:leader="dot"/>
            </w:tabs>
            <w:rPr/>
          </w:pPr>
          <w:hyperlink w:anchor="__RefHeading___Toc30381_581953129">
            <w:r>
              <w:rPr>
                <w:webHidden/>
                <w:rStyle w:val="IndexLink"/>
                <w:rtl w:val="true"/>
              </w:rPr>
              <w:t xml:space="preserve">نام و القاب حضرت فاطمه بنت الجواد </w:t>
            </w:r>
            <w:r>
              <w:rPr>
                <w:rStyle w:val="IndexLink"/>
                <w:rtl w:val="true"/>
              </w:rPr>
              <w:t>(</w:t>
            </w:r>
            <w:r>
              <w:rPr>
                <w:rStyle w:val="IndexLink"/>
                <w:rtl w:val="true"/>
              </w:rPr>
              <w:t>سلام الله علیها</w:t>
            </w:r>
            <w:r>
              <w:rPr>
                <w:rStyle w:val="IndexLink"/>
                <w:rtl w:val="true"/>
              </w:rPr>
              <w:t>)</w:t>
              <w:tab/>
            </w:r>
            <w:r>
              <w:rPr>
                <w:rStyle w:val="IndexLink"/>
              </w:rPr>
              <w:t>46</w:t>
            </w:r>
          </w:hyperlink>
        </w:p>
        <w:p>
          <w:pPr>
            <w:pStyle w:val="Contents2"/>
            <w:tabs>
              <w:tab w:val="clear" w:pos="8743"/>
              <w:tab w:val="right" w:pos="9026" w:leader="dot"/>
            </w:tabs>
            <w:rPr/>
          </w:pPr>
          <w:hyperlink w:anchor="__RefHeading___Toc30383_581953129">
            <w:r>
              <w:rPr>
                <w:webHidden/>
                <w:rStyle w:val="IndexLink"/>
                <w:rtl w:val="true"/>
              </w:rPr>
              <w:t>فصل دوّم</w:t>
            </w:r>
            <w:r>
              <w:rPr>
                <w:rStyle w:val="IndexLink"/>
                <w:rtl w:val="true"/>
              </w:rPr>
              <w:t xml:space="preserve">: </w:t>
            </w:r>
            <w:r>
              <w:rPr>
                <w:rStyle w:val="IndexLink"/>
                <w:rtl w:val="true"/>
              </w:rPr>
              <w:t xml:space="preserve">فاطمه بنت الجواد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اسناد و اقوال</w:t>
            </w:r>
            <w:r>
              <w:rPr>
                <w:rStyle w:val="IndexLink"/>
                <w:rtl w:val="true"/>
              </w:rPr>
              <w:tab/>
            </w:r>
            <w:r>
              <w:rPr>
                <w:rStyle w:val="IndexLink"/>
              </w:rPr>
              <w:t>49</w:t>
            </w:r>
          </w:hyperlink>
        </w:p>
        <w:p>
          <w:pPr>
            <w:pStyle w:val="Contents3"/>
            <w:tabs>
              <w:tab w:val="clear" w:pos="8459"/>
              <w:tab w:val="right" w:pos="9026" w:leader="dot"/>
            </w:tabs>
            <w:rPr/>
          </w:pPr>
          <w:hyperlink w:anchor="__RefHeading___Toc30385_581953129">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30387_581953129">
            <w:r>
              <w:rPr>
                <w:webHidden/>
                <w:rStyle w:val="IndexLink"/>
                <w:rtl w:val="true"/>
              </w:rPr>
              <w:t xml:space="preserve">فاطمه بنت الجواد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بیان تاریخ و اسناد</w:t>
            </w:r>
            <w:r>
              <w:rPr>
                <w:rStyle w:val="IndexLink"/>
                <w:rtl w:val="true"/>
              </w:rPr>
              <w:tab/>
            </w:r>
            <w:r>
              <w:rPr>
                <w:rStyle w:val="IndexLink"/>
              </w:rPr>
              <w:t>50</w:t>
            </w:r>
          </w:hyperlink>
        </w:p>
        <w:p>
          <w:pPr>
            <w:pStyle w:val="Contents3"/>
            <w:tabs>
              <w:tab w:val="clear" w:pos="8459"/>
              <w:tab w:val="right" w:pos="9026" w:leader="dot"/>
            </w:tabs>
            <w:rPr/>
          </w:pPr>
          <w:hyperlink w:anchor="__RefHeading___Toc30389_581953129">
            <w:r>
              <w:rPr>
                <w:webHidden/>
                <w:rStyle w:val="IndexLink"/>
                <w:rtl w:val="true"/>
              </w:rPr>
              <w:t xml:space="preserve">دلایل موانع دسترسی به منابع تاریخی در باب اهل بیت </w:t>
            </w:r>
            <w:r>
              <w:rPr>
                <w:rStyle w:val="IndexLink"/>
                <w:rtl w:val="true"/>
              </w:rPr>
              <w:t>(</w:t>
            </w:r>
            <w:r>
              <w:rPr>
                <w:rStyle w:val="IndexLink"/>
                <w:rtl w:val="true"/>
              </w:rPr>
              <w:t>علیهم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30391_581953129">
            <w:r>
              <w:rPr>
                <w:webHidden/>
                <w:rStyle w:val="IndexLink"/>
                <w:rtl w:val="true"/>
              </w:rPr>
              <w:t xml:space="preserve">فرزندان با عظمت حضرت امام جواد </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30393_581953129">
            <w:r>
              <w:rPr>
                <w:webHidden/>
                <w:rStyle w:val="IndexLink"/>
              </w:rPr>
              <w:t>1</w:t>
            </w:r>
            <w:r>
              <w:rPr>
                <w:rStyle w:val="IndexLink"/>
                <w:rtl w:val="true"/>
              </w:rPr>
              <w:t xml:space="preserve"> . </w:t>
            </w:r>
            <w:r>
              <w:rPr>
                <w:rStyle w:val="IndexLink"/>
                <w:rtl w:val="true"/>
              </w:rPr>
              <w:t xml:space="preserve">امام علی النقی الهادی </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30395_581953129">
            <w:r>
              <w:rPr>
                <w:webHidden/>
                <w:rStyle w:val="IndexLink"/>
                <w:rtl w:val="true"/>
              </w:rPr>
              <w:t xml:space="preserve">شاگردان امام هادی </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30397_581953129">
            <w:r>
              <w:rPr>
                <w:webHidden/>
                <w:rStyle w:val="IndexLink"/>
              </w:rPr>
              <w:t>2</w:t>
            </w:r>
            <w:r>
              <w:rPr>
                <w:rStyle w:val="IndexLink"/>
                <w:rtl w:val="true"/>
              </w:rPr>
              <w:t xml:space="preserve"> . </w:t>
            </w:r>
            <w:r>
              <w:rPr>
                <w:rStyle w:val="IndexLink"/>
                <w:rtl w:val="true"/>
              </w:rPr>
              <w:t xml:space="preserve">حضرت موسی مبرقع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30399_581953129">
            <w:r>
              <w:rPr>
                <w:webHidden/>
                <w:rStyle w:val="IndexLink"/>
              </w:rPr>
              <w:t>3</w:t>
            </w:r>
            <w:r>
              <w:rPr>
                <w:rStyle w:val="IndexLink"/>
                <w:rtl w:val="true"/>
              </w:rPr>
              <w:t xml:space="preserve"> . </w:t>
            </w:r>
            <w:r>
              <w:rPr>
                <w:rStyle w:val="IndexLink"/>
                <w:rtl w:val="true"/>
              </w:rPr>
              <w:t xml:space="preserve">حضرت حکیمه خاتون </w:t>
            </w:r>
            <w:r>
              <w:rPr>
                <w:rStyle w:val="IndexLink"/>
                <w:rtl w:val="true"/>
              </w:rPr>
              <w:t>(</w:t>
            </w:r>
            <w:r>
              <w:rPr>
                <w:rStyle w:val="IndexLink"/>
                <w:rtl w:val="true"/>
              </w:rPr>
              <w:t>سلام الله علیها</w:t>
            </w:r>
            <w:r>
              <w:rPr>
                <w:rStyle w:val="IndexLink"/>
                <w:rtl w:val="true"/>
              </w:rPr>
              <w:t>)</w:t>
              <w:tab/>
            </w:r>
            <w:r>
              <w:rPr>
                <w:rStyle w:val="IndexLink"/>
              </w:rPr>
              <w:t>58</w:t>
            </w:r>
          </w:hyperlink>
        </w:p>
        <w:p>
          <w:pPr>
            <w:pStyle w:val="Contents3"/>
            <w:tabs>
              <w:tab w:val="clear" w:pos="8459"/>
              <w:tab w:val="right" w:pos="9026" w:leader="dot"/>
            </w:tabs>
            <w:rPr/>
          </w:pPr>
          <w:hyperlink w:anchor="__RefHeading___Toc30401_581953129">
            <w:r>
              <w:rPr>
                <w:webHidden/>
                <w:rStyle w:val="IndexLink"/>
                <w:rtl w:val="true"/>
              </w:rPr>
              <w:t xml:space="preserve">نگاهی گذرا بر حضرت فاطمه بنت الجواد </w:t>
            </w:r>
            <w:r>
              <w:rPr>
                <w:rStyle w:val="IndexLink"/>
                <w:rtl w:val="true"/>
              </w:rPr>
              <w:t>(</w:t>
            </w:r>
            <w:r>
              <w:rPr>
                <w:rStyle w:val="IndexLink"/>
                <w:rtl w:val="true"/>
              </w:rPr>
              <w:t>علیه السلام</w:t>
            </w:r>
            <w:r>
              <w:rPr>
                <w:rStyle w:val="IndexLink"/>
                <w:rtl w:val="true"/>
              </w:rPr>
              <w:t xml:space="preserve">) </w:t>
            </w:r>
            <w:r>
              <w:rPr>
                <w:rStyle w:val="IndexLink"/>
                <w:rtl w:val="true"/>
              </w:rPr>
              <w:t>در تاریخ و اسناد</w:t>
            </w:r>
            <w:r>
              <w:rPr>
                <w:rStyle w:val="IndexLink"/>
                <w:rtl w:val="true"/>
              </w:rPr>
              <w:tab/>
            </w:r>
            <w:r>
              <w:rPr>
                <w:rStyle w:val="IndexLink"/>
              </w:rPr>
              <w:t>60</w:t>
            </w:r>
          </w:hyperlink>
        </w:p>
        <w:p>
          <w:pPr>
            <w:pStyle w:val="Contents3"/>
            <w:tabs>
              <w:tab w:val="clear" w:pos="8459"/>
              <w:tab w:val="right" w:pos="9026" w:leader="dot"/>
            </w:tabs>
            <w:rPr/>
          </w:pPr>
          <w:hyperlink w:anchor="__RefHeading___Toc30403_581953129">
            <w:r>
              <w:rPr>
                <w:webHidden/>
                <w:rStyle w:val="IndexLink"/>
                <w:rtl w:val="true"/>
              </w:rPr>
              <w:t xml:space="preserve">ابن معلّم ، شیخ مفید </w:t>
            </w:r>
            <w:r>
              <w:rPr>
                <w:rStyle w:val="IndexLink"/>
                <w:rtl w:val="true"/>
              </w:rPr>
              <w:t>(</w:t>
            </w:r>
            <w:r>
              <w:rPr>
                <w:rStyle w:val="IndexLink"/>
                <w:rtl w:val="true"/>
              </w:rPr>
              <w:t>قدس سره</w:t>
            </w:r>
            <w:r>
              <w:rPr>
                <w:rStyle w:val="IndexLink"/>
                <w:rtl w:val="true"/>
              </w:rPr>
              <w:t>)</w:t>
              <w:tab/>
            </w:r>
            <w:r>
              <w:rPr>
                <w:rStyle w:val="IndexLink"/>
              </w:rPr>
              <w:t>62</w:t>
            </w:r>
          </w:hyperlink>
        </w:p>
        <w:p>
          <w:pPr>
            <w:pStyle w:val="Contents3"/>
            <w:tabs>
              <w:tab w:val="clear" w:pos="8459"/>
              <w:tab w:val="right" w:pos="9026" w:leader="dot"/>
            </w:tabs>
            <w:rPr/>
          </w:pPr>
          <w:hyperlink w:anchor="__RefHeading___Toc30405_581953129">
            <w:r>
              <w:rPr>
                <w:webHidden/>
                <w:rStyle w:val="IndexLink"/>
                <w:rtl w:val="true"/>
              </w:rPr>
              <w:t xml:space="preserve">امین الاسلام شیخ طبرسی </w:t>
            </w:r>
            <w:r>
              <w:rPr>
                <w:rStyle w:val="IndexLink"/>
                <w:rtl w:val="true"/>
              </w:rPr>
              <w:t>(</w:t>
            </w:r>
            <w:r>
              <w:rPr>
                <w:rStyle w:val="IndexLink"/>
                <w:rtl w:val="true"/>
              </w:rPr>
              <w:t>قدس سره</w:t>
            </w:r>
            <w:r>
              <w:rPr>
                <w:rStyle w:val="IndexLink"/>
                <w:rtl w:val="true"/>
              </w:rPr>
              <w:t>)</w:t>
              <w:tab/>
            </w:r>
            <w:r>
              <w:rPr>
                <w:rStyle w:val="IndexLink"/>
              </w:rPr>
              <w:t>62</w:t>
            </w:r>
          </w:hyperlink>
        </w:p>
        <w:p>
          <w:pPr>
            <w:pStyle w:val="Contents3"/>
            <w:tabs>
              <w:tab w:val="clear" w:pos="8459"/>
              <w:tab w:val="right" w:pos="9026" w:leader="dot"/>
            </w:tabs>
            <w:rPr/>
          </w:pPr>
          <w:hyperlink w:anchor="__RefHeading___Toc30407_581953129">
            <w:r>
              <w:rPr>
                <w:webHidden/>
                <w:rStyle w:val="IndexLink"/>
                <w:rtl w:val="true"/>
              </w:rPr>
              <w:t xml:space="preserve">بهاءالدین ، علامه اربلی </w:t>
            </w:r>
            <w:r>
              <w:rPr>
                <w:rStyle w:val="IndexLink"/>
                <w:rtl w:val="true"/>
              </w:rPr>
              <w:t>(</w:t>
            </w:r>
            <w:r>
              <w:rPr>
                <w:rStyle w:val="IndexLink"/>
                <w:rtl w:val="true"/>
              </w:rPr>
              <w:t>قدس سره</w:t>
            </w:r>
            <w:r>
              <w:rPr>
                <w:rStyle w:val="IndexLink"/>
                <w:rtl w:val="true"/>
              </w:rPr>
              <w:t>)</w:t>
              <w:tab/>
            </w:r>
            <w:r>
              <w:rPr>
                <w:rStyle w:val="IndexLink"/>
              </w:rPr>
              <w:t>63</w:t>
            </w:r>
          </w:hyperlink>
        </w:p>
        <w:p>
          <w:pPr>
            <w:pStyle w:val="Contents3"/>
            <w:tabs>
              <w:tab w:val="clear" w:pos="8459"/>
              <w:tab w:val="right" w:pos="9026" w:leader="dot"/>
            </w:tabs>
            <w:rPr/>
          </w:pPr>
          <w:hyperlink w:anchor="__RefHeading___Toc30409_581953129">
            <w:r>
              <w:rPr>
                <w:webHidden/>
                <w:rStyle w:val="IndexLink"/>
                <w:rtl w:val="true"/>
              </w:rPr>
              <w:t xml:space="preserve">رشید الدین ، ابن شهر آشوب مازندرانی </w:t>
            </w:r>
            <w:r>
              <w:rPr>
                <w:rStyle w:val="IndexLink"/>
                <w:rtl w:val="true"/>
              </w:rPr>
              <w:t>(</w:t>
            </w:r>
            <w:r>
              <w:rPr>
                <w:rStyle w:val="IndexLink"/>
                <w:rtl w:val="true"/>
              </w:rPr>
              <w:t>قدس سره</w:t>
            </w:r>
            <w:r>
              <w:rPr>
                <w:rStyle w:val="IndexLink"/>
                <w:rtl w:val="true"/>
              </w:rPr>
              <w:t>)</w:t>
              <w:tab/>
            </w:r>
            <w:r>
              <w:rPr>
                <w:rStyle w:val="IndexLink"/>
              </w:rPr>
              <w:t>63</w:t>
            </w:r>
          </w:hyperlink>
        </w:p>
        <w:p>
          <w:pPr>
            <w:pStyle w:val="Contents3"/>
            <w:tabs>
              <w:tab w:val="clear" w:pos="8459"/>
              <w:tab w:val="right" w:pos="9026" w:leader="dot"/>
            </w:tabs>
            <w:rPr/>
          </w:pPr>
          <w:hyperlink w:anchor="__RefHeading___Toc30411_581953129">
            <w:r>
              <w:rPr>
                <w:webHidden/>
                <w:rStyle w:val="IndexLink"/>
                <w:rtl w:val="true"/>
              </w:rPr>
              <w:t xml:space="preserve">فخر شیعه ، علامه ملا محمّد باقر مجلسی </w:t>
            </w:r>
            <w:r>
              <w:rPr>
                <w:rStyle w:val="IndexLink"/>
                <w:rtl w:val="true"/>
              </w:rPr>
              <w:t>(</w:t>
            </w:r>
            <w:r>
              <w:rPr>
                <w:rStyle w:val="IndexLink"/>
                <w:rtl w:val="true"/>
              </w:rPr>
              <w:t>قدس سره</w:t>
            </w:r>
            <w:r>
              <w:rPr>
                <w:rStyle w:val="IndexLink"/>
                <w:rtl w:val="true"/>
              </w:rPr>
              <w:t>)</w:t>
              <w:tab/>
            </w:r>
            <w:r>
              <w:rPr>
                <w:rStyle w:val="IndexLink"/>
              </w:rPr>
              <w:t>64</w:t>
            </w:r>
          </w:hyperlink>
        </w:p>
        <w:p>
          <w:pPr>
            <w:pStyle w:val="Contents3"/>
            <w:tabs>
              <w:tab w:val="clear" w:pos="8459"/>
              <w:tab w:val="right" w:pos="9026" w:leader="dot"/>
            </w:tabs>
            <w:rPr/>
          </w:pPr>
          <w:hyperlink w:anchor="__RefHeading___Toc30413_581953129">
            <w:r>
              <w:rPr>
                <w:webHidden/>
                <w:rStyle w:val="IndexLink"/>
                <w:rtl w:val="true"/>
              </w:rPr>
              <w:t xml:space="preserve">عالم ربانی ، علامه ملا احمد نراقی </w:t>
            </w:r>
            <w:r>
              <w:rPr>
                <w:rStyle w:val="IndexLink"/>
                <w:rtl w:val="true"/>
              </w:rPr>
              <w:t>(</w:t>
            </w:r>
            <w:r>
              <w:rPr>
                <w:rStyle w:val="IndexLink"/>
                <w:rtl w:val="true"/>
              </w:rPr>
              <w:t>قدس سره</w:t>
            </w:r>
            <w:r>
              <w:rPr>
                <w:rStyle w:val="IndexLink"/>
                <w:rtl w:val="true"/>
              </w:rPr>
              <w:t>)</w:t>
              <w:tab/>
            </w:r>
            <w:r>
              <w:rPr>
                <w:rStyle w:val="IndexLink"/>
              </w:rPr>
              <w:t>64</w:t>
            </w:r>
          </w:hyperlink>
        </w:p>
        <w:p>
          <w:pPr>
            <w:pStyle w:val="Contents3"/>
            <w:tabs>
              <w:tab w:val="clear" w:pos="8459"/>
              <w:tab w:val="right" w:pos="9026" w:leader="dot"/>
            </w:tabs>
            <w:rPr/>
          </w:pPr>
          <w:hyperlink w:anchor="__RefHeading___Toc30415_581953129">
            <w:r>
              <w:rPr>
                <w:webHidden/>
                <w:rStyle w:val="IndexLink"/>
                <w:rtl w:val="true"/>
              </w:rPr>
              <w:t xml:space="preserve">تحلیلی تاریخی درباره ی هجرت زبیده خاتون </w:t>
            </w:r>
            <w:r>
              <w:rPr>
                <w:rStyle w:val="IndexLink"/>
                <w:rtl w:val="true"/>
              </w:rPr>
              <w:t>(</w:t>
            </w:r>
            <w:r>
              <w:rPr>
                <w:rStyle w:val="IndexLink"/>
                <w:rtl w:val="true"/>
              </w:rPr>
              <w:t>سلام الله علیها</w:t>
            </w:r>
            <w:r>
              <w:rPr>
                <w:rStyle w:val="IndexLink"/>
                <w:rtl w:val="true"/>
              </w:rPr>
              <w:t>)</w:t>
              <w:tab/>
            </w:r>
            <w:r>
              <w:rPr>
                <w:rStyle w:val="IndexLink"/>
              </w:rPr>
              <w:t>65</w:t>
            </w:r>
          </w:hyperlink>
        </w:p>
        <w:p>
          <w:pPr>
            <w:pStyle w:val="Contents3"/>
            <w:tabs>
              <w:tab w:val="clear" w:pos="8459"/>
              <w:tab w:val="right" w:pos="9026" w:leader="dot"/>
            </w:tabs>
            <w:rPr/>
          </w:pPr>
          <w:hyperlink w:anchor="__RefHeading___Toc30417_581953129">
            <w:r>
              <w:rPr>
                <w:webHidden/>
                <w:rStyle w:val="IndexLink"/>
                <w:rtl w:val="true"/>
              </w:rPr>
              <w:t xml:space="preserve">تاریخ شفاهی حضرت فاطمه بنت الجواد </w:t>
            </w:r>
            <w:r>
              <w:rPr>
                <w:rStyle w:val="IndexLink"/>
                <w:rtl w:val="true"/>
              </w:rPr>
              <w:t>(</w:t>
            </w:r>
            <w:r>
              <w:rPr>
                <w:rStyle w:val="IndexLink"/>
                <w:rtl w:val="true"/>
              </w:rPr>
              <w:t>علیهما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30419_581953129">
            <w:r>
              <w:rPr>
                <w:webHidden/>
                <w:rStyle w:val="IndexLink"/>
                <w:rtl w:val="true"/>
              </w:rPr>
              <w:t xml:space="preserve">گرد غربت بر قبر مطهر بی بی زبیده </w:t>
            </w:r>
            <w:r>
              <w:rPr>
                <w:rStyle w:val="IndexLink"/>
                <w:rtl w:val="true"/>
              </w:rPr>
              <w:t>(</w:t>
            </w:r>
            <w:r>
              <w:rPr>
                <w:rStyle w:val="IndexLink"/>
                <w:rtl w:val="true"/>
              </w:rPr>
              <w:t>سلام الله علیها</w:t>
            </w:r>
            <w:r>
              <w:rPr>
                <w:rStyle w:val="IndexLink"/>
                <w:rtl w:val="true"/>
              </w:rPr>
              <w:t>)</w:t>
              <w:tab/>
            </w:r>
            <w:r>
              <w:rPr>
                <w:rStyle w:val="IndexLink"/>
              </w:rPr>
              <w:t>69</w:t>
            </w:r>
          </w:hyperlink>
        </w:p>
        <w:p>
          <w:pPr>
            <w:pStyle w:val="Contents3"/>
            <w:tabs>
              <w:tab w:val="clear" w:pos="8459"/>
              <w:tab w:val="right" w:pos="9026" w:leader="dot"/>
            </w:tabs>
            <w:rPr/>
          </w:pPr>
          <w:hyperlink w:anchor="__RefHeading___Toc30421_581953129">
            <w:r>
              <w:rPr>
                <w:webHidden/>
                <w:rStyle w:val="IndexLink"/>
                <w:rtl w:val="true"/>
              </w:rPr>
              <w:t xml:space="preserve">ارادت دیرینه ی مردم نراق به بی بی زبیده </w:t>
            </w:r>
            <w:r>
              <w:rPr>
                <w:rStyle w:val="IndexLink"/>
                <w:rtl w:val="true"/>
              </w:rPr>
              <w:t>(</w:t>
            </w:r>
            <w:r>
              <w:rPr>
                <w:rStyle w:val="IndexLink"/>
                <w:rtl w:val="true"/>
              </w:rPr>
              <w:t>سلام الله علیها</w:t>
            </w:r>
            <w:r>
              <w:rPr>
                <w:rStyle w:val="IndexLink"/>
                <w:rtl w:val="true"/>
              </w:rPr>
              <w:t>)</w:t>
              <w:tab/>
            </w:r>
            <w:r>
              <w:rPr>
                <w:rStyle w:val="IndexLink"/>
              </w:rPr>
              <w:t>70</w:t>
            </w:r>
          </w:hyperlink>
        </w:p>
        <w:p>
          <w:pPr>
            <w:pStyle w:val="Contents3"/>
            <w:tabs>
              <w:tab w:val="clear" w:pos="8459"/>
              <w:tab w:val="right" w:pos="9026" w:leader="dot"/>
            </w:tabs>
            <w:rPr/>
          </w:pPr>
          <w:hyperlink w:anchor="__RefHeading___Toc30423_581953129">
            <w:r>
              <w:rPr>
                <w:webHidden/>
                <w:rStyle w:val="IndexLink"/>
                <w:rtl w:val="true"/>
              </w:rPr>
              <w:t>قول مشهور در میان مردم درباره ی حضرت زبیده خاتون</w:t>
            </w:r>
            <w:r>
              <w:rPr>
                <w:rStyle w:val="IndexLink"/>
                <w:rtl w:val="true"/>
              </w:rPr>
              <w:t>(</w:t>
            </w:r>
            <w:r>
              <w:rPr>
                <w:rStyle w:val="IndexLink"/>
                <w:rtl w:val="true"/>
              </w:rPr>
              <w:t>علیها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30425_581953129">
            <w:r>
              <w:rPr>
                <w:webHidden/>
                <w:rStyle w:val="IndexLink"/>
                <w:rtl w:val="true"/>
              </w:rPr>
              <w:t xml:space="preserve">وقفیات متعدد مردم برای حضرت زبیده خاتون </w:t>
            </w:r>
            <w:r>
              <w:rPr>
                <w:rStyle w:val="IndexLink"/>
                <w:rtl w:val="true"/>
              </w:rPr>
              <w:t>(</w:t>
            </w:r>
            <w:r>
              <w:rPr>
                <w:rStyle w:val="IndexLink"/>
                <w:rtl w:val="true"/>
              </w:rPr>
              <w:t>سلام الله علیها</w:t>
            </w:r>
            <w:r>
              <w:rPr>
                <w:rStyle w:val="IndexLink"/>
                <w:rtl w:val="true"/>
              </w:rPr>
              <w:t>)</w:t>
              <w:tab/>
            </w:r>
            <w:r>
              <w:rPr>
                <w:rStyle w:val="IndexLink"/>
              </w:rPr>
              <w:t>76</w:t>
            </w:r>
          </w:hyperlink>
        </w:p>
        <w:p>
          <w:pPr>
            <w:pStyle w:val="Contents3"/>
            <w:tabs>
              <w:tab w:val="clear" w:pos="8459"/>
              <w:tab w:val="right" w:pos="9026" w:leader="dot"/>
            </w:tabs>
            <w:rPr/>
          </w:pPr>
          <w:hyperlink w:anchor="__RefHeading___Toc30427_581953129">
            <w:r>
              <w:rPr>
                <w:webHidden/>
                <w:rStyle w:val="IndexLink"/>
                <w:rtl w:val="true"/>
              </w:rPr>
              <w:t>دارالشفای عاشقان</w:t>
            </w:r>
            <w:r>
              <w:rPr>
                <w:rStyle w:val="IndexLink"/>
                <w:rtl w:val="true"/>
              </w:rPr>
              <w:tab/>
            </w:r>
            <w:r>
              <w:rPr>
                <w:rStyle w:val="IndexLink"/>
              </w:rPr>
              <w:t>77</w:t>
            </w:r>
          </w:hyperlink>
        </w:p>
        <w:p>
          <w:pPr>
            <w:pStyle w:val="Contents3"/>
            <w:tabs>
              <w:tab w:val="clear" w:pos="8459"/>
              <w:tab w:val="right" w:pos="9026" w:leader="dot"/>
            </w:tabs>
            <w:rPr/>
          </w:pPr>
          <w:hyperlink w:anchor="__RefHeading___Toc30429_581953129">
            <w:r>
              <w:rPr>
                <w:webHidden/>
                <w:rStyle w:val="IndexLink"/>
                <w:rtl w:val="true"/>
              </w:rPr>
              <w:t>سالم ماندن پیکر مطهر حضرت زبیده خاتون</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پس از </w:t>
            </w:r>
            <w:r>
              <w:rPr>
                <w:rStyle w:val="IndexLink"/>
              </w:rPr>
              <w:t>1200</w:t>
            </w:r>
            <w:r>
              <w:rPr>
                <w:rStyle w:val="IndexLink"/>
                <w:rtl w:val="true"/>
              </w:rPr>
              <w:t xml:space="preserve"> </w:t>
            </w:r>
            <w:r>
              <w:rPr>
                <w:rStyle w:val="IndexLink"/>
                <w:rtl w:val="true"/>
              </w:rPr>
              <w:t>سال</w:t>
            </w:r>
            <w:r>
              <w:rPr>
                <w:rStyle w:val="IndexLink"/>
                <w:rtl w:val="true"/>
              </w:rPr>
              <w:tab/>
            </w:r>
            <w:r>
              <w:rPr>
                <w:rStyle w:val="IndexLink"/>
              </w:rPr>
              <w:t>79</w:t>
            </w:r>
          </w:hyperlink>
        </w:p>
        <w:p>
          <w:pPr>
            <w:pStyle w:val="Contents3"/>
            <w:tabs>
              <w:tab w:val="clear" w:pos="8459"/>
              <w:tab w:val="right" w:pos="9026" w:leader="dot"/>
            </w:tabs>
            <w:rPr/>
          </w:pPr>
          <w:hyperlink w:anchor="__RefHeading___Toc30431_581953129">
            <w:r>
              <w:rPr>
                <w:webHidden/>
                <w:rStyle w:val="IndexLink"/>
                <w:rtl w:val="true"/>
              </w:rPr>
              <w:t>کفایت شهرت در ثبوت قبور امامزادگان جلیل القدر</w:t>
            </w:r>
            <w:r>
              <w:rPr>
                <w:rStyle w:val="IndexLink"/>
                <w:rtl w:val="true"/>
              </w:rPr>
              <w:tab/>
            </w:r>
            <w:r>
              <w:rPr>
                <w:rStyle w:val="IndexLink"/>
              </w:rPr>
              <w:t>82</w:t>
            </w:r>
          </w:hyperlink>
        </w:p>
        <w:p>
          <w:pPr>
            <w:pStyle w:val="Contents3"/>
            <w:tabs>
              <w:tab w:val="clear" w:pos="8459"/>
              <w:tab w:val="right" w:pos="9026" w:leader="dot"/>
            </w:tabs>
            <w:rPr/>
          </w:pPr>
          <w:hyperlink w:anchor="__RefHeading___Toc30433_581953129">
            <w:r>
              <w:rPr>
                <w:webHidden/>
                <w:rStyle w:val="IndexLink"/>
                <w:rtl w:val="true"/>
              </w:rPr>
              <w:t>نظر فقهی استاد الفقهاء و المجتهدین در دفع بعضی از وساوس و شبهات</w:t>
            </w:r>
            <w:r>
              <w:rPr>
                <w:rStyle w:val="IndexLink"/>
                <w:rtl w:val="true"/>
              </w:rPr>
              <w:tab/>
            </w:r>
            <w:r>
              <w:rPr>
                <w:rStyle w:val="IndexLink"/>
              </w:rPr>
              <w:t>82</w:t>
            </w:r>
          </w:hyperlink>
        </w:p>
        <w:p>
          <w:pPr>
            <w:pStyle w:val="Contents3"/>
            <w:tabs>
              <w:tab w:val="clear" w:pos="8459"/>
              <w:tab w:val="right" w:pos="9026" w:leader="dot"/>
            </w:tabs>
            <w:rPr/>
          </w:pPr>
          <w:hyperlink w:anchor="__RefHeading___Toc30435_581953129">
            <w:r>
              <w:rPr>
                <w:webHidden/>
                <w:rStyle w:val="IndexLink"/>
                <w:rtl w:val="true"/>
              </w:rPr>
              <w:t>نظری دیگر در این باب</w:t>
            </w:r>
            <w:r>
              <w:rPr>
                <w:rStyle w:val="IndexLink"/>
                <w:rtl w:val="true"/>
              </w:rPr>
              <w:tab/>
            </w:r>
            <w:r>
              <w:rPr>
                <w:rStyle w:val="IndexLink"/>
              </w:rPr>
              <w:t>84</w:t>
            </w:r>
          </w:hyperlink>
        </w:p>
        <w:p>
          <w:pPr>
            <w:pStyle w:val="Contents3"/>
            <w:tabs>
              <w:tab w:val="clear" w:pos="8459"/>
              <w:tab w:val="right" w:pos="9026" w:leader="dot"/>
            </w:tabs>
            <w:rPr/>
          </w:pPr>
          <w:hyperlink w:anchor="__RefHeading___Toc30437_581953129">
            <w:r>
              <w:rPr>
                <w:webHidden/>
                <w:rStyle w:val="IndexLink"/>
                <w:rtl w:val="true"/>
              </w:rPr>
              <w:t>در اثبات این مطلب شهرت کافی است</w:t>
            </w:r>
            <w:r>
              <w:rPr>
                <w:rStyle w:val="IndexLink"/>
                <w:rtl w:val="true"/>
              </w:rPr>
              <w:t>!</w:t>
              <w:tab/>
            </w:r>
            <w:r>
              <w:rPr>
                <w:rStyle w:val="IndexLink"/>
              </w:rPr>
              <w:t>87</w:t>
            </w:r>
          </w:hyperlink>
        </w:p>
        <w:p>
          <w:pPr>
            <w:pStyle w:val="Contents3"/>
            <w:tabs>
              <w:tab w:val="clear" w:pos="8459"/>
              <w:tab w:val="right" w:pos="9026" w:leader="dot"/>
            </w:tabs>
            <w:rPr/>
          </w:pPr>
          <w:hyperlink w:anchor="__RefHeading___Toc30439_581953129">
            <w:r>
              <w:rPr>
                <w:webHidden/>
                <w:rStyle w:val="IndexLink"/>
                <w:rtl w:val="true"/>
              </w:rPr>
              <w:t xml:space="preserve">اینجا قبر دختر مظلومه و بلافصل امام جواد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88</w:t>
            </w:r>
          </w:hyperlink>
        </w:p>
        <w:p>
          <w:pPr>
            <w:pStyle w:val="Contents3"/>
            <w:tabs>
              <w:tab w:val="clear" w:pos="8459"/>
              <w:tab w:val="right" w:pos="9026" w:leader="dot"/>
            </w:tabs>
            <w:rPr/>
          </w:pPr>
          <w:hyperlink w:anchor="__RefHeading___Toc30441_581953129">
            <w:r>
              <w:rPr>
                <w:webHidden/>
                <w:rStyle w:val="IndexLink"/>
                <w:rtl w:val="true"/>
              </w:rPr>
              <w:t xml:space="preserve">مقام و منزلت دختر امام جواد </w:t>
            </w:r>
            <w:r>
              <w:rPr>
                <w:rStyle w:val="IndexLink"/>
                <w:rtl w:val="true"/>
              </w:rPr>
              <w:t>(</w:t>
            </w:r>
            <w:r>
              <w:rPr>
                <w:rStyle w:val="IndexLink"/>
                <w:rtl w:val="true"/>
              </w:rPr>
              <w:t>علیه السلام</w:t>
            </w:r>
            <w:r>
              <w:rPr>
                <w:rStyle w:val="IndexLink"/>
                <w:rtl w:val="true"/>
              </w:rPr>
              <w:t>)</w:t>
            </w:r>
            <w:r>
              <w:rPr>
                <w:rStyle w:val="IndexLink"/>
                <w:rtl w:val="true"/>
              </w:rPr>
              <w:t xml:space="preserve">از نگاه علامه مجلسی </w:t>
            </w:r>
            <w:r>
              <w:rPr>
                <w:rStyle w:val="IndexLink"/>
                <w:rtl w:val="true"/>
              </w:rPr>
              <w:t>(</w:t>
            </w:r>
            <w:r>
              <w:rPr>
                <w:rStyle w:val="IndexLink"/>
                <w:rtl w:val="true"/>
              </w:rPr>
              <w:t>ره</w:t>
            </w:r>
            <w:r>
              <w:rPr>
                <w:rStyle w:val="IndexLink"/>
                <w:rtl w:val="true"/>
              </w:rPr>
              <w:t xml:space="preserve">) </w:t>
            </w:r>
            <w:r>
              <w:rPr>
                <w:rStyle w:val="IndexLink"/>
                <w:rtl w:val="true"/>
              </w:rPr>
              <w:t>زمان</w:t>
            </w:r>
            <w:r>
              <w:rPr>
                <w:rStyle w:val="IndexLink"/>
                <w:rtl w:val="true"/>
              </w:rPr>
              <w:tab/>
            </w:r>
            <w:r>
              <w:rPr>
                <w:rStyle w:val="IndexLink"/>
              </w:rPr>
              <w:t>91</w:t>
            </w:r>
          </w:hyperlink>
        </w:p>
        <w:p>
          <w:pPr>
            <w:pStyle w:val="Contents3"/>
            <w:tabs>
              <w:tab w:val="clear" w:pos="8459"/>
              <w:tab w:val="right" w:pos="9026" w:leader="dot"/>
            </w:tabs>
            <w:rPr/>
          </w:pPr>
          <w:hyperlink w:anchor="__RefHeading___Toc30443_581953129">
            <w:r>
              <w:rPr>
                <w:webHidden/>
                <w:rStyle w:val="IndexLink"/>
                <w:rtl w:val="true"/>
              </w:rPr>
              <w:t>اراده ی خدا بر آن است اینجا محل فیض باشد</w:t>
            </w:r>
            <w:r>
              <w:rPr>
                <w:rStyle w:val="IndexLink"/>
                <w:rtl w:val="true"/>
              </w:rPr>
              <w:t>!</w:t>
              <w:tab/>
            </w:r>
            <w:r>
              <w:rPr>
                <w:rStyle w:val="IndexLink"/>
              </w:rPr>
              <w:t>94</w:t>
            </w:r>
          </w:hyperlink>
        </w:p>
        <w:p>
          <w:pPr>
            <w:pStyle w:val="Contents3"/>
            <w:tabs>
              <w:tab w:val="clear" w:pos="8459"/>
              <w:tab w:val="right" w:pos="9026" w:leader="dot"/>
            </w:tabs>
            <w:rPr/>
          </w:pPr>
          <w:hyperlink w:anchor="__RefHeading___Toc30445_581953129">
            <w:r>
              <w:rPr>
                <w:webHidden/>
                <w:rStyle w:val="IndexLink"/>
                <w:rtl w:val="true"/>
              </w:rPr>
              <w:t xml:space="preserve">جاذبه ی معنوی والای حضرت زبیده خاتون </w:t>
            </w:r>
            <w:r>
              <w:rPr>
                <w:rStyle w:val="IndexLink"/>
                <w:rtl w:val="true"/>
              </w:rPr>
              <w:t>(</w:t>
            </w:r>
            <w:r>
              <w:rPr>
                <w:rStyle w:val="IndexLink"/>
                <w:rtl w:val="true"/>
              </w:rPr>
              <w:t>سلام الله علیها</w:t>
            </w:r>
            <w:r>
              <w:rPr>
                <w:rStyle w:val="IndexLink"/>
                <w:rtl w:val="true"/>
              </w:rPr>
              <w:t>)</w:t>
              <w:tab/>
            </w:r>
            <w:r>
              <w:rPr>
                <w:rStyle w:val="IndexLink"/>
              </w:rPr>
              <w:t>95</w:t>
            </w:r>
          </w:hyperlink>
        </w:p>
        <w:p>
          <w:pPr>
            <w:pStyle w:val="Contents3"/>
            <w:tabs>
              <w:tab w:val="clear" w:pos="8459"/>
              <w:tab w:val="right" w:pos="9026" w:leader="dot"/>
            </w:tabs>
            <w:rPr/>
          </w:pPr>
          <w:hyperlink w:anchor="__RefHeading___Toc30447_581953129">
            <w:r>
              <w:rPr>
                <w:webHidden/>
                <w:rStyle w:val="IndexLink"/>
                <w:rtl w:val="true"/>
              </w:rPr>
              <w:t xml:space="preserve">حضرت زبیده خاتون </w:t>
            </w:r>
            <w:r>
              <w:rPr>
                <w:rStyle w:val="IndexLink"/>
                <w:rtl w:val="true"/>
              </w:rPr>
              <w:t>(</w:t>
            </w:r>
            <w:r>
              <w:rPr>
                <w:rStyle w:val="IndexLink"/>
                <w:rtl w:val="true"/>
              </w:rPr>
              <w:t>سلام الله علیها</w:t>
            </w:r>
            <w:r>
              <w:rPr>
                <w:rStyle w:val="IndexLink"/>
                <w:rtl w:val="true"/>
              </w:rPr>
              <w:t xml:space="preserve">) </w:t>
            </w:r>
            <w:r>
              <w:rPr>
                <w:rStyle w:val="IndexLink"/>
                <w:rtl w:val="true"/>
              </w:rPr>
              <w:t>، از برکات کوثر نبوی است</w:t>
            </w:r>
            <w:r>
              <w:rPr>
                <w:rStyle w:val="IndexLink"/>
                <w:rtl w:val="true"/>
              </w:rPr>
              <w:tab/>
            </w:r>
            <w:r>
              <w:rPr>
                <w:rStyle w:val="IndexLink"/>
              </w:rPr>
              <w:t>97</w:t>
            </w:r>
          </w:hyperlink>
        </w:p>
        <w:p>
          <w:pPr>
            <w:pStyle w:val="Contents3"/>
            <w:tabs>
              <w:tab w:val="clear" w:pos="8459"/>
              <w:tab w:val="right" w:pos="9026" w:leader="dot"/>
            </w:tabs>
            <w:rPr/>
          </w:pPr>
          <w:hyperlink w:anchor="__RefHeading___Toc30449_581953129">
            <w:r>
              <w:rPr>
                <w:webHidden/>
                <w:rStyle w:val="IndexLink"/>
                <w:rtl w:val="true"/>
              </w:rPr>
              <w:t>عدم العلم و علم به عدم دو چیز است</w:t>
            </w:r>
            <w:r>
              <w:rPr>
                <w:rStyle w:val="IndexLink"/>
                <w:rtl w:val="true"/>
              </w:rPr>
              <w:t>!</w:t>
              <w:tab/>
            </w:r>
            <w:r>
              <w:rPr>
                <w:rStyle w:val="IndexLink"/>
              </w:rPr>
              <w:t>98</w:t>
            </w:r>
          </w:hyperlink>
        </w:p>
        <w:p>
          <w:pPr>
            <w:pStyle w:val="Contents2"/>
            <w:tabs>
              <w:tab w:val="clear" w:pos="8743"/>
              <w:tab w:val="right" w:pos="9026" w:leader="dot"/>
            </w:tabs>
            <w:rPr/>
          </w:pPr>
          <w:hyperlink w:anchor="__RefHeading___Toc30451_581953129">
            <w:r>
              <w:rPr>
                <w:webHidden/>
                <w:rStyle w:val="IndexLink"/>
                <w:rtl w:val="true"/>
              </w:rPr>
              <w:t>فصل سوّم</w:t>
            </w:r>
            <w:r>
              <w:rPr>
                <w:rStyle w:val="IndexLink"/>
                <w:rtl w:val="true"/>
              </w:rPr>
              <w:t xml:space="preserve">: </w:t>
            </w:r>
            <w:r>
              <w:rPr>
                <w:rStyle w:val="IndexLink"/>
                <w:rtl w:val="true"/>
              </w:rPr>
              <w:t>حدیث غربت زبیده خاتون علیها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30453_581953129">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30455_581953129">
            <w:r>
              <w:rPr>
                <w:webHidden/>
                <w:rStyle w:val="IndexLink"/>
                <w:rtl w:val="true"/>
              </w:rPr>
              <w:t>از مدینه تا نراق</w:t>
            </w:r>
            <w:r>
              <w:rPr>
                <w:rStyle w:val="IndexLink"/>
                <w:rtl w:val="true"/>
              </w:rPr>
              <w:t>!</w:t>
              <w:tab/>
            </w:r>
            <w:r>
              <w:rPr>
                <w:rStyle w:val="IndexLink"/>
              </w:rPr>
              <w:t>104</w:t>
            </w:r>
          </w:hyperlink>
        </w:p>
        <w:p>
          <w:pPr>
            <w:pStyle w:val="Contents2"/>
            <w:tabs>
              <w:tab w:val="clear" w:pos="8743"/>
              <w:tab w:val="right" w:pos="9026" w:leader="dot"/>
            </w:tabs>
            <w:rPr/>
          </w:pPr>
          <w:hyperlink w:anchor="__RefHeading___Toc30457_581953129">
            <w:r>
              <w:rPr>
                <w:webHidden/>
                <w:rStyle w:val="IndexLink"/>
                <w:rtl w:val="true"/>
              </w:rPr>
              <w:t>فصل چهارم</w:t>
            </w:r>
            <w:r>
              <w:rPr>
                <w:rStyle w:val="IndexLink"/>
                <w:rtl w:val="true"/>
              </w:rPr>
              <w:t xml:space="preserve">: </w:t>
            </w:r>
            <w:r>
              <w:rPr>
                <w:rStyle w:val="IndexLink"/>
                <w:rtl w:val="true"/>
              </w:rPr>
              <w:t xml:space="preserve">کرامات حضرت زبیده خاتون </w:t>
            </w:r>
            <w:r>
              <w:rPr>
                <w:rStyle w:val="IndexLink"/>
                <w:rtl w:val="true"/>
              </w:rPr>
              <w:t>(</w:t>
            </w:r>
            <w:r>
              <w:rPr>
                <w:rStyle w:val="IndexLink"/>
                <w:rtl w:val="true"/>
              </w:rPr>
              <w:t>علیها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30459_58195312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30461_581953129">
            <w:r>
              <w:rPr>
                <w:webHidden/>
                <w:rStyle w:val="IndexLink"/>
                <w:rtl w:val="true"/>
              </w:rPr>
              <w:t>شفایافتگان</w:t>
            </w:r>
            <w:r>
              <w:rPr>
                <w:rStyle w:val="IndexLink"/>
                <w:rtl w:val="true"/>
              </w:rPr>
              <w:tab/>
            </w:r>
            <w:r>
              <w:rPr>
                <w:rStyle w:val="IndexLink"/>
              </w:rPr>
              <w:t>116</w:t>
            </w:r>
          </w:hyperlink>
        </w:p>
        <w:p>
          <w:pPr>
            <w:pStyle w:val="Contents3"/>
            <w:tabs>
              <w:tab w:val="clear" w:pos="8459"/>
              <w:tab w:val="right" w:pos="9026" w:leader="dot"/>
            </w:tabs>
            <w:rPr/>
          </w:pPr>
          <w:hyperlink w:anchor="__RefHeading___Toc30463_581953129">
            <w:r>
              <w:rPr>
                <w:webHidden/>
                <w:rStyle w:val="IndexLink"/>
                <w:rtl w:val="true"/>
              </w:rPr>
              <w:t>شفای خانم سرطانی از انگلستان</w:t>
            </w:r>
            <w:r>
              <w:rPr>
                <w:rStyle w:val="IndexLink"/>
                <w:rtl w:val="true"/>
              </w:rPr>
              <w:tab/>
            </w:r>
            <w:r>
              <w:rPr>
                <w:rStyle w:val="IndexLink"/>
              </w:rPr>
              <w:t>117</w:t>
            </w:r>
          </w:hyperlink>
        </w:p>
        <w:p>
          <w:pPr>
            <w:pStyle w:val="Contents3"/>
            <w:tabs>
              <w:tab w:val="clear" w:pos="8459"/>
              <w:tab w:val="right" w:pos="9026" w:leader="dot"/>
            </w:tabs>
            <w:rPr/>
          </w:pPr>
          <w:hyperlink w:anchor="__RefHeading___Toc30465_581953129">
            <w:r>
              <w:rPr>
                <w:webHidden/>
                <w:rStyle w:val="IndexLink"/>
                <w:rtl w:val="true"/>
              </w:rPr>
              <w:t>شفای مرد یزدی که سرطان روده داشت</w:t>
            </w:r>
            <w:r>
              <w:rPr>
                <w:rStyle w:val="IndexLink"/>
                <w:rtl w:val="true"/>
              </w:rPr>
              <w:tab/>
            </w:r>
            <w:r>
              <w:rPr>
                <w:rStyle w:val="IndexLink"/>
              </w:rPr>
              <w:t>120</w:t>
            </w:r>
          </w:hyperlink>
        </w:p>
        <w:p>
          <w:pPr>
            <w:pStyle w:val="Contents3"/>
            <w:tabs>
              <w:tab w:val="clear" w:pos="8459"/>
              <w:tab w:val="right" w:pos="9026" w:leader="dot"/>
            </w:tabs>
            <w:rPr/>
          </w:pPr>
          <w:hyperlink w:anchor="__RefHeading___Toc30467_581953129">
            <w:r>
              <w:rPr>
                <w:webHidden/>
                <w:rStyle w:val="IndexLink"/>
                <w:rtl w:val="true"/>
              </w:rPr>
              <w:t xml:space="preserve">شفای سرطان خون به عنایت بی بی زبیده </w:t>
            </w:r>
            <w:r>
              <w:rPr>
                <w:rStyle w:val="IndexLink"/>
                <w:rtl w:val="true"/>
              </w:rPr>
              <w:t>(</w:t>
            </w:r>
            <w:r>
              <w:rPr>
                <w:rStyle w:val="IndexLink"/>
                <w:rtl w:val="true"/>
              </w:rPr>
              <w:t>سلام الله علیها</w:t>
            </w:r>
            <w:r>
              <w:rPr>
                <w:rStyle w:val="IndexLink"/>
                <w:rtl w:val="true"/>
              </w:rPr>
              <w:t>)</w:t>
              <w:tab/>
            </w:r>
            <w:r>
              <w:rPr>
                <w:rStyle w:val="IndexLink"/>
              </w:rPr>
              <w:t>121</w:t>
            </w:r>
          </w:hyperlink>
        </w:p>
        <w:p>
          <w:pPr>
            <w:pStyle w:val="Contents3"/>
            <w:tabs>
              <w:tab w:val="clear" w:pos="8459"/>
              <w:tab w:val="right" w:pos="9026" w:leader="dot"/>
            </w:tabs>
            <w:rPr/>
          </w:pPr>
          <w:hyperlink w:anchor="__RefHeading___Toc30469_581953129">
            <w:r>
              <w:rPr>
                <w:webHidden/>
                <w:rStyle w:val="IndexLink"/>
                <w:rtl w:val="true"/>
              </w:rPr>
              <w:t>شفای بیماری که دکترها از او قطع امید کردند</w:t>
            </w:r>
            <w:r>
              <w:rPr>
                <w:rStyle w:val="IndexLink"/>
                <w:rtl w:val="true"/>
              </w:rPr>
              <w:t>!</w:t>
              <w:tab/>
            </w:r>
            <w:r>
              <w:rPr>
                <w:rStyle w:val="IndexLink"/>
              </w:rPr>
              <w:t>122</w:t>
            </w:r>
          </w:hyperlink>
        </w:p>
        <w:p>
          <w:pPr>
            <w:pStyle w:val="Contents3"/>
            <w:tabs>
              <w:tab w:val="clear" w:pos="8459"/>
              <w:tab w:val="right" w:pos="9026" w:leader="dot"/>
            </w:tabs>
            <w:rPr/>
          </w:pPr>
          <w:hyperlink w:anchor="__RefHeading___Toc30471_581953129">
            <w:r>
              <w:rPr>
                <w:webHidden/>
                <w:rStyle w:val="IndexLink"/>
                <w:rtl w:val="true"/>
              </w:rPr>
              <w:t xml:space="preserve">عنایت ویژه ی زبیده خاتون </w:t>
            </w:r>
            <w:r>
              <w:rPr>
                <w:rStyle w:val="IndexLink"/>
                <w:rtl w:val="true"/>
              </w:rPr>
              <w:t>(</w:t>
            </w:r>
            <w:r>
              <w:rPr>
                <w:rStyle w:val="IndexLink"/>
                <w:rtl w:val="true"/>
              </w:rPr>
              <w:t>سلام الله علیها</w:t>
            </w:r>
            <w:r>
              <w:rPr>
                <w:rStyle w:val="IndexLink"/>
                <w:rtl w:val="true"/>
              </w:rPr>
              <w:t xml:space="preserve">) </w:t>
            </w:r>
            <w:r>
              <w:rPr>
                <w:rStyle w:val="IndexLink"/>
                <w:rtl w:val="true"/>
              </w:rPr>
              <w:t>به کسانی که نازا بودند</w:t>
            </w:r>
            <w:r>
              <w:rPr>
                <w:rStyle w:val="IndexLink"/>
                <w:rtl w:val="true"/>
              </w:rPr>
              <w:tab/>
            </w:r>
            <w:r>
              <w:rPr>
                <w:rStyle w:val="IndexLink"/>
              </w:rPr>
              <w:t>123</w:t>
            </w:r>
          </w:hyperlink>
        </w:p>
        <w:p>
          <w:pPr>
            <w:pStyle w:val="Contents3"/>
            <w:tabs>
              <w:tab w:val="clear" w:pos="8459"/>
              <w:tab w:val="right" w:pos="9026" w:leader="dot"/>
            </w:tabs>
            <w:rPr/>
          </w:pPr>
          <w:hyperlink w:anchor="__RefHeading___Toc30473_581953129">
            <w:r>
              <w:rPr>
                <w:webHidden/>
                <w:rStyle w:val="IndexLink"/>
                <w:rtl w:val="true"/>
              </w:rPr>
              <w:t xml:space="preserve">عنایت زبیده خاتون </w:t>
            </w:r>
            <w:r>
              <w:rPr>
                <w:rStyle w:val="IndexLink"/>
                <w:rtl w:val="true"/>
              </w:rPr>
              <w:t>(</w:t>
            </w:r>
            <w:r>
              <w:rPr>
                <w:rStyle w:val="IndexLink"/>
                <w:rtl w:val="true"/>
              </w:rPr>
              <w:t>سلام الله علیها</w:t>
            </w:r>
            <w:r>
              <w:rPr>
                <w:rStyle w:val="IndexLink"/>
                <w:rtl w:val="true"/>
              </w:rPr>
              <w:t>)</w:t>
            </w:r>
            <w:r>
              <w:rPr>
                <w:rStyle w:val="IndexLink"/>
                <w:rtl w:val="true"/>
              </w:rPr>
              <w:t xml:space="preserve">و بچه دار شدن پس از </w:t>
            </w:r>
            <w:r>
              <w:rPr>
                <w:rStyle w:val="IndexLink"/>
              </w:rPr>
              <w:t>8</w:t>
            </w:r>
            <w:r>
              <w:rPr>
                <w:rStyle w:val="IndexLink"/>
                <w:rtl w:val="true"/>
              </w:rPr>
              <w:t xml:space="preserve"> </w:t>
            </w:r>
            <w:r>
              <w:rPr>
                <w:rStyle w:val="IndexLink"/>
                <w:rtl w:val="true"/>
              </w:rPr>
              <w:t>سال</w:t>
            </w:r>
            <w:r>
              <w:rPr>
                <w:rStyle w:val="IndexLink"/>
                <w:rtl w:val="true"/>
              </w:rPr>
              <w:tab/>
            </w:r>
            <w:r>
              <w:rPr>
                <w:rStyle w:val="IndexLink"/>
              </w:rPr>
              <w:t>128</w:t>
            </w:r>
          </w:hyperlink>
        </w:p>
        <w:p>
          <w:pPr>
            <w:pStyle w:val="Contents3"/>
            <w:tabs>
              <w:tab w:val="clear" w:pos="8459"/>
              <w:tab w:val="right" w:pos="9026" w:leader="dot"/>
            </w:tabs>
            <w:rPr/>
          </w:pPr>
          <w:hyperlink w:anchor="__RefHeading___Toc30475_581953129">
            <w:r>
              <w:rPr>
                <w:webHidden/>
                <w:rStyle w:val="IndexLink"/>
                <w:rtl w:val="true"/>
              </w:rPr>
              <w:t xml:space="preserve">شفای بیمار روانی به عنایت دختر حضرت جواد </w:t>
            </w:r>
            <w:r>
              <w:rPr>
                <w:rStyle w:val="IndexLink"/>
                <w:rtl w:val="true"/>
              </w:rPr>
              <w:t>(</w:t>
            </w:r>
            <w:r>
              <w:rPr>
                <w:rStyle w:val="IndexLink"/>
                <w:rtl w:val="true"/>
              </w:rPr>
              <w:t>علیه السلام</w:t>
            </w:r>
            <w:r>
              <w:rPr>
                <w:rStyle w:val="IndexLink"/>
                <w:rtl w:val="true"/>
              </w:rPr>
              <w:t>)</w:t>
              <w:tab/>
            </w:r>
            <w:r>
              <w:rPr>
                <w:rStyle w:val="IndexLink"/>
              </w:rPr>
              <w:t>130</w:t>
            </w:r>
          </w:hyperlink>
        </w:p>
        <w:p>
          <w:pPr>
            <w:pStyle w:val="Contents3"/>
            <w:tabs>
              <w:tab w:val="clear" w:pos="8459"/>
              <w:tab w:val="right" w:pos="9026" w:leader="dot"/>
            </w:tabs>
            <w:rPr/>
          </w:pPr>
          <w:hyperlink w:anchor="__RefHeading___Toc30477_581953129">
            <w:r>
              <w:rPr>
                <w:webHidden/>
                <w:rStyle w:val="IndexLink"/>
                <w:rtl w:val="true"/>
              </w:rPr>
              <w:t>دختر روانی که به عنایت بی بی شفا گرفت</w:t>
            </w:r>
            <w:r>
              <w:rPr>
                <w:rStyle w:val="IndexLink"/>
                <w:rtl w:val="true"/>
              </w:rPr>
              <w:tab/>
            </w:r>
            <w:r>
              <w:rPr>
                <w:rStyle w:val="IndexLink"/>
              </w:rPr>
              <w:t>131</w:t>
            </w:r>
          </w:hyperlink>
        </w:p>
        <w:p>
          <w:pPr>
            <w:pStyle w:val="Contents3"/>
            <w:tabs>
              <w:tab w:val="clear" w:pos="8459"/>
              <w:tab w:val="right" w:pos="9026" w:leader="dot"/>
            </w:tabs>
            <w:rPr/>
          </w:pPr>
          <w:hyperlink w:anchor="__RefHeading___Toc30479_581953129">
            <w:r>
              <w:rPr>
                <w:webHidden/>
                <w:rStyle w:val="IndexLink"/>
                <w:rtl w:val="true"/>
              </w:rPr>
              <w:t xml:space="preserve">شفای جنین به عنایت زبیده خاتون </w:t>
            </w:r>
            <w:r>
              <w:rPr>
                <w:rStyle w:val="IndexLink"/>
                <w:rtl w:val="true"/>
              </w:rPr>
              <w:t>(</w:t>
            </w:r>
            <w:r>
              <w:rPr>
                <w:rStyle w:val="IndexLink"/>
                <w:rtl w:val="true"/>
              </w:rPr>
              <w:t>سلام الله علیها</w:t>
            </w:r>
            <w:r>
              <w:rPr>
                <w:rStyle w:val="IndexLink"/>
                <w:rtl w:val="true"/>
              </w:rPr>
              <w:t>)</w:t>
              <w:tab/>
            </w:r>
            <w:r>
              <w:rPr>
                <w:rStyle w:val="IndexLink"/>
              </w:rPr>
              <w:t>132</w:t>
            </w:r>
          </w:hyperlink>
        </w:p>
        <w:p>
          <w:pPr>
            <w:pStyle w:val="Contents3"/>
            <w:tabs>
              <w:tab w:val="clear" w:pos="8459"/>
              <w:tab w:val="right" w:pos="9026" w:leader="dot"/>
            </w:tabs>
            <w:rPr/>
          </w:pPr>
          <w:hyperlink w:anchor="__RefHeading___Toc30481_581953129">
            <w:r>
              <w:rPr>
                <w:webHidden/>
                <w:rStyle w:val="IndexLink"/>
                <w:rtl w:val="true"/>
              </w:rPr>
              <w:t xml:space="preserve">عنایاتی از حضرت زبیده خاتون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به نقل از آیت اللّه حاج سیّد حجت موحد ابطحی </w:t>
            </w:r>
            <w:r>
              <w:rPr>
                <w:rStyle w:val="IndexLink"/>
                <w:rtl w:val="true"/>
              </w:rPr>
              <w:t>(</w:t>
            </w:r>
            <w:r>
              <w:rPr>
                <w:rStyle w:val="IndexLink"/>
                <w:rtl w:val="true"/>
              </w:rPr>
              <w:t>دام ظله</w:t>
            </w:r>
            <w:r>
              <w:rPr>
                <w:rStyle w:val="IndexLink"/>
                <w:rtl w:val="true"/>
              </w:rPr>
              <w:t>)</w:t>
              <w:tab/>
            </w:r>
            <w:r>
              <w:rPr>
                <w:rStyle w:val="IndexLink"/>
              </w:rPr>
              <w:t>133</w:t>
            </w:r>
          </w:hyperlink>
        </w:p>
        <w:p>
          <w:pPr>
            <w:pStyle w:val="Contents4"/>
            <w:tabs>
              <w:tab w:val="clear" w:pos="8176"/>
              <w:tab w:val="right" w:pos="9026" w:leader="dot"/>
            </w:tabs>
            <w:rPr/>
          </w:pPr>
          <w:hyperlink w:anchor="__RefHeading___Toc30483_581953129">
            <w:r>
              <w:rPr>
                <w:webHidden/>
                <w:rStyle w:val="IndexLink"/>
              </w:rPr>
              <w:t>1</w:t>
            </w:r>
            <w:r>
              <w:rPr>
                <w:rStyle w:val="IndexLink"/>
                <w:rtl w:val="true"/>
              </w:rPr>
              <w:t xml:space="preserve"> - </w:t>
            </w:r>
            <w:r>
              <w:rPr>
                <w:rStyle w:val="IndexLink"/>
                <w:rtl w:val="true"/>
              </w:rPr>
              <w:t xml:space="preserve">میهمان نوازی سیره ی آشکار زبیده خاتون </w:t>
            </w:r>
            <w:r>
              <w:rPr>
                <w:rStyle w:val="IndexLink"/>
                <w:rtl w:val="true"/>
              </w:rPr>
              <w:t>(</w:t>
            </w:r>
            <w:r>
              <w:rPr>
                <w:rStyle w:val="IndexLink"/>
                <w:rtl w:val="true"/>
              </w:rPr>
              <w:t>علیها السلام</w:t>
            </w:r>
            <w:r>
              <w:rPr>
                <w:rStyle w:val="IndexLink"/>
                <w:rtl w:val="true"/>
              </w:rPr>
              <w:t>)</w:t>
              <w:tab/>
            </w:r>
            <w:r>
              <w:rPr>
                <w:rStyle w:val="IndexLink"/>
              </w:rPr>
              <w:t>133</w:t>
            </w:r>
          </w:hyperlink>
        </w:p>
        <w:p>
          <w:pPr>
            <w:pStyle w:val="Contents4"/>
            <w:tabs>
              <w:tab w:val="clear" w:pos="8176"/>
              <w:tab w:val="right" w:pos="9026" w:leader="dot"/>
            </w:tabs>
            <w:rPr/>
          </w:pPr>
          <w:hyperlink w:anchor="__RefHeading___Toc30485_581953129">
            <w:r>
              <w:rPr>
                <w:webHidden/>
                <w:rStyle w:val="IndexLink"/>
              </w:rPr>
              <w:t>2</w:t>
            </w:r>
            <w:r>
              <w:rPr>
                <w:rStyle w:val="IndexLink"/>
                <w:rtl w:val="true"/>
              </w:rPr>
              <w:t xml:space="preserve"> - </w:t>
            </w:r>
            <w:r>
              <w:rPr>
                <w:rStyle w:val="IndexLink"/>
                <w:rtl w:val="true"/>
              </w:rPr>
              <w:t xml:space="preserve">پذیرایی غیر قابل وصف دختر امام جواد </w:t>
            </w:r>
            <w:r>
              <w:rPr>
                <w:rStyle w:val="IndexLink"/>
              </w:rPr>
              <w:t>j</w:t>
            </w:r>
            <w:r>
              <w:rPr>
                <w:rStyle w:val="IndexLink"/>
                <w:rtl w:val="true"/>
              </w:rPr>
              <w:t>از قافله ی فاطمیه</w:t>
            </w:r>
            <w:r>
              <w:rPr>
                <w:rStyle w:val="IndexLink"/>
                <w:rtl w:val="true"/>
              </w:rPr>
              <w:tab/>
            </w:r>
            <w:r>
              <w:rPr>
                <w:rStyle w:val="IndexLink"/>
              </w:rPr>
              <w:t>134</w:t>
            </w:r>
          </w:hyperlink>
        </w:p>
        <w:p>
          <w:pPr>
            <w:pStyle w:val="Contents4"/>
            <w:tabs>
              <w:tab w:val="clear" w:pos="8176"/>
              <w:tab w:val="right" w:pos="9026" w:leader="dot"/>
            </w:tabs>
            <w:rPr/>
          </w:pPr>
          <w:hyperlink w:anchor="__RefHeading___Toc30487_581953129">
            <w:r>
              <w:rPr>
                <w:webHidden/>
                <w:rStyle w:val="IndexLink"/>
              </w:rPr>
              <w:t>3</w:t>
            </w:r>
            <w:r>
              <w:rPr>
                <w:rStyle w:val="IndexLink"/>
                <w:rtl w:val="true"/>
              </w:rPr>
              <w:t xml:space="preserve"> - </w:t>
            </w:r>
            <w:r>
              <w:rPr>
                <w:rStyle w:val="IndexLink"/>
                <w:rtl w:val="true"/>
              </w:rPr>
              <w:t xml:space="preserve">کرامت زبیده خاتون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برکت غذا</w:t>
            </w:r>
            <w:r>
              <w:rPr>
                <w:rStyle w:val="IndexLink"/>
                <w:rtl w:val="true"/>
              </w:rPr>
              <w:tab/>
            </w:r>
            <w:r>
              <w:rPr>
                <w:rStyle w:val="IndexLink"/>
              </w:rPr>
              <w:t>136</w:t>
            </w:r>
          </w:hyperlink>
        </w:p>
        <w:p>
          <w:pPr>
            <w:pStyle w:val="Contents4"/>
            <w:tabs>
              <w:tab w:val="clear" w:pos="8176"/>
              <w:tab w:val="right" w:pos="9026" w:leader="dot"/>
            </w:tabs>
            <w:rPr/>
          </w:pPr>
          <w:hyperlink w:anchor="__RefHeading___Toc30489_581953129">
            <w:r>
              <w:rPr>
                <w:webHidden/>
                <w:rStyle w:val="IndexLink"/>
              </w:rPr>
              <w:t>4</w:t>
            </w:r>
            <w:r>
              <w:rPr>
                <w:rStyle w:val="IndexLink"/>
                <w:rtl w:val="true"/>
              </w:rPr>
              <w:t xml:space="preserve">- </w:t>
            </w:r>
            <w:r>
              <w:rPr>
                <w:rStyle w:val="IndexLink"/>
                <w:rtl w:val="true"/>
              </w:rPr>
              <w:t xml:space="preserve">شور و حال کم نظیر در حرم مطهر فاطمه بنت الجواد </w:t>
            </w:r>
            <w:r>
              <w:rPr>
                <w:rStyle w:val="IndexLink"/>
                <w:rtl w:val="true"/>
              </w:rPr>
              <w:t>(</w:t>
            </w:r>
            <w:r>
              <w:rPr>
                <w:rStyle w:val="IndexLink"/>
                <w:rtl w:val="true"/>
              </w:rPr>
              <w:t>علیهما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30491_581953129">
            <w:r>
              <w:rPr>
                <w:webHidden/>
                <w:rStyle w:val="IndexLink"/>
                <w:rtl w:val="true"/>
              </w:rPr>
              <w:t>اتوبوسی که از سقوط نجات یافت</w:t>
            </w:r>
            <w:r>
              <w:rPr>
                <w:rStyle w:val="IndexLink"/>
                <w:rtl w:val="true"/>
              </w:rPr>
              <w:t>!</w:t>
              <w:tab/>
            </w:r>
            <w:r>
              <w:rPr>
                <w:rStyle w:val="IndexLink"/>
              </w:rPr>
              <w:t>138</w:t>
            </w:r>
          </w:hyperlink>
        </w:p>
        <w:p>
          <w:pPr>
            <w:pStyle w:val="Contents3"/>
            <w:tabs>
              <w:tab w:val="clear" w:pos="8459"/>
              <w:tab w:val="right" w:pos="9026" w:leader="dot"/>
            </w:tabs>
            <w:rPr/>
          </w:pPr>
          <w:hyperlink w:anchor="__RefHeading___Toc30493_581953129">
            <w:r>
              <w:rPr>
                <w:webHidden/>
                <w:rStyle w:val="IndexLink"/>
                <w:rtl w:val="true"/>
              </w:rPr>
              <w:t>دختری که به درّه سقوط کرد</w:t>
            </w:r>
            <w:r>
              <w:rPr>
                <w:rStyle w:val="IndexLink"/>
                <w:rtl w:val="true"/>
              </w:rPr>
              <w:t>!</w:t>
              <w:tab/>
            </w:r>
            <w:r>
              <w:rPr>
                <w:rStyle w:val="IndexLink"/>
              </w:rPr>
              <w:t>139</w:t>
            </w:r>
          </w:hyperlink>
        </w:p>
        <w:p>
          <w:pPr>
            <w:pStyle w:val="Contents3"/>
            <w:tabs>
              <w:tab w:val="clear" w:pos="8459"/>
              <w:tab w:val="right" w:pos="9026" w:leader="dot"/>
            </w:tabs>
            <w:rPr/>
          </w:pPr>
          <w:hyperlink w:anchor="__RefHeading___Toc30495_581953129">
            <w:r>
              <w:rPr>
                <w:webHidden/>
                <w:rStyle w:val="IndexLink"/>
                <w:rtl w:val="true"/>
              </w:rPr>
              <w:t>بچه ای که بین زمین و هوا ایستاد</w:t>
            </w:r>
            <w:r>
              <w:rPr>
                <w:rStyle w:val="IndexLink"/>
                <w:rtl w:val="true"/>
              </w:rPr>
              <w:t>!</w:t>
              <w:tab/>
            </w:r>
            <w:r>
              <w:rPr>
                <w:rStyle w:val="IndexLink"/>
              </w:rPr>
              <w:t>140</w:t>
            </w:r>
          </w:hyperlink>
        </w:p>
        <w:p>
          <w:pPr>
            <w:pStyle w:val="Contents3"/>
            <w:tabs>
              <w:tab w:val="clear" w:pos="8459"/>
              <w:tab w:val="right" w:pos="9026" w:leader="dot"/>
            </w:tabs>
            <w:rPr/>
          </w:pPr>
          <w:hyperlink w:anchor="__RefHeading___Toc30497_581953129">
            <w:r>
              <w:rPr>
                <w:webHidden/>
                <w:rStyle w:val="IndexLink"/>
                <w:rtl w:val="true"/>
              </w:rPr>
              <w:t xml:space="preserve">رفع مشکل دیرینه ی خانوادگی به عنایت بی بی </w:t>
            </w:r>
            <w:r>
              <w:rPr>
                <w:rStyle w:val="IndexLink"/>
                <w:rtl w:val="true"/>
              </w:rPr>
              <w:t>(</w:t>
            </w:r>
            <w:r>
              <w:rPr>
                <w:rStyle w:val="IndexLink"/>
                <w:rtl w:val="true"/>
              </w:rPr>
              <w:t>سلام الله علیها</w:t>
            </w:r>
            <w:r>
              <w:rPr>
                <w:rStyle w:val="IndexLink"/>
                <w:rtl w:val="true"/>
              </w:rPr>
              <w:t>)!</w:t>
              <w:tab/>
            </w:r>
            <w:r>
              <w:rPr>
                <w:rStyle w:val="IndexLink"/>
              </w:rPr>
              <w:t>141</w:t>
            </w:r>
          </w:hyperlink>
        </w:p>
        <w:p>
          <w:pPr>
            <w:pStyle w:val="Contents3"/>
            <w:tabs>
              <w:tab w:val="clear" w:pos="8459"/>
              <w:tab w:val="right" w:pos="9026" w:leader="dot"/>
            </w:tabs>
            <w:rPr/>
          </w:pPr>
          <w:hyperlink w:anchor="__RefHeading___Toc30499_581953129">
            <w:r>
              <w:rPr>
                <w:webHidden/>
                <w:rStyle w:val="IndexLink"/>
                <w:rtl w:val="true"/>
              </w:rPr>
              <w:t>برکت بی نظیر غذای تبرکی حضرت زبیده خاتون</w:t>
            </w:r>
            <w:r>
              <w:rPr>
                <w:rStyle w:val="IndexLink"/>
                <w:rtl w:val="true"/>
              </w:rPr>
              <w:tab/>
            </w:r>
            <w:r>
              <w:rPr>
                <w:rStyle w:val="IndexLink"/>
              </w:rPr>
              <w:t>142</w:t>
            </w:r>
          </w:hyperlink>
        </w:p>
        <w:p>
          <w:pPr>
            <w:pStyle w:val="Contents3"/>
            <w:tabs>
              <w:tab w:val="clear" w:pos="8459"/>
              <w:tab w:val="right" w:pos="9026" w:leader="dot"/>
            </w:tabs>
            <w:rPr/>
          </w:pPr>
          <w:hyperlink w:anchor="__RefHeading___Toc30501_581953129">
            <w:r>
              <w:rPr>
                <w:webHidden/>
                <w:rStyle w:val="IndexLink"/>
                <w:rtl w:val="true"/>
              </w:rPr>
              <w:t>خانه دار شدن جوان بیکار</w:t>
            </w:r>
            <w:r>
              <w:rPr>
                <w:rStyle w:val="IndexLink"/>
                <w:rtl w:val="true"/>
              </w:rPr>
              <w:tab/>
            </w:r>
            <w:r>
              <w:rPr>
                <w:rStyle w:val="IndexLink"/>
              </w:rPr>
              <w:t>143</w:t>
            </w:r>
          </w:hyperlink>
        </w:p>
        <w:p>
          <w:pPr>
            <w:pStyle w:val="Contents3"/>
            <w:tabs>
              <w:tab w:val="clear" w:pos="8459"/>
              <w:tab w:val="right" w:pos="9026" w:leader="dot"/>
            </w:tabs>
            <w:rPr/>
          </w:pPr>
          <w:hyperlink w:anchor="__RefHeading___Toc30503_581953129">
            <w:r>
              <w:rPr>
                <w:webHidden/>
                <w:rStyle w:val="IndexLink"/>
                <w:rtl w:val="true"/>
              </w:rPr>
              <w:t xml:space="preserve">دستور بی بی زبیده و عنایت امام زمان </w:t>
            </w:r>
            <w:r>
              <w:rPr>
                <w:rStyle w:val="IndexLink"/>
                <w:rtl w:val="true"/>
              </w:rPr>
              <w:t>(</w:t>
            </w:r>
            <w:r>
              <w:rPr>
                <w:rStyle w:val="IndexLink"/>
                <w:rtl w:val="true"/>
              </w:rPr>
              <w:t>علیهما السلام</w:t>
            </w:r>
            <w:r>
              <w:rPr>
                <w:rStyle w:val="IndexLink"/>
                <w:rtl w:val="true"/>
              </w:rPr>
              <w:t xml:space="preserve">) </w:t>
            </w:r>
            <w:r>
              <w:rPr>
                <w:rStyle w:val="IndexLink"/>
                <w:rtl w:val="true"/>
              </w:rPr>
              <w:t>در ساخت حرم مطهر</w:t>
            </w:r>
            <w:r>
              <w:rPr>
                <w:rStyle w:val="IndexLink"/>
                <w:rtl w:val="true"/>
              </w:rPr>
              <w:tab/>
            </w:r>
            <w:r>
              <w:rPr>
                <w:rStyle w:val="IndexLink"/>
              </w:rPr>
              <w:t>143</w:t>
            </w:r>
          </w:hyperlink>
        </w:p>
        <w:p>
          <w:pPr>
            <w:pStyle w:val="Contents2"/>
            <w:tabs>
              <w:tab w:val="clear" w:pos="8743"/>
              <w:tab w:val="right" w:pos="9026" w:leader="dot"/>
            </w:tabs>
            <w:rPr/>
          </w:pPr>
          <w:hyperlink w:anchor="__RefHeading___Toc30505_581953129">
            <w:r>
              <w:rPr>
                <w:webHidden/>
                <w:rStyle w:val="IndexLink"/>
                <w:rtl w:val="true"/>
              </w:rPr>
              <w:t>فصل پنجم</w:t>
            </w:r>
            <w:r>
              <w:rPr>
                <w:rStyle w:val="IndexLink"/>
                <w:rtl w:val="true"/>
              </w:rPr>
              <w:t xml:space="preserve">: </w:t>
            </w:r>
            <w:r>
              <w:rPr>
                <w:rStyle w:val="IndexLink"/>
                <w:rtl w:val="true"/>
              </w:rPr>
              <w:t>بررسی هجرت سادات و امامزادگان به ایران</w:t>
            </w:r>
            <w:r>
              <w:rPr>
                <w:rStyle w:val="IndexLink"/>
                <w:rtl w:val="true"/>
              </w:rPr>
              <w:tab/>
            </w:r>
            <w:r>
              <w:rPr>
                <w:rStyle w:val="IndexLink"/>
              </w:rPr>
              <w:t>147</w:t>
            </w:r>
          </w:hyperlink>
        </w:p>
        <w:p>
          <w:pPr>
            <w:pStyle w:val="Contents3"/>
            <w:tabs>
              <w:tab w:val="clear" w:pos="8459"/>
              <w:tab w:val="right" w:pos="9026" w:leader="dot"/>
            </w:tabs>
            <w:rPr/>
          </w:pPr>
          <w:hyperlink w:anchor="__RefHeading___Toc30507_581953129">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30509_581953129">
            <w:r>
              <w:rPr>
                <w:webHidden/>
                <w:rStyle w:val="IndexLink"/>
                <w:rtl w:val="true"/>
              </w:rPr>
              <w:t>بررسی هجرت امامزادگان به سرزمین ایران</w:t>
            </w:r>
            <w:r>
              <w:rPr>
                <w:rStyle w:val="IndexLink"/>
                <w:rtl w:val="true"/>
              </w:rPr>
              <w:tab/>
            </w:r>
            <w:r>
              <w:rPr>
                <w:rStyle w:val="IndexLink"/>
              </w:rPr>
              <w:t>148</w:t>
            </w:r>
          </w:hyperlink>
        </w:p>
        <w:p>
          <w:pPr>
            <w:pStyle w:val="Contents3"/>
            <w:tabs>
              <w:tab w:val="clear" w:pos="8459"/>
              <w:tab w:val="right" w:pos="9026" w:leader="dot"/>
            </w:tabs>
            <w:rPr/>
          </w:pPr>
          <w:hyperlink w:anchor="__RefHeading___Toc30511_581953129">
            <w:r>
              <w:rPr>
                <w:webHidden/>
                <w:rStyle w:val="IndexLink"/>
                <w:rtl w:val="true"/>
              </w:rPr>
              <w:t>مهاجرت در کتب آسمانی</w:t>
            </w:r>
            <w:r>
              <w:rPr>
                <w:rStyle w:val="IndexLink"/>
                <w:rtl w:val="true"/>
              </w:rPr>
              <w:tab/>
            </w:r>
            <w:r>
              <w:rPr>
                <w:rStyle w:val="IndexLink"/>
              </w:rPr>
              <w:t>148</w:t>
            </w:r>
          </w:hyperlink>
        </w:p>
        <w:p>
          <w:pPr>
            <w:pStyle w:val="Contents3"/>
            <w:tabs>
              <w:tab w:val="clear" w:pos="8459"/>
              <w:tab w:val="right" w:pos="9026" w:leader="dot"/>
            </w:tabs>
            <w:rPr/>
          </w:pPr>
          <w:hyperlink w:anchor="__RefHeading___Toc30513_581953129">
            <w:r>
              <w:rPr>
                <w:webHidden/>
                <w:rStyle w:val="IndexLink"/>
                <w:rtl w:val="true"/>
              </w:rPr>
              <w:t>ورود سادات به ایران</w:t>
            </w:r>
            <w:r>
              <w:rPr>
                <w:rStyle w:val="IndexLink"/>
                <w:rtl w:val="true"/>
              </w:rPr>
              <w:tab/>
            </w:r>
            <w:r>
              <w:rPr>
                <w:rStyle w:val="IndexLink"/>
              </w:rPr>
              <w:t>151</w:t>
            </w:r>
          </w:hyperlink>
        </w:p>
        <w:p>
          <w:pPr>
            <w:pStyle w:val="Contents3"/>
            <w:tabs>
              <w:tab w:val="clear" w:pos="8459"/>
              <w:tab w:val="right" w:pos="9026" w:leader="dot"/>
            </w:tabs>
            <w:rPr/>
          </w:pPr>
          <w:hyperlink w:anchor="__RefHeading___Toc30515_581953129">
            <w:r>
              <w:rPr>
                <w:webHidden/>
                <w:rStyle w:val="IndexLink"/>
                <w:rtl w:val="true"/>
              </w:rPr>
              <w:t>مهاجرت های گروهی</w:t>
            </w:r>
            <w:r>
              <w:rPr>
                <w:rStyle w:val="IndexLink"/>
                <w:rtl w:val="true"/>
              </w:rPr>
              <w:tab/>
            </w:r>
            <w:r>
              <w:rPr>
                <w:rStyle w:val="IndexLink"/>
              </w:rPr>
              <w:t>152</w:t>
            </w:r>
          </w:hyperlink>
        </w:p>
        <w:p>
          <w:pPr>
            <w:pStyle w:val="Contents3"/>
            <w:tabs>
              <w:tab w:val="clear" w:pos="8459"/>
              <w:tab w:val="right" w:pos="9026" w:leader="dot"/>
            </w:tabs>
            <w:rPr/>
          </w:pPr>
          <w:hyperlink w:anchor="__RefHeading___Toc30517_581953129">
            <w:r>
              <w:rPr>
                <w:webHidden/>
                <w:rStyle w:val="IndexLink"/>
                <w:rtl w:val="true"/>
              </w:rPr>
              <w:t xml:space="preserve">حضرت سلطان علی بن محمّد باقر </w:t>
            </w:r>
            <w:r>
              <w:rPr>
                <w:rStyle w:val="IndexLink"/>
                <w:rtl w:val="true"/>
              </w:rPr>
              <w:t>(</w:t>
            </w:r>
            <w:r>
              <w:rPr>
                <w:rStyle w:val="IndexLink"/>
                <w:rtl w:val="true"/>
              </w:rPr>
              <w:t>علیه 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30519_581953129">
            <w:r>
              <w:rPr>
                <w:webHidden/>
                <w:rStyle w:val="IndexLink"/>
                <w:rtl w:val="true"/>
              </w:rPr>
              <w:t xml:space="preserve">کاروان علویان به رهبری احمد بن موسی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شاهچراغ </w:t>
            </w:r>
            <w:r>
              <w:rPr>
                <w:rStyle w:val="IndexLink"/>
                <w:rtl w:val="true"/>
              </w:rPr>
              <w:t>)</w:t>
              <w:tab/>
            </w:r>
            <w:r>
              <w:rPr>
                <w:rStyle w:val="IndexLink"/>
              </w:rPr>
              <w:t>154</w:t>
            </w:r>
          </w:hyperlink>
        </w:p>
        <w:p>
          <w:pPr>
            <w:pStyle w:val="Contents3"/>
            <w:tabs>
              <w:tab w:val="clear" w:pos="8459"/>
              <w:tab w:val="right" w:pos="9026" w:leader="dot"/>
            </w:tabs>
            <w:rPr/>
          </w:pPr>
          <w:hyperlink w:anchor="__RefHeading___Toc30521_581953129">
            <w:r>
              <w:rPr>
                <w:webHidden/>
                <w:rStyle w:val="IndexLink"/>
                <w:rtl w:val="true"/>
              </w:rPr>
              <w:t xml:space="preserve">هجرت حضرت فاطمه معصومه </w:t>
            </w:r>
            <w:r>
              <w:rPr>
                <w:rStyle w:val="IndexLink"/>
                <w:rtl w:val="true"/>
              </w:rPr>
              <w:t>(</w:t>
            </w:r>
            <w:r>
              <w:rPr>
                <w:rStyle w:val="IndexLink"/>
                <w:rtl w:val="true"/>
              </w:rPr>
              <w:t>سلام الله علیها</w:t>
            </w:r>
            <w:r>
              <w:rPr>
                <w:rStyle w:val="IndexLink"/>
                <w:rtl w:val="true"/>
              </w:rPr>
              <w:t xml:space="preserve">) </w:t>
            </w:r>
            <w:r>
              <w:rPr>
                <w:rStyle w:val="IndexLink"/>
                <w:rtl w:val="true"/>
              </w:rPr>
              <w:t>و همراهانش</w:t>
            </w:r>
            <w:r>
              <w:rPr>
                <w:rStyle w:val="IndexLink"/>
                <w:rtl w:val="true"/>
              </w:rPr>
              <w:tab/>
            </w:r>
            <w:r>
              <w:rPr>
                <w:rStyle w:val="IndexLink"/>
              </w:rPr>
              <w:t>157</w:t>
            </w:r>
          </w:hyperlink>
        </w:p>
        <w:p>
          <w:pPr>
            <w:pStyle w:val="Contents3"/>
            <w:tabs>
              <w:tab w:val="clear" w:pos="8459"/>
              <w:tab w:val="right" w:pos="9026" w:leader="dot"/>
            </w:tabs>
            <w:rPr/>
          </w:pPr>
          <w:hyperlink w:anchor="__RefHeading___Toc30523_581953129">
            <w:r>
              <w:rPr>
                <w:webHidden/>
                <w:rStyle w:val="IndexLink"/>
                <w:rtl w:val="true"/>
              </w:rPr>
              <w:t>علل مهاجرت سادات به ایران</w:t>
            </w:r>
            <w:r>
              <w:rPr>
                <w:rStyle w:val="IndexLink"/>
                <w:rtl w:val="true"/>
              </w:rPr>
              <w:tab/>
            </w:r>
            <w:r>
              <w:rPr>
                <w:rStyle w:val="IndexLink"/>
              </w:rPr>
              <w:t>160</w:t>
            </w:r>
          </w:hyperlink>
        </w:p>
        <w:p>
          <w:pPr>
            <w:pStyle w:val="Contents3"/>
            <w:tabs>
              <w:tab w:val="clear" w:pos="8459"/>
              <w:tab w:val="right" w:pos="9026" w:leader="dot"/>
            </w:tabs>
            <w:rPr/>
          </w:pPr>
          <w:hyperlink w:anchor="__RefHeading___Toc30525_581953129">
            <w:r>
              <w:rPr>
                <w:webHidden/>
                <w:rStyle w:val="IndexLink"/>
                <w:rtl w:val="true"/>
              </w:rPr>
              <w:t xml:space="preserve">علل مهاجرت سادات پیش از ورود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به ایران</w:t>
            </w:r>
            <w:r>
              <w:rPr>
                <w:rStyle w:val="IndexLink"/>
                <w:rtl w:val="true"/>
              </w:rPr>
              <w:tab/>
            </w:r>
            <w:r>
              <w:rPr>
                <w:rStyle w:val="IndexLink"/>
              </w:rPr>
              <w:t>160</w:t>
            </w:r>
          </w:hyperlink>
        </w:p>
        <w:p>
          <w:pPr>
            <w:pStyle w:val="Contents3"/>
            <w:tabs>
              <w:tab w:val="clear" w:pos="8459"/>
              <w:tab w:val="right" w:pos="9026" w:leader="dot"/>
            </w:tabs>
            <w:rPr/>
          </w:pPr>
          <w:hyperlink w:anchor="__RefHeading___Toc30527_581953129">
            <w:r>
              <w:rPr>
                <w:webHidden/>
                <w:rStyle w:val="IndexLink"/>
                <w:rtl w:val="true"/>
              </w:rPr>
              <w:t>وجود امنیت قابل ملاحظه در ایران</w:t>
            </w:r>
            <w:r>
              <w:rPr>
                <w:rStyle w:val="IndexLink"/>
                <w:rtl w:val="true"/>
              </w:rPr>
              <w:tab/>
            </w:r>
            <w:r>
              <w:rPr>
                <w:rStyle w:val="IndexLink"/>
              </w:rPr>
              <w:t>161</w:t>
            </w:r>
          </w:hyperlink>
        </w:p>
        <w:p>
          <w:pPr>
            <w:pStyle w:val="Contents3"/>
            <w:tabs>
              <w:tab w:val="clear" w:pos="8459"/>
              <w:tab w:val="right" w:pos="9026" w:leader="dot"/>
            </w:tabs>
            <w:rPr/>
          </w:pPr>
          <w:hyperlink w:anchor="__RefHeading___Toc30529_581953129">
            <w:r>
              <w:rPr>
                <w:webHidden/>
                <w:rStyle w:val="IndexLink"/>
                <w:rtl w:val="true"/>
              </w:rPr>
              <w:t>تنوع آب و هوا و مناطق طبیعی مناسب در ایران</w:t>
            </w:r>
            <w:r>
              <w:rPr>
                <w:rStyle w:val="IndexLink"/>
                <w:rtl w:val="true"/>
              </w:rPr>
              <w:tab/>
            </w:r>
            <w:r>
              <w:rPr>
                <w:rStyle w:val="IndexLink"/>
              </w:rPr>
              <w:t>161</w:t>
            </w:r>
          </w:hyperlink>
        </w:p>
        <w:p>
          <w:pPr>
            <w:pStyle w:val="Contents3"/>
            <w:tabs>
              <w:tab w:val="clear" w:pos="8459"/>
              <w:tab w:val="right" w:pos="9026" w:leader="dot"/>
            </w:tabs>
            <w:rPr/>
          </w:pPr>
          <w:hyperlink w:anchor="__RefHeading___Toc30531_581953129">
            <w:r>
              <w:rPr>
                <w:webHidden/>
                <w:rStyle w:val="IndexLink"/>
                <w:rtl w:val="true"/>
              </w:rPr>
              <w:t>محبوبیت سادات نزد ایرانیان</w:t>
            </w:r>
            <w:r>
              <w:rPr>
                <w:rStyle w:val="IndexLink"/>
                <w:rtl w:val="true"/>
              </w:rPr>
              <w:tab/>
            </w:r>
            <w:r>
              <w:rPr>
                <w:rStyle w:val="IndexLink"/>
              </w:rPr>
              <w:t>162</w:t>
            </w:r>
          </w:hyperlink>
        </w:p>
        <w:p>
          <w:pPr>
            <w:pStyle w:val="Contents3"/>
            <w:tabs>
              <w:tab w:val="clear" w:pos="8459"/>
              <w:tab w:val="right" w:pos="9026" w:leader="dot"/>
            </w:tabs>
            <w:rPr/>
          </w:pPr>
          <w:hyperlink w:anchor="__RefHeading___Toc30533_581953129">
            <w:r>
              <w:rPr>
                <w:webHidden/>
                <w:rStyle w:val="IndexLink"/>
                <w:rtl w:val="true"/>
              </w:rPr>
              <w:t>عدالت خواهی ایرانیان</w:t>
            </w:r>
            <w:r>
              <w:rPr>
                <w:rStyle w:val="IndexLink"/>
                <w:rtl w:val="true"/>
              </w:rPr>
              <w:tab/>
            </w:r>
            <w:r>
              <w:rPr>
                <w:rStyle w:val="IndexLink"/>
              </w:rPr>
              <w:t>163</w:t>
            </w:r>
          </w:hyperlink>
        </w:p>
        <w:p>
          <w:pPr>
            <w:pStyle w:val="Contents3"/>
            <w:tabs>
              <w:tab w:val="clear" w:pos="8459"/>
              <w:tab w:val="right" w:pos="9026" w:leader="dot"/>
            </w:tabs>
            <w:rPr/>
          </w:pPr>
          <w:hyperlink w:anchor="__RefHeading___Toc30535_581953129">
            <w:r>
              <w:rPr>
                <w:webHidden/>
                <w:rStyle w:val="IndexLink"/>
                <w:rtl w:val="true"/>
              </w:rPr>
              <w:t>ظلم و جور امویان و عباسیان به ویژه حجاج و منصور</w:t>
            </w:r>
            <w:r>
              <w:rPr>
                <w:rStyle w:val="IndexLink"/>
                <w:rtl w:val="true"/>
              </w:rPr>
              <w:tab/>
            </w:r>
            <w:r>
              <w:rPr>
                <w:rStyle w:val="IndexLink"/>
              </w:rPr>
              <w:t>164</w:t>
            </w:r>
          </w:hyperlink>
        </w:p>
        <w:p>
          <w:pPr>
            <w:pStyle w:val="Contents3"/>
            <w:tabs>
              <w:tab w:val="clear" w:pos="8459"/>
              <w:tab w:val="right" w:pos="9026" w:leader="dot"/>
            </w:tabs>
            <w:rPr/>
          </w:pPr>
          <w:hyperlink w:anchor="__RefHeading___Toc30537_581953129">
            <w:r>
              <w:rPr>
                <w:webHidden/>
                <w:rStyle w:val="IndexLink"/>
                <w:rtl w:val="true"/>
              </w:rPr>
              <w:t>ورود یحیی بن زید و یحیی بن عبداللّه محض حسنی به ایران</w:t>
            </w:r>
            <w:r>
              <w:rPr>
                <w:rStyle w:val="IndexLink"/>
                <w:rtl w:val="true"/>
              </w:rPr>
              <w:tab/>
            </w:r>
            <w:r>
              <w:rPr>
                <w:rStyle w:val="IndexLink"/>
              </w:rPr>
              <w:t>165</w:t>
            </w:r>
          </w:hyperlink>
        </w:p>
        <w:p>
          <w:pPr>
            <w:pStyle w:val="Contents3"/>
            <w:tabs>
              <w:tab w:val="clear" w:pos="8459"/>
              <w:tab w:val="right" w:pos="9026" w:leader="dot"/>
            </w:tabs>
            <w:rPr/>
          </w:pPr>
          <w:hyperlink w:anchor="__RefHeading___Toc30539_581953129">
            <w:r>
              <w:rPr>
                <w:webHidden/>
                <w:rStyle w:val="IndexLink"/>
                <w:rtl w:val="true"/>
              </w:rPr>
              <w:t>مهاجرت ایرانیان به دیار عرب</w:t>
            </w:r>
            <w:r>
              <w:rPr>
                <w:rStyle w:val="IndexLink"/>
                <w:rtl w:val="true"/>
              </w:rPr>
              <w:tab/>
            </w:r>
            <w:r>
              <w:rPr>
                <w:rStyle w:val="IndexLink"/>
              </w:rPr>
              <w:t>166</w:t>
            </w:r>
          </w:hyperlink>
        </w:p>
        <w:p>
          <w:pPr>
            <w:pStyle w:val="Contents3"/>
            <w:tabs>
              <w:tab w:val="clear" w:pos="8459"/>
              <w:tab w:val="right" w:pos="9026" w:leader="dot"/>
            </w:tabs>
            <w:rPr/>
          </w:pPr>
          <w:hyperlink w:anchor="__RefHeading___Toc30541_581953129">
            <w:r>
              <w:rPr>
                <w:webHidden/>
                <w:rStyle w:val="IndexLink"/>
                <w:rtl w:val="true"/>
              </w:rPr>
              <w:t xml:space="preserve">ورود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به ایران</w:t>
            </w:r>
            <w:r>
              <w:rPr>
                <w:rStyle w:val="IndexLink"/>
                <w:rtl w:val="true"/>
              </w:rPr>
              <w:tab/>
            </w:r>
            <w:r>
              <w:rPr>
                <w:rStyle w:val="IndexLink"/>
              </w:rPr>
              <w:t>167</w:t>
            </w:r>
          </w:hyperlink>
        </w:p>
        <w:p>
          <w:pPr>
            <w:pStyle w:val="Contents3"/>
            <w:tabs>
              <w:tab w:val="clear" w:pos="8459"/>
              <w:tab w:val="right" w:pos="9026" w:leader="dot"/>
            </w:tabs>
            <w:rPr/>
          </w:pPr>
          <w:hyperlink w:anchor="__RefHeading___Toc30543_581953129">
            <w:r>
              <w:rPr>
                <w:webHidden/>
                <w:rStyle w:val="IndexLink"/>
                <w:rtl w:val="true"/>
              </w:rPr>
              <w:t>ورود سادات به عرصه سیاست</w:t>
            </w:r>
            <w:r>
              <w:rPr>
                <w:rStyle w:val="IndexLink"/>
                <w:rtl w:val="true"/>
              </w:rPr>
              <w:tab/>
            </w:r>
            <w:r>
              <w:rPr>
                <w:rStyle w:val="IndexLink"/>
              </w:rPr>
              <w:t>168</w:t>
            </w:r>
          </w:hyperlink>
        </w:p>
        <w:p>
          <w:pPr>
            <w:pStyle w:val="Contents3"/>
            <w:tabs>
              <w:tab w:val="clear" w:pos="8459"/>
              <w:tab w:val="right" w:pos="9026" w:leader="dot"/>
            </w:tabs>
            <w:rPr/>
          </w:pPr>
          <w:hyperlink w:anchor="__RefHeading___Toc30545_581953129">
            <w:r>
              <w:rPr>
                <w:webHidden/>
                <w:rStyle w:val="IndexLink"/>
                <w:rtl w:val="true"/>
              </w:rPr>
              <w:t>ورود سادات به منطقه با تأسیس حکومت علویان در طبرستان</w:t>
            </w:r>
            <w:r>
              <w:rPr>
                <w:rStyle w:val="IndexLink"/>
                <w:rtl w:val="true"/>
              </w:rPr>
              <w:tab/>
            </w:r>
            <w:r>
              <w:rPr>
                <w:rStyle w:val="IndexLink"/>
              </w:rPr>
              <w:t>168</w:t>
            </w:r>
          </w:hyperlink>
        </w:p>
        <w:p>
          <w:pPr>
            <w:pStyle w:val="Contents3"/>
            <w:tabs>
              <w:tab w:val="clear" w:pos="8459"/>
              <w:tab w:val="right" w:pos="9026" w:leader="dot"/>
            </w:tabs>
            <w:rPr/>
          </w:pPr>
          <w:hyperlink w:anchor="__RefHeading___Toc30547_581953129">
            <w:r>
              <w:rPr>
                <w:webHidden/>
                <w:rStyle w:val="IndexLink"/>
                <w:rtl w:val="true"/>
              </w:rPr>
              <w:t>نتیجه</w:t>
            </w:r>
            <w:r>
              <w:rPr>
                <w:rStyle w:val="IndexLink"/>
                <w:rtl w:val="true"/>
              </w:rPr>
              <w:tab/>
            </w:r>
            <w:r>
              <w:rPr>
                <w:rStyle w:val="IndexLink"/>
              </w:rPr>
              <w:t>170</w:t>
            </w:r>
          </w:hyperlink>
        </w:p>
        <w:p>
          <w:pPr>
            <w:pStyle w:val="Contents3"/>
            <w:tabs>
              <w:tab w:val="clear" w:pos="8459"/>
              <w:tab w:val="right" w:pos="9026" w:leader="dot"/>
            </w:tabs>
            <w:rPr/>
          </w:pPr>
          <w:hyperlink w:anchor="__RefHeading___Toc30549_581953129">
            <w:r>
              <w:rPr>
                <w:webHidden/>
                <w:rStyle w:val="IndexLink"/>
                <w:rtl w:val="true"/>
              </w:rPr>
              <w:t xml:space="preserve">تجلیل از زیارتگاههای امامزادگان </w:t>
            </w:r>
            <w:r>
              <w:rPr>
                <w:rStyle w:val="IndexLink"/>
                <w:rtl w:val="true"/>
              </w:rPr>
              <w:t>(</w:t>
            </w:r>
            <w:r>
              <w:rPr>
                <w:rStyle w:val="IndexLink"/>
                <w:rtl w:val="true"/>
              </w:rPr>
              <w:t>علیهم السلام</w:t>
            </w:r>
            <w:r>
              <w:rPr>
                <w:rStyle w:val="IndexLink"/>
                <w:rtl w:val="true"/>
              </w:rPr>
              <w:t xml:space="preserve">) </w:t>
            </w:r>
            <w:r>
              <w:rPr>
                <w:rStyle w:val="IndexLink"/>
                <w:rtl w:val="true"/>
              </w:rPr>
              <w:t>از دیدگاه مراجع معظّم تقلید</w:t>
            </w:r>
            <w:r>
              <w:rPr>
                <w:rStyle w:val="IndexLink"/>
                <w:rtl w:val="true"/>
              </w:rPr>
              <w:tab/>
            </w:r>
            <w:r>
              <w:rPr>
                <w:rStyle w:val="IndexLink"/>
              </w:rPr>
              <w:t>172</w:t>
            </w:r>
          </w:hyperlink>
        </w:p>
        <w:p>
          <w:pPr>
            <w:pStyle w:val="Contents4"/>
            <w:tabs>
              <w:tab w:val="clear" w:pos="8176"/>
              <w:tab w:val="right" w:pos="9026" w:leader="dot"/>
            </w:tabs>
            <w:rPr/>
          </w:pPr>
          <w:hyperlink w:anchor="__RefHeading___Toc30551_581953129">
            <w:r>
              <w:rPr>
                <w:webHidden/>
                <w:rStyle w:val="IndexLink"/>
                <w:rtl w:val="true"/>
              </w:rPr>
              <w:t xml:space="preserve">آیت‌اللّه العظمی صافی گلپایگانی </w:t>
            </w:r>
            <w:r>
              <w:rPr>
                <w:rStyle w:val="IndexLink"/>
                <w:rtl w:val="true"/>
              </w:rPr>
              <w:t>(</w:t>
            </w:r>
            <w:r>
              <w:rPr>
                <w:rStyle w:val="IndexLink"/>
                <w:rtl w:val="true"/>
              </w:rPr>
              <w:t>دام ظله</w:t>
            </w:r>
            <w:r>
              <w:rPr>
                <w:rStyle w:val="IndexLink"/>
                <w:rtl w:val="true"/>
              </w:rPr>
              <w:t>)</w:t>
              <w:tab/>
            </w:r>
            <w:r>
              <w:rPr>
                <w:rStyle w:val="IndexLink"/>
              </w:rPr>
              <w:t>172</w:t>
            </w:r>
          </w:hyperlink>
        </w:p>
        <w:p>
          <w:pPr>
            <w:pStyle w:val="Contents4"/>
            <w:tabs>
              <w:tab w:val="clear" w:pos="8176"/>
              <w:tab w:val="right" w:pos="9026" w:leader="dot"/>
            </w:tabs>
            <w:rPr/>
          </w:pPr>
          <w:hyperlink w:anchor="__RefHeading___Toc30553_581953129">
            <w:r>
              <w:rPr>
                <w:webHidden/>
                <w:rStyle w:val="IndexLink"/>
                <w:rtl w:val="true"/>
              </w:rPr>
              <w:t xml:space="preserve">آیت‌اللّه العظمی بهجت </w:t>
            </w:r>
            <w:r>
              <w:rPr>
                <w:rStyle w:val="IndexLink"/>
                <w:rtl w:val="true"/>
              </w:rPr>
              <w:t>(</w:t>
            </w:r>
            <w:r>
              <w:rPr>
                <w:rStyle w:val="IndexLink"/>
                <w:rtl w:val="true"/>
              </w:rPr>
              <w:t>قدس سره</w:t>
            </w:r>
            <w:r>
              <w:rPr>
                <w:rStyle w:val="IndexLink"/>
                <w:rtl w:val="true"/>
              </w:rPr>
              <w:t>)</w:t>
              <w:tab/>
            </w:r>
            <w:r>
              <w:rPr>
                <w:rStyle w:val="IndexLink"/>
              </w:rPr>
              <w:t>172</w:t>
            </w:r>
          </w:hyperlink>
        </w:p>
        <w:p>
          <w:pPr>
            <w:pStyle w:val="Contents4"/>
            <w:tabs>
              <w:tab w:val="clear" w:pos="8176"/>
              <w:tab w:val="right" w:pos="9026" w:leader="dot"/>
            </w:tabs>
            <w:rPr/>
          </w:pPr>
          <w:hyperlink w:anchor="__RefHeading___Toc30555_581953129">
            <w:r>
              <w:rPr>
                <w:webHidden/>
                <w:rStyle w:val="IndexLink"/>
                <w:rtl w:val="true"/>
              </w:rPr>
              <w:t xml:space="preserve">آیت‌اللّه العظمی مکارم شیرازی </w:t>
            </w:r>
            <w:r>
              <w:rPr>
                <w:rStyle w:val="IndexLink"/>
                <w:rtl w:val="true"/>
              </w:rPr>
              <w:t>(</w:t>
            </w:r>
            <w:r>
              <w:rPr>
                <w:rStyle w:val="IndexLink"/>
                <w:rtl w:val="true"/>
              </w:rPr>
              <w:t>دام ظله</w:t>
            </w:r>
            <w:r>
              <w:rPr>
                <w:rStyle w:val="IndexLink"/>
                <w:rtl w:val="true"/>
              </w:rPr>
              <w:t>)</w:t>
              <w:tab/>
            </w:r>
            <w:r>
              <w:rPr>
                <w:rStyle w:val="IndexLink"/>
              </w:rPr>
              <w:t>173</w:t>
            </w:r>
          </w:hyperlink>
        </w:p>
        <w:p>
          <w:pPr>
            <w:pStyle w:val="Contents4"/>
            <w:tabs>
              <w:tab w:val="clear" w:pos="8176"/>
              <w:tab w:val="right" w:pos="9026" w:leader="dot"/>
            </w:tabs>
            <w:rPr/>
          </w:pPr>
          <w:hyperlink w:anchor="__RefHeading___Toc30557_581953129">
            <w:r>
              <w:rPr>
                <w:webHidden/>
                <w:rStyle w:val="IndexLink"/>
                <w:rtl w:val="true"/>
              </w:rPr>
              <w:t xml:space="preserve">آیت‌اللّه العظمی مظاهری </w:t>
            </w:r>
            <w:r>
              <w:rPr>
                <w:rStyle w:val="IndexLink"/>
                <w:rtl w:val="true"/>
              </w:rPr>
              <w:t>(</w:t>
            </w:r>
            <w:r>
              <w:rPr>
                <w:rStyle w:val="IndexLink"/>
                <w:rtl w:val="true"/>
              </w:rPr>
              <w:t>دام ظله</w:t>
            </w:r>
            <w:r>
              <w:rPr>
                <w:rStyle w:val="IndexLink"/>
                <w:rtl w:val="true"/>
              </w:rPr>
              <w:t>)</w:t>
              <w:tab/>
            </w:r>
            <w:r>
              <w:rPr>
                <w:rStyle w:val="IndexLink"/>
              </w:rPr>
              <w:t>173</w:t>
            </w:r>
          </w:hyperlink>
        </w:p>
        <w:p>
          <w:pPr>
            <w:pStyle w:val="Contents4"/>
            <w:tabs>
              <w:tab w:val="clear" w:pos="8176"/>
              <w:tab w:val="right" w:pos="9026" w:leader="dot"/>
            </w:tabs>
            <w:rPr/>
          </w:pPr>
          <w:hyperlink w:anchor="__RefHeading___Toc30559_581953129">
            <w:r>
              <w:rPr>
                <w:webHidden/>
                <w:rStyle w:val="IndexLink"/>
                <w:rtl w:val="true"/>
              </w:rPr>
              <w:t xml:space="preserve">آیت‌اللّه العظمی سبحانی </w:t>
            </w:r>
            <w:r>
              <w:rPr>
                <w:rStyle w:val="IndexLink"/>
                <w:rtl w:val="true"/>
              </w:rPr>
              <w:t>(</w:t>
            </w:r>
            <w:r>
              <w:rPr>
                <w:rStyle w:val="IndexLink"/>
                <w:rtl w:val="true"/>
              </w:rPr>
              <w:t>دام ظله</w:t>
            </w:r>
            <w:r>
              <w:rPr>
                <w:rStyle w:val="IndexLink"/>
                <w:rtl w:val="true"/>
              </w:rPr>
              <w:t>)</w:t>
              <w:tab/>
            </w:r>
            <w:r>
              <w:rPr>
                <w:rStyle w:val="IndexLink"/>
              </w:rPr>
              <w:t>174</w:t>
            </w:r>
          </w:hyperlink>
        </w:p>
        <w:p>
          <w:pPr>
            <w:pStyle w:val="Contents4"/>
            <w:tabs>
              <w:tab w:val="clear" w:pos="8176"/>
              <w:tab w:val="right" w:pos="9026" w:leader="dot"/>
            </w:tabs>
            <w:rPr/>
          </w:pPr>
          <w:hyperlink w:anchor="__RefHeading___Toc30561_581953129">
            <w:r>
              <w:rPr>
                <w:webHidden/>
                <w:rStyle w:val="IndexLink"/>
                <w:rtl w:val="true"/>
              </w:rPr>
              <w:t xml:space="preserve">آیت اللّه العظمی نظری خادم الشریعه </w:t>
            </w:r>
            <w:r>
              <w:rPr>
                <w:rStyle w:val="IndexLink"/>
                <w:rtl w:val="true"/>
              </w:rPr>
              <w:t>(</w:t>
            </w:r>
            <w:r>
              <w:rPr>
                <w:rStyle w:val="IndexLink"/>
                <w:rtl w:val="true"/>
              </w:rPr>
              <w:t>دام ظله</w:t>
            </w:r>
            <w:r>
              <w:rPr>
                <w:rStyle w:val="IndexLink"/>
                <w:rtl w:val="true"/>
              </w:rPr>
              <w:t>)</w:t>
              <w:tab/>
            </w:r>
            <w:r>
              <w:rPr>
                <w:rStyle w:val="IndexLink"/>
              </w:rPr>
              <w:t>174</w:t>
            </w:r>
          </w:hyperlink>
        </w:p>
        <w:p>
          <w:pPr>
            <w:pStyle w:val="Contents3"/>
            <w:tabs>
              <w:tab w:val="clear" w:pos="8459"/>
              <w:tab w:val="right" w:pos="9026" w:leader="dot"/>
            </w:tabs>
            <w:rPr/>
          </w:pPr>
          <w:hyperlink w:anchor="__RefHeading___Toc30563_581953129">
            <w:r>
              <w:rPr>
                <w:webHidden/>
                <w:rStyle w:val="IndexLink"/>
                <w:rtl w:val="true"/>
              </w:rPr>
              <w:t>عظمت امامزادگان</w:t>
            </w:r>
            <w:r>
              <w:rPr>
                <w:rStyle w:val="IndexLink"/>
                <w:rtl w:val="true"/>
              </w:rPr>
              <w:tab/>
            </w:r>
            <w:r>
              <w:rPr>
                <w:rStyle w:val="IndexLink"/>
              </w:rPr>
              <w:t>175</w:t>
            </w:r>
          </w:hyperlink>
        </w:p>
        <w:p>
          <w:pPr>
            <w:pStyle w:val="Contents2"/>
            <w:tabs>
              <w:tab w:val="clear" w:pos="8743"/>
              <w:tab w:val="right" w:pos="9026" w:leader="dot"/>
            </w:tabs>
            <w:rPr/>
          </w:pPr>
          <w:hyperlink w:anchor="__RefHeading___Toc30565_581953129">
            <w:r>
              <w:rPr>
                <w:webHidden/>
                <w:rStyle w:val="IndexLink"/>
                <w:rtl w:val="true"/>
              </w:rPr>
              <w:t>فصل ششم</w:t>
            </w:r>
            <w:r>
              <w:rPr>
                <w:rStyle w:val="IndexLink"/>
                <w:rtl w:val="true"/>
              </w:rPr>
              <w:t xml:space="preserve">: </w:t>
            </w:r>
            <w:r>
              <w:rPr>
                <w:rStyle w:val="IndexLink"/>
                <w:rtl w:val="true"/>
              </w:rPr>
              <w:t xml:space="preserve">اشعار و مدح و مرثیۀ شاعران ولایی در عظمت بی بی زبیده خاتون </w:t>
            </w:r>
            <w:r>
              <w:rPr>
                <w:rStyle w:val="IndexLink"/>
                <w:rtl w:val="true"/>
              </w:rPr>
              <w:t>(</w:t>
            </w:r>
            <w:r>
              <w:rPr>
                <w:rStyle w:val="IndexLink"/>
                <w:rtl w:val="true"/>
              </w:rPr>
              <w:t>علیها السلام</w:t>
            </w:r>
            <w:r>
              <w:rPr>
                <w:rStyle w:val="IndexLink"/>
                <w:rtl w:val="true"/>
              </w:rPr>
              <w:t>)</w:t>
              <w:tab/>
            </w:r>
            <w:r>
              <w:rPr>
                <w:rStyle w:val="IndexLink"/>
              </w:rPr>
              <w:t>178</w:t>
            </w:r>
          </w:hyperlink>
        </w:p>
        <w:p>
          <w:pPr>
            <w:pStyle w:val="Contents3"/>
            <w:tabs>
              <w:tab w:val="clear" w:pos="8459"/>
              <w:tab w:val="right" w:pos="9026" w:leader="dot"/>
            </w:tabs>
            <w:rPr/>
          </w:pPr>
          <w:hyperlink w:anchor="__RefHeading___Toc30567_581953129">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30569_581953129">
            <w:r>
              <w:rPr>
                <w:webHidden/>
                <w:rStyle w:val="IndexLink"/>
                <w:rtl w:val="true"/>
              </w:rPr>
              <w:t xml:space="preserve">آقای محسن اسلامی </w:t>
            </w:r>
            <w:r>
              <w:rPr>
                <w:rStyle w:val="IndexLink"/>
                <w:rtl w:val="true"/>
              </w:rPr>
              <w:t xml:space="preserve">( </w:t>
            </w:r>
            <w:r>
              <w:rPr>
                <w:rStyle w:val="IndexLink"/>
                <w:rtl w:val="true"/>
              </w:rPr>
              <w:t>پویا</w:t>
            </w:r>
            <w:r>
              <w:rPr>
                <w:rStyle w:val="IndexLink"/>
                <w:rtl w:val="true"/>
              </w:rPr>
              <w:t>)</w:t>
              <w:tab/>
            </w:r>
            <w:r>
              <w:rPr>
                <w:rStyle w:val="IndexLink"/>
              </w:rPr>
              <w:t>179</w:t>
            </w:r>
          </w:hyperlink>
        </w:p>
        <w:p>
          <w:pPr>
            <w:pStyle w:val="Contents3"/>
            <w:tabs>
              <w:tab w:val="clear" w:pos="8459"/>
              <w:tab w:val="right" w:pos="9026" w:leader="dot"/>
            </w:tabs>
            <w:rPr/>
          </w:pPr>
          <w:hyperlink w:anchor="__RefHeading___Toc30571_581953129">
            <w:r>
              <w:rPr>
                <w:webHidden/>
                <w:rStyle w:val="IndexLink"/>
                <w:rtl w:val="true"/>
              </w:rPr>
              <w:t>مهندس مجید امیری سواد کوهی</w:t>
            </w:r>
            <w:r>
              <w:rPr>
                <w:rStyle w:val="IndexLink"/>
                <w:rtl w:val="true"/>
              </w:rPr>
              <w:tab/>
            </w:r>
            <w:r>
              <w:rPr>
                <w:rStyle w:val="IndexLink"/>
              </w:rPr>
              <w:t>184</w:t>
            </w:r>
          </w:hyperlink>
        </w:p>
        <w:p>
          <w:pPr>
            <w:pStyle w:val="Contents3"/>
            <w:tabs>
              <w:tab w:val="clear" w:pos="8459"/>
              <w:tab w:val="right" w:pos="9026" w:leader="dot"/>
            </w:tabs>
            <w:rPr/>
          </w:pPr>
          <w:hyperlink w:anchor="__RefHeading___Toc30573_581953129">
            <w:r>
              <w:rPr>
                <w:webHidden/>
                <w:rStyle w:val="IndexLink"/>
                <w:rtl w:val="true"/>
              </w:rPr>
              <w:t>مرحوم مهندس محمّد علی حسینی دلیجانی</w:t>
            </w:r>
            <w:r>
              <w:rPr>
                <w:rStyle w:val="IndexLink"/>
                <w:rtl w:val="true"/>
              </w:rPr>
              <w:tab/>
            </w:r>
            <w:r>
              <w:rPr>
                <w:rStyle w:val="IndexLink"/>
              </w:rPr>
              <w:t>185</w:t>
            </w:r>
          </w:hyperlink>
        </w:p>
        <w:p>
          <w:pPr>
            <w:pStyle w:val="Contents3"/>
            <w:tabs>
              <w:tab w:val="clear" w:pos="8459"/>
              <w:tab w:val="right" w:pos="9026" w:leader="dot"/>
            </w:tabs>
            <w:rPr/>
          </w:pPr>
          <w:hyperlink w:anchor="__RefHeading___Toc30575_581953129">
            <w:r>
              <w:rPr>
                <w:webHidden/>
                <w:rStyle w:val="IndexLink"/>
                <w:rtl w:val="true"/>
              </w:rPr>
              <w:t xml:space="preserve">آقای محمد خادم </w:t>
            </w:r>
            <w:r>
              <w:rPr>
                <w:rStyle w:val="IndexLink"/>
                <w:rtl w:val="true"/>
              </w:rPr>
              <w:t xml:space="preserve">( </w:t>
            </w:r>
            <w:r>
              <w:rPr>
                <w:rStyle w:val="IndexLink"/>
                <w:rtl w:val="true"/>
              </w:rPr>
              <w:t xml:space="preserve">از اصفهان </w:t>
            </w:r>
            <w:r>
              <w:rPr>
                <w:rStyle w:val="IndexLink"/>
                <w:rtl w:val="true"/>
              </w:rPr>
              <w:t>)</w:t>
              <w:tab/>
            </w:r>
            <w:r>
              <w:rPr>
                <w:rStyle w:val="IndexLink"/>
              </w:rPr>
              <w:t>186</w:t>
            </w:r>
          </w:hyperlink>
        </w:p>
        <w:p>
          <w:pPr>
            <w:pStyle w:val="Contents3"/>
            <w:tabs>
              <w:tab w:val="clear" w:pos="8459"/>
              <w:tab w:val="right" w:pos="9026" w:leader="dot"/>
            </w:tabs>
            <w:rPr/>
          </w:pPr>
          <w:hyperlink w:anchor="__RefHeading___Toc30577_581953129">
            <w:r>
              <w:rPr>
                <w:webHidden/>
                <w:rStyle w:val="IndexLink"/>
                <w:rtl w:val="true"/>
              </w:rPr>
              <w:t>آقای محمد حسن زاده</w:t>
            </w:r>
            <w:r>
              <w:rPr>
                <w:rStyle w:val="IndexLink"/>
                <w:rtl w:val="true"/>
              </w:rPr>
              <w:tab/>
            </w:r>
            <w:r>
              <w:rPr>
                <w:rStyle w:val="IndexLink"/>
              </w:rPr>
              <w:t>188</w:t>
            </w:r>
          </w:hyperlink>
        </w:p>
        <w:p>
          <w:pPr>
            <w:pStyle w:val="Contents3"/>
            <w:tabs>
              <w:tab w:val="clear" w:pos="8459"/>
              <w:tab w:val="right" w:pos="9026" w:leader="dot"/>
            </w:tabs>
            <w:rPr/>
          </w:pPr>
          <w:hyperlink w:anchor="__RefHeading___Toc30579_581953129">
            <w:r>
              <w:rPr>
                <w:webHidden/>
                <w:rStyle w:val="IndexLink"/>
                <w:rtl w:val="true"/>
              </w:rPr>
              <w:t>استاد فضل اللّه شیرانی</w:t>
            </w:r>
            <w:r>
              <w:rPr>
                <w:rStyle w:val="IndexLink"/>
                <w:rtl w:val="true"/>
              </w:rPr>
              <w:tab/>
            </w:r>
            <w:r>
              <w:rPr>
                <w:rStyle w:val="IndexLink"/>
              </w:rPr>
              <w:t>191</w:t>
            </w:r>
          </w:hyperlink>
        </w:p>
        <w:p>
          <w:pPr>
            <w:pStyle w:val="Contents3"/>
            <w:tabs>
              <w:tab w:val="clear" w:pos="8459"/>
              <w:tab w:val="right" w:pos="9026" w:leader="dot"/>
            </w:tabs>
            <w:rPr/>
          </w:pPr>
          <w:hyperlink w:anchor="__RefHeading___Toc30581_581953129">
            <w:r>
              <w:rPr>
                <w:webHidden/>
                <w:rStyle w:val="IndexLink"/>
                <w:rtl w:val="true"/>
              </w:rPr>
              <w:t xml:space="preserve">آقای معصوم </w:t>
            </w:r>
            <w:r>
              <w:rPr>
                <w:rStyle w:val="IndexLink"/>
                <w:rtl w:val="true"/>
              </w:rPr>
              <w:t xml:space="preserve">( </w:t>
            </w:r>
            <w:r>
              <w:rPr>
                <w:rStyle w:val="IndexLink"/>
                <w:rtl w:val="true"/>
              </w:rPr>
              <w:t xml:space="preserve">عاصی </w:t>
            </w:r>
            <w:r>
              <w:rPr>
                <w:rStyle w:val="IndexLink"/>
                <w:rtl w:val="true"/>
              </w:rPr>
              <w:t>)</w:t>
              <w:tab/>
            </w:r>
            <w:r>
              <w:rPr>
                <w:rStyle w:val="IndexLink"/>
              </w:rPr>
              <w:t>194</w:t>
            </w:r>
          </w:hyperlink>
        </w:p>
        <w:p>
          <w:pPr>
            <w:pStyle w:val="Contents3"/>
            <w:tabs>
              <w:tab w:val="clear" w:pos="8459"/>
              <w:tab w:val="right" w:pos="9026" w:leader="dot"/>
            </w:tabs>
            <w:rPr/>
          </w:pPr>
          <w:hyperlink w:anchor="__RefHeading___Toc30583_581953129">
            <w:r>
              <w:rPr>
                <w:webHidden/>
                <w:rStyle w:val="IndexLink"/>
                <w:rtl w:val="true"/>
              </w:rPr>
              <w:t xml:space="preserve">حاج محمد علی فریور </w:t>
            </w:r>
            <w:r>
              <w:rPr>
                <w:rStyle w:val="IndexLink"/>
                <w:rtl w:val="true"/>
              </w:rPr>
              <w:t xml:space="preserve">( </w:t>
            </w:r>
            <w:r>
              <w:rPr>
                <w:rStyle w:val="IndexLink"/>
                <w:rtl w:val="true"/>
              </w:rPr>
              <w:t xml:space="preserve">از اصفهان </w:t>
            </w:r>
            <w:r>
              <w:rPr>
                <w:rStyle w:val="IndexLink"/>
                <w:rtl w:val="true"/>
              </w:rPr>
              <w:t>)</w:t>
              <w:tab/>
            </w:r>
            <w:r>
              <w:rPr>
                <w:rStyle w:val="IndexLink"/>
              </w:rPr>
              <w:t>196</w:t>
            </w:r>
          </w:hyperlink>
        </w:p>
        <w:p>
          <w:pPr>
            <w:pStyle w:val="Contents3"/>
            <w:tabs>
              <w:tab w:val="clear" w:pos="8459"/>
              <w:tab w:val="right" w:pos="9026" w:leader="dot"/>
            </w:tabs>
            <w:rPr/>
          </w:pPr>
          <w:hyperlink w:anchor="__RefHeading___Toc30585_581953129">
            <w:r>
              <w:rPr>
                <w:webHidden/>
                <w:rStyle w:val="IndexLink"/>
                <w:rtl w:val="true"/>
              </w:rPr>
              <w:t>استاد محمد قدسی اصفهانی</w:t>
            </w:r>
            <w:r>
              <w:rPr>
                <w:rStyle w:val="IndexLink"/>
                <w:rtl w:val="true"/>
              </w:rPr>
              <w:tab/>
            </w:r>
            <w:r>
              <w:rPr>
                <w:rStyle w:val="IndexLink"/>
              </w:rPr>
              <w:t>198</w:t>
            </w:r>
          </w:hyperlink>
        </w:p>
        <w:p>
          <w:pPr>
            <w:pStyle w:val="Contents3"/>
            <w:tabs>
              <w:tab w:val="clear" w:pos="8459"/>
              <w:tab w:val="right" w:pos="9026" w:leader="dot"/>
            </w:tabs>
            <w:rPr/>
          </w:pPr>
          <w:hyperlink w:anchor="__RefHeading___Toc30587_581953129">
            <w:r>
              <w:rPr>
                <w:webHidden/>
                <w:rStyle w:val="IndexLink"/>
                <w:rtl w:val="true"/>
              </w:rPr>
              <w:t xml:space="preserve">آقای محمدرضا قناعتی </w:t>
            </w:r>
            <w:r>
              <w:rPr>
                <w:rStyle w:val="IndexLink"/>
                <w:rtl w:val="true"/>
              </w:rPr>
              <w:t xml:space="preserve">( </w:t>
            </w:r>
            <w:r>
              <w:rPr>
                <w:rStyle w:val="IndexLink"/>
                <w:rtl w:val="true"/>
              </w:rPr>
              <w:t xml:space="preserve">از اصفهان </w:t>
            </w:r>
            <w:r>
              <w:rPr>
                <w:rStyle w:val="IndexLink"/>
                <w:rtl w:val="true"/>
              </w:rPr>
              <w:t>)</w:t>
              <w:tab/>
            </w:r>
            <w:r>
              <w:rPr>
                <w:rStyle w:val="IndexLink"/>
              </w:rPr>
              <w:t>204</w:t>
            </w:r>
          </w:hyperlink>
        </w:p>
        <w:p>
          <w:pPr>
            <w:pStyle w:val="Contents3"/>
            <w:tabs>
              <w:tab w:val="clear" w:pos="8459"/>
              <w:tab w:val="right" w:pos="9026" w:leader="dot"/>
            </w:tabs>
            <w:rPr/>
          </w:pPr>
          <w:hyperlink w:anchor="__RefHeading___Toc30589_581953129">
            <w:r>
              <w:rPr>
                <w:webHidden/>
                <w:rStyle w:val="IndexLink"/>
                <w:rtl w:val="true"/>
              </w:rPr>
              <w:t xml:space="preserve">حجت الاسلام و المسلمین شیخ علیرضا محمدی </w:t>
            </w:r>
            <w:r>
              <w:rPr>
                <w:rStyle w:val="IndexLink"/>
                <w:rtl w:val="true"/>
              </w:rPr>
              <w:t xml:space="preserve">( </w:t>
            </w:r>
            <w:r>
              <w:rPr>
                <w:rStyle w:val="IndexLink"/>
                <w:rtl w:val="true"/>
              </w:rPr>
              <w:t xml:space="preserve">مسافر </w:t>
            </w:r>
            <w:r>
              <w:rPr>
                <w:rStyle w:val="IndexLink"/>
                <w:rtl w:val="true"/>
              </w:rPr>
              <w:t>)</w:t>
              <w:tab/>
            </w:r>
            <w:r>
              <w:rPr>
                <w:rStyle w:val="IndexLink"/>
              </w:rPr>
              <w:t>205</w:t>
            </w:r>
          </w:hyperlink>
        </w:p>
        <w:p>
          <w:pPr>
            <w:pStyle w:val="Contents3"/>
            <w:tabs>
              <w:tab w:val="clear" w:pos="8459"/>
              <w:tab w:val="right" w:pos="9026" w:leader="dot"/>
            </w:tabs>
            <w:rPr/>
          </w:pPr>
          <w:hyperlink w:anchor="__RefHeading___Toc30591_581953129">
            <w:r>
              <w:rPr>
                <w:webHidden/>
                <w:rStyle w:val="IndexLink"/>
                <w:rtl w:val="true"/>
              </w:rPr>
              <w:t xml:space="preserve">آقای محسن ناصحی </w:t>
            </w:r>
            <w:r>
              <w:rPr>
                <w:rStyle w:val="IndexLink"/>
                <w:rtl w:val="true"/>
              </w:rPr>
              <w:t xml:space="preserve">( </w:t>
            </w:r>
            <w:r>
              <w:rPr>
                <w:rStyle w:val="IndexLink"/>
                <w:rtl w:val="true"/>
              </w:rPr>
              <w:t xml:space="preserve">از اصفهان </w:t>
            </w:r>
            <w:r>
              <w:rPr>
                <w:rStyle w:val="IndexLink"/>
                <w:rtl w:val="true"/>
              </w:rPr>
              <w:t>)</w:t>
              <w:tab/>
            </w:r>
            <w:r>
              <w:rPr>
                <w:rStyle w:val="IndexLink"/>
              </w:rPr>
              <w:t>208</w:t>
            </w:r>
          </w:hyperlink>
        </w:p>
        <w:p>
          <w:pPr>
            <w:pStyle w:val="Contents2"/>
            <w:tabs>
              <w:tab w:val="clear" w:pos="8743"/>
              <w:tab w:val="right" w:pos="9026" w:leader="dot"/>
            </w:tabs>
            <w:rPr/>
          </w:pPr>
          <w:hyperlink w:anchor="__RefHeading___Toc30593_581953129">
            <w:r>
              <w:rPr>
                <w:webHidden/>
                <w:rStyle w:val="IndexLink"/>
                <w:rtl w:val="true"/>
              </w:rPr>
              <w:t>فصل هفتم</w:t>
            </w:r>
            <w:r>
              <w:rPr>
                <w:rStyle w:val="IndexLink"/>
                <w:rtl w:val="true"/>
              </w:rPr>
              <w:t xml:space="preserve">: </w:t>
            </w:r>
            <w:r>
              <w:rPr>
                <w:rStyle w:val="IndexLink"/>
                <w:rtl w:val="true"/>
              </w:rPr>
              <w:t>فهرست اعلام</w:t>
            </w:r>
            <w:r>
              <w:rPr>
                <w:rStyle w:val="IndexLink"/>
                <w:rtl w:val="true"/>
              </w:rPr>
              <w:tab/>
            </w:r>
            <w:r>
              <w:rPr>
                <w:rStyle w:val="IndexLink"/>
              </w:rPr>
              <w:t>212</w:t>
            </w:r>
          </w:hyperlink>
        </w:p>
        <w:p>
          <w:pPr>
            <w:pStyle w:val="Contents2"/>
            <w:tabs>
              <w:tab w:val="clear" w:pos="8743"/>
              <w:tab w:val="right" w:pos="9026" w:leader="dot"/>
            </w:tabs>
            <w:rPr/>
          </w:pPr>
          <w:hyperlink w:anchor="__RefHeading___Toc30595_581953129">
            <w:r>
              <w:rPr>
                <w:webHidden/>
                <w:rStyle w:val="IndexLink"/>
                <w:rtl w:val="true"/>
              </w:rPr>
              <w:t>فصل هشتم</w:t>
            </w:r>
            <w:r>
              <w:rPr>
                <w:rStyle w:val="IndexLink"/>
                <w:rtl w:val="true"/>
              </w:rPr>
              <w:t xml:space="preserve">: </w:t>
            </w:r>
            <w:r>
              <w:rPr>
                <w:rStyle w:val="IndexLink"/>
                <w:rtl w:val="true"/>
              </w:rPr>
              <w:t>اسناد و منابع تاریخی</w:t>
            </w:r>
            <w:r>
              <w:rPr>
                <w:rStyle w:val="IndexLink"/>
                <w:rtl w:val="true"/>
              </w:rPr>
              <w:tab/>
            </w:r>
            <w:r>
              <w:rPr>
                <w:rStyle w:val="IndexLink"/>
              </w:rPr>
              <w:t>219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93_51135"/>
      <w:bookmarkStart w:id="1" w:name="pg5193_51135"/>
      <w:bookmarkEnd w:id="1"/>
    </w:p>
    <w:p>
      <w:pPr>
        <w:pStyle w:val="Heading2"/>
        <w:numPr>
          <w:ilvl w:val="1"/>
          <w:numId w:val="1"/>
        </w:numPr>
        <w:rPr/>
      </w:pPr>
      <w:bookmarkStart w:id="2" w:name="pg5193_51135"/>
      <w:bookmarkStart w:id="3" w:name="__RefHeading___Toc3031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شهیدۀ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بی بی زبیده سلام الله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محقق آقای شیخ محمد امیری سواد کوهی</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حسینی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پاییز </w:t>
      </w:r>
      <w:r>
        <w:rPr>
          <w:rFonts w:eastAsia="IRNazanin" w:cs="IRNazanin"/>
          <w:color w:val="111111"/>
          <w:sz w:val="28"/>
          <w:szCs w:val="28"/>
          <w:lang w:bidi="fa-IR"/>
        </w:rPr>
        <w:t>1398</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العترة الطاهره</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صلوات بر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یادگار شهیدۀ او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319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 o:detectmouseclick="t"/>
                <v:stroke color="#3465a4" joinstyle="round" endcap="flat"/>
                <w10:wrap type="none"/>
              </v:shape>
            </w:pict>
          </mc:Fallback>
        </mc:AlternateContent>
      </w:r>
      <w:bookmarkStart w:id="7" w:name="pg5193_51137"/>
    </w:p>
    <w:p>
      <w:pPr>
        <w:pStyle w:val="Heading2"/>
        <w:numPr>
          <w:ilvl w:val="1"/>
          <w:numId w:val="1"/>
        </w:numPr>
        <w:rPr/>
      </w:pPr>
      <w:bookmarkStart w:id="8" w:name="__RefHeading___Toc30321_581953129"/>
      <w:bookmarkStart w:id="9" w:name="_Toc3"/>
      <w:bookmarkEnd w:id="7"/>
      <w:bookmarkEnd w:id="8"/>
      <w:r>
        <w:rPr>
          <w:rtl w:val="true"/>
        </w:rPr>
        <w:t xml:space="preserve">« </w:t>
      </w:r>
      <w:r>
        <w:rPr>
          <w:rtl w:val="true"/>
        </w:rPr>
        <w:t xml:space="preserve">اهداء </w:t>
      </w:r>
      <w:r>
        <w:rPr>
          <w:rtl w:val="true"/>
        </w:rPr>
        <w:t>»</w:t>
      </w:r>
      <w:bookmarkEnd w:id="9"/>
    </w:p>
    <w:p>
      <w:pPr>
        <w:pStyle w:val="BookText"/>
        <w:rPr/>
      </w:pPr>
      <w:r>
        <w:rPr>
          <w:rFonts w:ascii="IRNazanin" w:hAnsi="IRNazanin" w:eastAsia="IRNazanin"/>
          <w:color w:val="111111"/>
          <w:sz w:val="28"/>
          <w:sz w:val="28"/>
          <w:szCs w:val="28"/>
          <w:rtl w:val="true"/>
          <w:lang w:bidi="fa-IR"/>
        </w:rPr>
        <w:t>این اثر ناچیز ، به پیشگاه منوّر مادر مظلومه ی شیعه</w:t>
      </w:r>
    </w:p>
    <w:p>
      <w:pPr>
        <w:pStyle w:val="BookText"/>
        <w:rPr/>
      </w:pPr>
      <w:r>
        <w:rPr>
          <w:rFonts w:ascii="IRNazanin" w:hAnsi="IRNazanin" w:eastAsia="IRNazanin"/>
          <w:color w:val="111111"/>
          <w:sz w:val="28"/>
          <w:sz w:val="28"/>
          <w:szCs w:val="28"/>
          <w:rtl w:val="true"/>
          <w:lang w:bidi="fa-IR"/>
        </w:rPr>
        <w:t xml:space="preserve">حضرت صدیقه ی شهیده ،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آستان قدسیِ خورشید ولایت ،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کرامت ، حضرت فاطمۀ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محضر باب الحوائج الی اللّه ، حضرت جواد الائمه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تمامی احیاگرانِ حرم ، و مدافعانِ حریم نورانیِ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نفس های خسته ای که در آن بیابان غربت ، در دفاع از دختر نُه ساله ی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افتاده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ندای جگر سوز مظلومیتشان تاریخ را برای همیشه به خجالت وا داشت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می گردد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ألحَمدُللهِ رَبِّ العالَمین</w:t>
      </w:r>
    </w:p>
    <w:p>
      <w:pPr>
        <w:pStyle w:val="BookText"/>
        <w:rPr/>
      </w:pPr>
      <w:r>
        <w:rPr>
          <w:rFonts w:ascii="Amiri" w:hAnsi="Amiri" w:eastAsia="Amiri" w:cs="Amiri"/>
          <w:color w:val="111111"/>
          <w:sz w:val="28"/>
          <w:sz w:val="28"/>
          <w:szCs w:val="28"/>
          <w:rtl w:val="true"/>
          <w:lang w:bidi="ar-SA"/>
        </w:rPr>
        <w:t>وَ صَلَّی اللهُ عَلی سَیِّدِنا وَ نَبِیِّنا وَ حَبیبِنا وَ طَبیبِنا اَلَّذی بُعِثَ رَحمَةً لِلعالَمین ، وَ بَشیراً لِلمُذنِبین</w:t>
      </w:r>
    </w:p>
    <w:p>
      <w:pPr>
        <w:pStyle w:val="BookText"/>
        <w:rPr/>
      </w:pPr>
      <w:r>
        <w:rPr>
          <w:rFonts w:ascii="Amiri" w:hAnsi="Amiri" w:eastAsia="Amiri" w:cs="Amiri"/>
          <w:color w:val="111111"/>
          <w:sz w:val="28"/>
          <w:sz w:val="28"/>
          <w:szCs w:val="28"/>
          <w:rtl w:val="true"/>
          <w:lang w:bidi="ar-SA"/>
        </w:rPr>
        <w:t>مُحَمَّدٍ خاتَمِ النَّبِیّین</w:t>
      </w:r>
    </w:p>
    <w:p>
      <w:pPr>
        <w:pStyle w:val="BookText"/>
        <w:rPr/>
      </w:pPr>
      <w:r>
        <w:rPr>
          <w:rFonts w:ascii="Amiri" w:hAnsi="Amiri" w:eastAsia="Amiri" w:cs="Amiri"/>
          <w:color w:val="111111"/>
          <w:sz w:val="28"/>
          <w:sz w:val="28"/>
          <w:szCs w:val="28"/>
          <w:rtl w:val="true"/>
          <w:lang w:bidi="ar-SA"/>
        </w:rPr>
        <w:t>وَ عَلی آلِهِ الطَّیِّبینَ الطّاهِرینَ الأنجَبین ، لا سِیّما</w:t>
      </w:r>
    </w:p>
    <w:p>
      <w:pPr>
        <w:pStyle w:val="BookText"/>
        <w:rPr/>
      </w:pPr>
      <w:r>
        <w:rPr>
          <w:rFonts w:ascii="Amiri" w:hAnsi="Amiri" w:eastAsia="Amiri" w:cs="Amiri"/>
          <w:color w:val="111111"/>
          <w:sz w:val="28"/>
          <w:sz w:val="28"/>
          <w:szCs w:val="28"/>
          <w:rtl w:val="true"/>
          <w:lang w:bidi="ar-SA"/>
        </w:rPr>
        <w:t>ألإمامِ المُنَتَظَر ،</w:t>
      </w:r>
    </w:p>
    <w:p>
      <w:pPr>
        <w:pStyle w:val="BookText"/>
        <w:rPr/>
      </w:pPr>
      <w:r>
        <w:rPr>
          <w:rFonts w:ascii="Amiri" w:hAnsi="Amiri" w:eastAsia="Amiri" w:cs="Amiri"/>
          <w:color w:val="111111"/>
          <w:sz w:val="28"/>
          <w:sz w:val="28"/>
          <w:szCs w:val="28"/>
          <w:rtl w:val="true"/>
          <w:lang w:bidi="ar-SA"/>
        </w:rPr>
        <w:t>وَ الوَلِیِّ المُنتَقِم</w:t>
      </w:r>
    </w:p>
    <w:p>
      <w:pPr>
        <w:pStyle w:val="BookText"/>
        <w:rPr/>
      </w:pPr>
      <w:r>
        <w:rPr>
          <w:rFonts w:ascii="Amiri" w:hAnsi="Amiri" w:eastAsia="Amiri" w:cs="Amiri"/>
          <w:color w:val="111111"/>
          <w:sz w:val="28"/>
          <w:sz w:val="28"/>
          <w:szCs w:val="28"/>
          <w:rtl w:val="true"/>
          <w:lang w:bidi="ar-SA"/>
        </w:rPr>
        <w:t xml:space="preserve">ألحُجَّةِ بنِ الحَسَنِ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لَعنَةُ اللهِ عَلی أعدائِهِم أجمَعین مِنَ الآنَ إلی یَومِ الدّین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آمین آمین </w:t>
      </w:r>
      <w:bookmarkStart w:id="10" w:name="pg5193_51139"/>
    </w:p>
    <w:p>
      <w:pPr>
        <w:pStyle w:val="Heading2"/>
        <w:numPr>
          <w:ilvl w:val="1"/>
          <w:numId w:val="1"/>
        </w:numPr>
        <w:rPr/>
      </w:pPr>
      <w:bookmarkStart w:id="11" w:name="__RefHeading___Toc30323_581953129"/>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فصل اوّل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تولد و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جواد الائمه ،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سمانه ی مغربیه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بخش خانه ی جواد الائمه و 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فاطمه دختر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فاطمه دختر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فاطمه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فاطمه دختر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فاطمه دختر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فاطمه دختر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فاطمه دختر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فاطمه دختر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فاطمه دختر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فاطمه دختر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بغض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قاتلان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انتخاب نام فاطمه برای دُردانه 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احترام نسبت به 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فداها ابوها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نام فاطمه در لغت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فاطمه در لغت و 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بریدگی و دوری او و شیعیانش از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عجز بشریت از شناخت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نام فاطمۀ بر باب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نام و القاب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فصل دوّم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و اقوال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تاریخ</w:t>
      </w:r>
    </w:p>
    <w:p>
      <w:pPr>
        <w:pStyle w:val="BookText"/>
        <w:rPr/>
      </w:pPr>
      <w:r>
        <w:rPr>
          <w:rFonts w:ascii="IRNazanin" w:hAnsi="IRNazanin" w:eastAsia="IRNazanin"/>
          <w:color w:val="111111"/>
          <w:sz w:val="28"/>
          <w:sz w:val="28"/>
          <w:szCs w:val="28"/>
          <w:rtl w:val="true"/>
          <w:lang w:bidi="fa-IR"/>
        </w:rPr>
        <w:t>و 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دلایل موانع دسترسی به منابع تاریخی در باب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فرزندان با عظمت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النقی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شاگردان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موسی مبرقع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نگاهی گذرا بر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 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ابن معلّم ،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امین الاسلام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بهاءالدین ، علامه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رشید الدین ،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فخر شیعه ، علامه ملا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عالم ربانی ، علامه 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تحلیلی تاریخی درباره ی هجرت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تاریخ شفاهی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گرد غربت بر قبر مطهر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ارادت دیرینه ی مردم نراق به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قول مشهور در میان مردم درباره ی حضرت زبیده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وقفیات متعدد مردم برای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دارالشفای عاشقان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سالم ماندن پیکر مطهر حضرت زبیده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کفایت شهرت در ثبوت قبور امامزادگان جلیل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نظر فقهی استاد الفقهاء و المجتهدین در دفع بعضی از وساوس و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نظری دیگر در این باب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در اثبات این مطلب شهرت کافی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اینجا قبر دختر مظلومه و بلافصل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مقام و منزلت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علامه مجلسی زمان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اراده ی خدا بر آن است اینجا محل فیض باشد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جاذبه ی معنوی والای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برکات کوثر نبوی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عدم العلم و علم به عدم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فصل سوّم حدیث غربت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از مدینه تا نراق</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فصل چهارم کرامات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شفایافتگان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شفای خانم سرطانی از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شفای مرد یزدی که سرطان روده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شفای سرطان خون به عنایت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شفای بیماری که دکترها از او قطع امید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عنایت ویژه 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نازا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عنایت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بچه دار شدن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شفای بیمار روانی به عنایت دختر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دختر روانی که به عنایت بی بی شفا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شفای جنین به عنایت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عنایاتی از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آیت اللّه حاج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میهمان نوازی سیره ی آشکار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پذیرایی غیر قابل وصف دختر امام جواد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قافله ی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برکت غذا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حال کم نظیر در حرم مطهر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اتوبوسی که از سقوط نجات یافت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دختری که به درّه سقوط کرد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بچه ای که بین زمین و هوا ایستاد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رفع مشکل دیرینه ی خانوادگی به عنایت بی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برکت بی نظیر غذای تبرکی حضرت زبیده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خانه دار شدن جوان بیکار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دستور بی بی زبیده و عنایت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حرم مطهر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فصل پنجم بررسی هجرت سادات و امامزادگان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بررسی هجرت امامزادگان به سرزمین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مهاجرت در کتب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ورود سادات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مهاجرت های گروهی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سلطان علی بن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کاروان علویان به رهبری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شاهچراغ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هجرت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علل مهاجرت سادات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علل مهاجرت سادات پیش از ورود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امنیت قابل ملاحظه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آب و هوا و مناطق طبیعی مناسب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 سادات نزد 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خواهی 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و جور امویان و عباسیان به ویژه حجاج و منصور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یحیی بن زید و یحیی بن عبداللّه محض حسنی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ایرانیان به دیار عرب</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سادات به عرصه 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سادات به منطقه با تأسیس حکومت علویان در 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تجلیل از زیارتگاههای امامزادگان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مراجع معظّم 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آیت‌اللّه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آیت‌اللّه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آیت‌اللّه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آیت‌اللّه العظمی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آیت‌اللّه العظمی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آیت اللّه العظمی نظری خادم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عظمت امامزادگان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فصل ششم اشعار و مدح و مرثیۀ شاعران ولایی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آقای محسن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مهندس مجید امیری سواد کوهی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مرحوم مهندس حسینی دلیجانی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آقای محمّد خادم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آقای محمد حسن 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راضی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فضل اللّه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آقای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حاج محمد علی فریور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استاد محمد قدسی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آقای محمّدرضا قناعتی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حجت الاسلام و المسلمین شیخ علیرضا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آقای محسن ناصحی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آقای سیّد محمود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فصل هفتم 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 اسناد و منابع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در لغت و 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بریدگی و دوری او و شیعیانش از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عجز بشریت از شناخت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نام فاطمۀ بر باب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نام و القاب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فصل دوّم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و اقوال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تاریخ</w:t>
      </w:r>
    </w:p>
    <w:p>
      <w:pPr>
        <w:pStyle w:val="BookText"/>
        <w:rPr/>
      </w:pPr>
      <w:r>
        <w:rPr>
          <w:rFonts w:ascii="IRNazanin" w:hAnsi="IRNazanin" w:eastAsia="IRNazanin"/>
          <w:color w:val="111111"/>
          <w:sz w:val="28"/>
          <w:sz w:val="28"/>
          <w:szCs w:val="28"/>
          <w:rtl w:val="true"/>
          <w:lang w:bidi="fa-IR"/>
        </w:rPr>
        <w:t>و 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دلایل موانع دسترسی به منابع تاریخی در باب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فرزندان با عظمت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النقی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شاگردان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موسی مبرقع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نگاهی گذرا بر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 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ابن معلّم ،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امین الاسلام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بهاءالدین ، علامه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رشید الدین ،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فخر شیعه ، علامه ملا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عالم ربانی ، علامه 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تحلیلی تاریخی درباره ی هجرت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تاریخ شفاهی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 غربت بر قبر مطهر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ارادت دیرینه ی مردم نراق به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قول مشهور در میان مردم درباره ی حضرت زبیده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وقفیات متعدد مردم برای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دارالشفای عاشقان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سالم ماندن پیکر مطهر حضرت زبیده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کفایت شهرت در ثبوت قبور امامزادگان جلیل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نظر فقهی استاد الفقهاء و المجتهدین در دفع بعضی از وساوس و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نظری دیگر در این باب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در اثبات این مطلب شهرت کافی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اینجا قبر دختر مظلومه و بلافصل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مقام و منزلت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علامه مجلسی زمان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اراده ی خدا بر آن است اینجا محل فیض باشد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جاذبه ی معنوی والای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برکات کوثر نبوی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عدم العلم و علم به عدم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فصل سوّم حدیث غربت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از مدینه تا نراق</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فصل چهارم کرامات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شفایافتگان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شفای خانم سرطانی از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شفای مرد یزدی که سرطان روده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شفای سرطان خون به عنایت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شفای بیماری که دکترها از او قطع امید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عنایت ویژه 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نازا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عنایت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بچه دار شدن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شفای بیمار روانی به عنایت دختر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دختر روانی که به عنایت بی بی شفا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شفای جنین به عنایت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عنایاتی از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آیت اللّه حاج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میهمان نوازی سیره ی آشکار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پذیرایی غیر قابل وصف دختر امام جواد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قافله ی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برکت غذا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حال کم نظیر در حرم مطهر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اتوبوسی که از سقوط نجات یافت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دختری که به درّه سقوط کرد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بچه ای که بین زمین و هوا ایستاد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رفع مشکل دیرینه ی خانوادگی به عنایت بی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برکت بی نظیر غذای تبرکی حضرت زبیده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خانه دار شدن جوان بیکار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دستور بی بی زبیده و عنایت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حرم مطهر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فصل پنجم بررسی هجرت سادات و امامزادگان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بررسی هجرت امامزادگان به سرزمین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مهاجرت در کتب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ورود سادات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مهاجرت های گروهی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سلطان علی بن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کاروان علویان به رهبری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شاهچراغ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هجرت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مهاجرت سادات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علل مهاجرت سادات پیش از ورود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امنیت قابل ملاحظه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آب و هوا و مناطق طبیعی مناسب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 سادات نزد 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خواهی 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و جور امویان و عباسیان به ویژه حجاج و منصور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یحیی بن زید و یحیی بن عبداللّه محض حسنی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ایرانیان به دیار عرب</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سادات به عرصه 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سادات به منطقه با تأسیس حکومت علویان در 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تجلیل از زیارتگاههای امامزادگان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مراجع معظّم 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آیت‌اللّه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آیت‌اللّه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آیت‌اللّه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آیت‌اللّه العظمی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آیت‌اللّه العظمی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آیت اللّه العظمی نظری خادم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عظمت امامزادگان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فصل ششم اشعار و مدح و مرثیۀ شاعران ولایی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آقای محسن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مجید امیری سواد کوهی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فصل اوّل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تولد و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جواد الائمه ،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سمانه ی مغربیه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بخش خانه ی جواد الائمه و 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فاطمه دختر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فاطمه دختر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فاطمه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فاطمه دختر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فاطمه دختر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فاطمه دختر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فاطمه دختر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فاطمه دختر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فاطمه دختر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فاطمه دختر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بغض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قاتلان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انتخاب نام فاطمه برای دُردانه 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احترام نسبت به 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فداها ابوها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نام فاطمه در لغت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فاطمه در لغت و 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بریدگی و دوری او و شیعیانش از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عجز بشریت از شناخت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نام فاطمۀ بر باب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نام و القاب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فصل دوّم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و اقوال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تاریخ</w:t>
      </w:r>
    </w:p>
    <w:p>
      <w:pPr>
        <w:pStyle w:val="BookText"/>
        <w:rPr/>
      </w:pPr>
      <w:r>
        <w:rPr>
          <w:rFonts w:ascii="IRNazanin" w:hAnsi="IRNazanin" w:eastAsia="IRNazanin"/>
          <w:color w:val="111111"/>
          <w:sz w:val="28"/>
          <w:sz w:val="28"/>
          <w:szCs w:val="28"/>
          <w:rtl w:val="true"/>
          <w:lang w:bidi="fa-IR"/>
        </w:rPr>
        <w:t>و 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دلایل موانع دسترسی به منابع تاریخی در باب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فرزندان با عظمت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النقی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شاگردان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موسی مبرقع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نگاهی گذرا بر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 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ابن معلّم ،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امین الاسلام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بهاءالدین ، علامه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رشید الدین ،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فخر شیعه ، علامه ملا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عالم ربانی ، علامه 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تحلیلی تاریخی درباره ی هجرت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تاریخ شفاهی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گرد غربت بر قبر مطهر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ارادت دیرینه ی مردم نراق به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قول مشهور در میان مردم درباره ی حضرت زبیده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وقفیات متعدد مردم برای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دارالشفای عاشقان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سالم ماندن پیکر مطهر حضرت زبیده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کفایت شهرت در ثبوت قبور امامزادگان جلیل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نظر فقهی استاد الفقهاء و المجتهدین در دفع بعضی از وساوس و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نظری دیگر در این باب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در اثبات این مطلب شهرت کافی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اینجا قبر دختر مظلومه و بلافصل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مقام و منزلت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علامه مجلسی زمان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اراده ی خدا بر آن است اینجا محل فیض باشد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جاذبه ی معنوی والای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برکات کوثر نبوی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عدم العلم و علم به عدم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فصل سوّم حدیث غربت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از مدینه تا نراق</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فصل چهارم کرامات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شفایافتگان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شفای خانم سرطانی از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شفای مرد یزدی که سرطان روده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شفای سرطان خون به عنایت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شفای بیماری که دکترها از او قطع امید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عنایت ویژه 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نازا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عنایت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بچه دار شدن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شفای بیمار روانی به عنایت دختر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دختر روانی که به عنایت بی بی شفا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شفای جنین به عنایت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عنایاتی از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آیت اللّه حاج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میهمان نوازی سیره ی آشکار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پذیرایی غیر قابل وصف دختر امام جواد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قافله ی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برکت غذا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حال کم نظیر در حرم مطهر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اتوبوسی که از سقوط نجات یافت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دختری که به درّه سقوط کرد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بچه ای که بین زمین و هوا ایستاد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رفع مشکل دیرینه ی خانوادگی به عنایت بی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برکت بی نظیر غذای تبرکی حضرت زبیده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خانه دار شدن جوان بیکار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دستور بی بی زبیده و عنایت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حرم مطهر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فصل پنجم بررسی هجرت سادات و امامزادگان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بررسی هجرت امامزادگان به سرزمین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مهاجرت در کتب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ورود سادات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مهاجرت های گروهی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سلطان علی بن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کاروان علویان به رهبری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شاهچراغ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هجرت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علل مهاجرت سادات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علل مهاجرت سادات پیش از ورود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امنیت قابل ملاحظه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آب و هوا و مناطق طبیعی مناسب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 سادات نزد 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خواهی 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و جور امویان و عباسیان به ویژه حجاج و منصور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یحیی بن زید و یحیی بن عبداللّه محض حسنی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ایرانیان به دیار عرب</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سادات به عرصه 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سادات به منطقه با تأسیس حکومت علویان در 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تجلیل از زیارتگاههای امامزادگان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مراجع معظّم 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آیت‌اللّه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آیت‌اللّه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آیت‌اللّه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آیت‌اللّه العظمی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آیت‌اللّه العظمی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آیت اللّه العظمی نظری خادم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عظمت امامزادگان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فصل ششم اشعار و مدح و مرثیۀ شاعران ولایی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آقای محسن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مهندس مجید امیری سواد کوهی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مرحوم مهندس حسینی دلیجانی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آقای محمّد خادم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آقای محمد حسن 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راضی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فضل اللّه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آقای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حاج محمد علی فریور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استاد محمد قدسی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آقای محمّدرضا قناعتی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حجت الاسلام و المسلمین شیخ علیرضا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آقای محسن ناصحی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آقای سیّد محمود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فصل هفتم 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 اسناد و منابع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13" w:name="pg5193_51145"/>
    </w:p>
    <w:p>
      <w:pPr>
        <w:pStyle w:val="Heading2"/>
        <w:numPr>
          <w:ilvl w:val="1"/>
          <w:numId w:val="1"/>
        </w:numPr>
        <w:rPr/>
      </w:pPr>
      <w:bookmarkStart w:id="14" w:name="__RefHeading___Toc30325_581953129"/>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الذی جعلنا من المتمسکین بولایة مولانا امیرالمؤمنین و الائمة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فضل خدا و 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شهادت مظلومانه ی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 به اتفاق جمعی از علما و دلسوختگان آل اللّه به زیارت حرم مطهر دختر بلافصل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شهر نراق نائل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آستان خورشید پر فروغش قدم نهادیم ، حال و هوای معنوی کم نظیری ما را در بر گرفت و کعبه ای را در دل کویرِ غربت یافتیم که در کنارش زمزمی جوشان و کوثری خروشان و سعی و صفا و شور و نوایی بر آستان الهی اش پدیدار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سمت حرم مطهر و قتلگاه پر سوز و گدازش حرکت نمودیم ، ناگاه صدای ضجّه ی مردان و صدای شیون و بی تابی زنان و کودکان توجه ی ما را به خود جلب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مطهر که شدیم انبوه جمعیتی را در رواق ها مشاهده کردیم که عزادارانی از علما و سوگوارانی از طیف های مختلف مردم ، در کنار هم نشسته بودند و به بیانات عالمی دلسوخته از سادات جلیل القدر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 استاد حوزۀ علمیّه اصفهان آیت اللّه آقای حاج سید حجت موحد ابطحی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غربت عترت سخن</w:t>
      </w:r>
    </w:p>
    <w:p>
      <w:pPr>
        <w:pStyle w:val="BookText"/>
        <w:rPr/>
      </w:pPr>
      <w:r>
        <w:rPr>
          <w:rFonts w:ascii="IRNazanin" w:hAnsi="IRNazanin" w:eastAsia="IRNazanin"/>
          <w:color w:val="111111"/>
          <w:sz w:val="28"/>
          <w:sz w:val="28"/>
          <w:szCs w:val="28"/>
          <w:rtl w:val="true"/>
          <w:lang w:bidi="fa-IR"/>
        </w:rPr>
        <w:t xml:space="preserve">می گفت گوش فرا می دادند و با شور و حالی غیر قابل وصف ، با کلمه به کلمه ی کلام ایشان چون شمع می سوختند و بی اختیار گریه و زاری و بی تابی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و هوای حرم مطهر مرا در بُهت و سکونی عجیب قرار داد و لحظاتی تنها نظاره گر آن بودم و در تأمل این که چگونه صاحب این بارگاه نورانی ، در دل این بیابان داغ و کویر برهوت و عطش چشیده ، اینگونه آنها را با اشک چشمانشان سیراب و دل ها را روانه ی دیار فطرت و مقیم کوی عترت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گفتم که اینجا کجاست که در روز شهادت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خود خوانده است که هر کسی را که می نگرم در حال و هوایی نورانی برای خود زمزمه ای دارد و اَشهَدُ اَنَّکَ تَشهَدُ مَقَامِی وَ تَسمَعُ کَلامِی وَ تَرُدُّ سَلامِی را در هِق هِق گریه ها و لرزش شانه هایش مشاهده می کردم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کجاست که در این حرم دل چنین متلاطم و جاذبه اش چنین همگان را در خود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نایی که از نی نوای وجودم برخواست ، چنین روایت کرد که اینجا محلّ فیض ، قطعه ای از بهشت و آیتی از جانب پروردگار عالم است تا ایتام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تاریک غیبت موعود امم را تسلی بخشد تا نمی از یم عنایات فاطمی اش بهرمند گردیده و به جان و روح خود در وانفسای آخرالزمان جلایی دیگر بخشد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 گفتن درباره ی این منبع فیض و کمال که متصل به اقیانوس بیکران ولایت هست بسیار سخت است و این قلم ضعیف را یارای توصیف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بخواهیم از آن گنجینه ی عترت در کویر نراق سخن بگوییم و آن عالمۀ شهیده را در جملاتی کوتاه معرفی کنیم ، چنین می نویسیم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آن قبر مطهر ، آن بانوی شهیده را لیلة القدری پُر از اسرار الهی یافتیم که حقایق در وجودش مکتوم و مردم تنها از برکات و کرامات و نورانیتش بهره مند می باشند و از شأن و مقام و مرتبتش کسی جز خدا مطلع نیست </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تاریخ نیز قابلیت آن را نداشت که برگ های زرّین حیات طیبه ی آن عزیزۀ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بطور کامل در خود جای دهد ، ولی به نوبه ی خود قلم بر لوح جان نهاده تا در وسع خود بر اساس تتبع در روایات و بررسی تاریخ و بیان صاحب نظران آنچه که تا به امروز سینه به سینه به ما رسیده است را در ضمن بیان کرامات و منامات نوه ی باجلالت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ی دیگری را به موالیان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 نمی از یم حیات طیبه ، غربت و مظلومیت و عظمت آن یادگار نه ساله ی امام جود و کرامت را تبیین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بی مهری ها و کینه توزی های دشمنان آل اللّه در قرن های گذشته تا کنون ، قدر و قبر این نازدانه 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کرامات عدیده اش بر همگان تداعی گشت و عظمت و نورانیت آن بانوی مظلومه بر دوست و دشمن ثابت شد و این امر بیانگر آن است که دنیا بداند نور خدا هیچگاه خاموش نخواهد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w:t>
      </w:r>
    </w:p>
    <w:p>
      <w:pPr>
        <w:pStyle w:val="BookText"/>
        <w:rPr/>
      </w:pPr>
      <w:r>
        <w:rPr>
          <w:rFonts w:ascii="Amiri" w:hAnsi="Amiri" w:eastAsia="Amiri" w:cs="Amiri"/>
          <w:color w:val="111111"/>
          <w:sz w:val="28"/>
          <w:sz w:val="28"/>
          <w:szCs w:val="28"/>
          <w:rtl w:val="true"/>
          <w:lang w:bidi="ar-SA"/>
        </w:rPr>
        <w:t>لِیطْفِؤُا نُورَ اللّه بِأَفْواهِهِمْ وَاللّه مُتِمُّ نُورِهِ وَلَوْ کرِهَ الْکافِرُونَ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المتمسک بذیل الولایة ، کلبهم الباسط ذراعیه بالوصید</w:t>
      </w:r>
    </w:p>
    <w:p>
      <w:pPr>
        <w:pStyle w:val="BookText"/>
        <w:rPr/>
      </w:pPr>
      <w:r>
        <w:rPr>
          <w:rFonts w:ascii="IRNazanin" w:hAnsi="IRNazanin" w:eastAsia="IRNazanin"/>
          <w:color w:val="111111"/>
          <w:sz w:val="28"/>
          <w:sz w:val="28"/>
          <w:szCs w:val="28"/>
          <w:rtl w:val="true"/>
          <w:lang w:bidi="fa-IR"/>
        </w:rPr>
        <w:t xml:space="preserve">محمّد امیری سوادکوهی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المقدّسه</w:t>
      </w:r>
    </w:p>
    <w:p>
      <w:pPr>
        <w:pStyle w:val="BookText"/>
        <w:rPr/>
      </w:pPr>
      <w:r>
        <w:rPr>
          <w:rtl w:val="true"/>
        </w:rPr>
        <mc:AlternateContent>
          <mc:Choice Requires="wps">
            <w:drawing>
              <wp:inline distT="0" distB="0" distL="0" distR="0">
                <wp:extent cx="5334000" cy="2159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
                        <a:stretch/>
                      </pic:blipFill>
                      <pic:spPr>
                        <a:xfrm>
                          <a:off x="0" y="0"/>
                          <a:ext cx="5334120" cy="2158920"/>
                        </a:xfrm>
                        <a:prstGeom prst="rect">
                          <a:avLst/>
                        </a:prstGeom>
                        <a:ln w="0">
                          <a:noFill/>
                        </a:ln>
                      </pic:spPr>
                    </pic:pic>
                  </a:graphicData>
                </a:graphic>
              </wp:inline>
            </w:drawing>
          </mc:Choice>
          <mc:Fallback>
            <w:pict>
              <v:shape id="shape_0" stroked="f" o:allowincell="f" style="position:absolute;margin-left:0pt;margin-top:-170.05pt;width:419.95pt;height:169.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الأحزان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شهادت حضرت رقیه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16" w:name="pg5193_51149"/>
    </w:p>
    <w:p>
      <w:pPr>
        <w:pStyle w:val="Heading2"/>
        <w:numPr>
          <w:ilvl w:val="1"/>
          <w:numId w:val="1"/>
        </w:numPr>
        <w:rPr/>
      </w:pPr>
      <w:bookmarkStart w:id="17" w:name="__RefHeading___Toc30327_581953129"/>
      <w:bookmarkStart w:id="18" w:name="_Toc6"/>
      <w:bookmarkEnd w:id="16"/>
      <w:bookmarkEnd w:id="17"/>
      <w:r>
        <w:rPr>
          <w:rtl w:val="true"/>
        </w:rPr>
        <w:t>فصل اوّل</w:t>
      </w:r>
      <w:r>
        <w:rPr>
          <w:rtl w:val="true"/>
        </w:rPr>
        <w:t xml:space="preserve">: </w:t>
      </w:r>
      <w:r>
        <w:rPr>
          <w:rtl w:val="true"/>
        </w:rPr>
        <w:t xml:space="preserve">زبیده خاتون </w:t>
      </w:r>
      <w:r>
        <w:rPr>
          <w:rtl w:val="true"/>
        </w:rPr>
        <w:t>(</w:t>
      </w:r>
      <w:r>
        <w:rPr>
          <w:rtl w:val="true"/>
        </w:rPr>
        <w:t>سلام الله علیها</w:t>
      </w:r>
      <w:r>
        <w:rPr>
          <w:rtl w:val="true"/>
        </w:rPr>
        <w:t xml:space="preserve">) </w:t>
      </w:r>
      <w:r>
        <w:rPr>
          <w:rtl w:val="true"/>
        </w:rPr>
        <w:t xml:space="preserve">، دختر امام جواد </w:t>
      </w:r>
      <w:r>
        <w:rPr>
          <w:rtl w:val="true"/>
        </w:rPr>
        <w:t>(</w:t>
      </w:r>
      <w:r>
        <w:rPr>
          <w:rtl w:val="true"/>
        </w:rPr>
        <w:t>علیه السلام</w:t>
      </w:r>
      <w:r>
        <w:rPr>
          <w:rtl w:val="true"/>
        </w:rPr>
        <w:t>)</w:t>
      </w:r>
      <w:bookmarkEnd w:id="1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0329_581953129"/>
      <w:bookmarkStart w:id="20" w:name="_Toc7"/>
      <w:bookmarkEnd w:id="19"/>
      <w:r>
        <w:rPr>
          <w:rtl w:val="true"/>
        </w:rPr>
        <w:t>اشاره</w:t>
      </w:r>
      <w:bookmarkStart w:id="21" w:name="pg5193_51150"/>
      <w:bookmarkEnd w:id="20"/>
    </w:p>
    <w:p>
      <w:pPr>
        <w:pStyle w:val="Heading3"/>
        <w:numPr>
          <w:ilvl w:val="2"/>
          <w:numId w:val="1"/>
        </w:numPr>
        <w:rPr/>
      </w:pPr>
      <w:bookmarkStart w:id="22" w:name="__RefHeading___Toc30331_581953129"/>
      <w:bookmarkStart w:id="23" w:name="_Toc8"/>
      <w:bookmarkEnd w:id="21"/>
      <w:bookmarkEnd w:id="22"/>
      <w:r>
        <w:rPr>
          <w:rtl w:val="true"/>
        </w:rPr>
        <w:t xml:space="preserve">حضرت زبیده خاتون </w:t>
      </w:r>
      <w:r>
        <w:rPr>
          <w:rtl w:val="true"/>
        </w:rPr>
        <w:t>(</w:t>
      </w:r>
      <w:r>
        <w:rPr>
          <w:rtl w:val="true"/>
        </w:rPr>
        <w:t>سلام الله علیها</w:t>
      </w:r>
      <w:r>
        <w:rPr>
          <w:rtl w:val="true"/>
        </w:rPr>
        <w:t>)</w:t>
      </w:r>
      <w:bookmarkEnd w:id="23"/>
    </w:p>
    <w:p>
      <w:pPr>
        <w:pStyle w:val="BookText"/>
        <w:rPr/>
      </w:pPr>
      <w:r>
        <w:rPr>
          <w:rFonts w:ascii="IRNazanin" w:hAnsi="IRNazanin" w:eastAsia="IRNazanin"/>
          <w:color w:val="111111"/>
          <w:sz w:val="28"/>
          <w:sz w:val="28"/>
          <w:szCs w:val="28"/>
          <w:rtl w:val="true"/>
          <w:lang w:bidi="fa-IR"/>
        </w:rPr>
        <w:t xml:space="preserve">شهیده ی در راه ولایت ،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ی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زبیده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بلافصل نهمین پیشوای شیعیان جهان ، جوادالائمه ،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نوه 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خواهر با عظمت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 ی با جلالت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مبارکش یاد آور غربت مادر مظلومه ای است که پس از هزار و چهارصد و اندی سال ، هنوز ندای غربت و مظلومیتش نه تنها از کوچه های مدینه ، بلکه از بلاد محبّان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می رسد و نفس نفس های خسته اش در کویر غربت ، هِق هِق طفل سه ساله ای را در ذهن متبلور ساخته که هر کدام از آن روایت دیگری را از عاشوراییان در دل ها زنده می کند که از قدم های لرزانش زمین می سوزد و از مصیبت آوارگی اش زمان می خروشد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مجلّله ای که علم و رأفت و عطوفتش را از جدّ بزرگوارش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سفره داری اش را از پدر بزرگوارش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برده که وقتی سر بر آستان با کرامتش می نهی ، آرامشی قلبت را در بر میگیرد که گویا در باب المراد حریمش سر بر دامان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و طنین دل آرامی وجودت را در بر می گیرد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خواهد دل تنگت بگو </w:t>
      </w:r>
      <w:r>
        <w:rPr>
          <w:rFonts w:eastAsia="IRNazanin" w:cs="IRNazanin"/>
          <w:color w:val="111111"/>
          <w:sz w:val="28"/>
          <w:szCs w:val="28"/>
          <w:rtl w:val="true"/>
          <w:lang w:bidi="fa-IR"/>
        </w:rPr>
        <w:t xml:space="preserve">! </w:t>
      </w:r>
      <w:bookmarkStart w:id="24" w:name="pg5193_51151"/>
    </w:p>
    <w:p>
      <w:pPr>
        <w:pStyle w:val="Heading3"/>
        <w:numPr>
          <w:ilvl w:val="2"/>
          <w:numId w:val="1"/>
        </w:numPr>
        <w:rPr/>
      </w:pPr>
      <w:bookmarkStart w:id="25" w:name="__RefHeading___Toc30333_581953129"/>
      <w:bookmarkStart w:id="26" w:name="_Toc9"/>
      <w:bookmarkEnd w:id="24"/>
      <w:bookmarkEnd w:id="25"/>
      <w:r>
        <w:rPr>
          <w:rtl w:val="true"/>
        </w:rPr>
        <w:t>تولد و شهادت</w:t>
      </w:r>
      <w:bookmarkEnd w:id="26"/>
    </w:p>
    <w:p>
      <w:pPr>
        <w:pStyle w:val="BookText"/>
        <w:rPr/>
      </w:pPr>
      <w:r>
        <w:rPr>
          <w:rFonts w:ascii="IRNazanin" w:hAnsi="IRNazanin" w:eastAsia="IRNazanin"/>
          <w:color w:val="111111"/>
          <w:sz w:val="28"/>
          <w:sz w:val="28"/>
          <w:szCs w:val="28"/>
          <w:rtl w:val="true"/>
          <w:lang w:bidi="fa-IR"/>
        </w:rPr>
        <w:t xml:space="preserve">ولادت سراسر نور حضرت فاطمه بنت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خاتون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ی منوره و در بیت امامت و کرامتِ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دامان پُر مهرِ مادری پاکدامن و عفیفه به نام حضرت سمانه ی مغربیه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روزهایی که عطر دل انگیز فاطمی ، خانه ی خورشید مدینه را معطر نمود و آسمان ، نور افشان و عرشیان هلهله کنان ،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بر لبانشان مترنّم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مردم مدینه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های نو رسیده ی کوثر ولایت را به امام خوبی ها تبریک می گفتند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آه که سؤالی گلویم را می فشارد و تپش های قلبم را به شماره می اندازد و حافظه ی قلمم را به شب های تاریک مدینه و به خون نگاشته های فاطمی ام</w:t>
      </w:r>
      <w:r>
        <w:rPr>
          <w:rStyle w:val="FootnoteAnchor"/>
          <w:rtl w:val="true"/>
        </w:rPr>
        <w:footnoteReference w:id="6"/>
      </w:r>
      <w:r>
        <w:rPr>
          <w:rFonts w:ascii="Amiri" w:hAnsi="Amiri" w:eastAsia="Amiri" w:cs="Amiri"/>
          <w:color w:val="111111"/>
          <w:sz w:val="28"/>
          <w:sz w:val="28"/>
          <w:szCs w:val="28"/>
          <w:rtl w:val="true"/>
          <w:lang w:bidi="ar-SA"/>
        </w:rPr>
        <w:t xml:space="preserve">سوق میدهد و ندای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وَفاتِی سَریِعا </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ی پاره ی وجود رسول خاتم ، جگرم را آتش میزند که چرا تبریک گویانِ آن روز ، زبانشان بند نیامد و از خجالت آب نشدند که نام مادر مظلومه ی کوچه های غربتِ همان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را پس از مدتها بر زبان جاری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نمی دانم روزهای آغازین ولادت این مولود با عظمت ، با قلب داغدار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 کرد که وقتی نام مادر را می شنید ، نه تنها لبخند ، که بغض هایش در گلو چون استخوانی آزارش می داد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صُنِعَ بِأُمِّی فَاطِمَةَ </w:t>
      </w:r>
      <w:r>
        <w:rPr>
          <w:rFonts w:eastAsia="IRNazanin" w:cs="IRNazanin"/>
          <w:color w:val="111111"/>
          <w:sz w:val="28"/>
          <w:szCs w:val="28"/>
          <w:rtl w:val="true"/>
          <w:lang w:bidi="fa-IR"/>
        </w:rPr>
        <w:t xml:space="preserve">... » </w:t>
      </w:r>
      <w:r>
        <w:rPr>
          <w:rStyle w:val="FootnoteAnchor"/>
          <w:rtl w:val="true"/>
        </w:rPr>
        <w:footnoteReference w:id="9"/>
      </w:r>
      <w:r>
        <w:rPr>
          <w:rFonts w:ascii="IRNazanin" w:hAnsi="IRNazanin" w:eastAsia="IRNazanin"/>
          <w:color w:val="111111"/>
          <w:sz w:val="28"/>
          <w:sz w:val="28"/>
          <w:szCs w:val="28"/>
          <w:rtl w:val="true"/>
          <w:lang w:bidi="fa-IR"/>
        </w:rPr>
        <w:t xml:space="preserve">را در دل زمزمه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نگاه و لبخند دل انگیز این مولود ، قدم قدم های این دختر برای پدر یادآور مادر مظلومه ای بود که آه سرد را در وجودش جاری و ساری می کرد و بر افروخته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وقتی می خواست قدم های اوّل زندگی اش را بر دارد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نبود ،</w:t>
      </w:r>
    </w:p>
    <w:p>
      <w:pPr>
        <w:pStyle w:val="BookText"/>
        <w:rPr/>
      </w:pPr>
      <w:r>
        <w:rPr>
          <w:rFonts w:ascii="IRNazanin" w:hAnsi="IRNazanin" w:eastAsia="IRNazanin"/>
          <w:color w:val="111111"/>
          <w:sz w:val="28"/>
          <w:sz w:val="28"/>
          <w:szCs w:val="28"/>
          <w:rtl w:val="true"/>
          <w:lang w:bidi="fa-IR"/>
        </w:rPr>
        <w:t xml:space="preserve">چون کودک است و شاید نتواند محکم قدم بردارد و فاطمۀ کوچکِ خانه ناگهان بر زمین بیفتد و لباسش خاکی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ایکاش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نبوده باشد چرا که این خاندان با لباس و چادر خاکی خاطرات خوبی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گریه فاش می گویم به یار فاطمه یعنی غمی دنباله دار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از تاریخ ولادت و شهادت آن حضرت مطلبی در اسناد و منابع رؤیت نشده و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قدری با فضیلت و پُر از اسرار بر ما نازل شده است ولی آنچه که سینه به سینه تا به امروز به ما رسیده چنین بوده است که روز شهادت آن بانوی مظلومه ، همزمان با سالروز اربعین سید و سالار </w:t>
      </w:r>
      <w:bookmarkStart w:id="27" w:name="pg5193_51153"/>
    </w:p>
    <w:p>
      <w:pPr>
        <w:pStyle w:val="BookText"/>
        <w:rPr/>
      </w:pPr>
      <w:bookmarkEnd w:id="27"/>
      <w:r>
        <w:rPr>
          <w:rFonts w:ascii="IRNazanin" w:hAnsi="IRNazanin" w:eastAsia="IRNazanin"/>
          <w:color w:val="111111"/>
          <w:sz w:val="28"/>
          <w:sz w:val="28"/>
          <w:szCs w:val="28"/>
          <w:rtl w:val="true"/>
          <w:lang w:bidi="fa-IR"/>
        </w:rPr>
        <w:t xml:space="preserve">شهیدان ،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بنابر قول مشهور ، سن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p>
    <w:p>
      <w:pPr>
        <w:pStyle w:val="Heading3"/>
        <w:numPr>
          <w:ilvl w:val="2"/>
          <w:numId w:val="1"/>
        </w:numPr>
        <w:rPr/>
      </w:pPr>
      <w:bookmarkStart w:id="28" w:name="__RefHeading___Toc30335_581953129"/>
      <w:bookmarkStart w:id="29" w:name="_Toc10"/>
      <w:bookmarkEnd w:id="28"/>
      <w:r>
        <w:rPr>
          <w:rtl w:val="true"/>
        </w:rPr>
        <w:t xml:space="preserve">جواد الائمه ، حضرت امام محمّد تقی </w:t>
      </w:r>
      <w:r>
        <w:rPr>
          <w:rtl w:val="true"/>
        </w:rPr>
        <w:t>(</w:t>
      </w:r>
      <w:r>
        <w:rPr>
          <w:rtl w:val="true"/>
        </w:rPr>
        <w:t>علیه السلام</w:t>
      </w:r>
      <w:r>
        <w:rPr>
          <w:rtl w:val="true"/>
        </w:rPr>
        <w:t>)</w:t>
      </w:r>
      <w:bookmarkEnd w:id="29"/>
    </w:p>
    <w:p>
      <w:pPr>
        <w:pStyle w:val="BookText"/>
        <w:rPr/>
      </w:pPr>
      <w:r>
        <w:rPr>
          <w:rFonts w:ascii="IRNazanin" w:hAnsi="IRNazanin" w:eastAsia="IRNazanin"/>
          <w:color w:val="111111"/>
          <w:sz w:val="28"/>
          <w:sz w:val="28"/>
          <w:szCs w:val="28"/>
          <w:rtl w:val="true"/>
          <w:lang w:bidi="fa-IR"/>
        </w:rPr>
        <w:t xml:space="preserve">پدر با عظمت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نهمین پیشوای شیعیان جهان ،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دهم ماه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مدینه منوره چشم به جهان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امام همام نیز مانند جده ی مظلومه اش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کوتاه و سراسر رنج و مظلومیت داشت و در آخر ماه ذیالقعده سال</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هجری قمری در سن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سالگی به شهادت رسید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بزرگوارش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ارجمندش بانویی مصری تبار به نام سبیکه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و خیزران از دیگر نام های مادر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منزلت فرزندش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مکرمه ی آن حضرت ، به یارانش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دارای پسری شده ام که همچون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شکافنده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قدسیه و پاکیزه دارد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پیشوای نهم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امامت رسید و هفده سال رهبری مسلمانان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وران امامت حضرتش با دو نفر از خلفای ستم پیشه ی عباسی مأمون و معتصم مقارن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داشتن تمام صفات زیبای اخلاقی و انسانی سرآمد خوبان روزگار بوده و پارسایی ، علم و دانش و بخشندگی اش موجب شده بود که با القاب جواد ، تقی ، مرتضی و منتجب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میان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شکوه و جلالت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شهرت بیشتری داشت و حتی بعد از آن حضرت ، مردم امام دهم و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با همین لقب بیشتر می 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خطاب به یگانه فرزندش ، بیشتر ، از 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نشانه احترام خاصی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به نام جعفر نداشت تا مکنّی به ابو جعفر باشد ، اما از آنجایی که آن حضرت شباهت زیادی به جدش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به ابو جعفر ثانی مشهور گردید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عنفوان جوانی به دستور معتصم عباسی و توسط همسر بی وفایش ام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بغداد به شهادت رسید </w:t>
      </w:r>
      <w:r>
        <w:rPr>
          <w:rFonts w:eastAsia="IRNazanin" w:cs="IRNazanin"/>
          <w:color w:val="111111"/>
          <w:sz w:val="28"/>
          <w:szCs w:val="28"/>
          <w:rtl w:val="true"/>
          <w:lang w:bidi="fa-IR"/>
        </w:rPr>
        <w:t xml:space="preserve">. </w:t>
      </w:r>
      <w:bookmarkStart w:id="30" w:name="pg5193_51155"/>
    </w:p>
    <w:p>
      <w:pPr>
        <w:pStyle w:val="BookText"/>
        <w:rPr/>
      </w:pPr>
      <w:bookmarkEnd w:id="30"/>
      <w:r>
        <w:rPr>
          <w:rFonts w:ascii="IRNazanin" w:hAnsi="IRNazanin" w:eastAsia="IRNazanin"/>
          <w:color w:val="111111"/>
          <w:sz w:val="28"/>
          <w:sz w:val="28"/>
          <w:szCs w:val="28"/>
          <w:rtl w:val="true"/>
          <w:lang w:bidi="fa-IR"/>
        </w:rPr>
        <w:t>مادر</w:t>
      </w:r>
    </w:p>
    <w:p>
      <w:pPr>
        <w:pStyle w:val="Heading3"/>
        <w:numPr>
          <w:ilvl w:val="2"/>
          <w:numId w:val="1"/>
        </w:numPr>
        <w:rPr/>
      </w:pPr>
      <w:bookmarkStart w:id="31" w:name="__RefHeading___Toc30337_581953129"/>
      <w:bookmarkStart w:id="32" w:name="_Toc11"/>
      <w:bookmarkEnd w:id="31"/>
      <w:r>
        <w:rPr>
          <w:rtl w:val="true"/>
        </w:rPr>
        <w:t xml:space="preserve">سمانه ی مغربیه </w:t>
      </w:r>
      <w:r>
        <w:rPr>
          <w:rtl w:val="true"/>
        </w:rPr>
        <w:t>(</w:t>
      </w:r>
      <w:r>
        <w:rPr>
          <w:rtl w:val="true"/>
        </w:rPr>
        <w:t>سلام الله علیها</w:t>
      </w:r>
      <w:r>
        <w:rPr>
          <w:rtl w:val="true"/>
        </w:rPr>
        <w:t>)</w:t>
      </w:r>
      <w:bookmarkEnd w:id="32"/>
    </w:p>
    <w:p>
      <w:pPr>
        <w:pStyle w:val="BookText"/>
        <w:rPr/>
      </w:pPr>
      <w:r>
        <w:rPr>
          <w:rFonts w:ascii="IRNazanin" w:hAnsi="IRNazanin" w:eastAsia="IRNazanin"/>
          <w:color w:val="111111"/>
          <w:sz w:val="28"/>
          <w:sz w:val="28"/>
          <w:szCs w:val="28"/>
          <w:rtl w:val="true"/>
          <w:lang w:bidi="fa-IR"/>
        </w:rPr>
        <w:t xml:space="preserve">مادر عفیفه ی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محدثه ای زاهده به نام حضرت سمانه ی مغربیه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معروف به سیده و مُکَنّی به امّ‌الفضل</w:t>
      </w:r>
      <w:r>
        <w:rPr>
          <w:rStyle w:val="FootnoteAnchor"/>
          <w:rtl w:val="true"/>
        </w:rPr>
        <w:footnoteReference w:id="11"/>
      </w:r>
      <w:r>
        <w:rPr>
          <w:rFonts w:ascii="IRNazanin" w:hAnsi="IRNazanin" w:eastAsia="IRNazanin"/>
          <w:color w:val="111111"/>
          <w:sz w:val="28"/>
          <w:sz w:val="28"/>
          <w:szCs w:val="28"/>
          <w:rtl w:val="true"/>
          <w:lang w:bidi="fa-IR"/>
        </w:rPr>
        <w:t>بود</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منابع تاریخی ،</w:t>
      </w:r>
    </w:p>
    <w:p>
      <w:pPr>
        <w:pStyle w:val="BookText"/>
        <w:rPr/>
      </w:pPr>
      <w:r>
        <w:rPr>
          <w:rFonts w:ascii="IRNazanin" w:hAnsi="IRNazanin" w:eastAsia="IRNazanin"/>
          <w:color w:val="111111"/>
          <w:sz w:val="28"/>
          <w:sz w:val="28"/>
          <w:szCs w:val="28"/>
          <w:rtl w:val="true"/>
          <w:lang w:bidi="fa-IR"/>
        </w:rPr>
        <w:t xml:space="preserve">بحث تفصیلی درباره این بانوی بزرگوار وجود ندارد و به ذکر چند خط در شرح حال همسر با جلالت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اکتفاء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فضائل این بانو ، همین مقدار کافی است که امام 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شأن و مقام والای ایشان فرمودند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أُمِّی عَارِفَةٌ بِحَقِّی ، وَ هِیَ مِنْ أَهْلِ الْجَنَّةِ ، لَا یَقْرَبُهَا شَیْطَانٌ مَارِدٌ ، وَ لَا یَنَالُهَا کَیْدُ جَبَّارٍ عَنِیدٍ ، وَ هِیَ مَکْلُوءَةٌ بِعَیْنِ اللّه الَّتِی لَا تَنَامُ ، وَ لَا تَتَخَلَّفُ عَنْ أُمَّهَاتِ الصِّدِّیقِینَ وَ الصَّالِحِینَ </w:t>
      </w:r>
      <w:r>
        <w:rPr>
          <w:rFonts w:eastAsia="Amiri" w:cs="Amiri" w:ascii="Amiri" w:hAnsi="Amiri"/>
          <w:color w:val="111111"/>
          <w:sz w:val="28"/>
          <w:szCs w:val="28"/>
          <w:rtl w:val="true"/>
          <w:lang w:bidi="ar-SA"/>
        </w:rPr>
        <w:t xml:space="preserve">» . </w:t>
      </w:r>
      <w:r>
        <w:rPr>
          <w:rStyle w:val="FootnoteAnchor"/>
          <w:rtl w:val="true"/>
        </w:rPr>
        <w:footnoteReference w:id="1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عارف به حق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اهل بهشت است ، شیطان سرکش به او راهی ندارد و نزدیکش نمی‌شود و مکر و حیله جبار سرکش به وی نمی‌رسد ، تحت نظر الهی است که غلفت در او راه ندارد ، او با مادران صدیقین و صالحین فرقی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جنّات الخلود آمده است که آن بانو بسیار روزه می‌گرفت و نماز می‌خواند</w:t>
      </w:r>
      <w:r>
        <w:rPr>
          <w:rStyle w:val="FootnoteAnchor"/>
          <w:rtl w:val="true"/>
        </w:rPr>
        <w:footnoteReference w:id="14"/>
      </w:r>
      <w:r>
        <w:rPr>
          <w:rFonts w:ascii="IRNazanin" w:hAnsi="IRNazanin" w:eastAsia="IRNazanin"/>
          <w:color w:val="111111"/>
          <w:sz w:val="28"/>
          <w:sz w:val="28"/>
          <w:szCs w:val="28"/>
          <w:rtl w:val="true"/>
          <w:lang w:bidi="fa-IR"/>
        </w:rPr>
        <w:t xml:space="preserve">و در زهد و تقوا مثل و مانند نداشت </w:t>
      </w:r>
      <w:r>
        <w:rPr>
          <w:rFonts w:eastAsia="IRNazanin" w:cs="IRNazanin"/>
          <w:color w:val="111111"/>
          <w:sz w:val="28"/>
          <w:szCs w:val="28"/>
          <w:rtl w:val="true"/>
          <w:lang w:bidi="fa-IR"/>
        </w:rPr>
        <w:t xml:space="preserve">. </w:t>
      </w:r>
      <w:bookmarkStart w:id="33" w:name="pg5193_51156"/>
    </w:p>
    <w:p>
      <w:pPr>
        <w:pStyle w:val="BookText"/>
        <w:rPr/>
      </w:pPr>
      <w:bookmarkEnd w:id="33"/>
      <w:r>
        <w:rPr>
          <w:rFonts w:ascii="IRNazanin" w:hAnsi="IRNazanin" w:eastAsia="IRNazanin"/>
          <w:color w:val="111111"/>
          <w:sz w:val="28"/>
          <w:sz w:val="28"/>
          <w:szCs w:val="28"/>
          <w:rtl w:val="true"/>
          <w:lang w:bidi="fa-IR"/>
        </w:rPr>
        <w:t xml:space="preserve">مرقد مطهر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سامرا ، در حرم عسکریین و در مجاورت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نرجس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حکیمه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میباشد و از ایشان در زمره ی زنان راوی حدیث نیز نام برده شده است </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34" w:name="__RefHeading___Toc30339_581953129"/>
      <w:bookmarkStart w:id="35" w:name="_Toc12"/>
      <w:bookmarkEnd w:id="34"/>
      <w:r>
        <w:rPr>
          <w:rtl w:val="true"/>
        </w:rPr>
        <w:t xml:space="preserve">« </w:t>
      </w:r>
      <w:r>
        <w:rPr>
          <w:rtl w:val="true"/>
        </w:rPr>
        <w:t xml:space="preserve">فاطمه </w:t>
      </w:r>
      <w:r>
        <w:rPr>
          <w:rtl w:val="true"/>
        </w:rPr>
        <w:t xml:space="preserve">» </w:t>
      </w:r>
      <w:r>
        <w:rPr>
          <w:rtl w:val="true"/>
        </w:rPr>
        <w:t xml:space="preserve">زینت بخش خانه ی جواد الائمه و بیت رسالت </w:t>
      </w:r>
      <w:r>
        <w:rPr>
          <w:rtl w:val="true"/>
        </w:rPr>
        <w:t>(</w:t>
      </w:r>
      <w:r>
        <w:rPr>
          <w:rtl w:val="true"/>
        </w:rPr>
        <w:t>علیهم السلام</w:t>
      </w:r>
      <w:r>
        <w:rPr>
          <w:rtl w:val="true"/>
        </w:rPr>
        <w:t>)</w:t>
      </w:r>
      <w:bookmarkEnd w:id="35"/>
    </w:p>
    <w:p>
      <w:pPr>
        <w:pStyle w:val="BookText"/>
        <w:rPr/>
      </w:pPr>
      <w:r>
        <w:rPr>
          <w:rFonts w:ascii="IRNazanin" w:hAnsi="IRNazanin" w:eastAsia="IRNazanin"/>
          <w:color w:val="111111"/>
          <w:sz w:val="28"/>
          <w:sz w:val="28"/>
          <w:szCs w:val="28"/>
          <w:rtl w:val="true"/>
          <w:lang w:bidi="fa-IR"/>
        </w:rPr>
        <w:t xml:space="preserve">یکی از سنت هایی که در دین اسلام بر آن تأکید شده است انتخاب نام نیک بر فرزندان است که در میان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و موالیانشان از اهمیت والایی برخوردار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ی خاصی به نام مبارک رسول خدا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مقدس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بخاطر همین ، نام بسیاری از فرزندان و نوادگان خود را مزیّن به نام محمّد ، علی و فاطمه می کردند تا یاد آور شکوه و جلالت نبوت و ولایت و حلقه ی اتصال آن باشند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کمی واکاوی در منابع تاریخی متوجه می شویم قاطبه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ارادت ویژه ای که به مادر مظلومه ی خود حضرت عصمت اللّه الکبری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 نام یکی از دختران خویش را فاطمه گذاشته اند </w:t>
      </w:r>
      <w:r>
        <w:rPr>
          <w:rFonts w:eastAsia="IRNazanin" w:cs="IRNazanin"/>
          <w:color w:val="111111"/>
          <w:sz w:val="28"/>
          <w:szCs w:val="28"/>
          <w:rtl w:val="true"/>
          <w:lang w:bidi="fa-IR"/>
        </w:rPr>
        <w:t xml:space="preserve">. </w:t>
      </w:r>
      <w:bookmarkStart w:id="36" w:name="pg5193_51157"/>
    </w:p>
    <w:p>
      <w:pPr>
        <w:pStyle w:val="BookText"/>
        <w:rPr/>
      </w:pPr>
      <w:bookmarkEnd w:id="36"/>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ی نام مبارک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الاِسْمُ مُحْتَرَمٌ عِنْدَاللّه عَزّوَجَل وَ هُوَ اِسْمٌ اِشْتَق مِنْ اِسْمِهِ لِحَبیبَتِهِ الصّدیقة </w:t>
      </w:r>
      <w:r>
        <w:rPr>
          <w:rFonts w:eastAsia="Amiri" w:cs="Amiri" w:ascii="Amiri" w:hAnsi="Amiri"/>
          <w:color w:val="111111"/>
          <w:sz w:val="28"/>
          <w:szCs w:val="28"/>
          <w:rtl w:val="true"/>
          <w:lang w:bidi="ar-SA"/>
        </w:rPr>
        <w:t xml:space="preserve">» . </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در نزد خداوند با عظمت محترم است؛ و آن نامی است که خداوند از اسم خود برای حبیبه ی خود صدیقه گرفته است </w:t>
      </w:r>
      <w:r>
        <w:rPr>
          <w:rFonts w:eastAsia="IRNazanin" w:cs="IRNazanin"/>
          <w:color w:val="111111"/>
          <w:sz w:val="28"/>
          <w:szCs w:val="28"/>
          <w:rtl w:val="true"/>
          <w:lang w:bidi="fa-IR"/>
        </w:rPr>
        <w:t>» .</w:t>
      </w:r>
    </w:p>
    <w:p>
      <w:pPr>
        <w:pStyle w:val="Heading3"/>
        <w:numPr>
          <w:ilvl w:val="2"/>
          <w:numId w:val="1"/>
        </w:numPr>
        <w:rPr/>
      </w:pPr>
      <w:bookmarkStart w:id="37" w:name="__RefHeading___Toc30341_581953129"/>
      <w:bookmarkStart w:id="38" w:name="_Toc13"/>
      <w:bookmarkEnd w:id="37"/>
      <w:r>
        <w:rPr>
          <w:rtl w:val="true"/>
        </w:rPr>
        <w:t xml:space="preserve">فاطمه دختر امیرالمؤمنین </w:t>
      </w:r>
      <w:r>
        <w:rPr>
          <w:rtl w:val="true"/>
        </w:rPr>
        <w:t>(</w:t>
      </w:r>
      <w:r>
        <w:rPr>
          <w:rtl w:val="true"/>
        </w:rPr>
        <w:t>علیهما السلام</w:t>
      </w:r>
      <w:r>
        <w:rPr>
          <w:rtl w:val="true"/>
        </w:rPr>
        <w:t>)</w:t>
      </w:r>
      <w:bookmarkEnd w:id="38"/>
    </w:p>
    <w:p>
      <w:pPr>
        <w:pStyle w:val="BookText"/>
        <w:rPr/>
      </w:pPr>
      <w:r>
        <w:rPr>
          <w:rFonts w:ascii="IRNazanin" w:hAnsi="IRNazanin" w:eastAsia="IRNazanin"/>
          <w:color w:val="111111"/>
          <w:sz w:val="28"/>
          <w:sz w:val="28"/>
          <w:szCs w:val="28"/>
          <w:rtl w:val="true"/>
          <w:lang w:bidi="fa-IR"/>
        </w:rPr>
        <w:t xml:space="preserve">نام یکی از دختران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است ، فاطمه بنت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راویان حدیث ، اسیران و گزارشگران واقعه کربلا است ،</w:t>
      </w:r>
      <w:r>
        <w:rPr>
          <w:rStyle w:val="FootnoteAnchor"/>
          <w:rtl w:val="true"/>
        </w:rPr>
        <w:footnoteReference w:id="17"/>
      </w:r>
      <w:r>
        <w:rPr>
          <w:rFonts w:ascii="IRNazanin" w:hAnsi="IRNazanin" w:eastAsia="IRNazanin"/>
          <w:color w:val="111111"/>
          <w:sz w:val="28"/>
          <w:sz w:val="28"/>
          <w:szCs w:val="28"/>
          <w:rtl w:val="true"/>
          <w:lang w:bidi="fa-IR"/>
        </w:rPr>
        <w:t xml:space="preserve">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دیگر بازماندگان کاروان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اسارت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حدیث منزلت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 الشمس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اثبات الهداة ،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 ،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مجلسی ، بحارالانوار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 ، ج</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روایت کرده است </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ابومخنف برخی حوادث واقعه کربلا را با یک واسطه از وی گزارش کرده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وقعة الطف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 ، ص</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طبری ، تاریخ الأمم و الملوک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 ،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۴۶۲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39" w:name="pg5193_51158"/>
    </w:p>
    <w:p>
      <w:pPr>
        <w:pStyle w:val="Heading3"/>
        <w:numPr>
          <w:ilvl w:val="2"/>
          <w:numId w:val="1"/>
        </w:numPr>
        <w:rPr/>
      </w:pPr>
      <w:bookmarkStart w:id="40" w:name="__RefHeading___Toc30343_581953129"/>
      <w:bookmarkStart w:id="41" w:name="_Toc14"/>
      <w:bookmarkEnd w:id="39"/>
      <w:bookmarkEnd w:id="40"/>
      <w:r>
        <w:rPr>
          <w:rtl w:val="true"/>
        </w:rPr>
        <w:t xml:space="preserve">فاطمه دختر امام حسن </w:t>
      </w:r>
      <w:r>
        <w:rPr>
          <w:rtl w:val="true"/>
        </w:rPr>
        <w:t>(</w:t>
      </w:r>
      <w:r>
        <w:rPr>
          <w:rtl w:val="true"/>
        </w:rPr>
        <w:t>علیهما السلام</w:t>
      </w:r>
      <w:r>
        <w:rPr>
          <w:rtl w:val="true"/>
        </w:rPr>
        <w:t>)</w:t>
      </w:r>
      <w:bookmarkEnd w:id="41"/>
    </w:p>
    <w:p>
      <w:pPr>
        <w:pStyle w:val="BookText"/>
        <w:rPr/>
      </w:pPr>
      <w:r>
        <w:rPr>
          <w:rFonts w:ascii="IRNazanin" w:hAnsi="IRNazanin" w:eastAsia="IRNazanin"/>
          <w:color w:val="111111"/>
          <w:sz w:val="28"/>
          <w:sz w:val="28"/>
          <w:szCs w:val="28"/>
          <w:rtl w:val="true"/>
          <w:lang w:bidi="fa-IR"/>
        </w:rPr>
        <w:t xml:space="preserve">فاطمه بنت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جمع اسرای کربلا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وصفشان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کَانَتْ أُمِّی مِمَّنْ آمَنَتْ وَ اِتَّقَتْ وَ أَحْسَنَتْ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یُحِبُّ اَلْمُحْسِنِینَ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 من با ایمان و با تقوا و نیکوکار بود و خدا هم نیکوکاران را دوست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و همچنین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w:t>
      </w:r>
    </w:p>
    <w:p>
      <w:pPr>
        <w:pStyle w:val="BookText"/>
        <w:rPr/>
      </w:pPr>
      <w:r>
        <w:rPr>
          <w:rFonts w:ascii="Amiri" w:hAnsi="Amiri" w:eastAsia="Amiri" w:cs="Amiri"/>
          <w:color w:val="111111"/>
          <w:sz w:val="28"/>
          <w:sz w:val="28"/>
          <w:szCs w:val="28"/>
          <w:rtl w:val="true"/>
          <w:lang w:bidi="ar-SA"/>
        </w:rPr>
        <w:t xml:space="preserve">صِدِّیقَةً لَمْ تُدْرَکْ فِی آلِ اَلْحَسَنِ اِمْرَأَةٌ مِثْلُهَا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زنی راستگو بود که در خاندان امام حسن زنی همانند او یافت نشد </w:t>
      </w:r>
      <w:r>
        <w:rPr>
          <w:rFonts w:eastAsia="IRNazanin" w:cs="IRNazanin"/>
          <w:color w:val="111111"/>
          <w:sz w:val="28"/>
          <w:szCs w:val="28"/>
          <w:rtl w:val="true"/>
          <w:lang w:bidi="fa-IR"/>
        </w:rPr>
        <w:t>» .</w:t>
      </w:r>
    </w:p>
    <w:p>
      <w:pPr>
        <w:pStyle w:val="Heading3"/>
        <w:numPr>
          <w:ilvl w:val="2"/>
          <w:numId w:val="1"/>
        </w:numPr>
        <w:rPr/>
      </w:pPr>
      <w:bookmarkStart w:id="42" w:name="__RefHeading___Toc30345_581953129"/>
      <w:bookmarkStart w:id="43" w:name="_Toc15"/>
      <w:bookmarkEnd w:id="42"/>
      <w:r>
        <w:rPr>
          <w:rtl w:val="true"/>
        </w:rPr>
        <w:t xml:space="preserve">فاطمه دختر امام حسین </w:t>
      </w:r>
      <w:r>
        <w:rPr>
          <w:rtl w:val="true"/>
        </w:rPr>
        <w:t>(</w:t>
      </w:r>
      <w:r>
        <w:rPr>
          <w:rtl w:val="true"/>
        </w:rPr>
        <w:t>علیهما السلام</w:t>
      </w:r>
      <w:r>
        <w:rPr>
          <w:rtl w:val="true"/>
        </w:rPr>
        <w:t>)</w:t>
      </w:r>
      <w:bookmarkEnd w:id="43"/>
    </w:p>
    <w:p>
      <w:pPr>
        <w:pStyle w:val="BookText"/>
        <w:rPr/>
      </w:pPr>
      <w:r>
        <w:rPr>
          <w:rFonts w:ascii="IRNazanin" w:hAnsi="IRNazanin" w:eastAsia="IRNazanin"/>
          <w:color w:val="111111"/>
          <w:sz w:val="28"/>
          <w:sz w:val="28"/>
          <w:szCs w:val="28"/>
          <w:rtl w:val="true"/>
          <w:lang w:bidi="fa-IR"/>
        </w:rPr>
        <w:t xml:space="preserve">فاطمه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بزرگ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برخی ایشان را زبیده می خوانند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که ضمن حضور در واقعه کربلا ، همراه بازماندگان شهدا به اسیری به شام برده شدند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اقوال آورده شده که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دختران خویش را به اسم مادر بزرگوارشان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اند </w:t>
      </w:r>
      <w:r>
        <w:rPr>
          <w:rFonts w:eastAsia="IRNazanin" w:cs="IRNazanin"/>
          <w:color w:val="111111"/>
          <w:sz w:val="28"/>
          <w:szCs w:val="28"/>
          <w:rtl w:val="true"/>
          <w:lang w:bidi="fa-IR"/>
        </w:rPr>
        <w:t xml:space="preserve">. </w:t>
      </w:r>
      <w:bookmarkStart w:id="44" w:name="pg5193_51159"/>
    </w:p>
    <w:p>
      <w:pPr>
        <w:pStyle w:val="Heading3"/>
        <w:numPr>
          <w:ilvl w:val="2"/>
          <w:numId w:val="1"/>
        </w:numPr>
        <w:rPr/>
      </w:pPr>
      <w:bookmarkStart w:id="45" w:name="__RefHeading___Toc30347_581953129"/>
      <w:bookmarkStart w:id="46" w:name="_Toc16"/>
      <w:bookmarkEnd w:id="44"/>
      <w:bookmarkEnd w:id="45"/>
      <w:r>
        <w:rPr>
          <w:rtl w:val="true"/>
        </w:rPr>
        <w:t xml:space="preserve">فاطمه دختر امام سجاد </w:t>
      </w:r>
      <w:r>
        <w:rPr>
          <w:rtl w:val="true"/>
        </w:rPr>
        <w:t>(</w:t>
      </w:r>
      <w:r>
        <w:rPr>
          <w:rtl w:val="true"/>
        </w:rPr>
        <w:t>علیهما السلام</w:t>
      </w:r>
      <w:r>
        <w:rPr>
          <w:rtl w:val="true"/>
        </w:rPr>
        <w:t>)</w:t>
      </w:r>
      <w:bookmarkEnd w:id="46"/>
    </w:p>
    <w:p>
      <w:pPr>
        <w:pStyle w:val="BookText"/>
        <w:rPr/>
      </w:pPr>
      <w:r>
        <w:rPr>
          <w:rFonts w:ascii="IRNazanin" w:hAnsi="IRNazanin" w:eastAsia="IRNazanin"/>
          <w:color w:val="111111"/>
          <w:sz w:val="28"/>
          <w:sz w:val="28"/>
          <w:szCs w:val="28"/>
          <w:rtl w:val="true"/>
          <w:lang w:bidi="fa-IR"/>
        </w:rPr>
        <w:t xml:space="preserve">در منابع تاریخی طبق نوشته 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دختران گرامی شان نام فاطمه نام دارد </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47" w:name="__RefHeading___Toc30349_581953129"/>
      <w:bookmarkStart w:id="48" w:name="_Toc17"/>
      <w:bookmarkEnd w:id="47"/>
      <w:r>
        <w:rPr>
          <w:rtl w:val="true"/>
        </w:rPr>
        <w:t xml:space="preserve">فاطمه دختر امام باقر </w:t>
      </w:r>
      <w:r>
        <w:rPr>
          <w:rtl w:val="true"/>
        </w:rPr>
        <w:t>(</w:t>
      </w:r>
      <w:r>
        <w:rPr>
          <w:rtl w:val="true"/>
        </w:rPr>
        <w:t>علیهما السلام</w:t>
      </w:r>
      <w:r>
        <w:rPr>
          <w:rtl w:val="true"/>
        </w:rPr>
        <w:t>)</w:t>
      </w:r>
      <w:bookmarkEnd w:id="48"/>
    </w:p>
    <w:p>
      <w:pPr>
        <w:pStyle w:val="BookText"/>
        <w:rPr/>
      </w:pPr>
      <w:r>
        <w:rPr>
          <w:rFonts w:ascii="IRNazanin" w:hAnsi="IRNazanin" w:eastAsia="IRNazanin"/>
          <w:color w:val="111111"/>
          <w:sz w:val="28"/>
          <w:sz w:val="28"/>
          <w:szCs w:val="28"/>
          <w:rtl w:val="true"/>
          <w:lang w:bidi="fa-IR"/>
        </w:rPr>
        <w:t xml:space="preserve">در ذکر اولاد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فاطمه بنت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 ایشان از راویان حدیث های غدیر و منزلت از فاطمه دختر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فاطمه دختر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دختری به نام فاطمه دارند ، </w:t>
      </w:r>
      <w:r>
        <w:rPr>
          <w:rStyle w:val="FootnoteAnchor"/>
          <w:rtl w:val="true"/>
        </w:rPr>
        <w:footnoteReference w:id="27"/>
      </w:r>
      <w:r>
        <w:rPr>
          <w:rFonts w:ascii="IRNazanin" w:hAnsi="IRNazanin" w:eastAsia="IRNazanin"/>
          <w:color w:val="111111"/>
          <w:sz w:val="28"/>
          <w:sz w:val="28"/>
          <w:szCs w:val="28"/>
          <w:rtl w:val="true"/>
          <w:lang w:bidi="fa-IR"/>
        </w:rPr>
        <w:t xml:space="preserve">فاطمه بنت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برخی احادیث همچون حدیث های غدیر و منزلت می باشند </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49" w:name="__RefHeading___Toc30351_581953129"/>
      <w:bookmarkStart w:id="50" w:name="_Toc18"/>
      <w:bookmarkEnd w:id="49"/>
      <w:r>
        <w:rPr>
          <w:rtl w:val="true"/>
        </w:rPr>
        <w:t xml:space="preserve">فاطمه دختر امام کاظم </w:t>
      </w:r>
      <w:r>
        <w:rPr>
          <w:rtl w:val="true"/>
        </w:rPr>
        <w:t>(</w:t>
      </w:r>
      <w:r>
        <w:rPr>
          <w:rtl w:val="true"/>
        </w:rPr>
        <w:t>علیهما السلام</w:t>
      </w:r>
      <w:r>
        <w:rPr>
          <w:rtl w:val="true"/>
        </w:rPr>
        <w:t>)</w:t>
      </w:r>
      <w:bookmarkEnd w:id="50"/>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اسامی دخترانشان را نیز به اسم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دادند و لذا برای فرق بین تشابه اسامی ، پسوندهایی را نیز اضافه می نمودند،</w:t>
      </w:r>
    </w:p>
    <w:p>
      <w:pPr>
        <w:pStyle w:val="BookText"/>
        <w:rPr/>
      </w:pPr>
      <w:r>
        <w:rPr>
          <w:rFonts w:ascii="IRNazanin" w:hAnsi="IRNazanin" w:eastAsia="IRNazanin"/>
          <w:color w:val="111111"/>
          <w:sz w:val="28"/>
          <w:sz w:val="28"/>
          <w:szCs w:val="28"/>
          <w:rtl w:val="true"/>
          <w:lang w:bidi="fa-IR"/>
        </w:rPr>
        <w:t>لذا برای آن حضرت چهار دختر به نام فاطمه ذکر کرده اند و این چهار بزرگوار به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فواطم مشهور بوده اند ایشان عبارتند از </w:t>
      </w:r>
      <w:r>
        <w:rPr>
          <w:rFonts w:eastAsia="IRNazanin" w:cs="IRNazanin"/>
          <w:color w:val="111111"/>
          <w:sz w:val="28"/>
          <w:szCs w:val="28"/>
          <w:rtl w:val="true"/>
          <w:lang w:bidi="fa-IR"/>
        </w:rPr>
        <w:t xml:space="preserve">: </w:t>
      </w:r>
      <w:bookmarkStart w:id="51" w:name="pg5193_51160"/>
    </w:p>
    <w:p>
      <w:pPr>
        <w:pStyle w:val="BookText"/>
        <w:rPr/>
      </w:pPr>
      <w:bookmarkEnd w:id="51"/>
      <w:r>
        <w:rPr>
          <w:rFonts w:ascii="IRNazanin" w:hAnsi="IRNazanin" w:eastAsia="IRNazanin"/>
          <w:color w:val="111111"/>
          <w:sz w:val="28"/>
          <w:sz w:val="28"/>
          <w:szCs w:val="28"/>
          <w:rtl w:val="true"/>
          <w:lang w:bidi="fa-IR"/>
        </w:rPr>
        <w:t xml:space="preserve">اول فاطمه کبری ، ملقب به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فضل ایشان همان بس که پدرشان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حقشان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فداها ابوها ، ایشان در شهر مقدس قم مدفون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 فاطمه وسطی ،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اصفهان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 فاطمه صغری</w:t>
      </w:r>
    </w:p>
    <w:p>
      <w:pPr>
        <w:pStyle w:val="BookText"/>
        <w:rPr/>
      </w:pP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هیبت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مدخل شهر باکو ، در آذربایجان شوروی مدفون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 فاطمه اخری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رشت مدفون است </w:t>
      </w:r>
      <w:r>
        <w:rPr>
          <w:rFonts w:eastAsia="IRNazanin" w:cs="IRNazanin"/>
          <w:color w:val="111111"/>
          <w:sz w:val="28"/>
          <w:szCs w:val="28"/>
          <w:rtl w:val="true"/>
          <w:lang w:bidi="fa-IR"/>
        </w:rPr>
        <w:t>.</w:t>
      </w:r>
    </w:p>
    <w:p>
      <w:pPr>
        <w:pStyle w:val="Heading3"/>
        <w:numPr>
          <w:ilvl w:val="2"/>
          <w:numId w:val="1"/>
        </w:numPr>
        <w:rPr/>
      </w:pPr>
      <w:bookmarkStart w:id="52" w:name="__RefHeading___Toc30353_581953129"/>
      <w:bookmarkStart w:id="53" w:name="_Toc19"/>
      <w:bookmarkEnd w:id="52"/>
      <w:r>
        <w:rPr>
          <w:rtl w:val="true"/>
        </w:rPr>
        <w:t xml:space="preserve">فاطمه دختر امام رضا </w:t>
      </w:r>
      <w:r>
        <w:rPr>
          <w:rtl w:val="true"/>
        </w:rPr>
        <w:t>(</w:t>
      </w:r>
      <w:r>
        <w:rPr>
          <w:rtl w:val="true"/>
        </w:rPr>
        <w:t>علیهما السلام</w:t>
      </w:r>
      <w:r>
        <w:rPr>
          <w:rtl w:val="true"/>
        </w:rPr>
        <w:t>)</w:t>
      </w:r>
      <w:bookmarkEnd w:id="53"/>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 در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الرض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فاطمه حدیث نقل کرده است</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در کتب انساب نیز برای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به نام فاطمه ذکر شده که همسر یکی از نوادگان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همچنین ایشان راوی حدیث غدیر نیز می باشد </w:t>
      </w:r>
      <w:r>
        <w:rPr>
          <w:rFonts w:eastAsia="IRNazanin" w:cs="IRNazanin"/>
          <w:color w:val="111111"/>
          <w:sz w:val="28"/>
          <w:szCs w:val="28"/>
          <w:rtl w:val="true"/>
          <w:lang w:bidi="fa-IR"/>
        </w:rPr>
        <w:t>.</w:t>
      </w:r>
    </w:p>
    <w:p>
      <w:pPr>
        <w:pStyle w:val="Heading3"/>
        <w:numPr>
          <w:ilvl w:val="2"/>
          <w:numId w:val="1"/>
        </w:numPr>
        <w:rPr/>
      </w:pPr>
      <w:bookmarkStart w:id="54" w:name="__RefHeading___Toc30355_581953129"/>
      <w:bookmarkStart w:id="55" w:name="_Toc20"/>
      <w:bookmarkEnd w:id="54"/>
      <w:r>
        <w:rPr>
          <w:rtl w:val="true"/>
        </w:rPr>
        <w:t xml:space="preserve">فاطمه دختر امام جواد </w:t>
      </w:r>
      <w:r>
        <w:rPr>
          <w:rtl w:val="true"/>
        </w:rPr>
        <w:t>(</w:t>
      </w:r>
      <w:r>
        <w:rPr>
          <w:rtl w:val="true"/>
        </w:rPr>
        <w:t>علیهما السلام</w:t>
      </w:r>
      <w:r>
        <w:rPr>
          <w:rtl w:val="true"/>
        </w:rPr>
        <w:t>)</w:t>
      </w:r>
      <w:bookmarkEnd w:id="55"/>
    </w:p>
    <w:p>
      <w:pPr>
        <w:pStyle w:val="BookText"/>
        <w:rPr/>
      </w:pPr>
      <w:r>
        <w:rPr>
          <w:rFonts w:ascii="IRNazanin" w:hAnsi="IRNazanin" w:eastAsia="IRNazanin"/>
          <w:color w:val="111111"/>
          <w:sz w:val="28"/>
          <w:sz w:val="28"/>
          <w:szCs w:val="28"/>
          <w:rtl w:val="true"/>
          <w:lang w:bidi="fa-IR"/>
        </w:rPr>
        <w:t xml:space="preserve">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دختری به نام فاطمه داشته</w:t>
      </w:r>
      <w:r>
        <w:rPr>
          <w:rStyle w:val="FootnoteAnchor"/>
          <w:rtl w:val="true"/>
        </w:rPr>
        <w:footnoteReference w:id="3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فاطمه صغری مشهور و به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می باشند </w:t>
      </w:r>
      <w:r>
        <w:rPr>
          <w:rFonts w:eastAsia="IRNazanin" w:cs="IRNazanin"/>
          <w:color w:val="111111"/>
          <w:sz w:val="28"/>
          <w:szCs w:val="28"/>
          <w:rtl w:val="true"/>
          <w:lang w:bidi="fa-IR"/>
        </w:rPr>
        <w:t xml:space="preserve">. </w:t>
      </w:r>
      <w:bookmarkStart w:id="56" w:name="pg5193_51161"/>
    </w:p>
    <w:p>
      <w:pPr>
        <w:pStyle w:val="Heading3"/>
        <w:numPr>
          <w:ilvl w:val="2"/>
          <w:numId w:val="1"/>
        </w:numPr>
        <w:rPr/>
      </w:pPr>
      <w:bookmarkStart w:id="57" w:name="__RefHeading___Toc30357_581953129"/>
      <w:bookmarkStart w:id="58" w:name="_Toc21"/>
      <w:bookmarkEnd w:id="56"/>
      <w:bookmarkEnd w:id="57"/>
      <w:r>
        <w:rPr>
          <w:rtl w:val="true"/>
        </w:rPr>
        <w:t xml:space="preserve">فاطمه دختر امام هادی </w:t>
      </w:r>
      <w:r>
        <w:rPr>
          <w:rtl w:val="true"/>
        </w:rPr>
        <w:t>(</w:t>
      </w:r>
      <w:r>
        <w:rPr>
          <w:rtl w:val="true"/>
        </w:rPr>
        <w:t>علیهما السلام</w:t>
      </w:r>
      <w:r>
        <w:rPr>
          <w:rtl w:val="true"/>
        </w:rPr>
        <w:t>)</w:t>
      </w:r>
      <w:bookmarkEnd w:id="58"/>
    </w:p>
    <w:p>
      <w:pPr>
        <w:pStyle w:val="BookText"/>
        <w:rPr/>
      </w:pPr>
      <w:r>
        <w:rPr>
          <w:rFonts w:ascii="IRNazanin" w:hAnsi="IRNazanin" w:eastAsia="IRNazanin"/>
          <w:color w:val="111111"/>
          <w:sz w:val="28"/>
          <w:sz w:val="28"/>
          <w:szCs w:val="28"/>
          <w:rtl w:val="true"/>
          <w:lang w:bidi="fa-IR"/>
        </w:rPr>
        <w:t xml:space="preserve">مورخین برای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 دختر برشمرده اند که درمورد اسم ایشان نظرات متفاوت است ، اما با توجه به روش و سیره 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 آن حضرت به نظر می رسد ایشان نیز یکی از اسامی دخترشان را فاطمه قرار داده اند</w:t>
      </w:r>
      <w:r>
        <w:rPr>
          <w:rFonts w:eastAsia="IRNazanin" w:cs="IRNazanin"/>
          <w:color w:val="111111"/>
          <w:sz w:val="28"/>
          <w:szCs w:val="28"/>
          <w:rtl w:val="true"/>
          <w:lang w:bidi="fa-IR"/>
        </w:rPr>
        <w:t>.</w:t>
      </w:r>
    </w:p>
    <w:p>
      <w:pPr>
        <w:pStyle w:val="Heading3"/>
        <w:numPr>
          <w:ilvl w:val="2"/>
          <w:numId w:val="1"/>
        </w:numPr>
        <w:rPr/>
      </w:pPr>
      <w:bookmarkStart w:id="59" w:name="__RefHeading___Toc30359_581953129"/>
      <w:bookmarkStart w:id="60" w:name="_Toc22"/>
      <w:bookmarkEnd w:id="59"/>
      <w:r>
        <w:rPr>
          <w:rtl w:val="true"/>
        </w:rPr>
        <w:t xml:space="preserve">فاطمه دختر امام عسکری </w:t>
      </w:r>
      <w:r>
        <w:rPr>
          <w:rtl w:val="true"/>
        </w:rPr>
        <w:t>(</w:t>
      </w:r>
      <w:r>
        <w:rPr>
          <w:rtl w:val="true"/>
        </w:rPr>
        <w:t>علیهما السلام</w:t>
      </w:r>
      <w:r>
        <w:rPr>
          <w:rtl w:val="true"/>
        </w:rPr>
        <w:t>)</w:t>
      </w:r>
      <w:bookmarkEnd w:id="60"/>
    </w:p>
    <w:p>
      <w:pPr>
        <w:pStyle w:val="BookText"/>
        <w:rPr/>
      </w:pPr>
      <w:r>
        <w:rPr>
          <w:rFonts w:ascii="IRNazanin" w:hAnsi="IRNazanin" w:eastAsia="IRNazanin"/>
          <w:color w:val="111111"/>
          <w:sz w:val="28"/>
          <w:sz w:val="28"/>
          <w:szCs w:val="28"/>
          <w:rtl w:val="true"/>
          <w:lang w:bidi="fa-IR"/>
        </w:rPr>
        <w:t xml:space="preserve">آنچه معروف است آن بوده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بجز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 اما برخی مورخین که برای آن حضرت فرزندان دیگری نقل میکنند و نام فاطمه در میان آن ها به چشم می خورد </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61" w:name="__RefHeading___Toc30361_581953129"/>
      <w:bookmarkStart w:id="62" w:name="_Toc23"/>
      <w:bookmarkEnd w:id="61"/>
      <w:r>
        <w:rPr>
          <w:rtl w:val="true"/>
        </w:rPr>
        <w:t xml:space="preserve">بغض امام جواد </w:t>
      </w:r>
      <w:r>
        <w:rPr>
          <w:rtl w:val="true"/>
        </w:rPr>
        <w:t>(</w:t>
      </w:r>
      <w:r>
        <w:rPr>
          <w:rtl w:val="true"/>
        </w:rPr>
        <w:t>علیه السلام</w:t>
      </w:r>
      <w:r>
        <w:rPr>
          <w:rtl w:val="true"/>
        </w:rPr>
        <w:t xml:space="preserve">) </w:t>
      </w:r>
      <w:r>
        <w:rPr>
          <w:rtl w:val="true"/>
        </w:rPr>
        <w:t>نسبت به قاتلان مادر</w:t>
      </w:r>
      <w:bookmarkEnd w:id="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هَارُونَ بْنِ مُوسَی عَنْ أَبِیهِ عَنْ مُحَمَّدِ بْنِ الْحَسَنِ بْنِ أَحْمَدَ بْنِ الْوَلِیدِ عَنْ أَحْمَدَ بْنِ أَبِی عَبْدِ اللّه الْبَرْقِیِّ عَنْ زَکَرِیَّا بْنِ آدَمَ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لَعِنْدَ الرِّضَا إِذْ جِی‌ءَ بِأَبِی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سِنُّهُ أَقَلُّ مِنْ أَرْبَعِ سِنِینَ فَضَرَبَ بِیَدِهِ إِلَی الْأَرْضِ وَ رَفَعَ رَأْسَهُ إِلَی السَّمَاءِ فَأَطَالَ الْفِکْرَ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بِنَفْسِی فَلِمَ طَالَ فِکْرُکَ فَقَالَ فِیمَا صُنِعَ بِأُمِّی فَاطِمَةَ أَمَا وَ اللّه لَأُخْرِجَنَّهُمَا ثُمَّ لَأُحْرِقَنَّهُمَا ثُمَّ لَأُذْرِیَنَّهُمَا ثُمَّ لَأَنْسِفَنَّهُمَا فِی الْیَمِّ نَسْفاً فَاسْتَدْنَاهُ وَ قَبَّلَ بَیْنَ عَیْنَیْهِ ثُمَّ قَالَ بِأَبِی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وَ أُمِّی أَنْتَ لَهَا یَعْنِی الْإِمَامَةَ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63" w:name="pg5193_51162"/>
    </w:p>
    <w:p>
      <w:pPr>
        <w:pStyle w:val="BookText"/>
        <w:rPr/>
      </w:pPr>
      <w:bookmarkEnd w:id="6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زکریا بن آدم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که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او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از چهار سال کمتر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هایش را بر زمین نهاد ، سرش را به طرف آسمان بلند کرد و در فکری عمیق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فدایت چرا در فکری؟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درباره مادرم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 می‌اندیشم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حق قاتلانش آن است که اگر دستم به آن ها برسد ، آنان را سوزانده ، تکه تکه کنم و ریشه‌شان را بر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آغوش کشید ، میان دو چشمش را بوسید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 به‌راستی که تو لایق امامت شیعه هستی </w:t>
      </w:r>
      <w:r>
        <w:rPr>
          <w:rFonts w:eastAsia="IRNazanin" w:cs="IRNazanin"/>
          <w:color w:val="111111"/>
          <w:sz w:val="28"/>
          <w:szCs w:val="28"/>
          <w:rtl w:val="true"/>
          <w:lang w:bidi="fa-IR"/>
        </w:rPr>
        <w:t>» .</w:t>
      </w:r>
    </w:p>
    <w:p>
      <w:pPr>
        <w:pStyle w:val="Heading3"/>
        <w:numPr>
          <w:ilvl w:val="2"/>
          <w:numId w:val="1"/>
        </w:numPr>
        <w:rPr/>
      </w:pPr>
      <w:bookmarkStart w:id="64" w:name="__RefHeading___Toc30363_581953129"/>
      <w:bookmarkStart w:id="65" w:name="_Toc24"/>
      <w:bookmarkEnd w:id="64"/>
      <w:r>
        <w:rPr>
          <w:rtl w:val="true"/>
        </w:rPr>
        <w:t xml:space="preserve">انتخاب نام فاطمه برای دُردانه ی امام جواد </w:t>
      </w:r>
      <w:r>
        <w:rPr>
          <w:rtl w:val="true"/>
        </w:rPr>
        <w:t>(</w:t>
      </w:r>
      <w:r>
        <w:rPr>
          <w:rtl w:val="true"/>
        </w:rPr>
        <w:t>علیه السلام</w:t>
      </w:r>
      <w:r>
        <w:rPr>
          <w:rtl w:val="true"/>
        </w:rPr>
        <w:t>)</w:t>
      </w:r>
      <w:bookmarkEnd w:id="65"/>
    </w:p>
    <w:p>
      <w:pPr>
        <w:pStyle w:val="BookText"/>
        <w:rPr/>
      </w:pPr>
      <w:r>
        <w:rPr>
          <w:rFonts w:ascii="IRNazanin" w:hAnsi="IRNazanin" w:eastAsia="IRNazanin"/>
          <w:color w:val="111111"/>
          <w:sz w:val="28"/>
          <w:sz w:val="28"/>
          <w:szCs w:val="28"/>
          <w:rtl w:val="true"/>
          <w:lang w:bidi="fa-IR"/>
        </w:rPr>
        <w:t xml:space="preserve">انتخاب نام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دختر با جلالت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پدر نیز از علاقه ی وافر آن امام همام بر مادر مظلومه ی شان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دارد که از کودکی از غم شهادت و مظلومیت مادر شهیده ی شان در سوز و گداز بود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شدت علاقه و ارادتی که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مظلومه و مجروحه ی شان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 یقیناً ظرف وجودی این نازدانه در زمان تولد در نگاه ولایتی آن امام همام ملموس بوده و نورانیت و عظمت آن دردانه را رؤیت نموده که عزیزترین نامی که در دل می پرواند را بر این مولود زندگی نهاد ، چرا </w:t>
      </w:r>
      <w:bookmarkStart w:id="66" w:name="pg5193_51163"/>
    </w:p>
    <w:p>
      <w:pPr>
        <w:pStyle w:val="BookText"/>
        <w:rPr/>
      </w:pPr>
      <w:bookmarkEnd w:id="66"/>
      <w:r>
        <w:rPr>
          <w:rFonts w:ascii="IRNazanin" w:hAnsi="IRNazanin" w:eastAsia="IRNazanin"/>
          <w:color w:val="111111"/>
          <w:sz w:val="28"/>
          <w:sz w:val="28"/>
          <w:szCs w:val="28"/>
          <w:rtl w:val="true"/>
          <w:lang w:bidi="fa-IR"/>
        </w:rPr>
        <w:t xml:space="preserve">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پیامبر از روی حکمت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غمبار بود برای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دختر را با نام مادر صدایش می زد و در افق نگاه و سرنوشتش ، او را مظلومه ای مجروحه و شهیده می دید که زبان از بیانش به لکنت 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بانوی با عظمت مورد عنایت ویژه 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چرا که از روایات استفاده می شود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فرزندانشان که همنام مادر مظلومه ی شان بودند برخوردی متفاوت داشتند و به کسی که نام فرزند خود را فاطمه نهاد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سَمیْتَها فاطِمَةَ فَلا تَسُبها وَلا تَضْرِبْها وَلاتَلْعَنْها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الاِسْمُ مُحْتَرَمٌ عِنْدَاللّه عَزّوَجَل وَ هُوَ اِسْمٌ اِشْتَق مِنْ اِسْمِهِ لِحَبیبَتِهِ الصدیقة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او را فاطمه نامیدی به او ناسزا نگو؛ او را نزن و نفرینش نکن ، این نام در نزد خداوند با عظمت محترم است؛ و آن نامی است که خداوند از اسم خود برای حبیبه خود صدیقه گرفته است </w:t>
      </w:r>
      <w:r>
        <w:rPr>
          <w:rFonts w:eastAsia="IRNazanin" w:cs="IRNazanin"/>
          <w:color w:val="111111"/>
          <w:sz w:val="28"/>
          <w:szCs w:val="28"/>
          <w:rtl w:val="true"/>
          <w:lang w:bidi="fa-IR"/>
        </w:rPr>
        <w:t>.</w:t>
      </w:r>
    </w:p>
    <w:p>
      <w:pPr>
        <w:pStyle w:val="Heading3"/>
        <w:numPr>
          <w:ilvl w:val="2"/>
          <w:numId w:val="1"/>
        </w:numPr>
        <w:rPr/>
      </w:pPr>
      <w:bookmarkStart w:id="67" w:name="__RefHeading___Toc30365_581953129"/>
      <w:bookmarkStart w:id="68" w:name="_Toc25"/>
      <w:bookmarkEnd w:id="67"/>
      <w:r>
        <w:rPr>
          <w:rtl w:val="true"/>
        </w:rPr>
        <w:t xml:space="preserve">احترام نسبت به نام فاطمه </w:t>
      </w:r>
      <w:r>
        <w:rPr>
          <w:rtl w:val="true"/>
        </w:rPr>
        <w:t>(</w:t>
      </w:r>
      <w:r>
        <w:rPr>
          <w:rtl w:val="true"/>
        </w:rPr>
        <w:t>سلام الله علیها</w:t>
      </w:r>
      <w:r>
        <w:rPr>
          <w:rtl w:val="true"/>
        </w:rPr>
        <w:t>)</w:t>
      </w:r>
      <w:bookmarkEnd w:id="6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بسیار ظریفی که در تاریخ ثبت شده و می توان بدان اشاره کرد آن </w:t>
      </w:r>
      <w:bookmarkStart w:id="69" w:name="pg5193_51164"/>
    </w:p>
    <w:p>
      <w:pPr>
        <w:pStyle w:val="BookText"/>
        <w:rPr/>
      </w:pPr>
      <w:bookmarkEnd w:id="69"/>
      <w:r>
        <w:rPr>
          <w:rFonts w:ascii="IRNazanin" w:hAnsi="IRNazanin" w:eastAsia="IRNazanin"/>
          <w:color w:val="111111"/>
          <w:sz w:val="28"/>
          <w:sz w:val="28"/>
          <w:szCs w:val="28"/>
          <w:rtl w:val="true"/>
          <w:lang w:bidi="fa-IR"/>
        </w:rPr>
        <w:t xml:space="preserve">است که وقتی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برخی از دختران خود را به نام مبارک مادر مظلومه ی شان مزّین می فرمودند ، ضمن آنکه نگاه ویژه ای نسبت به آن مولود داشتند ، تعابیر و جملاتی که رسول خدا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می بردند را در طول زندگی شان به مناسبت های مختلف برای آنان استفاده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تعابیر ناب حاکی از منش و سیره ی فاطمی نازدانه های آل اللّه بوده که از آن مظلومه ی تاریخ به ارث برده بودند که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یاد جده ی شهیدۀ شان سوق می داد و این مطلب بسیار قابل تأمل و تعمّق بوده است </w:t>
      </w:r>
      <w:r>
        <w:rPr>
          <w:rFonts w:eastAsia="IRNazanin" w:cs="IRNazanin"/>
          <w:color w:val="111111"/>
          <w:sz w:val="28"/>
          <w:szCs w:val="28"/>
          <w:rtl w:val="true"/>
          <w:lang w:bidi="fa-IR"/>
        </w:rPr>
        <w:t>.</w:t>
      </w:r>
    </w:p>
    <w:p>
      <w:pPr>
        <w:pStyle w:val="Heading3"/>
        <w:numPr>
          <w:ilvl w:val="2"/>
          <w:numId w:val="1"/>
        </w:numPr>
        <w:rPr/>
      </w:pPr>
      <w:bookmarkStart w:id="70" w:name="__RefHeading___Toc30367_581953129"/>
      <w:bookmarkStart w:id="71" w:name="_Toc26"/>
      <w:bookmarkEnd w:id="70"/>
      <w:r>
        <w:rPr>
          <w:rtl w:val="true"/>
        </w:rPr>
        <w:t xml:space="preserve">« </w:t>
      </w:r>
      <w:r>
        <w:rPr>
          <w:rtl w:val="true"/>
        </w:rPr>
        <w:t xml:space="preserve">فداها ابوها </w:t>
      </w:r>
      <w:r>
        <w:rPr>
          <w:rtl w:val="true"/>
        </w:rPr>
        <w:t>»</w:t>
      </w:r>
      <w:bookmarkEnd w:id="71"/>
    </w:p>
    <w:p>
      <w:pPr>
        <w:pStyle w:val="BookText"/>
        <w:rPr/>
      </w:pPr>
      <w:r>
        <w:rPr>
          <w:rFonts w:ascii="IRNazanin" w:hAnsi="IRNazanin" w:eastAsia="IRNazanin"/>
          <w:color w:val="111111"/>
          <w:sz w:val="28"/>
          <w:sz w:val="28"/>
          <w:szCs w:val="28"/>
          <w:rtl w:val="true"/>
          <w:lang w:bidi="fa-IR"/>
        </w:rPr>
        <w:t xml:space="preserve">در تاریخ حیات طیبه ی حضرت فاطمه ی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صاحب کشف اللئالی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جمعی از شیعیان وارد مدینه شدند و تعدادی پرسش در نامه‌ای نوشته به خانه‌ی حضرت باب الحوائج ،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سفر بود ،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مدینه حضور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هیأت اعزامی از این که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نرسیده بودند و با دست خالی باز می‌گشتند اندوهگین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ی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ایام هنوز به سن بلوغ نرسیده بود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مشاهده غم و اندوه آنان ، پاسخ پرسش‌ها را نوشت و به آنان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با خوشحالی مدینه را ترک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بیرون مدینه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و داستان خود را تعریف کرده </w:t>
      </w:r>
      <w:bookmarkStart w:id="72" w:name="pg5193_51165"/>
    </w:p>
    <w:p>
      <w:pPr>
        <w:pStyle w:val="BookText"/>
        <w:rPr/>
      </w:pPr>
      <w:bookmarkEnd w:id="72"/>
      <w:r>
        <w:rPr>
          <w:rFonts w:ascii="IRNazanin" w:hAnsi="IRNazanin" w:eastAsia="IRNazanin"/>
          <w:color w:val="111111"/>
          <w:sz w:val="28"/>
          <w:sz w:val="28"/>
          <w:szCs w:val="28"/>
          <w:rtl w:val="true"/>
          <w:lang w:bidi="fa-IR"/>
        </w:rPr>
        <w:t xml:space="preserve">پاسخ‌های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ارائه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با دیدن جواب‌ها ، با بیان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فداها ابوها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و مسرت خود را بیان کرد </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از نگاه نگارنده اگر چه بخاطر عناد دشمنان آل اللّه ، برگ های زرینی از تاریخ امامزادگان عظیم الشأن در آتش جهل و کینه ی بنی العباس سوخت و از بین رفت ولکن این امر از جلالت و شکوه عالمه ی آل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نکاسته و مقام و منزلت ایشان نزد پدر بزرگوارشان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ارادت امروز مردم به جایگاه رفیع این بانوی کریمه کاملاً مشهود است که در میان سادات و بنی الزهرایی که در آن ناحیه به شهادت رسیدند از درخشش ویژه ای برخوردارند </w:t>
      </w:r>
      <w:r>
        <w:rPr>
          <w:rFonts w:eastAsia="IRNazanin" w:cs="IRNazanin"/>
          <w:color w:val="111111"/>
          <w:sz w:val="28"/>
          <w:szCs w:val="28"/>
          <w:rtl w:val="true"/>
          <w:lang w:bidi="fa-IR"/>
        </w:rPr>
        <w:t>.</w:t>
      </w:r>
    </w:p>
    <w:p>
      <w:pPr>
        <w:pStyle w:val="Heading3"/>
        <w:numPr>
          <w:ilvl w:val="2"/>
          <w:numId w:val="1"/>
        </w:numPr>
        <w:rPr/>
      </w:pPr>
      <w:bookmarkStart w:id="73" w:name="__RefHeading___Toc30369_581953129"/>
      <w:bookmarkStart w:id="74" w:name="_Toc27"/>
      <w:bookmarkEnd w:id="73"/>
      <w:r>
        <w:rPr>
          <w:rtl w:val="true"/>
        </w:rPr>
        <w:t>نام فاطمه در لغت و روایات</w:t>
      </w:r>
      <w:r>
        <w:rPr>
          <w:rtl w:val="true"/>
        </w:rPr>
        <w:t>!</w:t>
      </w:r>
      <w:bookmarkEnd w:id="74"/>
    </w:p>
    <w:p>
      <w:pPr>
        <w:pStyle w:val="BookText"/>
        <w:rPr/>
      </w:pPr>
      <w:r>
        <w:rPr>
          <w:rFonts w:ascii="IRNazanin" w:hAnsi="IRNazanin" w:eastAsia="IRNazanin"/>
          <w:color w:val="111111"/>
          <w:sz w:val="28"/>
          <w:sz w:val="28"/>
          <w:szCs w:val="28"/>
          <w:rtl w:val="true"/>
          <w:lang w:bidi="fa-IR"/>
        </w:rPr>
        <w:t xml:space="preserve">از آنجایی که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p>
    <w:p>
      <w:pPr>
        <w:pStyle w:val="BookText"/>
        <w:rPr/>
      </w:pPr>
      <w:r>
        <w:rPr>
          <w:rFonts w:ascii="IRNazanin" w:hAnsi="IRNazanin" w:eastAsia="IRNazanin"/>
          <w:color w:val="111111"/>
          <w:sz w:val="28"/>
          <w:sz w:val="28"/>
          <w:szCs w:val="28"/>
          <w:rtl w:val="true"/>
          <w:lang w:bidi="fa-IR"/>
        </w:rPr>
        <w:t xml:space="preserve">شایسته است ضمن بررسی این نام مقدس در لغت و روایات به فلسفه ی نامگذاری آن بپردازیم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تبارک و تعالی در حدیث قدسی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فاطمه است و من فاطر زمین و آسمان هستم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خالق آسمان و زمین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روز قیامت ، دشمنان خود را از رحمتم محروم می‌گردانم و </w:t>
      </w:r>
      <w:bookmarkStart w:id="75" w:name="pg5193_51166"/>
    </w:p>
    <w:p>
      <w:pPr>
        <w:pStyle w:val="BookText"/>
        <w:rPr/>
      </w:pPr>
      <w:bookmarkEnd w:id="75"/>
      <w:r>
        <w:rPr>
          <w:rFonts w:ascii="IRNazanin" w:hAnsi="IRNazanin" w:eastAsia="IRNazanin"/>
          <w:color w:val="111111"/>
          <w:sz w:val="28"/>
          <w:sz w:val="28"/>
          <w:szCs w:val="28"/>
          <w:rtl w:val="true"/>
          <w:lang w:bidi="fa-IR"/>
        </w:rPr>
        <w:t xml:space="preserve">اولیای خود را ، از هر چه آنها را می‌آزارد و ناپسند دارند ، جدا نموده‌ام ، پس نام فاطمه را از نام خود مشتق نمودم </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76" w:name="__RefHeading___Toc30371_581953129"/>
      <w:bookmarkStart w:id="77" w:name="_Toc28"/>
      <w:bookmarkEnd w:id="76"/>
      <w:r>
        <w:rPr>
          <w:rtl w:val="true"/>
        </w:rPr>
        <w:t>فاطمه در لغت و معانی</w:t>
      </w:r>
      <w:bookmarkEnd w:id="77"/>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مشتق از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لغت عرب به معنای بریدن ، قطع کردن و جداشدن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جهت هیئت به صورت صیغه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ولی دارای معنای مفعولی است و به معنای بریده و جدا شده می باشد </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78" w:name="__RefHeading___Toc30373_581953129"/>
      <w:bookmarkStart w:id="79" w:name="_Toc29"/>
      <w:bookmarkEnd w:id="78"/>
      <w:r>
        <w:rPr>
          <w:rtl w:val="true"/>
        </w:rPr>
        <w:t xml:space="preserve">نام فاطمه </w:t>
      </w:r>
      <w:r>
        <w:rPr>
          <w:rtl w:val="true"/>
        </w:rPr>
        <w:t>(</w:t>
      </w:r>
      <w:r>
        <w:rPr>
          <w:rtl w:val="true"/>
        </w:rPr>
        <w:t>سلام الله علیها</w:t>
      </w:r>
      <w:r>
        <w:rPr>
          <w:rtl w:val="true"/>
        </w:rPr>
        <w:t xml:space="preserve">) </w:t>
      </w:r>
      <w:r>
        <w:rPr>
          <w:rtl w:val="true"/>
        </w:rPr>
        <w:t xml:space="preserve">در روایات معصومین </w:t>
      </w:r>
      <w:r>
        <w:rPr>
          <w:rtl w:val="true"/>
        </w:rPr>
        <w:t>(</w:t>
      </w:r>
      <w:r>
        <w:rPr>
          <w:rtl w:val="true"/>
        </w:rPr>
        <w:t>علیهم السلام</w:t>
      </w:r>
      <w:r>
        <w:rPr>
          <w:rtl w:val="true"/>
        </w:rPr>
        <w:t>)</w:t>
      </w:r>
      <w:bookmarkEnd w:id="79"/>
    </w:p>
    <w:p>
      <w:pPr>
        <w:pStyle w:val="BookText"/>
        <w:rPr/>
      </w:pPr>
      <w:r>
        <w:rPr>
          <w:rFonts w:ascii="IRNazanin" w:hAnsi="IRNazanin" w:eastAsia="IRNazanin"/>
          <w:color w:val="111111"/>
          <w:sz w:val="28"/>
          <w:sz w:val="28"/>
          <w:szCs w:val="28"/>
          <w:rtl w:val="true"/>
          <w:lang w:bidi="fa-IR"/>
        </w:rPr>
        <w:t xml:space="preserve">در رابطه با وجه نامگذاری حضرت به این اسم که مشهورترین نام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دلایل متعددی در روایات بیان شده است </w:t>
      </w:r>
      <w:r>
        <w:rPr>
          <w:rFonts w:eastAsia="IRNazanin" w:cs="IRNazanin"/>
          <w:color w:val="111111"/>
          <w:sz w:val="28"/>
          <w:szCs w:val="28"/>
          <w:rtl w:val="true"/>
          <w:lang w:bidi="fa-IR"/>
        </w:rPr>
        <w:t>.</w:t>
      </w:r>
    </w:p>
    <w:p>
      <w:pPr>
        <w:pStyle w:val="Heading3"/>
        <w:numPr>
          <w:ilvl w:val="2"/>
          <w:numId w:val="1"/>
        </w:numPr>
        <w:rPr/>
      </w:pPr>
      <w:bookmarkStart w:id="80" w:name="__RefHeading___Toc30375_581953129"/>
      <w:bookmarkStart w:id="81" w:name="_Toc30"/>
      <w:bookmarkEnd w:id="80"/>
      <w:r>
        <w:rPr>
          <w:rtl w:val="true"/>
        </w:rPr>
        <w:t>بریدگی و دوری او و شیعیانش از جهنم</w:t>
      </w:r>
      <w:bookmarkEnd w:id="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لِعَلِیٍّ هَلْ تَدْرِی لِمَ سُمِّیَتْ فَاطِمَةَ قَالَ عَلِیٌّ لِمَ سُمِّیَتْ فَاطِمَةَ یَا رَسُولَ اللّه قَالَ لِأَنَّهَا فُطِمَتْ هِیَ وَ شِیعَتُهَا مِنَ النار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دخترم فاطمه</w:t>
      </w:r>
    </w:p>
    <w:p>
      <w:pPr>
        <w:pStyle w:val="BookText"/>
        <w:rPr/>
      </w:pPr>
      <w:r>
        <w:rPr>
          <w:rFonts w:ascii="IRNazanin" w:hAnsi="IRNazanin" w:eastAsia="IRNazanin"/>
          <w:color w:val="111111"/>
          <w:sz w:val="28"/>
          <w:sz w:val="28"/>
          <w:szCs w:val="28"/>
          <w:rtl w:val="true"/>
          <w:lang w:bidi="fa-IR"/>
        </w:rPr>
        <w:t>را چرا فاطمه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نامیدم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 رسول خدا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اینکه او و شیعیان </w:t>
      </w:r>
      <w:bookmarkStart w:id="82" w:name="pg5193_51167"/>
    </w:p>
    <w:p>
      <w:pPr>
        <w:pStyle w:val="BookText"/>
        <w:rPr/>
      </w:pPr>
      <w:bookmarkEnd w:id="82"/>
      <w:r>
        <w:rPr>
          <w:rFonts w:ascii="IRNazanin" w:hAnsi="IRNazanin" w:eastAsia="IRNazanin"/>
          <w:color w:val="111111"/>
          <w:sz w:val="28"/>
          <w:sz w:val="28"/>
          <w:szCs w:val="28"/>
          <w:rtl w:val="true"/>
          <w:lang w:bidi="fa-IR"/>
        </w:rPr>
        <w:t xml:space="preserve">او از آتش نگاه داشته شده اند </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83" w:name="__RefHeading___Toc30377_581953129"/>
      <w:bookmarkStart w:id="84" w:name="_Toc31"/>
      <w:bookmarkEnd w:id="83"/>
      <w:r>
        <w:rPr>
          <w:rtl w:val="true"/>
        </w:rPr>
        <w:t xml:space="preserve">عجز بشریت از شناخت فاطمه </w:t>
      </w:r>
      <w:r>
        <w:rPr>
          <w:rtl w:val="true"/>
        </w:rPr>
        <w:t>(</w:t>
      </w:r>
      <w:r>
        <w:rPr>
          <w:rtl w:val="true"/>
        </w:rPr>
        <w:t>سلام الله علیها</w:t>
      </w:r>
      <w:r>
        <w:rPr>
          <w:rtl w:val="true"/>
        </w:rPr>
        <w:t>)</w:t>
      </w:r>
      <w:bookmarkEnd w:id="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إِنَّا أَنْزَلْناهُ فِی لَیْلَةِ الْقَدْرِ اللَّیْلَةُ فَاطِمَةُ وَ الْقَدْرُ اللّه فَمَنْ عَرَفَ فَاطِمَةَ حَقَّ مَعْرِفَتِهَا فَقَدْ أَدْرَکَ لَیْلَةَ الْقَدْرِ وَ إِنَّمَا سُمِّیَتْ فَاطِمَةَ لِأَنَّ الْخَلْقَ فُطِمُوا عَنْ مَعْرِفَتِهَا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سوره قدر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 پس هر که فاطمه را به واقع بشناسد ، لیلة القدر را درک کرده است ، و همانا او رافاطمه نامیدند چون مردمان از کسب معرفت واقعی نسبت به وی عاجز هستند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بریدگی و دوری از شر</w:t>
      </w:r>
    </w:p>
    <w:p>
      <w:pPr>
        <w:pStyle w:val="BookText"/>
        <w:rPr/>
      </w:pPr>
      <w:r>
        <w:rPr>
          <w:rFonts w:ascii="IRNazanin" w:hAnsi="IRNazanin" w:eastAsia="IRNazanin"/>
          <w:color w:val="111111"/>
          <w:sz w:val="28"/>
          <w:sz w:val="28"/>
          <w:szCs w:val="28"/>
          <w:rtl w:val="true"/>
          <w:lang w:bidi="fa-IR"/>
        </w:rPr>
        <w:t xml:space="preserve">یونس به ظبیان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شمارش اسامی حضرت</w:t>
      </w:r>
    </w:p>
    <w:p>
      <w:pPr>
        <w:pStyle w:val="BookText"/>
        <w:rPr/>
      </w:pP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أَتَدْرِی أَیُّ شَیْ ءٍ تَفْسِیرُ فَاطِمَهَ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w:t>
      </w:r>
    </w:p>
    <w:p>
      <w:pPr>
        <w:pStyle w:val="BookText"/>
        <w:rPr/>
      </w:pPr>
      <w:r>
        <w:rPr>
          <w:rFonts w:ascii="Amiri" w:hAnsi="Amiri" w:eastAsia="Amiri" w:cs="Amiri"/>
          <w:color w:val="111111"/>
          <w:sz w:val="28"/>
          <w:sz w:val="28"/>
          <w:szCs w:val="28"/>
          <w:rtl w:val="true"/>
          <w:lang w:bidi="ar-SA"/>
        </w:rPr>
        <w:t xml:space="preserve">یَا سَیِّدِی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 مِنَ الشَّرِّ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تفسیر فاطمه چیست؟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 آگاه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دوری از شر و بدی </w:t>
      </w:r>
      <w:r>
        <w:rPr>
          <w:rFonts w:eastAsia="IRNazanin" w:cs="IRNazanin"/>
          <w:color w:val="111111"/>
          <w:sz w:val="28"/>
          <w:szCs w:val="28"/>
          <w:rtl w:val="true"/>
          <w:lang w:bidi="fa-IR"/>
        </w:rPr>
        <w:t xml:space="preserve">. </w:t>
      </w:r>
      <w:bookmarkStart w:id="85" w:name="pg5193_51168"/>
    </w:p>
    <w:p>
      <w:pPr>
        <w:pStyle w:val="BookText"/>
        <w:rPr/>
      </w:pPr>
      <w:bookmarkEnd w:id="85"/>
      <w:r>
        <w:rPr>
          <w:rFonts w:ascii="IRNazanin" w:hAnsi="IRNazanin" w:eastAsia="IRNazanin"/>
          <w:color w:val="111111"/>
          <w:sz w:val="28"/>
          <w:sz w:val="28"/>
          <w:szCs w:val="28"/>
          <w:rtl w:val="true"/>
          <w:lang w:bidi="fa-IR"/>
        </w:rPr>
        <w:t xml:space="preserve">فتال نیشابوری نیز در ضمن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از بدی ها بریده شده است او را فاطمه نامیدند </w:t>
      </w:r>
      <w:r>
        <w:rPr>
          <w:rFonts w:eastAsia="IRNazanin" w:cs="IRNazanin"/>
          <w:color w:val="111111"/>
          <w:sz w:val="28"/>
          <w:szCs w:val="28"/>
          <w:rtl w:val="true"/>
          <w:lang w:bidi="fa-IR"/>
        </w:rPr>
        <w:t xml:space="preserve">. »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شر در مقابل خیر است و این دو از صفات متقابلند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شر در حریم و آستانه او راه ندارد خیر محض و حسن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حسن ، حسن خدادادی است و کاشف از طهارت و قداست ظاهر و باطن </w:t>
      </w:r>
      <w:r>
        <w:rPr>
          <w:rFonts w:eastAsia="IRNazanin" w:cs="IRNazanin"/>
          <w:color w:val="111111"/>
          <w:sz w:val="28"/>
          <w:szCs w:val="28"/>
          <w:rtl w:val="true"/>
          <w:lang w:bidi="fa-IR"/>
        </w:rPr>
        <w:t>.</w:t>
      </w:r>
    </w:p>
    <w:p>
      <w:pPr>
        <w:pStyle w:val="Heading3"/>
        <w:numPr>
          <w:ilvl w:val="2"/>
          <w:numId w:val="1"/>
        </w:numPr>
        <w:rPr/>
      </w:pPr>
      <w:bookmarkStart w:id="86" w:name="__RefHeading___Toc30379_581953129"/>
      <w:bookmarkStart w:id="87" w:name="_Toc32"/>
      <w:bookmarkEnd w:id="86"/>
      <w:r>
        <w:rPr>
          <w:rtl w:val="true"/>
        </w:rPr>
        <w:t>نام فاطمۀ بر باب بهشت</w:t>
      </w:r>
      <w:bookmarkEnd w:id="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إِسْمَاعِیلَ بْنِ مُوسَی بْنِ جَعْفَرِ بْنِ مُحَمَّدِ بْنِ عَلِیِّ بْنِ الْحُسَیْنِ بْنِ عَلِیِّ بْنِ أَبِی طَالِبٍ عَنْ أَبِیهِ عَنْ آبَائِهِ عَنْ عَلِیِّ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 الْجَنَّةَ فَرَأَیْتُ عَلَی بَابِهَا مَکْتُوباً بِالذَّهَبِ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حَبِیبُ اللّه عَلِیٌّ وَلِیُّ اللّه فَاطِمَةُ أَمَةُ اللّه الْحَسَنُ وَ الْحُسَیْنُ صَفْوَةُ اللّه عَلَی مُبْغِضِیهِمْ لَعْنَةُ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رسول خدا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بهشت بردند ؛ دیدم بر در آن نوشته شده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حَبِیبُ اللّه ، عَلِیّ وَلیُّ اللّه ، فَاطِمَة أمَةُ اللّه ، الْحَسَن وَ الْحُسَیْن صَفْوَةُ اللّه ، عَلَی مُبغِضیهم لَعنةُ اللّه </w:t>
      </w:r>
      <w:r>
        <w:rPr>
          <w:rFonts w:eastAsia="Amiri" w:cs="Amiri" w:ascii="Amiri" w:hAnsi="Amiri"/>
          <w:color w:val="111111"/>
          <w:sz w:val="28"/>
          <w:szCs w:val="28"/>
          <w:rtl w:val="true"/>
          <w:lang w:bidi="ar-SA"/>
        </w:rPr>
        <w:t xml:space="preserve">» . </w:t>
      </w:r>
      <w:r>
        <w:rPr>
          <w:rStyle w:val="FootnoteAnchor"/>
          <w:rtl w:val="true"/>
        </w:rPr>
        <w:footnoteReference w:id="44"/>
      </w:r>
      <w:bookmarkStart w:id="88" w:name="pg5193_51169"/>
    </w:p>
    <w:p>
      <w:pPr>
        <w:pStyle w:val="Heading3"/>
        <w:numPr>
          <w:ilvl w:val="2"/>
          <w:numId w:val="1"/>
        </w:numPr>
        <w:rPr/>
      </w:pPr>
      <w:bookmarkStart w:id="89" w:name="__RefHeading___Toc30381_581953129"/>
      <w:bookmarkStart w:id="90" w:name="_Toc33"/>
      <w:bookmarkEnd w:id="88"/>
      <w:bookmarkEnd w:id="89"/>
      <w:r>
        <w:rPr>
          <w:rtl w:val="true"/>
        </w:rPr>
        <w:t xml:space="preserve">نام و القاب حضرت فاطمه بنت الجواد </w:t>
      </w:r>
      <w:r>
        <w:rPr>
          <w:rtl w:val="true"/>
        </w:rPr>
        <w:t>(</w:t>
      </w:r>
      <w:r>
        <w:rPr>
          <w:rtl w:val="true"/>
        </w:rPr>
        <w:t>سلام الله علیها</w:t>
      </w:r>
      <w:r>
        <w:rPr>
          <w:rtl w:val="true"/>
        </w:rPr>
        <w:t>)</w:t>
      </w:r>
      <w:bookmarkEnd w:id="90"/>
    </w:p>
    <w:p>
      <w:pPr>
        <w:pStyle w:val="BookText"/>
        <w:rPr/>
      </w:pPr>
      <w:r>
        <w:rPr>
          <w:rFonts w:ascii="IRNazanin" w:hAnsi="IRNazanin" w:eastAsia="IRNazanin"/>
          <w:color w:val="111111"/>
          <w:sz w:val="28"/>
          <w:sz w:val="28"/>
          <w:szCs w:val="28"/>
          <w:rtl w:val="true"/>
          <w:lang w:bidi="fa-IR"/>
        </w:rPr>
        <w:t xml:space="preserve">از آنجایی که مردم ایران ارادت دیرینه ای نسبت به خاندان وحی داشته و از فرهنگ غنی و اصیلی برخوردار بوده اند ، همواره اهل بیت عصمت و طهارت و امامزادگان عظیم الشأن را مورد تکریم ویژه ی خود قرار می داده و با کلماتی چون شاهزاده ، سلطان ، شاه ، آقا ، مولا ، خاتون ، بی 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خطاب و ارادت خود را نشان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بانوی با جلالت و با عظمتی از نازدانه های نهمین پیشوای شیعیان جهان ،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مبارک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زبیده خاتون مشهور می باشد بر تارک تاریخ ایران می درخشد و پناهگاهی برای موالیان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مردم حرم آنرا شعبه ای از حرم باصفای اسوه ی جود و کرامت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عرض ارادت نسبت به دختر با کرامت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جلوه ی دیگری داشت و از ایشان به بی بی زبیده خاتون یاد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کلماتی سرشار از محبت که گویای مودت و معرفت مردم نسبت به نازدانه ی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در کتب لغت مورد بررسی قرار گرفته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زن نیکو و خاتون خانه را گویند </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گیاه و گل زیبایی است به نام گل همیشه </w:t>
      </w:r>
    </w:p>
    <w:p>
      <w:pPr>
        <w:pStyle w:val="BookText"/>
        <w:rPr/>
      </w:pPr>
      <w:r>
        <w:rPr>
          <w:rFonts w:ascii="IRNazanin" w:hAnsi="IRNazanin" w:eastAsia="IRNazanin"/>
          <w:color w:val="111111"/>
          <w:sz w:val="28"/>
          <w:sz w:val="28"/>
          <w:szCs w:val="28"/>
          <w:rtl w:val="true"/>
          <w:lang w:bidi="fa-IR"/>
        </w:rPr>
        <w:t xml:space="preserve">بهار که سخن از آن دارد که عطر دل انگیز و طراوت و عنایتش در همۀ فصل های سال عیان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نیز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 ب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اِ مصغر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زَبْد است بمعنی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بزرگان نیز معتقدند که بنی العباس در پی آن بودند که فرزند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فاطمه را پیدا کنند و به شهادت برسانند ، از اینرو اهل حرم و بنی هاشمیان نام دوّمی برای این بانو نهادند که بگویند این بانو زبیده هست نه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شرّ دسیسه های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چنین تعبیر می کند 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ترکی ،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و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برای احترام بنام زن متصل میشود مثل زینب خاتون و سکینه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عمومی بوده لیکن اکنون مخصوص بعضی از ایلات و دیه هاست و دیگران جای آن خانم استعمال می کنند و برای مقدسات دینیه در وعظ و کتب همان خاتون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خاتون در قدیمترین کتاب فارسی ترجمه 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چهارم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مکرر آمده پس باید فارسی باشد اگر چه فرهنگ های ترکی آن را ترکی ضبط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سنسکریت بانوی خانه را کتم بینی هم گویند که ممکن است از ریشه خاتون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نظام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 و بی بی و کدبانوی خانه را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القاب زنان کبار است و این لفظ عربی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جمع آن بطرز عربی خواتین آمده و این از تصرفات فارسیان متعرب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آنندراج</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ترکی از القاب زنان کبار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آنجایی بر زبان ها جاری است که این دردانه ی عترت، در صغر سن و نه سالگی به شهادت رسیدند ، افزودن صغری بر نام فاطمه تأکیدی است از لسان عامه ی مردم که در تاریخ بماند که دشمنان خدا با عترت طاهره چه کردند و این خود بیانگر اوج غربت و مظلومیت این یادگار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الکلام اینکه دلیل آنکه دختر باکرامت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عامه ی مردم ، بعنوان بی بی زبیده خاتون یاد می شود حاکی از آن است که این بانوی با کرامت ، از بخشندگی ، فضیلت و جلالتی برخوردار است که لطف و عظمت و عنایتش دائمی و همیشگی بوده و بهار دل های شکسته و طبیب دردها و نفس های خسته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گل همیشه بهار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عطر دل انگیزش از دل کویر نراق به افق محبان آل اللّه متصاعد و فطرت های پاک فاطمی را به خود می خواند و آرامش ویژه ای را به زائرانش عطا می کند </w:t>
      </w:r>
      <w:r>
        <w:rPr>
          <w:rFonts w:eastAsia="IRNazanin" w:cs="IRNazanin"/>
          <w:color w:val="111111"/>
          <w:sz w:val="28"/>
          <w:szCs w:val="28"/>
          <w:rtl w:val="true"/>
          <w:lang w:bidi="fa-IR"/>
        </w:rPr>
        <w:t xml:space="preserve">. </w:t>
      </w:r>
      <w:bookmarkStart w:id="91" w:name="pg5193_51172"/>
    </w:p>
    <w:p>
      <w:pPr>
        <w:pStyle w:val="Heading2"/>
        <w:numPr>
          <w:ilvl w:val="1"/>
          <w:numId w:val="1"/>
        </w:numPr>
        <w:rPr/>
      </w:pPr>
      <w:bookmarkStart w:id="92" w:name="__RefHeading___Toc30383_581953129"/>
      <w:bookmarkStart w:id="93" w:name="_Toc34"/>
      <w:bookmarkEnd w:id="91"/>
      <w:bookmarkEnd w:id="92"/>
      <w:r>
        <w:rPr>
          <w:rtl w:val="true"/>
        </w:rPr>
        <w:t>فصل دوّم</w:t>
      </w:r>
      <w:r>
        <w:rPr>
          <w:rtl w:val="true"/>
        </w:rPr>
        <w:t xml:space="preserve">: </w:t>
      </w:r>
      <w:r>
        <w:rPr>
          <w:rtl w:val="true"/>
        </w:rPr>
        <w:t xml:space="preserve">فاطمه بنت الجواد </w:t>
      </w:r>
      <w:r>
        <w:rPr>
          <w:rtl w:val="true"/>
        </w:rPr>
        <w:t>(</w:t>
      </w:r>
      <w:r>
        <w:rPr>
          <w:rtl w:val="true"/>
        </w:rPr>
        <w:t>سلام الله علیها</w:t>
      </w:r>
      <w:r>
        <w:rPr>
          <w:rtl w:val="true"/>
        </w:rPr>
        <w:t xml:space="preserve">) </w:t>
      </w:r>
      <w:r>
        <w:rPr>
          <w:rtl w:val="true"/>
        </w:rPr>
        <w:t>در اسناد و اقوال</w:t>
      </w:r>
      <w:bookmarkEnd w:id="9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30385_581953129"/>
      <w:bookmarkStart w:id="95" w:name="_Toc35"/>
      <w:bookmarkEnd w:id="94"/>
      <w:r>
        <w:rPr>
          <w:rtl w:val="true"/>
        </w:rPr>
        <w:t>اشاره</w:t>
      </w:r>
      <w:bookmarkStart w:id="96" w:name="pg5193_51173"/>
      <w:bookmarkEnd w:id="95"/>
    </w:p>
    <w:p>
      <w:pPr>
        <w:pStyle w:val="Heading3"/>
        <w:numPr>
          <w:ilvl w:val="2"/>
          <w:numId w:val="1"/>
        </w:numPr>
        <w:rPr/>
      </w:pPr>
      <w:bookmarkStart w:id="97" w:name="__RefHeading___Toc30387_581953129"/>
      <w:bookmarkStart w:id="98" w:name="_Toc36"/>
      <w:bookmarkEnd w:id="96"/>
      <w:bookmarkEnd w:id="97"/>
      <w:r>
        <w:rPr>
          <w:rtl w:val="true"/>
        </w:rPr>
        <w:t xml:space="preserve">فاطمه بنت الجواد </w:t>
      </w:r>
      <w:r>
        <w:rPr>
          <w:rtl w:val="true"/>
        </w:rPr>
        <w:t>(</w:t>
      </w:r>
      <w:r>
        <w:rPr>
          <w:rtl w:val="true"/>
        </w:rPr>
        <w:t>سلام الله علیها</w:t>
      </w:r>
      <w:r>
        <w:rPr>
          <w:rtl w:val="true"/>
        </w:rPr>
        <w:t xml:space="preserve">) </w:t>
      </w:r>
      <w:r>
        <w:rPr>
          <w:rtl w:val="true"/>
        </w:rPr>
        <w:t>در بیان تاریخ و اسناد</w:t>
      </w:r>
      <w:bookmarkEnd w:id="98"/>
    </w:p>
    <w:p>
      <w:pPr>
        <w:pStyle w:val="BookText"/>
        <w:rPr/>
      </w:pPr>
      <w:r>
        <w:rPr>
          <w:rFonts w:ascii="IRNazanin" w:hAnsi="IRNazanin" w:eastAsia="IRNazanin"/>
          <w:color w:val="111111"/>
          <w:sz w:val="28"/>
          <w:sz w:val="28"/>
          <w:szCs w:val="28"/>
          <w:rtl w:val="true"/>
          <w:lang w:bidi="fa-IR"/>
        </w:rPr>
        <w:t xml:space="preserve">در بررسی و تتبع تاریخی ، مورّخان تعداد فرزندان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متفاوت گزارش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فرزند پسر و دختر داشت </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محدث قمی در منتهی الآمال به نقل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چند دختر دیگر از آن امام همام را ذکر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فرزندان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خاطر نقش اجتماعی بیشتر به صورت برجسته در تاریخ یاد شدهاند و برخی هم تنها نامشان ذکر شده و شرح حالی از آنها به میان نیامده است</w:t>
      </w:r>
      <w:r>
        <w:rPr>
          <w:rFonts w:eastAsia="IRNazanin" w:cs="IRNazanin"/>
          <w:color w:val="111111"/>
          <w:sz w:val="28"/>
          <w:szCs w:val="28"/>
          <w:rtl w:val="true"/>
          <w:lang w:bidi="fa-IR"/>
        </w:rPr>
        <w:t>.</w:t>
      </w:r>
    </w:p>
    <w:p>
      <w:pPr>
        <w:pStyle w:val="Heading3"/>
        <w:numPr>
          <w:ilvl w:val="2"/>
          <w:numId w:val="1"/>
        </w:numPr>
        <w:rPr/>
      </w:pPr>
      <w:bookmarkStart w:id="99" w:name="__RefHeading___Toc30389_581953129"/>
      <w:bookmarkStart w:id="100" w:name="_Toc37"/>
      <w:bookmarkEnd w:id="99"/>
      <w:r>
        <w:rPr>
          <w:rtl w:val="true"/>
        </w:rPr>
        <w:t xml:space="preserve">دلایل موانع دسترسی به منابع تاریخی در باب اهل بیت </w:t>
      </w:r>
      <w:r>
        <w:rPr>
          <w:rtl w:val="true"/>
        </w:rPr>
        <w:t>(</w:t>
      </w:r>
      <w:r>
        <w:rPr>
          <w:rtl w:val="true"/>
        </w:rPr>
        <w:t>علیهم السلام</w:t>
      </w:r>
      <w:r>
        <w:rPr>
          <w:rtl w:val="true"/>
        </w:rPr>
        <w:t>)</w:t>
      </w:r>
      <w:bookmarkEnd w:id="100"/>
    </w:p>
    <w:p>
      <w:pPr>
        <w:pStyle w:val="BookText"/>
        <w:rPr/>
      </w:pPr>
      <w:r>
        <w:rPr>
          <w:rFonts w:ascii="IRNazanin" w:hAnsi="IRNazanin" w:eastAsia="IRNazanin"/>
          <w:color w:val="111111"/>
          <w:sz w:val="28"/>
          <w:sz w:val="28"/>
          <w:szCs w:val="28"/>
          <w:rtl w:val="true"/>
          <w:lang w:bidi="fa-IR"/>
        </w:rPr>
        <w:t xml:space="preserve">به دلایل مختلف تاریخی اعم از دشمنی ها و کینه توزی های منافقان و معاندان نسبت به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رفتن اسناد و برگ های زرّینی از حیات طیبه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امامزادگان جلیل القدر ، اطلاعات کامل تاریخی در اختیار اهل پژوهش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خبیر شیعه مرحوم علامه حاج سید محمّد باقر موحد ابطحی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ی کتاب القول المعتبر فی مولد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دلایل عدم دسترسی کامل ما به بسیاری از منابع در باب تاریخ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امامزادگان عظیم الشأن می نویسد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تقیّه ای بود که بر بیشتر دوران زندگانی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p>
    <w:p>
      <w:pPr>
        <w:pStyle w:val="BookText"/>
        <w:rPr/>
      </w:pP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توریه ای بود که همیشه مراقب حفظ آن بودند و مراقبت از آنرا حفظ مصالح مهم اسلام و صلاح امت اسلامی می دانستند که در موقعیت های خاص در تاریخ به کثرت مشاهده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اغراض و نیات بد و نامطلوب سیاسی از جانب مخالفین و ستیزه جویان و حاکمان جائر در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ترویج مطالب غیر صحیح و شایعات در بین مردم برای نابودی آثار و پایین آوردن مقام آنان مانند اصرارشان بر ولادت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نابودی آثار و منابع و مصادر مهم و اساسی کتابهای شیعه و سوزانیدن کتابخانه و مسانید و کتاب های مهم و اساسی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ایجاد احادیث گوناگون و دروغ بستن بر رسول خدا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شیعه، و نشر آن در بین مردم برای دست یابی به اغراض فاسدشان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منع بیان احادیث و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مجازات سنگین برای کسانی که در برهه ای از تاریخ نقل حدیث می کنند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نبود امکانات و لوازم دقیق و کافی برای ضبط دقیق اخبار و وقایع و حفظ آنها طبق روش زمان ما و عدم دسترسی مؤلفین به تمام منابع و مصادر </w:t>
      </w:r>
      <w:r>
        <w:rPr>
          <w:rFonts w:eastAsia="IRNazanin" w:cs="IRNazanin"/>
          <w:color w:val="111111"/>
          <w:sz w:val="28"/>
          <w:szCs w:val="28"/>
          <w:rtl w:val="true"/>
          <w:lang w:bidi="fa-IR"/>
        </w:rPr>
        <w:t xml:space="preserve">. </w:t>
      </w:r>
      <w:r>
        <w:rPr>
          <w:rStyle w:val="FootnoteAnchor"/>
          <w:rtl w:val="true"/>
        </w:rPr>
        <w:footnoteReference w:id="47"/>
      </w:r>
      <w:bookmarkStart w:id="101" w:name="pg5193_51175"/>
    </w:p>
    <w:p>
      <w:pPr>
        <w:pStyle w:val="Heading3"/>
        <w:numPr>
          <w:ilvl w:val="2"/>
          <w:numId w:val="1"/>
        </w:numPr>
        <w:rPr/>
      </w:pPr>
      <w:bookmarkStart w:id="102" w:name="__RefHeading___Toc30391_581953129"/>
      <w:bookmarkStart w:id="103" w:name="_Toc38"/>
      <w:bookmarkEnd w:id="101"/>
      <w:bookmarkEnd w:id="102"/>
      <w:r>
        <w:rPr>
          <w:rtl w:val="true"/>
        </w:rPr>
        <w:t xml:space="preserve">فرزندان با عظمت حضرت امام جواد </w:t>
      </w:r>
      <w:r>
        <w:rPr>
          <w:rtl w:val="true"/>
        </w:rPr>
        <w:t>(</w:t>
      </w:r>
      <w:r>
        <w:rPr>
          <w:rtl w:val="true"/>
        </w:rPr>
        <w:t>علیه السلام</w:t>
      </w:r>
      <w:r>
        <w:rPr>
          <w:rtl w:val="true"/>
        </w:rPr>
        <w:t>)</w:t>
      </w:r>
      <w:bookmarkEnd w:id="103"/>
    </w:p>
    <w:p>
      <w:pPr>
        <w:pStyle w:val="BookText"/>
        <w:rPr/>
      </w:pPr>
      <w:r>
        <w:rPr>
          <w:rFonts w:ascii="IRNazanin" w:hAnsi="IRNazanin" w:eastAsia="IRNazanin"/>
          <w:color w:val="111111"/>
          <w:sz w:val="28"/>
          <w:sz w:val="28"/>
          <w:szCs w:val="28"/>
          <w:rtl w:val="true"/>
          <w:lang w:bidi="fa-IR"/>
        </w:rPr>
        <w:t xml:space="preserve">تاریخ فرزندان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بدین شرح معرفی می کند </w:t>
      </w:r>
      <w:r>
        <w:rPr>
          <w:rFonts w:eastAsia="IRNazanin" w:cs="IRNazanin"/>
          <w:color w:val="111111"/>
          <w:sz w:val="28"/>
          <w:szCs w:val="28"/>
          <w:rtl w:val="true"/>
          <w:lang w:bidi="fa-IR"/>
        </w:rPr>
        <w:t>:</w:t>
      </w:r>
    </w:p>
    <w:p>
      <w:pPr>
        <w:pStyle w:val="Heading3"/>
        <w:numPr>
          <w:ilvl w:val="2"/>
          <w:numId w:val="1"/>
        </w:numPr>
        <w:rPr/>
      </w:pPr>
      <w:bookmarkStart w:id="104" w:name="__RefHeading___Toc30393_581953129"/>
      <w:bookmarkStart w:id="105" w:name="_Toc39"/>
      <w:bookmarkEnd w:id="104"/>
      <w:r>
        <w:rPr/>
        <w:t>1</w:t>
      </w:r>
      <w:r>
        <w:rPr>
          <w:rtl w:val="true"/>
        </w:rPr>
        <w:t xml:space="preserve"> . </w:t>
      </w:r>
      <w:r>
        <w:rPr>
          <w:rtl w:val="true"/>
        </w:rPr>
        <w:t xml:space="preserve">امام علی النقی الهادی </w:t>
      </w:r>
      <w:r>
        <w:rPr>
          <w:rtl w:val="true"/>
        </w:rPr>
        <w:t>(</w:t>
      </w:r>
      <w:r>
        <w:rPr>
          <w:rtl w:val="true"/>
        </w:rPr>
        <w:t>علیه السلام</w:t>
      </w:r>
      <w:r>
        <w:rPr>
          <w:rtl w:val="true"/>
        </w:rPr>
        <w:t>)</w:t>
      </w:r>
      <w:bookmarkEnd w:id="105"/>
    </w:p>
    <w:p>
      <w:pPr>
        <w:pStyle w:val="BookText"/>
        <w:rPr/>
      </w:pPr>
      <w:r>
        <w:rPr>
          <w:rFonts w:ascii="IRNazanin" w:hAnsi="IRNazanin" w:eastAsia="IRNazanin"/>
          <w:color w:val="111111"/>
          <w:sz w:val="28"/>
          <w:sz w:val="28"/>
          <w:szCs w:val="28"/>
          <w:rtl w:val="true"/>
          <w:lang w:bidi="fa-IR"/>
        </w:rPr>
        <w:t xml:space="preserve">دهمین ثمره باغ ولایت و دوازدهمین نهال عصمت و طهارت و نخستین فرزند برومند پیشوای نهم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یکی از محلات مدینه ،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 به زیباترین نامی که در خاندان رسالت سابقه دیرین و خوش خاطره ای داشت موسوم گردید و پدر ارجمندش برای وی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همانند جد بزرگوارش مأموریت دفاع از اسلام و احیای حقوق مسلمانان را از جانب پروردگار به عهده داشت همان کنیه جدش را بر خویشتن انتخاب کرد و به ابوالحسن موسوم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سحرگاه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هنگامی که خورشید اشعه تابناک خود را بر روی زمین می گسترد ، مولود مسعود خاندان رسالت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بر جهان بازگشود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نوزادی که باعث سربلندی و افتخار اسلام گردید و عمر خود را در راه اعتلای تعالیم ارزنده اسلام مصروف داشت و در پیشبرد اهداف الهی از هیچ کوشش و فعالیت و مجاهده مضایقه ننمود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ابن الرضا درخشان ترین عنوان و شهرت او و دیگر پیشوایان معصوم بعد وی بود که آن روزها همچون ستاره درخشان در میان دهها القاب دیگر بر تارک </w:t>
      </w:r>
    </w:p>
    <w:p>
      <w:pPr>
        <w:pStyle w:val="BookText"/>
        <w:rPr/>
      </w:pPr>
      <w:r>
        <w:rPr>
          <w:rFonts w:ascii="IRNazanin" w:hAnsi="IRNazanin" w:eastAsia="IRNazanin"/>
          <w:color w:val="111111"/>
          <w:sz w:val="28"/>
          <w:sz w:val="28"/>
          <w:szCs w:val="28"/>
          <w:rtl w:val="true"/>
          <w:lang w:bidi="fa-IR"/>
        </w:rPr>
        <w:t xml:space="preserve">وی می درخشید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القاب آن حضرت می توان هادی ، ناصح ، عالم ، فقیه ، امین ، عسکری ، دلیل ، فاتح ، نقی و مرتضی را نام برد چنانچه امروز بیشتر دوستداران و شیعیان او را با لقب مشهور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تحت تربیت های الهی و معنوی پدر بزرگوارشان ، هفت سال و اندی زندگی کرد و بعد از شهادت مظلومانه ی پدر ، درخشان ترین و شامخ ترین چهره اسلام بود که بعنوان امام امت ، مشکلات فقهی و علمی جهان اسلام را با دانش و بینش خود حل و فصل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سال از عمر شریف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نگذشته بود که غبار یتیمی بر چهره اش نشست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آخر ماه ذیقعده پدر بزرگوار و جوان خود را از دست داد ؛ پدری که مظهر علم و تقوی و فضیلت و شجاعت و محور مبارزه با ظلم وستم و پناه درماندگان و بیچارگان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عمر و زندگی اش از نظر زمان بسیار محدود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فقط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این جهان زندگی کرد ، که هفت سال و چند ماه در دوران امامت پدر و هفده سال بعد از وی دوران امامت و پیشوایی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های امامت آن حضرت مصادف با قسمتی از حکومت معتصم و تمام زمامداری منتصر و مستعین و المعتز باللّه بوده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اقامت داشتند تا اینکه متوکل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خلافت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تواریخ مذکور است متوکل به حضرت امیرالمومنین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شدیدی داشت و کسانی که اطرافش بودند به بغض و عداوت و دشمنی با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خلیفه عباسی در ظاهر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احترام و تکریم به سامرا آورد ولی همواره در صدد اهانت و آزار حضرت بود؛ به طوری که هنگام ورود ، حضرت را در کاروان سرای نامناسبی سکونت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دوستداران حضرت برای عرض این مطلب به خدمت ایشان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هادی ارواحنافداه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خدای متعال قدر و منزلتش را بلند سازد با این اعمال کوچک و حقیر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اندیشمندی با نگاهی گذرا به زندگی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یابد که آن گرامی در سراسر عمر شریف خویش با محدویت های رنج آوری روبرو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 حاکم ستمگر عباسی ،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اجبار از مدینه به مرکز خلافتش یعنی سامرا آورد و آن بزرگوار را تحت مراقبت 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امام با تحمل همه رنج ها هرگز از مسئولیت الهی خویش در قبال جامعه انسانی دست نکشید و به کم ترین تفاهم و سازشی با ستمگران تن نداد و همواره روشنی بخش تاریکی های جهل و بی ایمانی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جامعه کبیره هدیه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بشریت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دهمین ستاره آسمان ولایت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بشریت و دوستداران امامت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ما خاکیان فدای تربت </w:t>
      </w:r>
      <w:bookmarkStart w:id="106" w:name="pg5193_51178"/>
    </w:p>
    <w:p>
      <w:pPr>
        <w:pStyle w:val="BookText"/>
        <w:rPr/>
      </w:pPr>
      <w:bookmarkEnd w:id="106"/>
      <w:r>
        <w:rPr>
          <w:rFonts w:ascii="IRNazanin" w:hAnsi="IRNazanin" w:eastAsia="IRNazanin"/>
          <w:color w:val="111111"/>
          <w:sz w:val="28"/>
          <w:sz w:val="28"/>
          <w:szCs w:val="28"/>
          <w:rtl w:val="true"/>
          <w:lang w:bidi="fa-IR"/>
        </w:rPr>
        <w:t xml:space="preserve">پاک آن شخصیّت افلاکی که با شعاع فروزان سخن خویش ما را آشنا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شیوایی کلام و والایی مضمون و دانش و معرفتی که در آن موج می زند خود گویای اصالت این زیارت و معرّف دانش سرشار گوینده ارجمند آن امام همام است </w:t>
      </w:r>
      <w:r>
        <w:rPr>
          <w:rFonts w:eastAsia="IRNazanin" w:cs="IRNazanin"/>
          <w:color w:val="111111"/>
          <w:sz w:val="28"/>
          <w:szCs w:val="28"/>
          <w:rtl w:val="true"/>
          <w:lang w:bidi="fa-IR"/>
        </w:rPr>
        <w:t>.</w:t>
      </w:r>
    </w:p>
    <w:p>
      <w:pPr>
        <w:pStyle w:val="Heading3"/>
        <w:numPr>
          <w:ilvl w:val="2"/>
          <w:numId w:val="1"/>
        </w:numPr>
        <w:rPr/>
      </w:pPr>
      <w:bookmarkStart w:id="107" w:name="__RefHeading___Toc30395_581953129"/>
      <w:bookmarkStart w:id="108" w:name="_Toc40"/>
      <w:bookmarkEnd w:id="107"/>
      <w:r>
        <w:rPr>
          <w:rtl w:val="true"/>
        </w:rPr>
        <w:t xml:space="preserve">شاگردان امام هادی </w:t>
      </w:r>
      <w:r>
        <w:rPr>
          <w:rtl w:val="true"/>
        </w:rPr>
        <w:t>(</w:t>
      </w:r>
      <w:r>
        <w:rPr>
          <w:rtl w:val="true"/>
        </w:rPr>
        <w:t>علیه السلام</w:t>
      </w:r>
      <w:r>
        <w:rPr>
          <w:rtl w:val="true"/>
        </w:rPr>
        <w:t>)</w:t>
      </w:r>
      <w:bookmarkEnd w:id="108"/>
    </w:p>
    <w:p>
      <w:pPr>
        <w:pStyle w:val="BookText"/>
        <w:rPr/>
      </w:pPr>
      <w:r>
        <w:rPr>
          <w:rFonts w:ascii="IRNazanin" w:hAnsi="IRNazanin" w:eastAsia="IRNazanin"/>
          <w:color w:val="111111"/>
          <w:sz w:val="28"/>
          <w:sz w:val="28"/>
          <w:szCs w:val="28"/>
          <w:rtl w:val="true"/>
          <w:lang w:bidi="fa-IR"/>
        </w:rPr>
        <w:t xml:space="preserve">با آنکه جوّ اختناق و ستم دوره حکام عباسی ، امکان استفاده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محدود کرده بود ، در عین حال برخی از مشتاقان معارف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توانستند به قدر ظرفیت خویش از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فیض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راویان احادیث و شاگردان امام را نام برده اند که در میان آنان چهره های درخشانی چون حضرت عبدالعظیم حسنی، حسین بن سعید اهوازی و فضل بن شاذان نیشابوری به چشم می 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دهم ،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هجری در سامرا بدست معتمد عباسی لعنت اللّه علیه مسموم و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ای که فقط فرزندش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بالین او بود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 سراسر بدن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گرفته بود و حضرت در بستر بیماری آخرین زمزمه های قدسی را با معبود خویش نجوا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اندوهی گران </w:t>
      </w:r>
      <w:bookmarkStart w:id="109" w:name="pg5193_51179"/>
    </w:p>
    <w:p>
      <w:pPr>
        <w:pStyle w:val="BookText"/>
        <w:rPr/>
      </w:pPr>
      <w:bookmarkEnd w:id="109"/>
      <w:r>
        <w:rPr>
          <w:rFonts w:ascii="IRNazanin" w:hAnsi="IRNazanin" w:eastAsia="IRNazanin"/>
          <w:color w:val="111111"/>
          <w:sz w:val="28"/>
          <w:sz w:val="28"/>
          <w:szCs w:val="28"/>
          <w:rtl w:val="true"/>
          <w:lang w:bidi="fa-IR"/>
        </w:rPr>
        <w:t xml:space="preserve">بر قلوب مؤمنان سنگینی می کرد و چشم ها در فراق آن محبوب اشک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طبیب آلام دردمندان و شفیق دل های مجروح مؤمنان ، بر اثر زهر کشنده ، در سومین روز از ماه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شربت شهادت نوشید </w:t>
      </w:r>
      <w:r>
        <w:rPr>
          <w:rFonts w:eastAsia="IRNazanin" w:cs="IRNazanin"/>
          <w:color w:val="111111"/>
          <w:sz w:val="28"/>
          <w:szCs w:val="28"/>
          <w:rtl w:val="true"/>
          <w:lang w:bidi="fa-IR"/>
        </w:rPr>
        <w:t>.</w:t>
      </w:r>
    </w:p>
    <w:p>
      <w:pPr>
        <w:pStyle w:val="Heading3"/>
        <w:numPr>
          <w:ilvl w:val="2"/>
          <w:numId w:val="1"/>
        </w:numPr>
        <w:rPr/>
      </w:pPr>
      <w:bookmarkStart w:id="110" w:name="__RefHeading___Toc30397_581953129"/>
      <w:bookmarkStart w:id="111" w:name="_Toc41"/>
      <w:bookmarkEnd w:id="110"/>
      <w:r>
        <w:rPr/>
        <w:t>2</w:t>
      </w:r>
      <w:r>
        <w:rPr>
          <w:rtl w:val="true"/>
        </w:rPr>
        <w:t xml:space="preserve"> . </w:t>
      </w:r>
      <w:r>
        <w:rPr>
          <w:rtl w:val="true"/>
        </w:rPr>
        <w:t xml:space="preserve">حضرت موسی مبرقع </w:t>
      </w:r>
      <w:r>
        <w:rPr>
          <w:rtl w:val="true"/>
        </w:rPr>
        <w:t>(</w:t>
      </w:r>
      <w:r>
        <w:rPr>
          <w:rtl w:val="true"/>
        </w:rPr>
        <w:t>علیه السلام</w:t>
      </w:r>
      <w:r>
        <w:rPr>
          <w:rtl w:val="true"/>
        </w:rPr>
        <w:t>)</w:t>
      </w:r>
      <w:bookmarkEnd w:id="111"/>
    </w:p>
    <w:p>
      <w:pPr>
        <w:pStyle w:val="BookText"/>
        <w:rPr/>
      </w:pPr>
      <w:r>
        <w:rPr>
          <w:rFonts w:ascii="IRNazanin" w:hAnsi="IRNazanin" w:eastAsia="IRNazanin"/>
          <w:color w:val="111111"/>
          <w:sz w:val="28"/>
          <w:sz w:val="28"/>
          <w:szCs w:val="28"/>
          <w:rtl w:val="true"/>
          <w:lang w:bidi="fa-IR"/>
        </w:rPr>
        <w:t xml:space="preserve">دوّمین فرزند برجسته و بزرگوار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ابواحمد موسی مبرقع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 از آنجا که آن امامزاده ی جلیل القدر دارای شمایل بسیار زیبا و صورت جمیل بود در کوچه‌ها برقع به صورت می‌انداخت ، از این جهت او را موسی مبرقع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موسی مبرقع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نوشته‌اند و در هنگام شهادت پدرش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نداشت ، چنان که برادر بزرگوارش حضرت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نداشت که موسی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از مدینه هجرت کرد و راهی قم شد و در هنگامی‌که در شهر مدینه بود ، سرپرستی اولاد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می‌کرد و اموال صغار آن بزرگوار را سرپرستی نموده و موقوفات و صدقات پدرش را به اهلش می‌رسانید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متوکل عباسی که از موقعیت امامزاده موسی مبرقع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داشت ، او را از مدینه به بغداد احضار کرد و ایشان را در شهر سامرا منزل داد تا او را مثل برادر بزرگوارش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داشته باشد </w:t>
      </w:r>
    </w:p>
    <w:p>
      <w:pPr>
        <w:pStyle w:val="BookText"/>
        <w:rPr/>
      </w:pPr>
      <w:r>
        <w:rPr>
          <w:rFonts w:ascii="IRNazanin" w:hAnsi="IRNazanin" w:eastAsia="IRNazanin"/>
          <w:color w:val="111111"/>
          <w:sz w:val="28"/>
          <w:sz w:val="28"/>
          <w:szCs w:val="28"/>
          <w:rtl w:val="true"/>
          <w:lang w:bidi="fa-IR"/>
        </w:rPr>
        <w:t xml:space="preserve">و ایشان تا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متوکل مُرد در سامرا بود ، پس از مرگ متوکل ، موسی به ایران آمد و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قم وارد شد و در قم مزارعی ایجاد کرد و خود به کار کشاورزی پرداخت و در همان جا ساکن شد </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شهر قم ساداتی که منتسب به موسی مبرقع هستند ، خود را به سادات برقعی معرفی کرده و به این عنوان مشهورند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مبرقع پنج پسر داشت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حسین و علی و احمد و محمد و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 و ذریّه موسی مبرقع غالباً در ری و قم بودند و از آنجا به قزوین ، همدان ، خراسان ، کشمیر ، هندوستان و سایر بلاد منتشر شدند ، و الان در بلاد شیعه از اعظم طوائف سادات و اشرافند </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مبرقع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چهارشنبه ، هشت روز مانده به آخر ربیع الاول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قم وفات کرد و او را در منزل خودش به خاک سپردند و اکنون آرامگاه او مشهور به چهل اختران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بقعه ی بزرگ وی و در کتیبه آن ، اسم شاه طهماسب به تاریخ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است ، نخستین کسی که در آن دفن شد محمد بن موسی مبرقع بوده ، پس از آن همسر او بُرَیْهِد دختر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علی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شوهر دفن شد ، در کنار محمد فرزند موسی و نزدیکی آرامگاه او گروهی از علوی‌ها و فاطمی‌ها ، همگی از </w:t>
      </w:r>
      <w:bookmarkStart w:id="112" w:name="pg5193_51181"/>
    </w:p>
    <w:p>
      <w:pPr>
        <w:pStyle w:val="BookText"/>
        <w:rPr/>
      </w:pPr>
      <w:bookmarkEnd w:id="112"/>
      <w:r>
        <w:rPr>
          <w:rFonts w:ascii="IRNazanin" w:hAnsi="IRNazanin" w:eastAsia="IRNazanin"/>
          <w:color w:val="111111"/>
          <w:sz w:val="28"/>
          <w:sz w:val="28"/>
          <w:szCs w:val="28"/>
          <w:rtl w:val="true"/>
          <w:lang w:bidi="fa-IR"/>
        </w:rPr>
        <w:t xml:space="preserve">اعقاب موسی مبرقع است که در آن جایگاه دفنند و معروفند به چهل اختران و امروزه ملجاء و پناهگاهی برای شیفتگان امامت و ولایت و مرهمی‌برای دلسوختگان و دردمندان می باشند </w:t>
      </w:r>
      <w:r>
        <w:rPr>
          <w:rFonts w:eastAsia="IRNazanin" w:cs="IRNazanin"/>
          <w:color w:val="111111"/>
          <w:sz w:val="28"/>
          <w:szCs w:val="28"/>
          <w:rtl w:val="true"/>
          <w:lang w:bidi="fa-IR"/>
        </w:rPr>
        <w:t>.</w:t>
      </w:r>
    </w:p>
    <w:p>
      <w:pPr>
        <w:pStyle w:val="Heading3"/>
        <w:numPr>
          <w:ilvl w:val="2"/>
          <w:numId w:val="1"/>
        </w:numPr>
        <w:rPr/>
      </w:pPr>
      <w:bookmarkStart w:id="113" w:name="__RefHeading___Toc30399_581953129"/>
      <w:bookmarkStart w:id="114" w:name="_Toc42"/>
      <w:bookmarkEnd w:id="113"/>
      <w:r>
        <w:rPr/>
        <w:t>3</w:t>
      </w:r>
      <w:r>
        <w:rPr>
          <w:rtl w:val="true"/>
        </w:rPr>
        <w:t xml:space="preserve"> . </w:t>
      </w:r>
      <w:r>
        <w:rPr>
          <w:rtl w:val="true"/>
        </w:rPr>
        <w:t xml:space="preserve">حضرت حکیمه خاتون </w:t>
      </w:r>
      <w:r>
        <w:rPr>
          <w:rtl w:val="true"/>
        </w:rPr>
        <w:t>(</w:t>
      </w:r>
      <w:r>
        <w:rPr>
          <w:rtl w:val="true"/>
        </w:rPr>
        <w:t>سلام الله علیها</w:t>
      </w:r>
      <w:r>
        <w:rPr>
          <w:rtl w:val="true"/>
        </w:rPr>
        <w:t>)</w:t>
      </w:r>
      <w:bookmarkEnd w:id="114"/>
    </w:p>
    <w:p>
      <w:pPr>
        <w:pStyle w:val="BookText"/>
        <w:rPr/>
      </w:pPr>
      <w:r>
        <w:rPr>
          <w:rFonts w:ascii="IRNazanin" w:hAnsi="IRNazanin" w:eastAsia="IRNazanin"/>
          <w:color w:val="111111"/>
          <w:sz w:val="28"/>
          <w:sz w:val="28"/>
          <w:szCs w:val="28"/>
          <w:rtl w:val="true"/>
          <w:lang w:bidi="fa-IR"/>
        </w:rPr>
        <w:t xml:space="preserve">حضرت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برجسته‌ترین دختران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شایسته‌ترین زنان عصر خود به شمار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فضل و هنر ممتاز بود و در طول حیات پربرکتش ، چهار امام را درک کرد و از محضر آنان بهره ها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گرامیش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برادرش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برادر زاده‌اش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خود افتخار قابلگی امام دوازدهم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افتخارات دیگر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تعلیم و تربیت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مکرم و محترم و مورد وثوق و اطمینان بود ، تا جایی که به مقام سفارت امام نائل آمد و عرائض مردم را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می‌رسانید و توقیعات امام را به مردم بر می‌گردانید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این بانو با امام رابطه برقرار می‌کردند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کمال‌الدین از احمد بن ابراهیم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حکیمه خاتون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هرچه می‌خواستم از پشت پرده از </w:t>
      </w:r>
    </w:p>
    <w:p>
      <w:pPr>
        <w:pStyle w:val="BookText"/>
        <w:rPr/>
      </w:pPr>
      <w:r>
        <w:rPr>
          <w:rFonts w:ascii="IRNazanin" w:hAnsi="IRNazanin" w:eastAsia="IRNazanin"/>
          <w:color w:val="111111"/>
          <w:sz w:val="28"/>
          <w:sz w:val="28"/>
          <w:szCs w:val="28"/>
          <w:rtl w:val="true"/>
          <w:lang w:bidi="fa-IR"/>
        </w:rPr>
        <w:t xml:space="preserve">آن حضرت می‌پرسیدم ، او به ما جواب می‌داد و او واسطه حجة بن الحسن العسکری بود که تمام امور مربوط به شیعه را انجام می‌داد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دارالکتب الاسلامیه ، چاپ دوم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حکیمه خاتون اخبار و احادیث بسیاری نقل شده و آیات بسیاری را تفسیر کرده است که دلیل بر قدرت علمی‌و روح ایمان و ولایت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یکی از علویین به نام ابوعلی الحسن المحدث از نوادگان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نتیجه این ازدواج یک پسر و یک دختر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شریفش در جوار ضریح امام هادی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زیارت آن جناب مستحب مؤکد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فرزندان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در موقعیت و زمان روزگار خود از برترین و بهترین مردم دوران خود بودند در تاریخ شرح حالی از آنها وارد نشده ، تنها اسامی‌آنها در صفحات تاریخ به چشم می‌خورد که در ادامه به این اسماء مقدس اشاره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15" w:name="pg5193_51183"/>
    </w:p>
    <w:p>
      <w:pPr>
        <w:pStyle w:val="BookText"/>
        <w:rPr/>
      </w:pPr>
      <w:bookmarkEnd w:id="11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ابوموسی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زبیده خاتون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قم نام زینب ، ام محمّد و میمونه نیز به چشم می‌خورد که از دختران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رفته‌اند که در ضریح حضرت فاطمه ی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می باشند </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دختران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به نام اماحه نام برده و فرموده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فرزند داشت ، علی که امام بعد از او بود موسی ، فاطمه و اماحه </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از آنجایی که از امالفضل همسر دیگر امام فرزندی به دنیا نیامد ، تمام فرزندان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سمانه ی مغربیه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شدند </w:t>
      </w:r>
      <w:r>
        <w:rPr>
          <w:rFonts w:eastAsia="IRNazanin" w:cs="IRNazanin"/>
          <w:color w:val="111111"/>
          <w:sz w:val="28"/>
          <w:szCs w:val="28"/>
          <w:rtl w:val="true"/>
          <w:lang w:bidi="fa-IR"/>
        </w:rPr>
        <w:t>.</w:t>
      </w:r>
    </w:p>
    <w:p>
      <w:pPr>
        <w:pStyle w:val="Heading3"/>
        <w:numPr>
          <w:ilvl w:val="2"/>
          <w:numId w:val="1"/>
        </w:numPr>
        <w:rPr/>
      </w:pPr>
      <w:bookmarkStart w:id="116" w:name="__RefHeading___Toc30401_581953129"/>
      <w:bookmarkStart w:id="117" w:name="_Toc43"/>
      <w:bookmarkEnd w:id="116"/>
      <w:r>
        <w:rPr>
          <w:rtl w:val="true"/>
        </w:rPr>
        <w:t xml:space="preserve">نگاهی گذرا بر حضرت فاطمه بنت الجواد </w:t>
      </w:r>
      <w:r>
        <w:rPr>
          <w:rtl w:val="true"/>
        </w:rPr>
        <w:t>(</w:t>
      </w:r>
      <w:r>
        <w:rPr>
          <w:rtl w:val="true"/>
        </w:rPr>
        <w:t>علیه السلام</w:t>
      </w:r>
      <w:r>
        <w:rPr>
          <w:rtl w:val="true"/>
        </w:rPr>
        <w:t xml:space="preserve">) </w:t>
      </w:r>
      <w:r>
        <w:rPr>
          <w:rtl w:val="true"/>
        </w:rPr>
        <w:t>در تاریخ و اسناد</w:t>
      </w:r>
      <w:bookmarkEnd w:id="11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تتبع تاریخی و بررسی های اکابر علمی شیعه ، بزرگانی مانند شیخ مفید ، شیخ طبرسی ، علامه اربلی ، ابن شهر آشوب مازندرانی ، علامه مجلسی و علامه نراقی ،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بلافصل نهمین پیشوای </w:t>
      </w:r>
    </w:p>
    <w:p>
      <w:pPr>
        <w:pStyle w:val="BookText"/>
        <w:rPr/>
      </w:pPr>
      <w:r>
        <w:rPr>
          <w:rFonts w:ascii="IRNazanin" w:hAnsi="IRNazanin" w:eastAsia="IRNazanin"/>
          <w:color w:val="111111"/>
          <w:sz w:val="28"/>
          <w:sz w:val="28"/>
          <w:szCs w:val="28"/>
          <w:rtl w:val="true"/>
          <w:lang w:bidi="fa-IR"/>
        </w:rPr>
        <w:t xml:space="preserve">شیعیان جهان ،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که بزرگان و علمای متتبع معاصر با حضور در حرم مطهرش ، ضمن تأیید و تثبیت این مطلب ، مردم را به آن پناهگاه فاطمی سوق داده و دعوت نموده که از عطر دل انگیز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قطعه از بهشت به مشام میرسد بهره مند شوند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تاریخ شفاهی که از آن بانوی باجلالت در میان مردم مشهور است این مطلب کاملاً قابل پذیرش است که بسیاری از برگ های زرین تاریخ زندگی نازدانه 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هجرت مظلومانه ی شان بر اثر تخریب کتابخانه های شیعی و سوزانیدن اسناد توسط عمّال بنی العباس و دشمنان قدار مقام ولایت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و دیگر حوادث ، تاریخ پژوهان امروز ما را از آن صفحات مهم بی نصیب نموده است ولکن آنچه که تا به امروز به ما رسیده و ما را به این امر سوق می دهد آن است که علی رغم بی مهری ها و کینه توزی های دشمنان آل اللّه در قرن های گذشته ، قدر و قبر این نازدانه 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کرامات عدیده اش بر همگان آشکار و عظمت و نورانیت آن بانوی مظلومه به خوبی بر دوست و دشمن ثابت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لِیطْفِؤُا نُورَ اللّه بِأَفْواهِهِمْ وَاللّه مُتِمُّ نُورِهِ وَلَوْ کرِهَ الْکافِرُونَ</w:t>
      </w:r>
      <w:r>
        <w:rPr>
          <w:rFonts w:eastAsia="IRNazanin" w:cs="IRNazanin"/>
          <w:color w:val="111111"/>
          <w:sz w:val="28"/>
          <w:szCs w:val="28"/>
          <w:rtl w:val="true"/>
          <w:lang w:bidi="fa-IR"/>
        </w:rPr>
        <w:t xml:space="preserve">) . </w:t>
      </w:r>
      <w:r>
        <w:rPr>
          <w:rStyle w:val="FootnoteAnchor"/>
          <w:rtl w:val="true"/>
        </w:rPr>
        <w:footnoteReference w:id="53"/>
      </w:r>
      <w:bookmarkStart w:id="118" w:name="pg5193_51185"/>
    </w:p>
    <w:p>
      <w:pPr>
        <w:pStyle w:val="Heading3"/>
        <w:numPr>
          <w:ilvl w:val="2"/>
          <w:numId w:val="1"/>
        </w:numPr>
        <w:rPr/>
      </w:pPr>
      <w:bookmarkStart w:id="119" w:name="__RefHeading___Toc30403_581953129"/>
      <w:bookmarkStart w:id="120" w:name="_Toc44"/>
      <w:bookmarkEnd w:id="118"/>
      <w:bookmarkEnd w:id="119"/>
      <w:r>
        <w:rPr>
          <w:rtl w:val="true"/>
        </w:rPr>
        <w:t xml:space="preserve">ابن معلّم ، شیخ مفید </w:t>
      </w:r>
      <w:r>
        <w:rPr>
          <w:rtl w:val="true"/>
        </w:rPr>
        <w:t>(</w:t>
      </w:r>
      <w:r>
        <w:rPr>
          <w:rtl w:val="true"/>
        </w:rPr>
        <w:t>قدس سره</w:t>
      </w:r>
      <w:r>
        <w:rPr>
          <w:rtl w:val="true"/>
        </w:rPr>
        <w:t>)</w:t>
      </w:r>
      <w:bookmarkEnd w:id="120"/>
    </w:p>
    <w:p>
      <w:pPr>
        <w:pStyle w:val="BookText"/>
        <w:rPr/>
      </w:pPr>
      <w:r>
        <w:rPr>
          <w:rFonts w:ascii="IRNazanin" w:hAnsi="IRNazanin" w:eastAsia="IRNazanin"/>
          <w:color w:val="111111"/>
          <w:sz w:val="28"/>
          <w:sz w:val="28"/>
          <w:szCs w:val="28"/>
          <w:rtl w:val="true"/>
          <w:lang w:bidi="fa-IR"/>
        </w:rPr>
        <w:t xml:space="preserve">محمّد بن نُعمان مشهور به شیخ مُفید ، متکلم و فقیه امامیه در قرن‌های چهارم و پنجم قمری ، در کتاب نفیس اَلْإرْشاد فی مَعْرفة حُجَجِ اللّه عَلَی الْعِباد ،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الإمام الجواد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می 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کَانَ مَنْعُوتاً بِالْمُنْتَجَبِ وَ الْمُرْتَضَی وَ خَلَّفَ بَعْدَهُ مِنَ الْوُلْدِ عَلِیّاً ابْنَهُ الْإِمَامَ مِنْ بَعْدِهِ وَ مُوسَی وَ فَاطِمَةَ وَ أُمَامَةَ ابْنَتَیْهِ وَ لَمْ یُخَلِّفْ ذَکَراً غَیْرَ مَنْ سَمَّیْنَاه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القاب آن حضرت منتجب و مرتضی است ، و فرزندان آن حضرت یکی پسرش علی بن محمّد است که بعد از او امام بود و دیگر موسی پسر دیگرش بود ، و دو دختر داشت بنام فاطمه و امامة ، و پسر دیگری جز آن دو که گفتیم نداشت </w:t>
      </w:r>
      <w:r>
        <w:rPr>
          <w:rFonts w:eastAsia="IRNazanin" w:cs="IRNazanin"/>
          <w:color w:val="111111"/>
          <w:sz w:val="28"/>
          <w:szCs w:val="28"/>
          <w:rtl w:val="true"/>
          <w:lang w:bidi="fa-IR"/>
        </w:rPr>
        <w:t>.</w:t>
      </w:r>
    </w:p>
    <w:p>
      <w:pPr>
        <w:pStyle w:val="Heading3"/>
        <w:numPr>
          <w:ilvl w:val="2"/>
          <w:numId w:val="1"/>
        </w:numPr>
        <w:rPr/>
      </w:pPr>
      <w:bookmarkStart w:id="121" w:name="__RefHeading___Toc30405_581953129"/>
      <w:bookmarkStart w:id="122" w:name="_Toc45"/>
      <w:bookmarkEnd w:id="121"/>
      <w:r>
        <w:rPr>
          <w:rtl w:val="true"/>
        </w:rPr>
        <w:t xml:space="preserve">امین الاسلام شیخ طبرسی </w:t>
      </w:r>
      <w:r>
        <w:rPr>
          <w:rtl w:val="true"/>
        </w:rPr>
        <w:t>(</w:t>
      </w:r>
      <w:r>
        <w:rPr>
          <w:rtl w:val="true"/>
        </w:rPr>
        <w:t>قدس سره</w:t>
      </w:r>
      <w:r>
        <w:rPr>
          <w:rtl w:val="true"/>
        </w:rPr>
        <w:t>)</w:t>
      </w:r>
      <w:bookmarkEnd w:id="122"/>
    </w:p>
    <w:p>
      <w:pPr>
        <w:pStyle w:val="BookText"/>
        <w:rPr/>
      </w:pPr>
      <w:r>
        <w:rPr>
          <w:rFonts w:ascii="IRNazanin" w:hAnsi="IRNazanin" w:eastAsia="IRNazanin"/>
          <w:color w:val="111111"/>
          <w:sz w:val="28"/>
          <w:sz w:val="28"/>
          <w:szCs w:val="28"/>
          <w:rtl w:val="true"/>
          <w:lang w:bidi="fa-IR"/>
        </w:rPr>
        <w:t xml:space="preserve">امین الاسلام ابوعلی فضل بن حسن طبرسی مشهور به شیخ طبرسی ، دختران با کرامت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نقل کرده و در اعلام الوری بأعلام الهدی چنین می نویسد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الْبَنَاتِ حَکِیمَةَ وَ خَدِیجَةَ وَ أُمَّ کُلْثُومٍ وَ قَدْ قِیلَ إِنَّهُ خَلَّفَ فَاطِمَةَ وَ أُمَامَةَ ابْنَتَیْهِ وَ لَمْ یُخَلِّفْ غَیْرَهُ </w:t>
      </w:r>
      <w:r>
        <w:rPr>
          <w:rFonts w:eastAsia="Amiri" w:cs="Amiri" w:ascii="Amiri" w:hAnsi="Amiri"/>
          <w:color w:val="111111"/>
          <w:sz w:val="28"/>
          <w:szCs w:val="28"/>
          <w:rtl w:val="true"/>
          <w:lang w:bidi="ar-SA"/>
        </w:rPr>
        <w:t xml:space="preserve">» </w:t>
      </w:r>
      <w:r>
        <w:rPr>
          <w:rStyle w:val="FootnoteAnchor"/>
          <w:rtl w:val="true"/>
        </w:rPr>
        <w:footnoteReference w:id="54"/>
      </w:r>
      <w:bookmarkStart w:id="123" w:name="pg5193_51186"/>
    </w:p>
    <w:p>
      <w:pPr>
        <w:pStyle w:val="BookText"/>
        <w:rPr/>
      </w:pPr>
      <w:bookmarkEnd w:id="123"/>
      <w:r>
        <w:rPr>
          <w:rFonts w:ascii="IRNazanin" w:hAnsi="IRNazanin" w:eastAsia="IRNazanin"/>
          <w:color w:val="111111"/>
          <w:sz w:val="28"/>
          <w:sz w:val="28"/>
          <w:szCs w:val="28"/>
          <w:rtl w:val="true"/>
          <w:lang w:bidi="fa-IR"/>
        </w:rPr>
        <w:t xml:space="preserve">و دختران آن جناب هم حکیمه ، خدیجه و أمّ کلثوم نام داشته و بعضی هم گفته اند که وی دو دختر به نام فاطمه و امامه از خود باقی گذاشته است </w:t>
      </w:r>
      <w:r>
        <w:rPr>
          <w:rFonts w:eastAsia="IRNazanin" w:cs="IRNazanin"/>
          <w:color w:val="111111"/>
          <w:sz w:val="28"/>
          <w:szCs w:val="28"/>
          <w:rtl w:val="true"/>
          <w:lang w:bidi="fa-IR"/>
        </w:rPr>
        <w:t>.</w:t>
      </w:r>
    </w:p>
    <w:p>
      <w:pPr>
        <w:pStyle w:val="Heading3"/>
        <w:numPr>
          <w:ilvl w:val="2"/>
          <w:numId w:val="1"/>
        </w:numPr>
        <w:rPr/>
      </w:pPr>
      <w:bookmarkStart w:id="124" w:name="__RefHeading___Toc30407_581953129"/>
      <w:bookmarkStart w:id="125" w:name="_Toc46"/>
      <w:bookmarkEnd w:id="124"/>
      <w:r>
        <w:rPr>
          <w:rtl w:val="true"/>
        </w:rPr>
        <w:t xml:space="preserve">بهاءالدین ، علامه اربلی </w:t>
      </w:r>
      <w:r>
        <w:rPr>
          <w:rtl w:val="true"/>
        </w:rPr>
        <w:t>(</w:t>
      </w:r>
      <w:r>
        <w:rPr>
          <w:rtl w:val="true"/>
        </w:rPr>
        <w:t>قدس سره</w:t>
      </w:r>
      <w:r>
        <w:rPr>
          <w:rtl w:val="true"/>
        </w:rPr>
        <w:t>)</w:t>
      </w:r>
      <w:bookmarkEnd w:id="125"/>
    </w:p>
    <w:p>
      <w:pPr>
        <w:pStyle w:val="BookText"/>
        <w:rPr/>
      </w:pPr>
      <w:r>
        <w:rPr>
          <w:rFonts w:ascii="IRNazanin" w:hAnsi="IRNazanin" w:eastAsia="IRNazanin"/>
          <w:color w:val="111111"/>
          <w:sz w:val="28"/>
          <w:sz w:val="28"/>
          <w:szCs w:val="28"/>
          <w:rtl w:val="true"/>
          <w:lang w:bidi="fa-IR"/>
        </w:rPr>
        <w:t xml:space="preserve">ابوالحسن علی بن عیسی هَکّاری مشهور به بهاءالدین اِرْبِلی محدّث ، مورّخ ، ادیب و شاعر شیعی قرن هفتم و نویسنده کتاب کشف الغمة فی معرفة الائمة، که از منابع معتبر دانسته شده نیز بر نام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 أمامة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نظر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خَلَّفَ بَعْدَهُ مِنَ الْوَلَدِ عَلِیّاً ابْنَهُ الْإِمَامَ مِنْ بَعْدِهِ وَ مُوسَی وَ فَاطِمَةَ وَ أُمَامَةَ ابْنَتَیْهِ وَ لَمْ یُخَلِّفْ ذَکَراً غَیْرَ مَنْ سَمَّیْنَاهُ آخَرَ کَلَامِه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فرزندانی که داشت بعد از خود علی است که بعد از وی امام بود ، و موسی و فاطمه و امامه ، که دو پسر و دو دختر باشند ، و نگذاشته بود مذکری غیر از آنکه نام بردیم </w:t>
      </w:r>
      <w:r>
        <w:rPr>
          <w:rFonts w:eastAsia="IRNazanin" w:cs="IRNazanin"/>
          <w:color w:val="111111"/>
          <w:sz w:val="28"/>
          <w:szCs w:val="28"/>
          <w:rtl w:val="true"/>
          <w:lang w:bidi="fa-IR"/>
        </w:rPr>
        <w:t>.</w:t>
      </w:r>
    </w:p>
    <w:p>
      <w:pPr>
        <w:pStyle w:val="Heading3"/>
        <w:numPr>
          <w:ilvl w:val="2"/>
          <w:numId w:val="1"/>
        </w:numPr>
        <w:rPr/>
      </w:pPr>
      <w:bookmarkStart w:id="126" w:name="__RefHeading___Toc30409_581953129"/>
      <w:bookmarkStart w:id="127" w:name="_Toc47"/>
      <w:bookmarkEnd w:id="126"/>
      <w:r>
        <w:rPr>
          <w:rtl w:val="true"/>
        </w:rPr>
        <w:t xml:space="preserve">رشید الدین ، ابن شهر آشوب مازندرانی </w:t>
      </w:r>
      <w:r>
        <w:rPr>
          <w:rtl w:val="true"/>
        </w:rPr>
        <w:t>(</w:t>
      </w:r>
      <w:r>
        <w:rPr>
          <w:rtl w:val="true"/>
        </w:rPr>
        <w:t>قدس سره</w:t>
      </w:r>
      <w:r>
        <w:rPr>
          <w:rtl w:val="true"/>
        </w:rPr>
        <w:t>)</w:t>
      </w:r>
      <w:bookmarkEnd w:id="127"/>
    </w:p>
    <w:p>
      <w:pPr>
        <w:pStyle w:val="BookText"/>
        <w:rPr/>
      </w:pPr>
      <w:r>
        <w:rPr>
          <w:rFonts w:ascii="IRNazanin" w:hAnsi="IRNazanin" w:eastAsia="IRNazanin"/>
          <w:color w:val="111111"/>
          <w:sz w:val="28"/>
          <w:sz w:val="28"/>
          <w:szCs w:val="28"/>
          <w:rtl w:val="true"/>
          <w:lang w:bidi="fa-IR"/>
        </w:rPr>
        <w:t>محمّد بن علی بن شهر آشوب سَرَوی مازندرانی ، معروف به ابن شهر آشوب ، فقیه ، مفسّر ، محدّث و عالم شیعه در قرن ششم هجری قمری در کتاب نفیس مناقب آل ابی طالب جلد</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صفحه ی</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بَابَوَیْهِ سَمَّ الْمُعْتَصِمُ لِمُحَمَّدِ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أَوْلَادُهُ عَلِیٌّ الْإِمَامُ وَ مُوسَی </w:t>
      </w:r>
      <w:bookmarkStart w:id="128" w:name="pg5193_51187"/>
    </w:p>
    <w:p>
      <w:pPr>
        <w:pStyle w:val="BookText"/>
        <w:rPr/>
      </w:pPr>
      <w:bookmarkEnd w:id="128"/>
      <w:r>
        <w:rPr>
          <w:rFonts w:ascii="Amiri" w:hAnsi="Amiri" w:eastAsia="Amiri" w:cs="Amiri"/>
          <w:color w:val="111111"/>
          <w:sz w:val="28"/>
          <w:sz w:val="28"/>
          <w:szCs w:val="28"/>
          <w:rtl w:val="true"/>
          <w:lang w:bidi="ar-SA"/>
        </w:rPr>
        <w:t>وَ حَکِیمَةُ وَ خَدِیجَةُ وَ أُمُّ کُلْثُومٍ وَ قَالَ أَبُو عَبْدِ اللّه الْحَارِثِیُّ خَلَّفَ فَاطِمَةَ وَ أُمَامَةَ فَقَطْ وَ قَدْ کَانَ زَوَّجَهُ الْمَأْمُونُ ابْنَتَهُ وَ لَمْ یَکُنْ لَهُ مِنْهَا وَلَدٌ</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محمد بن علی را مسموم کرد ، و اولاد ایشان علی و موسی و حکیمه و ام کلثوم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حارثی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باقی ماندند فاطمه و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مأمون دختر خود را به عقد ایشان درآور اما از او فرزندی به دنیا نیامد </w:t>
      </w:r>
      <w:r>
        <w:rPr>
          <w:rFonts w:eastAsia="IRNazanin" w:cs="IRNazanin"/>
          <w:color w:val="111111"/>
          <w:sz w:val="28"/>
          <w:szCs w:val="28"/>
          <w:rtl w:val="true"/>
          <w:lang w:bidi="fa-IR"/>
        </w:rPr>
        <w:t>.</w:t>
      </w:r>
    </w:p>
    <w:p>
      <w:pPr>
        <w:pStyle w:val="Heading3"/>
        <w:numPr>
          <w:ilvl w:val="2"/>
          <w:numId w:val="1"/>
        </w:numPr>
        <w:rPr/>
      </w:pPr>
      <w:bookmarkStart w:id="129" w:name="__RefHeading___Toc30411_581953129"/>
      <w:bookmarkStart w:id="130" w:name="_Toc48"/>
      <w:bookmarkEnd w:id="129"/>
      <w:r>
        <w:rPr>
          <w:rtl w:val="true"/>
        </w:rPr>
        <w:t xml:space="preserve">فخر شیعه ، علامه ملا محمّد باقر مجلسی </w:t>
      </w:r>
      <w:r>
        <w:rPr>
          <w:rtl w:val="true"/>
        </w:rPr>
        <w:t>(</w:t>
      </w:r>
      <w:r>
        <w:rPr>
          <w:rtl w:val="true"/>
        </w:rPr>
        <w:t>قدس سره</w:t>
      </w:r>
      <w:r>
        <w:rPr>
          <w:rtl w:val="true"/>
        </w:rPr>
        <w:t>)</w:t>
      </w:r>
      <w:bookmarkEnd w:id="130"/>
    </w:p>
    <w:p>
      <w:pPr>
        <w:pStyle w:val="BookText"/>
        <w:rPr/>
      </w:pPr>
      <w:r>
        <w:rPr>
          <w:rFonts w:ascii="IRNazanin" w:hAnsi="IRNazanin" w:eastAsia="IRNazanin"/>
          <w:color w:val="111111"/>
          <w:sz w:val="28"/>
          <w:sz w:val="28"/>
          <w:szCs w:val="28"/>
          <w:rtl w:val="true"/>
          <w:lang w:bidi="fa-IR"/>
        </w:rPr>
        <w:t xml:space="preserve">فخر شیعه علامه مجلسی اعلی اللّه مقامه الشریف در کتاب گرانسنگ بحارالانوار جلد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قَالَ ابْنُ بَابَوَیْهِ سَمَّ الْمُعْتَصِمُ لِمُحَمَّدِ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أَوْلَادُهُ عَلِیٌّ الْإِمَامُ وَ مُوسَی وَ حَکِیمَةُ وَ خَدِیجَةُ وَ أُمُّ کُلْثُومٍ وَ قَالَ أَبُو عَبْدِ اللّه الْحَارِثِیُّ خَلَّفَ فَاطِمَةَ وَ أُمَامَةَ فَقَطْ وَ قَدْ کَانَ زَوَّجَهُ الْمَأْمُونُ ابْنَتَهُ وَ لَمْ یَکُنْ لَهُ مِنْهَا وَلَدٌ را از مناقب نقل می کند و بر آن صحّه می گذارد </w:t>
      </w:r>
      <w:r>
        <w:rPr>
          <w:rFonts w:eastAsia="IRNazanin" w:cs="IRNazanin"/>
          <w:color w:val="111111"/>
          <w:sz w:val="28"/>
          <w:szCs w:val="28"/>
          <w:rtl w:val="true"/>
          <w:lang w:bidi="fa-IR"/>
        </w:rPr>
        <w:t>.</w:t>
      </w:r>
    </w:p>
    <w:p>
      <w:pPr>
        <w:pStyle w:val="Heading3"/>
        <w:numPr>
          <w:ilvl w:val="2"/>
          <w:numId w:val="1"/>
        </w:numPr>
        <w:rPr/>
      </w:pPr>
      <w:bookmarkStart w:id="131" w:name="__RefHeading___Toc30413_581953129"/>
      <w:bookmarkStart w:id="132" w:name="_Toc49"/>
      <w:bookmarkEnd w:id="131"/>
      <w:r>
        <w:rPr>
          <w:rtl w:val="true"/>
        </w:rPr>
        <w:t xml:space="preserve">عالم ربانی ، علامه ملا احمد نراقی </w:t>
      </w:r>
      <w:r>
        <w:rPr>
          <w:rtl w:val="true"/>
        </w:rPr>
        <w:t>(</w:t>
      </w:r>
      <w:r>
        <w:rPr>
          <w:rtl w:val="true"/>
        </w:rPr>
        <w:t>قدس سره</w:t>
      </w:r>
      <w:r>
        <w:rPr>
          <w:rtl w:val="true"/>
        </w:rPr>
        <w:t>)</w:t>
      </w:r>
      <w:bookmarkEnd w:id="13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مهدی فاضل نراقی ، دانشمند و مجتهد شیعه ، نویسنده و شاعر در کتاب خزائن ،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فاطمه و امامه ذکر می کند </w:t>
      </w:r>
      <w:r>
        <w:rPr>
          <w:rFonts w:eastAsia="IRNazanin" w:cs="IRNazanin"/>
          <w:color w:val="111111"/>
          <w:sz w:val="28"/>
          <w:szCs w:val="28"/>
          <w:rtl w:val="true"/>
          <w:lang w:bidi="fa-IR"/>
        </w:rPr>
        <w:t xml:space="preserve">. </w:t>
      </w:r>
      <w:bookmarkStart w:id="133" w:name="pg5193_51188"/>
    </w:p>
    <w:p>
      <w:pPr>
        <w:pStyle w:val="BookText"/>
        <w:rPr/>
      </w:pPr>
      <w:bookmarkEnd w:id="133"/>
      <w:r>
        <w:rPr>
          <w:rFonts w:ascii="IRNazanin" w:hAnsi="IRNazanin" w:eastAsia="IRNazanin"/>
          <w:color w:val="111111"/>
          <w:sz w:val="28"/>
          <w:sz w:val="28"/>
          <w:szCs w:val="28"/>
          <w:rtl w:val="true"/>
          <w:lang w:bidi="fa-IR"/>
        </w:rPr>
        <w:t xml:space="preserve">قبر مطهر حضر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نزدیکی شهر نراق ، زادگاه علامه ی نراقی بوده و یقیناً ضمن فیوضات زیارت قبر مطهر دردانه 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کرامات آن مظلومه ی شهیده شامل حال آن الگوی اخلاق و تقوا بوده است </w:t>
      </w:r>
      <w:r>
        <w:rPr>
          <w:rFonts w:eastAsia="IRNazanin" w:cs="IRNazanin"/>
          <w:color w:val="111111"/>
          <w:sz w:val="28"/>
          <w:szCs w:val="28"/>
          <w:rtl w:val="true"/>
          <w:lang w:bidi="fa-IR"/>
        </w:rPr>
        <w:t>.</w:t>
      </w:r>
    </w:p>
    <w:p>
      <w:pPr>
        <w:pStyle w:val="Heading3"/>
        <w:numPr>
          <w:ilvl w:val="2"/>
          <w:numId w:val="1"/>
        </w:numPr>
        <w:rPr/>
      </w:pPr>
      <w:bookmarkStart w:id="134" w:name="__RefHeading___Toc30415_581953129"/>
      <w:bookmarkStart w:id="135" w:name="_Toc50"/>
      <w:bookmarkEnd w:id="134"/>
      <w:r>
        <w:rPr>
          <w:rtl w:val="true"/>
        </w:rPr>
        <w:t xml:space="preserve">تحلیلی تاریخی درباره ی هجرت زبیده خاتون </w:t>
      </w:r>
      <w:r>
        <w:rPr>
          <w:rtl w:val="true"/>
        </w:rPr>
        <w:t>(</w:t>
      </w:r>
      <w:r>
        <w:rPr>
          <w:rtl w:val="true"/>
        </w:rPr>
        <w:t>سلام الله علیها</w:t>
      </w:r>
      <w:r>
        <w:rPr>
          <w:rtl w:val="true"/>
        </w:rPr>
        <w:t>)</w:t>
      </w:r>
      <w:bookmarkEnd w:id="135"/>
    </w:p>
    <w:p>
      <w:pPr>
        <w:pStyle w:val="BookText"/>
        <w:rPr/>
      </w:pPr>
      <w:r>
        <w:rPr>
          <w:rFonts w:ascii="IRNazanin" w:hAnsi="IRNazanin" w:eastAsia="IRNazanin"/>
          <w:color w:val="111111"/>
          <w:sz w:val="28"/>
          <w:sz w:val="28"/>
          <w:szCs w:val="28"/>
          <w:rtl w:val="true"/>
          <w:lang w:bidi="fa-IR"/>
        </w:rPr>
        <w:t xml:space="preserve">مورّخ ارزشمند و محقّق متتبع ، حضرت حجت‌الاسلام والمسلمین حاج شیخ اسماعیل محمّدی کرمانشاهی مدیر کتابخانه و مرکز اسناد آستان مقدس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نویسنده ی کتاب‌های حماد بن عیسی ، فاطمه بنت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کوثر ثانی و ده ها اثر مهم تاریخی ، در تحلیلی دقیق از دوران امامت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رخدادهای عصر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هجرت سادات به ویژه فرزندان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ایران و قم می دانند و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رخدادهای مهم عصر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سادات به ویژه فرزندان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برادران و خواهران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ایران و قم و علت آن هم اختناق حاکمان بنی عباس بود و در گسترش تشیع بسیار مؤثر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نوجوانی و اواخر کودکی به امامت رسیدند و مدت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ایشان مقارن با حکومت شش خلیفه عباسی بود </w:t>
      </w:r>
      <w:r>
        <w:rPr>
          <w:rFonts w:eastAsia="IRNazanin" w:cs="IRNazanin"/>
          <w:color w:val="111111"/>
          <w:sz w:val="28"/>
          <w:szCs w:val="28"/>
          <w:rtl w:val="true"/>
          <w:lang w:bidi="fa-IR"/>
        </w:rPr>
        <w:t xml:space="preserve">. </w:t>
      </w:r>
      <w:bookmarkStart w:id="136" w:name="pg5193_51189"/>
    </w:p>
    <w:p>
      <w:pPr>
        <w:pStyle w:val="BookText"/>
        <w:rPr/>
      </w:pPr>
      <w:bookmarkEnd w:id="136"/>
      <w:r>
        <w:rPr>
          <w:rFonts w:ascii="IRNazanin" w:hAnsi="IRNazanin" w:eastAsia="IRNazanin"/>
          <w:color w:val="111111"/>
          <w:sz w:val="28"/>
          <w:sz w:val="28"/>
          <w:szCs w:val="28"/>
          <w:rtl w:val="true"/>
          <w:lang w:bidi="fa-IR"/>
        </w:rPr>
        <w:t xml:space="preserve">در زمان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رخدادهای بزرگ حادث می‌شود که آن حضرت با زیرکی تمام از کنار این فتنه‌ها به خوبی می‌گذرند و بسیاری از این فتنه‌ها را تبدیل به فرصت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رخدادهای مهم زمان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سادات به ویژه فرزندان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برادران و خواهران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ایران و قم است و علت آن هم اختناق حاکمان بنی عباس بود و در گسترش تشیع بسیار مؤثر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تحلیل می‌توانیم دریافت کنیم هجرت سادات به عنایت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آنها از خاندان امامت بودند بی‌اذن امام عصر خویش کاری انجام نمی‌دادند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ساداتی که به قم هجرت کردند زینب خواهر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بودند و ایشان اولین کسی بود که بر فراز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سایبانی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زبیده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صغری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تعدادی از سادات به سمت قم آمدند امّا مورد هجوم سپاه دشمن قرار گرفتند و به شهادت رسیدند و قبر شریف این بانو در نراق مورد مراجعه شیعیان قرار گرفته است </w:t>
      </w:r>
      <w:r>
        <w:rPr>
          <w:rFonts w:eastAsia="IRNazanin" w:cs="IRNazanin"/>
          <w:color w:val="111111"/>
          <w:sz w:val="28"/>
          <w:szCs w:val="28"/>
          <w:rtl w:val="true"/>
          <w:lang w:bidi="fa-IR"/>
        </w:rPr>
        <w:t>.</w:t>
      </w:r>
    </w:p>
    <w:p>
      <w:pPr>
        <w:pStyle w:val="Heading3"/>
        <w:numPr>
          <w:ilvl w:val="2"/>
          <w:numId w:val="1"/>
        </w:numPr>
        <w:rPr/>
      </w:pPr>
      <w:bookmarkStart w:id="137" w:name="__RefHeading___Toc30417_581953129"/>
      <w:bookmarkStart w:id="138" w:name="_Toc51"/>
      <w:bookmarkEnd w:id="137"/>
      <w:r>
        <w:rPr>
          <w:rtl w:val="true"/>
        </w:rPr>
        <w:t xml:space="preserve">تاریخ شفاهی حضرت فاطمه بنت الجواد </w:t>
      </w:r>
      <w:r>
        <w:rPr>
          <w:rtl w:val="true"/>
        </w:rPr>
        <w:t>(</w:t>
      </w:r>
      <w:r>
        <w:rPr>
          <w:rtl w:val="true"/>
        </w:rPr>
        <w:t>علیهما السلام</w:t>
      </w:r>
      <w:r>
        <w:rPr>
          <w:rtl w:val="true"/>
        </w:rPr>
        <w:t>)</w:t>
      </w:r>
      <w:bookmarkEnd w:id="13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شفاهی یکی از شیوه‌های پژوهش در تاریخ است که به شرح و شناسایی وقایع ، رویدادها و حوادث تاریخی بر اساس دیدگاه‌ها ، شنیده‌ها و عملکرد شاهدان ، ناظران و فعالان آن ماجراها می‌پردازد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دلایل مختلف تاریخی اعم از دشمنی ها و کینه توزی های دشمنان و معاندان نسبت به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بردن اسناد و برگهای زرینی از حیات طیبه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امامزادگان جلیل القدر ، تاریخ شفاهی نزدیکترین راه جهت دسترسی و واکاوی حیات طیبه ی آنان بوده که سینه به سینه به نسل ها منتقل و به دلیل تواتر و شهرت از اعتبار بالایی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شواهد تاریخی و نقلی که در فرهنگ مردم نراق به چشم می خورد ، داستان ورود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از این قرار بود که بعد از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فشار خلفای عباسی و وجود دوستداران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 کاروانی از سادات از مدینه به سوی ایران و دوستداران خود حرکت می کند که در بین آنها دختر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ساله 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جایگاه عظیم معنوی و علمی برخوردار بوده است نیز وجود داشته است ، در مدینه تهدید به قتل می‌شوند و به اتفاق یاران و بنی‌هاشمیان که کاروان آنها حدود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نفر بوده‌اند به سوی ایران هجرت می‌کنند تا به اصفهان می‌رسند و سپس مسیر را تغییر داده و به سوی قم حرکتشان را ادامه می‌دهند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وقت با کسب اطلاع از این مهاجرت و ترس از نفوذ سادات علوی در ایران و پیوستن به علاقمندان ، آنها را از مدینه تعقیب و در منطقه فعلیِ نراق که در تاریخ به خاک سفید مشهور است تنها و غریب محاصره و تعداد زیادی از </w:t>
      </w:r>
    </w:p>
    <w:p>
      <w:pPr>
        <w:pStyle w:val="BookText"/>
        <w:rPr/>
      </w:pPr>
      <w:r>
        <w:rPr>
          <w:rFonts w:ascii="IRNazanin" w:hAnsi="IRNazanin" w:eastAsia="IRNazanin"/>
          <w:color w:val="111111"/>
          <w:sz w:val="28"/>
          <w:sz w:val="28"/>
          <w:szCs w:val="28"/>
          <w:rtl w:val="true"/>
          <w:lang w:bidi="fa-IR"/>
        </w:rPr>
        <w:t xml:space="preserve">بانوان مکرمه بنی هاشمیان که در رکاب و مُلتزم آن حضرت بوده اند را به شهادت می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شفاهی 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منزلی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نراق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محاصره حاکمان بنی العباس در آمده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آنان شهید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اسیر می‌شوند که از اسرایشان خبری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مظلومیت شهادت این بزرگواران و دفن شدن پیکرهای مطهر آنها در اطراف امامزاده به کل منطقه که به خاک سفید معروف است فضای معنوی کم نظیری بخشیده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یاران حضرت زنان و کودکانی بی‌دفاع بوده‌اند که به طرز نا جوانمردانه‌ای به شهادت می‌رسند و از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به شهادت رسیدند که طبق نقل قولی</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یک محل و به صورت دست جمعی دفن شده‌اند </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شنیدن داستان شهادت این بزرگوار تن هر مسلمانی را به لرزه می‌آورد و ناخودآگاه تمامی ذهن‌ها را به سمت و سوی حضرت رقیه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سه ساله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مظلومانه‌اش می‌کشاند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نا برابر بنی عباسیان با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یارانشان با وجود رشادت‌های بزرگ از سویشان ، سر نیزه به ساق پای مبارک بی‌بی می‌خورد و ایشان دست خود را به طرف آسمان باز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الهی کوه شکافته می‌شود و تن نیمه جان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داخل کوه می‌رود و کوه بسته </w:t>
      </w:r>
      <w:bookmarkStart w:id="139" w:name="pg5193_51192"/>
    </w:p>
    <w:p>
      <w:pPr>
        <w:pStyle w:val="BookText"/>
        <w:rPr/>
      </w:pPr>
      <w:bookmarkEnd w:id="139"/>
      <w:r>
        <w:rPr>
          <w:rFonts w:ascii="IRNazanin" w:hAnsi="IRNazanin" w:eastAsia="IRNazanin"/>
          <w:color w:val="111111"/>
          <w:sz w:val="28"/>
          <w:sz w:val="28"/>
          <w:szCs w:val="28"/>
          <w:rtl w:val="true"/>
          <w:lang w:bidi="fa-IR"/>
        </w:rPr>
        <w:t xml:space="preserve">می‌شود و ایشان به شهادت می‌رسند </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140" w:name="__RefHeading___Toc30419_581953129"/>
      <w:bookmarkStart w:id="141" w:name="_Toc52"/>
      <w:bookmarkEnd w:id="140"/>
      <w:r>
        <w:rPr>
          <w:rtl w:val="true"/>
        </w:rPr>
        <w:t xml:space="preserve">گرد غربت بر قبر مطهر بی بی زبیده </w:t>
      </w:r>
      <w:r>
        <w:rPr>
          <w:rtl w:val="true"/>
        </w:rPr>
        <w:t>(</w:t>
      </w:r>
      <w:r>
        <w:rPr>
          <w:rtl w:val="true"/>
        </w:rPr>
        <w:t>سلام الله علیها</w:t>
      </w:r>
      <w:r>
        <w:rPr>
          <w:rtl w:val="true"/>
        </w:rPr>
        <w:t>)</w:t>
      </w:r>
      <w:bookmarkEnd w:id="141"/>
    </w:p>
    <w:p>
      <w:pPr>
        <w:pStyle w:val="BookText"/>
        <w:rPr/>
      </w:pPr>
      <w:r>
        <w:rPr>
          <w:rFonts w:ascii="IRNazanin" w:hAnsi="IRNazanin" w:eastAsia="IRNazanin"/>
          <w:color w:val="111111"/>
          <w:sz w:val="28"/>
          <w:sz w:val="28"/>
          <w:szCs w:val="28"/>
          <w:rtl w:val="true"/>
          <w:lang w:bidi="fa-IR"/>
        </w:rPr>
        <w:t xml:space="preserve">نقل می کنند که مدت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شهادت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بنی العباس و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ساخت حرم مطهر دختر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نمی گذاشتند این مکان مورد توجه شیعیان قرار بگیرد ، چرا که سیاست معاویه ای آنان بر این بود که آثار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 محو شود و اثری از آن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انقراض بنی العباس و کمرنگ شدن دشمنان عترت ، برخی از شیعیان علامتی بر قبر شریف وی نصب نمودند که مانند سایبانی کوچک ، شبیه نماد خیمه ای بر قبر مطهرش عیان بود که نزدیک به یک قرن چنین گرد غربت بر قبر مطهر یادگار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نزدیک به دو قرن شیعیان در صدد بر آمدند و اتاق گلین کوچکی ساختند که پناهگاهی برای قبر مطهر بشمار می رفت که آن اتاق نیز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برپا بود و بعدها ساختمان حرم را تجدید بنا نموده و با آجر ساختند و گنبد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کوچکی نیز برای آن در نظر گرفتند و حدود چند قرن مضجع شریف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در غربت و مظلومیت بوده است </w:t>
      </w:r>
      <w:r>
        <w:rPr>
          <w:rFonts w:eastAsia="IRNazanin" w:cs="IRNazanin"/>
          <w:color w:val="111111"/>
          <w:sz w:val="28"/>
          <w:szCs w:val="28"/>
          <w:rtl w:val="true"/>
          <w:lang w:bidi="fa-IR"/>
        </w:rPr>
        <w:t xml:space="preserve">. </w:t>
      </w:r>
      <w:bookmarkStart w:id="142" w:name="pg5193_51193"/>
    </w:p>
    <w:p>
      <w:pPr>
        <w:pStyle w:val="BookText"/>
        <w:rPr/>
      </w:pPr>
      <w:bookmarkEnd w:id="142"/>
      <w:r>
        <w:rPr>
          <w:rFonts w:ascii="IRNazanin" w:hAnsi="IRNazanin" w:eastAsia="IRNazanin"/>
          <w:color w:val="111111"/>
          <w:sz w:val="28"/>
          <w:sz w:val="28"/>
          <w:szCs w:val="28"/>
          <w:rtl w:val="true"/>
          <w:lang w:bidi="fa-IR"/>
        </w:rPr>
        <w:t xml:space="preserve">با قوت گرفتن شیعیان در روزگاران مختلف ، ساختمان و گنبد مطهر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پادشاهان وقت از جمله صفویه و قاجاریه به سبک معماری آن روز تغییر و تعمیر می شد که تا به امروز رسید که به لطف خدا بارگاه نورانی حضرت علی رغم بی مهری ها با جلال و شکوه خاصی بر تارک کوهی می درخشد و ملجاء و پناهگاه شیعیان می باشد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467100" cy="2336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8"/>
                        <a:stretch/>
                      </pic:blipFill>
                      <pic:spPr>
                        <a:xfrm>
                          <a:off x="0" y="0"/>
                          <a:ext cx="3467160" cy="2336760"/>
                        </a:xfrm>
                        <a:prstGeom prst="rect">
                          <a:avLst/>
                        </a:prstGeom>
                        <a:ln w="0">
                          <a:noFill/>
                        </a:ln>
                      </pic:spPr>
                    </pic:pic>
                  </a:graphicData>
                </a:graphic>
              </wp:inline>
            </w:drawing>
          </mc:Choice>
          <mc:Fallback>
            <w:pict>
              <v:shape id="shape_0" stroked="f" o:allowincell="f" style="position:absolute;margin-left:0pt;margin-top:-184.05pt;width:272.95pt;height:183.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تصویری از مضجع شریف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Heading3"/>
        <w:numPr>
          <w:ilvl w:val="2"/>
          <w:numId w:val="1"/>
        </w:numPr>
        <w:rPr/>
      </w:pPr>
      <w:bookmarkStart w:id="143" w:name="__RefHeading___Toc30421_581953129"/>
      <w:bookmarkStart w:id="144" w:name="_Toc53"/>
      <w:bookmarkEnd w:id="143"/>
      <w:r>
        <w:rPr>
          <w:rtl w:val="true"/>
        </w:rPr>
        <w:t xml:space="preserve">ارادت دیرینه ی مردم نراق به بی بی زبیده </w:t>
      </w:r>
      <w:r>
        <w:rPr>
          <w:rtl w:val="true"/>
        </w:rPr>
        <w:t>(</w:t>
      </w:r>
      <w:r>
        <w:rPr>
          <w:rtl w:val="true"/>
        </w:rPr>
        <w:t>سلام الله علیها</w:t>
      </w:r>
      <w:r>
        <w:rPr>
          <w:rtl w:val="true"/>
        </w:rPr>
        <w:t>)</w:t>
      </w:r>
      <w:bookmarkEnd w:id="14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منطقه ی نراق از قدیم الایام ارادت و اعتقاد ویژه ای نسبت به قبر مطهر و قتلگاه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یارانشان داشتند و طبق نقل های متواتری که در تاریخ شفاهی مردم آن دیار به ما رسیده است ، اغلب چوپان های منطقه </w:t>
      </w:r>
    </w:p>
    <w:p>
      <w:pPr>
        <w:pStyle w:val="BookText"/>
        <w:rPr/>
      </w:pPr>
      <w:r>
        <w:rPr>
          <w:rFonts w:ascii="IRNazanin" w:hAnsi="IRNazanin" w:eastAsia="IRNazanin"/>
          <w:color w:val="111111"/>
          <w:sz w:val="28"/>
          <w:sz w:val="28"/>
          <w:szCs w:val="28"/>
          <w:rtl w:val="true"/>
          <w:lang w:bidi="fa-IR"/>
        </w:rPr>
        <w:t xml:space="preserve">و انسان های صالح آن دیار از سال های اوّلیه ی بعد از شهادت آن حضرت تاکنون که شبها در بیابان ها طی طریق می کردند ، در برخی از شب ها از جمله شب های جمعه شاهد نور باران و ساطع شدن نور بر آستان مبارک حضرت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که این مطلب سبب آن شده که مردم اعتقاد ویژه ای به آن مضجع شریف پیدا کنند و در ناهمواری ها و مشکلات روزگار به آن قبر مطهر پناهنده شوند و خود و خانواده و حتی دارایی های خود را در حصن حصین دختر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شنیده شده در زمانی گلّه ی گوسفندی به تعداد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رأس بیمار شده بودند و بجای شیر ، خون از آنها می آمد ، گلّه ها را به آستانه ی مبارکه ی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آورند و تعدادی را قربانی می کنند و به زوار می دهند ، بین مردم آن دیار مشهور است که پس از چند روز تمامی گوسفندها شیرشان به حالت قبل بر می گردد و اثری از خون در آن دیده نمی شود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یکی از رسوم خوب و پسندیده دامداران نراقی و روستاهای اطراف در گذشته این بوده است که گله های خود را برای مصون ماندن از بلایا و امراض روز اربعین گرد امامزاده می چرخانده و شیر آن روز گله را به زوار و خادم امامزاده می دادند و چنانچه گوسفندی در زیر زنجیر درب ورودی زانو می زد آن را سر بریده و گوشت آن را نذر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دامداران منطقه هنوز هم گوشت مراسم پذیرایی روز شهادت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تأمین می کنند و در هر گله ی </w:t>
      </w:r>
    </w:p>
    <w:p>
      <w:pPr>
        <w:pStyle w:val="BookText"/>
        <w:rPr/>
      </w:pPr>
      <w:r>
        <w:rPr>
          <w:rFonts w:ascii="IRNazanin" w:hAnsi="IRNazanin" w:eastAsia="IRNazanin"/>
          <w:color w:val="111111"/>
          <w:sz w:val="28"/>
          <w:sz w:val="28"/>
          <w:szCs w:val="28"/>
          <w:rtl w:val="true"/>
          <w:lang w:bidi="fa-IR"/>
        </w:rPr>
        <w:t xml:space="preserve">نراق و اطراف آن گوسفندانی وجود دارد که نذر دختر با عظمت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44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2"/>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نمایی از درّه ی شهدا و میدان جنگ بنی العباس با کاروان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قسمتی در نزدیکی های قبر مطهر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به نام درّه ی شهدا که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این دره دفن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شهدا طبق نقل تاریخ شفاهی بر اثر حمله ی دشمنان به کاروان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رسیده و تا به امروز اثری از قبر مطهرشان نیست و در مظلومیت عجیبی بسر می برند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گویند از آنجایی که پس از شهادت همراهان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نبوده در آن بیابان اجساد مطهر شهدا را دفن کند ، به امر خدا ، درّه شکافته می شود و بدن های مطهرشان در زیر زمین قرار می گیرد و آن منطقه از قدیم الایام در میان مردم آن دیار منطقه ای اسرار آمیز بوده که بسیار مقدس است و بعضی از اولیای الهی شبها از این دره انوار مقدس و طنین های خاصی را شاهد بودند و بسیاری از کاروان های زیارتی که در زمان معاصر به دره ی شهدا می روند ، اثرات عجیبی از آن نقطه مشاهده نمودند </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مظلومیت شهادت این بزرگواران و دفن شدن پیکرهای مطهر آنها در اطراف امامزاده به کلّ منطقه فضای معنوی بی نظیری بخشیده است به طوری که هر سوخته دلی که یک بار به زیارت این بانوی بزرگوار مشرف می شود دیگر نمی تواند یاد و خاطره این دیدار را فراموش کند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ساختمان قدیمی امامزاده که تا چندی قبل هم وجود داشت تصاویری بر گنبد نقش بسته بود که در آن نحوه ی شهادت و اسارت کاروان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تصویر کشیده بود که حکایت از تاریخ مصور و دقیق آن دارد </w:t>
      </w:r>
      <w:r>
        <w:rPr>
          <w:rFonts w:eastAsia="IRNazanin" w:cs="IRNazanin"/>
          <w:color w:val="111111"/>
          <w:sz w:val="28"/>
          <w:szCs w:val="28"/>
          <w:rtl w:val="true"/>
          <w:lang w:bidi="fa-IR"/>
        </w:rPr>
        <w:t xml:space="preserve">. </w:t>
      </w:r>
      <w:bookmarkStart w:id="145" w:name="pg5193_51197"/>
    </w:p>
    <w:p>
      <w:pPr>
        <w:pStyle w:val="Heading3"/>
        <w:numPr>
          <w:ilvl w:val="2"/>
          <w:numId w:val="1"/>
        </w:numPr>
        <w:rPr/>
      </w:pPr>
      <w:bookmarkStart w:id="146" w:name="__RefHeading___Toc30423_581953129"/>
      <w:bookmarkStart w:id="147" w:name="_Toc54"/>
      <w:bookmarkEnd w:id="145"/>
      <w:bookmarkEnd w:id="146"/>
      <w:r>
        <w:rPr>
          <w:rtl w:val="true"/>
        </w:rPr>
        <w:t>قول مشهور در میان مردم درباره ی حضرت زبیده خاتون</w:t>
      </w:r>
      <w:r>
        <w:rPr>
          <w:rtl w:val="true"/>
        </w:rPr>
        <w:t>(</w:t>
      </w:r>
      <w:r>
        <w:rPr>
          <w:rtl w:val="true"/>
        </w:rPr>
        <w:t>علیها السلام</w:t>
      </w:r>
      <w:r>
        <w:rPr>
          <w:rtl w:val="true"/>
        </w:rPr>
        <w:t>)</w:t>
      </w:r>
      <w:bookmarkEnd w:id="147"/>
    </w:p>
    <w:p>
      <w:pPr>
        <w:pStyle w:val="BookText"/>
        <w:rPr/>
      </w:pPr>
      <w:r>
        <w:rPr>
          <w:rFonts w:ascii="IRNazanin" w:hAnsi="IRNazanin" w:eastAsia="IRNazanin"/>
          <w:color w:val="111111"/>
          <w:sz w:val="28"/>
          <w:sz w:val="28"/>
          <w:szCs w:val="28"/>
          <w:rtl w:val="true"/>
          <w:lang w:bidi="fa-IR"/>
        </w:rPr>
        <w:t xml:space="preserve">حجت الاسلام والمسلمین دکتر محمد مهدی فقیه محمدی جلالی ، متخصص تاریخ و سیره ، رجال و تراجم که آثار متعددی در باب امامزادگان جلیل القدر به رشته تحریر در آورده است درباره بقعه ی شریفۀ این امامزاده جلیل القدر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ی این امامزاده بر فراز کوهی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شرقی نراق ، در منطقه‌ای به نام بیدشک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بیدشکین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دلیجان واقع شده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قدیمی بقعه که از آثار دوره صفویّه و قاجاریّه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قدیمی از خشت و گل ساخته شده بود و دارای پلان مربّع شکل از بیرون و هشت ضلعی از داخل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ایوان ، یکی در جنوب و دیگری در شمال ، ورودی اصلی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گنبدی مخروطی شکل که با کاشی‌های خشتی فیروزه‌ای تزیین شده بود در بالای بقعه خودنمایی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 سقف مربوط به دوران قاجار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و اتاق‌هایی در شمال و جنوب و غرب بقعه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دور افتاده بودن بنا ، چندین بار مورد دستبرد حفّاران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بقعة امامزاده بی‌بی زبیده خاتون که به شماره </w:t>
      </w:r>
      <w:r>
        <w:rPr>
          <w:rFonts w:eastAsia="IRNazanin" w:cs="IRNazanin"/>
          <w:color w:val="111111"/>
          <w:sz w:val="28"/>
          <w:szCs w:val="28"/>
          <w:lang w:bidi="fa-IR"/>
        </w:rPr>
        <w:t>6972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w:t>
      </w:r>
      <w:r>
        <w:rPr>
          <w:rFonts w:eastAsia="IRNazanin" w:cs="IRNazanin"/>
          <w:color w:val="111111"/>
          <w:sz w:val="28"/>
          <w:szCs w:val="28"/>
          <w:lang w:bidi="fa-IR"/>
        </w:rPr>
        <w:t>10/10/1381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ثبت آثار ملّی و تاریخی رسیده بود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تخریب و به جای آن بنای جدیدی ساخته شد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جدید با مساحتی حدود هزار متر مربّع بنا گردید و شامل؛ ایوان ، گنبد ، گلدسته و 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بنا دو پوش و از داخل عرقچینی و از خارج به شکل </w:t>
      </w:r>
    </w:p>
    <w:p>
      <w:pPr>
        <w:pStyle w:val="BookText"/>
        <w:rPr/>
      </w:pPr>
      <w:r>
        <w:rPr>
          <w:rFonts w:ascii="IRNazanin" w:hAnsi="IRNazanin" w:eastAsia="IRNazanin"/>
          <w:color w:val="111111"/>
          <w:sz w:val="28"/>
          <w:sz w:val="28"/>
          <w:szCs w:val="28"/>
          <w:rtl w:val="true"/>
          <w:lang w:bidi="fa-IR"/>
        </w:rPr>
        <w:t xml:space="preserve">کلاه‌خودی است که بر ساقه‌ای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نشسته و چندین پنجره جهت نورگیری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داخلی و خارجی گنبد با کاشی‌های غیر نره‌ای پوشش یافته و جلوه‌ای خاص به زیارتگاه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ازاره زیر گنبد و کف با سنگ مرمر پوشش یافته و در وسط آن ضریح بسیار عالی از جنس آب طلا و نقره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حسینیه به نام امام جواد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اتاق مرقد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بنا در جانب جنوب قرار دارد که خود شامل ایوان و دو طرف آن دو گلدسته به 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پیشانی ایوان کتیبه‌ای سفید در زمینه سبز و گل بوته متن ذیل نوشته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آستانه متبرکه امامزاده فاطمه صغری ، بی‌بی زبیده خاتون بنت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سطح خارجی ایوان و گلدسته با کاشی‌های مختلف و در زمینه آبی فیروزه‌ای و گل بوته تزیین شده و آیات قرآنی و روایات و ادعیه در آن نقش بسته است </w:t>
      </w:r>
      <w:r>
        <w:rPr>
          <w:rFonts w:eastAsia="IRNazanin" w:cs="IRNazanin"/>
          <w:color w:val="111111"/>
          <w:sz w:val="28"/>
          <w:szCs w:val="28"/>
          <w:rtl w:val="true"/>
          <w:lang w:bidi="fa-IR"/>
        </w:rPr>
        <w:t xml:space="preserve">. </w:t>
      </w:r>
      <w:bookmarkStart w:id="148" w:name="pg5193_51199"/>
    </w:p>
    <w:p>
      <w:pPr>
        <w:pStyle w:val="BookText"/>
        <w:rPr/>
      </w:pPr>
      <w:bookmarkEnd w:id="148"/>
      <w:r>
        <w:rPr>
          <w:rFonts w:ascii="IRNazanin" w:hAnsi="IRNazanin" w:eastAsia="IRNazanin"/>
          <w:color w:val="111111"/>
          <w:sz w:val="28"/>
          <w:sz w:val="28"/>
          <w:szCs w:val="28"/>
          <w:rtl w:val="true"/>
          <w:lang w:bidi="fa-IR"/>
        </w:rPr>
        <w:t xml:space="preserve">درباره شخص مدفون در این بقعه ، قول متحدی است و همگان آن را از دخترانِ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معتقدند که سیّده فاطمه صغری ملقّب به بی‌بی زبیده و از دختران بلافصل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معتقدند که سیّده فاطمه صغری با برخی از خویشان خود ، جهت زیارت قبر عمه و جدّش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عازم ایران شد و در نزدیکی قم ، در محلّی به نام بیدشکین با قوای کفّار مواجه شد و او و همراهانش به شهادت نائل آمده اند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49" w:name="__RefHeading___Toc30425_581953129"/>
      <w:bookmarkStart w:id="150" w:name="_Toc55"/>
      <w:bookmarkEnd w:id="149"/>
      <w:r>
        <w:rPr>
          <w:rtl w:val="true"/>
        </w:rPr>
        <w:t xml:space="preserve">وقفیات متعدد مردم برای حضرت زبیده خاتون </w:t>
      </w:r>
      <w:r>
        <w:rPr>
          <w:rtl w:val="true"/>
        </w:rPr>
        <w:t>(</w:t>
      </w:r>
      <w:r>
        <w:rPr>
          <w:rtl w:val="true"/>
        </w:rPr>
        <w:t>سلام الله علیها</w:t>
      </w:r>
      <w:r>
        <w:rPr>
          <w:rtl w:val="true"/>
        </w:rPr>
        <w:t>)</w:t>
      </w:r>
      <w:bookmarkEnd w:id="150"/>
    </w:p>
    <w:p>
      <w:pPr>
        <w:pStyle w:val="BookText"/>
        <w:rPr/>
      </w:pPr>
      <w:r>
        <w:rPr>
          <w:rFonts w:ascii="IRNazanin" w:hAnsi="IRNazanin" w:eastAsia="IRNazanin"/>
          <w:color w:val="111111"/>
          <w:sz w:val="28"/>
          <w:sz w:val="28"/>
          <w:szCs w:val="28"/>
          <w:rtl w:val="true"/>
          <w:lang w:bidi="fa-IR"/>
        </w:rPr>
        <w:t xml:space="preserve">مردم منطقه ی نراق به دلیل اعتقاد غیرقابل وصفی که به آن حضرت دارند ، مزارع بسیاری را در شمال و جنوب حرم مطهر ایشان و همچنین در مسیر جاده ای منتهی به بارگاه نورانی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آنرا به همراه آب وقف کردند که برخی از این وقف ها که در اداره ی اوقاف نیز ثبت شده است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وقفیّات فراوان در مزارع مختلف شهر نراق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مزرعه بیدشک بالا و پایین، لانه ، حسین آباد ، گنداب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روضه خوانی و عزاداری در امامزاده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اعتقاد عمیق مردم نسبت به یادگار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دارد </w:t>
      </w:r>
      <w:r>
        <w:rPr>
          <w:rFonts w:eastAsia="IRNazanin" w:cs="IRNazanin"/>
          <w:color w:val="111111"/>
          <w:sz w:val="28"/>
          <w:szCs w:val="28"/>
          <w:rtl w:val="true"/>
          <w:lang w:bidi="fa-IR"/>
        </w:rPr>
        <w:t xml:space="preserve">. </w:t>
      </w:r>
      <w:r>
        <w:rPr>
          <w:rStyle w:val="FootnoteAnchor"/>
          <w:rtl w:val="true"/>
        </w:rPr>
        <w:footnoteReference w:id="60"/>
      </w:r>
      <w:bookmarkStart w:id="151" w:name="pg5193_51200"/>
    </w:p>
    <w:p>
      <w:pPr>
        <w:pStyle w:val="Heading3"/>
        <w:numPr>
          <w:ilvl w:val="2"/>
          <w:numId w:val="1"/>
        </w:numPr>
        <w:rPr/>
      </w:pPr>
      <w:bookmarkStart w:id="152" w:name="__RefHeading___Toc30427_581953129"/>
      <w:bookmarkStart w:id="153" w:name="_Toc56"/>
      <w:bookmarkEnd w:id="151"/>
      <w:bookmarkEnd w:id="152"/>
      <w:r>
        <w:rPr>
          <w:rtl w:val="true"/>
        </w:rPr>
        <w:t>دارالشفای عاشقان</w:t>
      </w:r>
      <w:bookmarkEnd w:id="153"/>
    </w:p>
    <w:p>
      <w:pPr>
        <w:pStyle w:val="BookText"/>
        <w:rPr/>
      </w:pPr>
      <w:r>
        <w:rPr>
          <w:rFonts w:ascii="IRNazanin" w:hAnsi="IRNazanin" w:eastAsia="IRNazanin"/>
          <w:color w:val="111111"/>
          <w:sz w:val="28"/>
          <w:sz w:val="28"/>
          <w:szCs w:val="28"/>
          <w:rtl w:val="true"/>
          <w:lang w:bidi="fa-IR"/>
        </w:rPr>
        <w:t xml:space="preserve">حرم مطهر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دارالشفای عاشقانی است که نه تنها از داخل کشور اسلامی ایران ، بلکه زائران فراوانی را از کشورهای خارجی شیفته و دلباخته ی خود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هیأت ها و کاروان های فراوانی در شبهای جمعه ، موالید و شهادت های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دهه ی کرامت ، عیداللّه الاکبر غدیر ، تولد و شهادت امام جواد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نراق ، اصفهان ، قم ، کاشان، خراسان ، یزد ، تهران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دارالنور می آیند و از الطاف الهی و فضای فوق العاده معنوی که به واسطه نور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آنجا حاکم شده ، کسب فیض می کنند و قلوب خود را در معرض تشعشعات رحمت ، علم ، حلم و جود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نراق و مناطق اطراف روز اربعین را روز شهادت این بانوی مجد و کرامت می دانند ، لذا هر سال مراسمی با شکوه و گسترده در این امامزاده برگزار می 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ساله در این روز از سراسر کشور عاشقان و شیفتگان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آنجا می رسانند و هیأت های فراوانی با پای پیاده از نراق رهسپار حرم مطهر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 جمعیتی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سفره با برکت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ناهار پذیرایی می‌شوند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حال و هوای حرم بی‌بی و زائران دختر نه ساله ی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اربعین حسینی حال و هوایی کربلایی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پای در وادی عاشقان گذاشته‌اند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وجود زائران در اختیار خودشان نیست پاهای خود را بی‌محابا به روی خارهایی که وجودشان را به رخ همگان می‌کشند ، نوازش می‌دهند تا شاید بتوانند با دردی که متحمل می‌شوند ، التیام بخش زخم‌های به خون افتاده ی کاروان حسینی و قافله ی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فریاد زائران از قلب سوخته ی‌شان حکایت دارد و اشک‌های ریزان از چشم زائران ، قلب سوخته ی کویر را کمی خنک می‌کند تا شاید در آن حال و </w:t>
      </w:r>
      <w:bookmarkStart w:id="154" w:name="pg5193_51202"/>
    </w:p>
    <w:p>
      <w:pPr>
        <w:pStyle w:val="BookText"/>
        <w:rPr/>
      </w:pPr>
      <w:bookmarkEnd w:id="154"/>
      <w:r>
        <w:rPr>
          <w:rFonts w:ascii="IRNazanin" w:hAnsi="IRNazanin" w:eastAsia="IRNazanin"/>
          <w:color w:val="111111"/>
          <w:sz w:val="28"/>
          <w:sz w:val="28"/>
          <w:szCs w:val="28"/>
          <w:rtl w:val="true"/>
          <w:lang w:bidi="fa-IR"/>
        </w:rPr>
        <w:t xml:space="preserve">هوا تسلی بخش قلب سوخته و نرگس چشمان پر از اشک زینب کبری و فاطمۀ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باور مردم نراق و منطقه ، زیارت این امامزاده جلیل القدر مساوی با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زائران آن حضرت بخصوص کسانی که اوّلین بار به زیارت آن حضرت می آیند اعتراف می کنند که خواب دیده اند به پابوس جد شریفشان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اند و این نشان از عظمت این امامزاده بزرگوار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ایام زیارتی مخصوص این امامزاده را اربعین حسینی و روز شهادت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سالها است که مردم نراق در این روزها عشق و ارادت خود را به خاندان رسالت ابراز داشته اند </w:t>
      </w:r>
      <w:r>
        <w:rPr>
          <w:rFonts w:eastAsia="IRNazanin" w:cs="IRNazanin"/>
          <w:color w:val="111111"/>
          <w:sz w:val="28"/>
          <w:szCs w:val="28"/>
          <w:rtl w:val="true"/>
          <w:lang w:bidi="fa-IR"/>
        </w:rPr>
        <w:t>.</w:t>
      </w:r>
    </w:p>
    <w:p>
      <w:pPr>
        <w:pStyle w:val="Heading3"/>
        <w:numPr>
          <w:ilvl w:val="2"/>
          <w:numId w:val="1"/>
        </w:numPr>
        <w:rPr/>
      </w:pPr>
      <w:bookmarkStart w:id="155" w:name="__RefHeading___Toc30429_581953129"/>
      <w:bookmarkStart w:id="156" w:name="_Toc57"/>
      <w:bookmarkEnd w:id="155"/>
      <w:r>
        <w:rPr>
          <w:rtl w:val="true"/>
        </w:rPr>
        <w:t>سالم ماندن پیکر مطهر حضرت زبیده خاتون</w:t>
      </w:r>
      <w:r>
        <w:rPr>
          <w:rtl w:val="true"/>
        </w:rPr>
        <w:t>(</w:t>
      </w:r>
      <w:r>
        <w:rPr>
          <w:rtl w:val="true"/>
        </w:rPr>
        <w:t>علیها السلام</w:t>
      </w:r>
      <w:r>
        <w:rPr>
          <w:rtl w:val="true"/>
        </w:rPr>
        <w:t xml:space="preserve">) </w:t>
      </w:r>
      <w:r>
        <w:rPr>
          <w:rtl w:val="true"/>
        </w:rPr>
        <w:t xml:space="preserve">پس از </w:t>
      </w:r>
      <w:r>
        <w:rPr/>
        <w:t>1200</w:t>
      </w:r>
      <w:r>
        <w:rPr>
          <w:rtl w:val="true"/>
        </w:rPr>
        <w:t xml:space="preserve"> </w:t>
      </w:r>
      <w:r>
        <w:rPr>
          <w:rtl w:val="true"/>
        </w:rPr>
        <w:t>سال</w:t>
      </w:r>
      <w:bookmarkEnd w:id="15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محترم ، حجت الاسلام والمسلمین مهدی زاده از متصدیان زحمتکش احیای حرم مطهر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از آنجایی که در مناطق اطراف امامزاده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اثراتی از شهر از قرن های گذشته باقی مانده و در نزدیکی مزرعه ی بیدشک نیز قبرستان کفار وجود دارد ، برخی در پی گنج و حفاری بیابان های اطراف بر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این دزدها که از اعتقادات سالمی برخوردار نبودند ، شبانه وارد حرم خشتی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و قبر مطهر را با شقاوتی غیر قابل باور می شکافند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البته پس از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برخی از خانواده های آنها برای ما نقل کردند که آنهایی که به طمع گنج قبر مطهر را حفاری کردند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پس از هتاکی شان با ذلت و مرگ نکبت باری به درک واصل شدند و مصداق بارز خسر الدنیا و الآخره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شب این جریان تأسف برانگیز را به ما اطلاع دادند که به اتفاق امام جمعه ی وقت نراق مرحوم حجت الاسلام والمسلمین حاج آقای نوروزی و رئیس پاسگاه وقت به حرم مطهر آمدیم و قبر مطهر را در آن حالت اسفناک مشاهده کردیم که در آن دزدها قبر را حفاری نمودند و سپس قسمتی از کفن را نیز با جسارت باز کردند و من جنازه ی حضرت زبیده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از مچ ها تا سر انگشتان مبارک بی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وقتی که من ناخواسته دست مبارک بی بی را از نوک انگشت تا مچ دست مبارکشان را به چشم دیدم تا مدت ها شبها خواب های پریشان می دیدم و صدایی با نهیب به من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حق داشتید دستان دختری از ما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ناموس شما را کسی ببیند چقدر ناراحت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آن روز ، زن های صالحه ی نراق را خبردار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آمدند و جنازه ها را مشاهده کردند و بصورت پنهانی کفن های اجساد مطهر را تکمیل نمودند و برای ما نقل کردند که گونه ها و پیشانی و موهای جلوی سر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بوده است و ناخن های حضرت نیز حنا زده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گفتند مشاهده کردیم که در کنار پیکر مطهر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بانوی دیگر هم دفن شده اند که یکی از آنان بانویی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 بوده است که بنابر نقل ها این دو بانو بعدها توسط شیعیان در کنار بی بی زبیده خاتون دفن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شهیر و دانشمند متتبع ، حجت الاسلام والمسلمین مهدی پور در این باره می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خانواده ی داماد ما در نراق که به مناسبی برای مراسمی در حرم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داشتند و تعدادشان چهل نفر بود ، برای من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بازسازی حرم مطهر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آن مکان مقدس وارد شدیم و در آنجا همگان دیدند که قبر شریف باز بوده و بدن این بانوی با عظمت رؤیت شد که کاملاً تَرو تازه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موضوع را شهادت می دهم به جهت اینکه چهل نفر شاهد و ناقل عینی این جریان بوده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سالم ماندن بدن پس از مرگ که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های مُتَرَوِّح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درباره پیامبرانی همچون دانیال ، حیقوق و شعیب و نیز برخی از اصحاب پیامبر همچون حذیفه بن یمان و عمرو بن جموح و برخی از علما همچون کلینی ، صدوق و… به تجربه ثابت شده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شماری از روایات که برخی از آنها مشترک میان فریقین است ، بدست می آید که خاک اجازه آسیب زدن به بدن اوصیاء و اولیای آنان را ندارد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حَرَّمَ عَلَی الأَرْضِ أَنْ تَأْکُلَ أَجْسَادَ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همانا خداوند متعال بر زمین حرام نموده </w:t>
      </w:r>
      <w:bookmarkStart w:id="157" w:name="pg5193_51205"/>
    </w:p>
    <w:p>
      <w:pPr>
        <w:pStyle w:val="BookText"/>
        <w:rPr/>
      </w:pPr>
      <w:bookmarkEnd w:id="157"/>
      <w:r>
        <w:rPr>
          <w:rFonts w:ascii="IRNazanin" w:hAnsi="IRNazanin" w:eastAsia="IRNazanin"/>
          <w:color w:val="111111"/>
          <w:sz w:val="28"/>
          <w:sz w:val="28"/>
          <w:szCs w:val="28"/>
          <w:rtl w:val="true"/>
          <w:lang w:bidi="fa-IR"/>
        </w:rPr>
        <w:t>است اینکه اجساد انبیاء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خدا زنده است و روزی داده می 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درباره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صریح ترین سخن در نهج البلاغه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یَمُوتُ مَنْ مَاتَ مِنَّا ولَیْسَ بِمَیِّتٍ ویَبْلَی مَنْ بَلِیَ مِنَّا ولَیْسَ بِبَالٍ </w:t>
      </w:r>
      <w:r>
        <w:rPr>
          <w:rFonts w:eastAsia="Amiri" w:cs="Amiri" w:ascii="Amiri" w:hAnsi="Amiri"/>
          <w:color w:val="111111"/>
          <w:sz w:val="28"/>
          <w:szCs w:val="28"/>
          <w:rtl w:val="true"/>
          <w:lang w:bidi="ar-SA"/>
        </w:rPr>
        <w:t>» .</w:t>
      </w:r>
      <w:r>
        <w:rPr>
          <w:rStyle w:val="FootnoteAnchor"/>
          <w:rtl w:val="true"/>
        </w:rPr>
        <w:footnoteReference w:id="63"/>
      </w:r>
    </w:p>
    <w:p>
      <w:pPr>
        <w:pStyle w:val="Heading3"/>
        <w:numPr>
          <w:ilvl w:val="2"/>
          <w:numId w:val="1"/>
        </w:numPr>
        <w:rPr/>
      </w:pPr>
      <w:bookmarkStart w:id="158" w:name="__RefHeading___Toc30431_581953129"/>
      <w:bookmarkStart w:id="159" w:name="_Toc58"/>
      <w:bookmarkEnd w:id="158"/>
      <w:r>
        <w:rPr>
          <w:rtl w:val="true"/>
        </w:rPr>
        <w:t>کفایت شهرت در ثبوت قبور امامزادگان جلیل القدر</w:t>
      </w:r>
      <w:bookmarkEnd w:id="159"/>
    </w:p>
    <w:p>
      <w:pPr>
        <w:pStyle w:val="BookText"/>
        <w:rPr/>
      </w:pPr>
      <w:r>
        <w:rPr>
          <w:rFonts w:ascii="IRNazanin" w:hAnsi="IRNazanin" w:eastAsia="IRNazanin"/>
          <w:color w:val="111111"/>
          <w:sz w:val="28"/>
          <w:sz w:val="28"/>
          <w:szCs w:val="28"/>
          <w:rtl w:val="true"/>
          <w:lang w:bidi="fa-IR"/>
        </w:rPr>
        <w:t xml:space="preserve">یکی از دلایل بر وجود مضجع شریف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مکان فعلی به عنوان دختر بزرگوار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شهرت آن میان خواص و عوام است که از قدیم الایام مورد تکریم و تعظیم بزرگان دین و عموم مردم بوده و مردم آنجا را شعبه ای از حرم مطهر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شبکه ی ضریح آن بانوی با کرامت را پنجره فولادی بسمت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پنداشتند و بر این عقیده و باورند </w:t>
      </w:r>
      <w:r>
        <w:rPr>
          <w:rFonts w:eastAsia="IRNazanin" w:cs="IRNazanin"/>
          <w:color w:val="111111"/>
          <w:sz w:val="28"/>
          <w:szCs w:val="28"/>
          <w:rtl w:val="true"/>
          <w:lang w:bidi="fa-IR"/>
        </w:rPr>
        <w:t>.</w:t>
      </w:r>
    </w:p>
    <w:p>
      <w:pPr>
        <w:pStyle w:val="Heading3"/>
        <w:numPr>
          <w:ilvl w:val="2"/>
          <w:numId w:val="1"/>
        </w:numPr>
        <w:rPr/>
      </w:pPr>
      <w:bookmarkStart w:id="160" w:name="__RefHeading___Toc30433_581953129"/>
      <w:bookmarkStart w:id="161" w:name="_Toc59"/>
      <w:bookmarkEnd w:id="160"/>
      <w:r>
        <w:rPr>
          <w:rtl w:val="true"/>
        </w:rPr>
        <w:t>نظر فقهی استاد الفقهاء و المجتهدین در دفع بعضی از وساوس و شبهات</w:t>
      </w:r>
      <w:bookmarkEnd w:id="16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القای شبهات بی اساس از سوی برخی افراد ناآگاه درباره ی وجود مقدس حضرت رقیه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آیت اللّه العظمی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در حرم مطهر حضرت رقیه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سخنانی دقیق و قابل تأمل مطالب مهمی را بیان داشتند و در باب کفایت شهرت در ثبوت بعضی از موضوعات خارجی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یادگیری احکام شرعی و فراگیری مسائل فقهی </w:t>
      </w:r>
    </w:p>
    <w:p>
      <w:pPr>
        <w:pStyle w:val="BookText"/>
        <w:rPr/>
      </w:pPr>
      <w:r>
        <w:rPr>
          <w:rFonts w:ascii="IRNazanin" w:hAnsi="IRNazanin" w:eastAsia="IRNazanin"/>
          <w:color w:val="111111"/>
          <w:sz w:val="28"/>
          <w:sz w:val="28"/>
          <w:szCs w:val="28"/>
          <w:rtl w:val="true"/>
          <w:lang w:bidi="fa-IR"/>
        </w:rPr>
        <w:t xml:space="preserve">از برترین کارهاست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دانید که راجع به ثبوت موضوعات خارجی ، حدودی وجود دارد ، و در همه یا در بیشتر آنها باید بینه اقامه گردد ، ولی در پاره ای از امور خارجی ، مجرد شهرت آنها برای ثبوتشان کافی است و نیازی به اقامه بینه یا چیز دیگری نیست ، مثل آنکه کسی زمینی را بخرد و پس از آن به وی گفته شود که این زمین وقف بوده است؛ از امام در مورد حکم این مسئله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مردم مشهور باشد که این زمین وقف است ، خرید آن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قبیل است حدود منی و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منی و عرفات با شهرت ثابت می شود و هم چنین 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دویست سال پیش در جایی دفن شده باشد ، و الان کسی نباشد که دیده باشد فلان شخص در آن مکان دفن شده ، ولی بین مردم مشهور است که آن مکان ، محل دفن فلان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شهرت برای اثبات این که آنجا محل دفن فلان شخص می باشد ، کافی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کنونی حضرت رقیه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 از اوّل مشهور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از خود در شام به یادگار سپرده است تا فردا کسانی پیدا نشوند که به انکار اسارت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حوادث آن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خردسال گواه بزرگی است بر این که در ضمن اسیران حتی دختران خردسال نیز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شهرت دارد و مشهور است و ما ملتزم به این شهرت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مکان جان سپرده و دفن </w:t>
      </w:r>
      <w:bookmarkStart w:id="162" w:name="pg5193_51207"/>
    </w:p>
    <w:p>
      <w:pPr>
        <w:pStyle w:val="BookText"/>
        <w:rPr/>
      </w:pPr>
      <w:bookmarkEnd w:id="162"/>
      <w:r>
        <w:rPr>
          <w:rFonts w:ascii="IRNazanin" w:hAnsi="IRNazanin" w:eastAsia="IRNazanin"/>
          <w:color w:val="111111"/>
          <w:sz w:val="28"/>
          <w:sz w:val="28"/>
          <w:szCs w:val="28"/>
          <w:rtl w:val="true"/>
          <w:lang w:bidi="fa-IR"/>
        </w:rPr>
        <w:t xml:space="preserve">شده است و ما به زیارتش شتافتیم و باید احترام او را پاس داشت </w:t>
      </w:r>
      <w:r>
        <w:rPr>
          <w:rFonts w:eastAsia="IRNazanin" w:cs="IRNazanin"/>
          <w:color w:val="111111"/>
          <w:sz w:val="28"/>
          <w:szCs w:val="28"/>
          <w:rtl w:val="true"/>
          <w:lang w:bidi="fa-IR"/>
        </w:rPr>
        <w:t xml:space="preserve">» .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با توجه به فرمایشات دقیق و عمیق فحل فقها ، میرزای بزرگ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کفایت شهرت و با توجه به اسناد و بیان قاطع بزرگان شیعه و همچنین اقوال متعدد وکرامات موجود می توان قاطعانه سخن گفت که این قطعه از زمین را سرزمین ستارگان درخشان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که در عظمت ، سفره داری و کرامت یادآور پدر بزرگوارشان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اجداد طاهرینشان بوده که در کویر تنهایی بسان پناهگاهی برای ایتام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موالیان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w:t>
      </w:r>
    </w:p>
    <w:p>
      <w:pPr>
        <w:pStyle w:val="Heading3"/>
        <w:numPr>
          <w:ilvl w:val="2"/>
          <w:numId w:val="1"/>
        </w:numPr>
        <w:rPr/>
      </w:pPr>
      <w:bookmarkStart w:id="163" w:name="__RefHeading___Toc30435_581953129"/>
      <w:bookmarkStart w:id="164" w:name="_Toc60"/>
      <w:bookmarkEnd w:id="163"/>
      <w:r>
        <w:rPr>
          <w:rtl w:val="true"/>
        </w:rPr>
        <w:t>نظری دیگر در این باب</w:t>
      </w:r>
      <w:bookmarkEnd w:id="164"/>
    </w:p>
    <w:p>
      <w:pPr>
        <w:pStyle w:val="BookText"/>
        <w:rPr/>
      </w:pPr>
      <w:r>
        <w:rPr>
          <w:rFonts w:ascii="IRNazanin" w:hAnsi="IRNazanin" w:eastAsia="IRNazanin"/>
          <w:color w:val="111111"/>
          <w:sz w:val="28"/>
          <w:sz w:val="28"/>
          <w:szCs w:val="28"/>
          <w:rtl w:val="true"/>
          <w:lang w:bidi="fa-IR"/>
        </w:rPr>
        <w:t>نفی و اثبات در مرحله ی اظهار نظر علمی هر دو دلیل می خواهد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ی محقق و فقیه متکلم ، آیت اللّه العظمی حاج شیخ ابراهیم انصاری خویینی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و زعمای برجسته 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شاگردان برجسته مرحوم آیت اللّه العظمی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تألیفات متعدد از جمله اصول الدین و ضروریاته ، موسوعۀ هفت جلدی حقائق الاحکام ، ملاحم القرآن ، المسائل الکلامیه و ده ها اثر علمی در مباحث تاریخی ، کلامی ، حدیثی ، فقهی و غیره دارند ، در بیاناتی ضمن ارج نهادن شخصیت والای امامزاده </w:t>
      </w:r>
    </w:p>
    <w:p>
      <w:pPr>
        <w:pStyle w:val="BookText"/>
        <w:rPr/>
      </w:pPr>
      <w:r>
        <w:rPr>
          <w:rFonts w:ascii="IRNazanin" w:hAnsi="IRNazanin" w:eastAsia="IRNazanin"/>
          <w:color w:val="111111"/>
          <w:sz w:val="28"/>
          <w:sz w:val="28"/>
          <w:szCs w:val="28"/>
          <w:rtl w:val="true"/>
          <w:lang w:bidi="fa-IR"/>
        </w:rPr>
        <w:t xml:space="preserve">واجب التعظیم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بانوی با جلالت را حضرت فاطمه فرزند بلافصل حضرت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همگان را به تعظیم و تکریم یادگار نهمین پیشوای شیعیان در نراق دعوت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ی محقق انصاری در پاسخ به برخی شبهه افکنی ها درباره ی این امامزاده ی جلیل القدر در مرقومه ای به نگارنده می نویسند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امامزادگانی که دو احتمال اثبات و نفی وجود دارد ، نظریاتی هست که برخی از پژوهشگران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بایست جانب نفی آن را بگیریم ، ولی چنین نظری از دیدگاه محققان اصیل مردود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عبارات محققان زیاد تکرار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و اثبات در مرحله ی اظهار نظر علمی هر دو دلیل می خواهد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در مرحله ی عمل یک وقت برائت و یک زمان احتیاط جاری می شود و آن مرحله ی دوّم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مورد بحث ما اگر بخواهیم نظر بدهیم که صاحب مزار موجود در نزدیکی شهرستان نراق آیا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نیست هیج محققی بطور جزم اظهار نظر نمی کند که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محققین از علما ، مکرراً تصریح فرموده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صادر کردن حکم فرقی بین نفی و اثبات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همانطوری که اثبات بدون دلیل جایز نمی باشد ، انکار بدون دلیل هم جایز نیست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اینکه کسی بدون دلیل حکم کند که صاحب این مزار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چنین حکمی صادر کند در محافل علما و محققین کلام او از ارزش علمی ساقط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در مرحله علمی به هیج یک از نفی واثبات حکم نکردیم ، در مرحله عمل چه باید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مزاری یا بارگاهی هست و مردم درب آن را می بوسند و به زیارت آن می روند و آنجا پایگاه توسلات و نذورات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مرحله عمل جایز است این مزار را احترام کنیم ، آیا اکرام صاحب این مزار پسندیده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مزاری که از نظر علمی به انتساب آن به امام معصوم شک داریم ، آیا اکرام آن نیکوست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نخست ، قول عده ای از علماست ، که اصرار دارند که وقتی ثابت نشد نباید این نوع امامزادگان را اکرام کنیم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طرفی برخی از علما از جمله آیت اللّه قائمی از شاگردان قدیم آیت اللّه العظمی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نماینده مراجع در آبادان ، ایشان چنین نقل می کردند از یکی از علمای بزرگ نجف آباد که ایشان استدلال می کرده برای رجحان احترام زیارتگاه هایی که در انتسابشان شک داریم ،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برای کسی در صورت یقین احترام قائل شد درصورت شکش هم باید احترام قائل شود و ایشان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اینگونه امامزادگان ، باید احترام کرد و تا </w:t>
      </w:r>
      <w:bookmarkStart w:id="165" w:name="pg5193_51210"/>
    </w:p>
    <w:p>
      <w:pPr>
        <w:pStyle w:val="BookText"/>
        <w:rPr/>
      </w:pPr>
      <w:bookmarkEnd w:id="165"/>
      <w:r>
        <w:rPr>
          <w:rFonts w:ascii="IRNazanin" w:hAnsi="IRNazanin" w:eastAsia="IRNazanin"/>
          <w:color w:val="111111"/>
          <w:sz w:val="28"/>
          <w:sz w:val="28"/>
          <w:szCs w:val="28"/>
          <w:rtl w:val="true"/>
          <w:lang w:bidi="fa-IR"/>
        </w:rPr>
        <w:t xml:space="preserve">مادامی که یقین نکردیم به عدم انتسابشان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ها را اکرام کنیم و مورد احترام قرار دهیم</w:t>
      </w:r>
    </w:p>
    <w:p>
      <w:pPr>
        <w:pStyle w:val="BookText"/>
        <w:rPr/>
      </w:pPr>
      <w:r>
        <w:rPr>
          <w:rFonts w:ascii="IRNazanin" w:hAnsi="IRNazanin" w:eastAsia="IRNazanin"/>
          <w:color w:val="111111"/>
          <w:sz w:val="28"/>
          <w:sz w:val="28"/>
          <w:szCs w:val="28"/>
          <w:rtl w:val="true"/>
          <w:lang w:bidi="fa-IR"/>
        </w:rPr>
        <w:t xml:space="preserve">حق مطلب این است که اگر مجرد احتمال قلبی باشد بدون شاهد خارجی ولو ظنی جایز نیست اعمال تعبدی انجام دهیم ولی اگر عرف عام نسلاً بعد نسل و سینه به سینه ، احترام و قداست آن را پذیرفته اند باید حرمت برای آن امامزاده قائل شویم و بقول مرحوم سیدنا الأستاد آیت اللّه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مرتکز اذهان متشرعه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ایشان از آن بعنوان دلیل خامس تعبیر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قداست آنرا تأیید کرده باشد مادامی که دلیل شرعی قاطعی برخلاف آن نباشد و بعنوان امامزاده آن را زیارت می کنند همین برای اثبات قداست آن کافی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ارتکاز اذهان متشرعه در فقه و مرحله استنباط حجت باشد در مسائل تاریخی به طریق اولی حجت است و صحت و قداست و انتساب مزار به دختر بلافصل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نیز ثابت می شود </w:t>
      </w:r>
      <w:r>
        <w:rPr>
          <w:rFonts w:eastAsia="IRNazanin" w:cs="IRNazanin"/>
          <w:color w:val="111111"/>
          <w:sz w:val="28"/>
          <w:szCs w:val="28"/>
          <w:rtl w:val="true"/>
          <w:lang w:bidi="fa-IR"/>
        </w:rPr>
        <w:t>.</w:t>
      </w:r>
    </w:p>
    <w:p>
      <w:pPr>
        <w:pStyle w:val="Heading3"/>
        <w:numPr>
          <w:ilvl w:val="2"/>
          <w:numId w:val="1"/>
        </w:numPr>
        <w:rPr/>
      </w:pPr>
      <w:bookmarkStart w:id="166" w:name="__RefHeading___Toc30437_581953129"/>
      <w:bookmarkStart w:id="167" w:name="_Toc61"/>
      <w:bookmarkEnd w:id="166"/>
      <w:r>
        <w:rPr>
          <w:rtl w:val="true"/>
        </w:rPr>
        <w:t>در اثبات این مطلب شهرت کافی است</w:t>
      </w:r>
      <w:r>
        <w:rPr>
          <w:rtl w:val="true"/>
        </w:rPr>
        <w:t>!</w:t>
      </w:r>
      <w:bookmarkEnd w:id="167"/>
    </w:p>
    <w:p>
      <w:pPr>
        <w:pStyle w:val="BookText"/>
        <w:rPr/>
      </w:pPr>
      <w:r>
        <w:rPr>
          <w:rFonts w:ascii="IRNazanin" w:hAnsi="IRNazanin" w:eastAsia="IRNazanin"/>
          <w:color w:val="111111"/>
          <w:sz w:val="28"/>
          <w:sz w:val="28"/>
          <w:szCs w:val="28"/>
          <w:rtl w:val="true"/>
          <w:lang w:bidi="fa-IR"/>
        </w:rPr>
        <w:t xml:space="preserve">محقق متتبع و نویسنده ی نامدار ، حضرت حجت الاسلام والمسلمین حاج شیخ علی اکبر مهدی پور دام عزه در خصوص این امامزاده عظیم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زبیده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اظهار نظر فرمودند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می توان درباره ی قبر مطهری که در نزدیکی نراق است سخن گفت آن است که بانویی که در آنجا مدفون می باشد ، قطعاً یکی از بانوان صالحه از </w:t>
      </w:r>
      <w:bookmarkStart w:id="168" w:name="pg5193_51211"/>
    </w:p>
    <w:p>
      <w:pPr>
        <w:pStyle w:val="BookText"/>
        <w:rPr/>
      </w:pPr>
      <w:bookmarkEnd w:id="168"/>
      <w:r>
        <w:rPr>
          <w:rFonts w:ascii="IRNazanin" w:hAnsi="IRNazanin" w:eastAsia="IRNazanin"/>
          <w:color w:val="111111"/>
          <w:sz w:val="28"/>
          <w:sz w:val="28"/>
          <w:szCs w:val="28"/>
          <w:rtl w:val="true"/>
          <w:lang w:bidi="fa-IR"/>
        </w:rPr>
        <w:t xml:space="preserve">ذراری حضرت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اینکه ایشان فرزند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برای اثبات این مطلب شهرتش کفایت می کند </w:t>
      </w:r>
      <w:r>
        <w:rPr>
          <w:rFonts w:eastAsia="IRNazanin" w:cs="IRNazanin"/>
          <w:color w:val="111111"/>
          <w:sz w:val="28"/>
          <w:szCs w:val="28"/>
          <w:rtl w:val="true"/>
          <w:lang w:bidi="fa-IR"/>
        </w:rPr>
        <w:t>.</w:t>
      </w:r>
    </w:p>
    <w:p>
      <w:pPr>
        <w:pStyle w:val="Heading3"/>
        <w:numPr>
          <w:ilvl w:val="2"/>
          <w:numId w:val="1"/>
        </w:numPr>
        <w:rPr/>
      </w:pPr>
      <w:bookmarkStart w:id="169" w:name="__RefHeading___Toc30439_581953129"/>
      <w:bookmarkStart w:id="170" w:name="_Toc62"/>
      <w:bookmarkEnd w:id="169"/>
      <w:r>
        <w:rPr>
          <w:rtl w:val="true"/>
        </w:rPr>
        <w:t xml:space="preserve">اینجا قبر دختر مظلومه و بلافصل امام جواد </w:t>
      </w:r>
      <w:r>
        <w:rPr>
          <w:rtl w:val="true"/>
        </w:rPr>
        <w:t>(</w:t>
      </w:r>
      <w:r>
        <w:rPr>
          <w:rtl w:val="true"/>
        </w:rPr>
        <w:t>علیه السلام</w:t>
      </w:r>
      <w:r>
        <w:rPr>
          <w:rtl w:val="true"/>
        </w:rPr>
        <w:t xml:space="preserve">) </w:t>
      </w:r>
      <w:r>
        <w:rPr>
          <w:rtl w:val="true"/>
        </w:rPr>
        <w:t>است</w:t>
      </w:r>
      <w:bookmarkEnd w:id="170"/>
    </w:p>
    <w:p>
      <w:pPr>
        <w:pStyle w:val="BookText"/>
        <w:rPr/>
      </w:pPr>
      <w:r>
        <w:rPr>
          <w:rFonts w:ascii="IRNazanin" w:hAnsi="IRNazanin" w:eastAsia="IRNazanin"/>
          <w:color w:val="111111"/>
          <w:sz w:val="28"/>
          <w:sz w:val="28"/>
          <w:szCs w:val="28"/>
          <w:rtl w:val="true"/>
          <w:lang w:bidi="fa-IR"/>
        </w:rPr>
        <w:t xml:space="preserve">عالم ربانی و دلباخته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منقول ، معقول و مشهود ، فقیه جامع ، محقق متتبع متعبد ، بزرگ محدث و رجالی شیعه ، مرحوم آیت اللّه العظمی حاج سید محمّد باقر موحد ابطحی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احیاگر عوالم العلوم علامه ی بحرانی ، مؤلف صحیفه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مبتکر تفسیر موضوعی قرآن کریم و غواص احادیث و علوم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بخاطر تألیفات متعدد و دقیق و احیای آثار شیعی به علامه مجلسی عصر نزد علما مشهور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ارادت ویژه ای که به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 در دفعات متعدد به زیارت ایشان نائل و مردم را به توسل و عرض ارادت به این یادگار مظلومه 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دلسوخته که فرزند مفسّر و حکیمِ بزرگ اصفهان ، آیت اللّه حاج سید مرتضی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نوادگان برومند صاحب مکیال المکارم میباشند، مراقد امامزاده های جلیل القدر متعددی را نیز با همت والا و شمّ ولایی اش احیا نموده که از جمله آن می توان به احیای مشهد اردهال</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ایشان در مدت کوتاه اقامتشان در مشهد اردهال ، با مشکلاتی که در بارگاه ملکوتی حضرت سلطانعلی وجود داشت ، اعم از کم بودن وسعت حرم مطهر برای مراسم قالی شویان و غیره و مکانی برای استراحت زائران ، عدم سرویس های بهداشتی و رفاهی آشنا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کنار امور علمی و تحقیقاتی ، کارهای عمرانی آستان مبارکه و آن منطقه راآغاز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چندی که کار آبادانی بقعه متبرکه آغاز شد و هر روز معظم له نماز جماعت ظهر و مغرب و عشاء را به جماعت در حرم مطهر اقامه می نمودند و به ایراد سخنرانی می پرداختند ، با دید بلندی که داشتند جهت شناساندن بقعه متبرک حضرت ابا الحسن سلطانعلی بن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عاشقان و علاقه مندان به ساحت مقدس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کاروان های هفتگی جمکران که همه هفته از اصفهان به زیارت مسجد مقدس جمکران مشرف می شدند ، توصیه کردند که ابتدا به زیارت پسر امام پنجم در مشهد اردهال مشرف شوند ، سپس راهی شهر مقدس قم و جمکران گردند و به لطف امام عصر ارواحنافداه ، روز به روز بر جمعیت زائرین افزوده می شد و از طرفی نیز با رایزنی های متعدد با وزرا و مسئولین ذی ربط کشور ، به وسعت و عمران آن منطقه پرداختند که در لیست خدمات معظم له به اختصار بدان اشاره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با استعدادی که خداوند به معظم له عنایت فرموده بود ، در امور معماری بسان شیخ بهایی قدس سره صاحب نظر بودند ، طرح جامعی و کاملی برای آستانه مقدس سلطانعلی بن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نمودند که نظر معظم له برای صاحب نظران و کارشناسان مورد استفاده قرار گرفت ، و آن طرح بعد از چندین ماه با کوشش معظم له و پیگیری ها نتیجه گرفت و نقشه تکمیلی آن به تصویب میراث فرهنگی کشور رسید و کار با یک طرح و نقشه شروع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که مراسم باشکوه سنتی و مذهبی قالی شویان را دیده بود که چگونه سیل جمعیت و ارادتمندان به ساحت مقدس حضرت سلطانعلی بن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 ولی از آنجایی که ظرفیت آستان مبارکه قابلیت انبوه جمعیت عزاداران را نداشت و روز به روز محدودیت آن بیشتر و بیشتر می شد ، معظم له در کار اجرائی ، طرح جامع را شروع کردند و برای باز شدن فضا و تسطیح نمودن اطراف امام زاده ، فعالیت خود را آغاز نمودند و با هماهنگی های لازم ، از وزارت دفاع و پشتیبانی نیروهای مسلح اصفهان چندین دستگاه کمپرسی و بلدوزر ماشین آلات سنگین و سبک برای راه سازی قلتک و غیره به منطقه مشهد اردهال اعزام گردید و در مدت یکسال و اندی چندین میلیون متر مکعب خاک را به اطراف امامزاده ریخته و تسطیح نمودند تا اینکه اطراف امامزاده به سطحی که برای طرح مناسب باشد انجام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امروز که آستانه مبارکه ی آن امامزاده ی واجب التعظیم ، با وسعت کم نظیر و در شکوه خاصی پذیرای زائران و عزاداران بوده و آن از برکات خدمات ارزشمند مرحوم علامه در دوران اقامت کوتاهشان در مشهد اردهال بوده است که قدمی محکم در احیای 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خدمت به مردم آن منطقه بشمار رفته و سبب احیای یکی از مراکز دینی و معنوی ایران اسلامی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اقتباسی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شعاع جانان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امامزاده جعفر بن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اصفهان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 اهتمام ویژه ای به زیارت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یک محدث خبیر و بصیر بوده و کلامش برای تمامی اکابر علمی شیعه تا به امروز سند و حجت می باشد و پیشوای دینی عصر ، مرحوم آیت اللّه العظمی حاج سید محمّد رضا موسوی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نظرات علمی ایشان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آیت اللّه ابطحی کلام ما است ، هر چه ایشان بگویند مورد تایید ماست</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 این محدث عالیمقام که دقیق ترین و ظریف ترین مسائل علمی را با حساسیت فوق العاده ای مورد بحث و بررسی قرار می دادند و ممکن نبود مطلبی را از نگاه سطحی بنگرد و بر آن تأکید کند ، قاطعانه درباره ی حرم مطهر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نراق می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اینجا قبر مطهر دختر مظلومه و بلافصل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بفهمانید که این بانوی مظلومه 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شهیده چه عظمت و جایگاهی نزد خدای متعال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اصفهان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 اهتمام ویژه ای به زیارت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یک محدث خبیر و بصیر بوده و کلامش برای تمامی اکابر علمی شیعه تا به امروز سند و حجت می باشد و پیشوای دینی عصر ، مرحوم آیت اللّه العظمی حاج سید محمّد رضا موسوی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نظرات علمی ایشان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آیت اللّه ابطحی کلام ما است ، هر چه ایشان بگویند مورد تایید ماست</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 این محدث عالیمقام که دقیق ترین و ظریف ترین مسائل علمی را با حساسیت فوق العاده ای مورد بحث و بررسی قرار می دادند و ممکن نبود مطلبی را از نگاه سطحی بنگرد و بر آن تأکید کند ، قاطعانه درباره ی حرم مطهر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نراق می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اینجا قبر مطهر دختر مظلومه و بلافصل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بفهمانید که این بانوی مظلومه 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شهیده چه عظمت و جایگاهی نزد خدای متعال دارد </w:t>
      </w:r>
      <w:r>
        <w:rPr>
          <w:rFonts w:eastAsia="IRNazanin" w:cs="IRNazanin"/>
          <w:color w:val="111111"/>
          <w:sz w:val="28"/>
          <w:szCs w:val="28"/>
          <w:rtl w:val="true"/>
          <w:lang w:bidi="fa-IR"/>
        </w:rPr>
        <w:t xml:space="preserve">». </w:t>
      </w:r>
      <w:bookmarkStart w:id="171" w:name="pg5193_51214"/>
    </w:p>
    <w:p>
      <w:pPr>
        <w:pStyle w:val="Heading3"/>
        <w:numPr>
          <w:ilvl w:val="2"/>
          <w:numId w:val="1"/>
        </w:numPr>
        <w:rPr/>
      </w:pPr>
      <w:bookmarkStart w:id="172" w:name="__RefHeading___Toc30441_581953129"/>
      <w:bookmarkStart w:id="173" w:name="_Toc63"/>
      <w:bookmarkEnd w:id="171"/>
      <w:bookmarkEnd w:id="172"/>
      <w:r>
        <w:rPr>
          <w:rtl w:val="true"/>
        </w:rPr>
        <w:t xml:space="preserve">مقام و منزلت دختر امام جواد </w:t>
      </w:r>
      <w:r>
        <w:rPr>
          <w:rtl w:val="true"/>
        </w:rPr>
        <w:t>(</w:t>
      </w:r>
      <w:r>
        <w:rPr>
          <w:rtl w:val="true"/>
        </w:rPr>
        <w:t>علیه السلام</w:t>
      </w:r>
      <w:r>
        <w:rPr>
          <w:rtl w:val="true"/>
        </w:rPr>
        <w:t>)</w:t>
      </w:r>
      <w:r>
        <w:rPr>
          <w:rtl w:val="true"/>
        </w:rPr>
        <w:t xml:space="preserve">از نگاه علامه مجلسی </w:t>
      </w:r>
      <w:r>
        <w:rPr>
          <w:rtl w:val="true"/>
        </w:rPr>
        <w:t>(</w:t>
      </w:r>
      <w:r>
        <w:rPr>
          <w:rtl w:val="true"/>
        </w:rPr>
        <w:t>ره</w:t>
      </w:r>
      <w:r>
        <w:rPr>
          <w:rtl w:val="true"/>
        </w:rPr>
        <w:t xml:space="preserve">) </w:t>
      </w:r>
      <w:r>
        <w:rPr>
          <w:rtl w:val="true"/>
        </w:rPr>
        <w:t>زمان</w:t>
      </w:r>
      <w:bookmarkEnd w:id="173"/>
    </w:p>
    <w:p>
      <w:pPr>
        <w:pStyle w:val="BookText"/>
        <w:rPr/>
      </w:pPr>
      <w:r>
        <w:rPr>
          <w:rFonts w:ascii="IRNazanin" w:hAnsi="IRNazanin" w:eastAsia="IRNazanin"/>
          <w:color w:val="111111"/>
          <w:sz w:val="28"/>
          <w:sz w:val="28"/>
          <w:szCs w:val="28"/>
          <w:rtl w:val="true"/>
          <w:lang w:bidi="fa-IR"/>
        </w:rPr>
        <w:t xml:space="preserve">مداح و شاعر با اخلاص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حاج علی پاکدامن نقل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قبل از ارتحال مرحوم آیت اللّه العظمی آقای حاج سید محمّد باقر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مناسبت ارتحال خواهر علویه ی شان، همسر جناب آقای دکتر سید عبدالوهاب طالقانی ، به اتفاق ایشان و حضرت آیت اللّه حاج سید رضا موحد ابطحی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معظم حضرت آیت اللّه العظمی آقای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قم به اصفهان 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برگشت از جاده ی قدیم آمدیم و در طول راه صحبت از حضرت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که گذشت یکدفعه دیدیم مرحوم علامه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چشمانشان بسته بود و در حال ذکر بودند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به زیارت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مظلومۀ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چنین فرمودند ، حضرت آیت اللّه حاج آقا رضا موحد ابطحی دام ظله منقلب شدند و چشمانشان پر از اشک شد و شروع به گریه کردند و تا حرم مطهر دختر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می ریختند و با خود زمزمه ای داشتند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نزدیکی حرم مطهر که رسیدیم ، آیت اللّه العظمی حاج سید محمّد باقر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حالتی ناراحت و با عصبانیت غیر قابل وصفی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حرم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مکان مقدس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تا به اینقدر به دختر با جلالت حضرت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شده است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باید این بارگاه نورانی را توسعه دهند و خاکبرداری کنند و در شأن و مقام والای دختر بلافصل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مکان مقدس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اشک از چشمان آیت اللّه العظمی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 و با حالی منقلب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 بی ، با این جلالت و قدری که دارند باید بارگاهی درخور نشان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در حق این بی بی شهیده ظلم و جفا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اینجا وسیله ی پذیرایی چیزی هست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مغازه ای که در نزدیکی صحن مطهر بود رفتم و مقدار زیادی شکلات خریدم و نزدشان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شکلات ها را گرفتند و به اخوی بزرگوارشان آیت اللّه حاج آقا رضا موحد ابطحی نیز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کنار ضریح بایستید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موحد ابطحی با آن وزانت علمی و تحقیقی و با آن جلالت و ابهتی که داشتند ، ظرف شکلات را در دست گرفتند و کنار ضریح مطهر با دستان مبارک خودشان به یکایک زائرها اعم از مرد و زن ، پیر و جوان و کودک، شکلات دادند و با حالتی هچون خادمان حرم ، بسیار متواضعانه از زوار پذیرایی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ما این کار را انجام دهیم ، شما</w:t>
      </w:r>
    </w:p>
    <w:p>
      <w:pPr>
        <w:pStyle w:val="BookText"/>
        <w:rPr/>
      </w:pPr>
      <w:r>
        <w:rPr>
          <w:rFonts w:ascii="IRNazanin" w:hAnsi="IRNazanin" w:eastAsia="IRNazanin"/>
          <w:color w:val="111111"/>
          <w:sz w:val="28"/>
          <w:sz w:val="28"/>
          <w:szCs w:val="28"/>
          <w:rtl w:val="true"/>
          <w:lang w:bidi="fa-IR"/>
        </w:rPr>
        <w:t>به زحمت نیفتید</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دو علت این کار را انجام می 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می خواهم به اندازه خودم به مردم بفهمانم که عظمت این دختر مظلومه 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وقتی مردم می بینند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عالم دین با این سن 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از زائران پذیرایی می کنم ، ابتدائاً متوجه ی جلالت این بی بی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اینکه خودم می خواهم برای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کرده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کنید به توسل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شعری فی البداهه درباره ی بی بی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عجیبی صورت گرفت و آیت اللّه العظمی موحد ابطحی با چشمانی گریان ، از زائران پذیرایی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مردم را دور خود جمع کردند ، متوسل به این بانوی بزرگوار شدند و ایشان دعا کردند و مردم با چشمانی اشکبار آمین می گفتند و حال عجیبی در حرم دختر با جلالت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مراسم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ی ما این است که کاری کنیم که مردم به این امامزاده ی جلیل القدر متوجه بشوند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می ریختند و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محمّد باقر همین قدر که دستم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رسد می بایست از زائران حضرت پذیرایی کنم و به شما بگویم روضه بخوان تا مقام و منزلت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دیگران بفهمانیم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اندازه باید کاری کرد </w:t>
      </w:r>
      <w:r>
        <w:rPr>
          <w:rFonts w:eastAsia="IRNazanin" w:cs="IRNazanin"/>
          <w:color w:val="111111"/>
          <w:sz w:val="28"/>
          <w:szCs w:val="28"/>
          <w:rtl w:val="true"/>
          <w:lang w:bidi="fa-IR"/>
        </w:rPr>
        <w:t xml:space="preserve">! . </w:t>
      </w:r>
      <w:bookmarkStart w:id="174" w:name="pg5193_51217"/>
    </w:p>
    <w:p>
      <w:pPr>
        <w:pStyle w:val="Heading3"/>
        <w:numPr>
          <w:ilvl w:val="2"/>
          <w:numId w:val="1"/>
        </w:numPr>
        <w:rPr/>
      </w:pPr>
      <w:bookmarkStart w:id="175" w:name="__RefHeading___Toc30443_581953129"/>
      <w:bookmarkStart w:id="176" w:name="_Toc64"/>
      <w:bookmarkEnd w:id="174"/>
      <w:bookmarkEnd w:id="175"/>
      <w:r>
        <w:rPr>
          <w:rtl w:val="true"/>
        </w:rPr>
        <w:t>اراده ی خدا بر آن است اینجا محل فیض باشد</w:t>
      </w:r>
      <w:r>
        <w:rPr>
          <w:rtl w:val="true"/>
        </w:rPr>
        <w:t>!</w:t>
      </w:r>
      <w:bookmarkEnd w:id="176"/>
    </w:p>
    <w:p>
      <w:pPr>
        <w:pStyle w:val="BookText"/>
        <w:rPr/>
      </w:pPr>
      <w:r>
        <w:rPr>
          <w:rFonts w:ascii="IRNazanin" w:hAnsi="IRNazanin" w:eastAsia="IRNazanin"/>
          <w:color w:val="111111"/>
          <w:sz w:val="28"/>
          <w:sz w:val="28"/>
          <w:szCs w:val="28"/>
          <w:rtl w:val="true"/>
          <w:lang w:bidi="fa-IR"/>
        </w:rPr>
        <w:t xml:space="preserve">دانشمند محقّق و فقیه دلسوخته 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آیت اللّه حاج میر سید حجّت موحد ابطحی مد ظله العالی از علمای برجسته ی اصفهان ، صاحب تألیفات عدیده و از احیاگران نهضت فاطمیه در قرن معاصر از جمله بزرگانی است که ارادت ویژه ای به یادگار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در صدد احیای نام و یاد ستارگان درخشان عترت ، من جمله این دختر مظلومه 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خدوم که از ارکان مهم و از شخصیت های اصلی و تأثیر گذار نهضت های مهمی چون احیای نهضت فاطمیه ، نهضت صادقیه ، نهضت غدیریه ، ایام محسنیه ، اهتمام و بزرگداشت شخصیت های برجسته ای چون حضرت رقیه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ام المؤمنین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جابر بن عبداللّه انصاری ، سلمان فارسی ، اصلاح برنامه های اجتماعی هفتم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بزرگداشت یکهزار و چهارصدمین سال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می روند ، در بیاناتی ضمن تجلیل از مقام والای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کرامات اعجاب انگیز دختر با عظمت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گفتند که بدین شرح می باشد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طریق یکی از آشنایان ، با این امامزاده ی جلیل القدر ،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دارند آشنا شدیم که گفتند </w:t>
      </w:r>
      <w:bookmarkStart w:id="177" w:name="pg5193_51218"/>
    </w:p>
    <w:p>
      <w:pPr>
        <w:pStyle w:val="BookText"/>
        <w:rPr/>
      </w:pPr>
      <w:bookmarkEnd w:id="177"/>
      <w:r>
        <w:rPr>
          <w:rFonts w:ascii="IRNazanin" w:hAnsi="IRNazanin" w:eastAsia="IRNazanin"/>
          <w:color w:val="111111"/>
          <w:sz w:val="28"/>
          <w:sz w:val="28"/>
          <w:szCs w:val="28"/>
          <w:rtl w:val="true"/>
          <w:lang w:bidi="fa-IR"/>
        </w:rPr>
        <w:t>امامزاده ی جلیل القدری در نزدیکی دلیجان و نراق هست که صاحب عنایات و کرامات عدیده ای می باشد و محل برآورده شدن حاجات مردم آن دیار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ی ما نیز پس از اطلاع از کرامات شگفت انگیز آنحضرت ، برای حاجت قلبی شان نیتی کردند و خیلی زود حاجتشان برآورده ی بخیر شد </w:t>
      </w:r>
      <w:r>
        <w:rPr>
          <w:rFonts w:eastAsia="IRNazanin" w:cs="IRNazanin"/>
          <w:color w:val="111111"/>
          <w:sz w:val="28"/>
          <w:szCs w:val="28"/>
          <w:rtl w:val="true"/>
          <w:lang w:bidi="fa-IR"/>
        </w:rPr>
        <w:t>.</w:t>
      </w:r>
    </w:p>
    <w:p>
      <w:pPr>
        <w:pStyle w:val="Heading3"/>
        <w:numPr>
          <w:ilvl w:val="2"/>
          <w:numId w:val="1"/>
        </w:numPr>
        <w:rPr/>
      </w:pPr>
      <w:bookmarkStart w:id="178" w:name="__RefHeading___Toc30445_581953129"/>
      <w:bookmarkStart w:id="179" w:name="_Toc65"/>
      <w:bookmarkEnd w:id="178"/>
      <w:r>
        <w:rPr>
          <w:rtl w:val="true"/>
        </w:rPr>
        <w:t xml:space="preserve">جاذبه ی معنوی والای حضرت زبیده خاتون </w:t>
      </w:r>
      <w:r>
        <w:rPr>
          <w:rtl w:val="true"/>
        </w:rPr>
        <w:t>(</w:t>
      </w:r>
      <w:r>
        <w:rPr>
          <w:rtl w:val="true"/>
        </w:rPr>
        <w:t>سلام الله علیها</w:t>
      </w:r>
      <w:r>
        <w:rPr>
          <w:rtl w:val="true"/>
        </w:rPr>
        <w:t>)</w:t>
      </w:r>
      <w:bookmarkEnd w:id="179"/>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عازم قم و مشهد مقدس بودیم ، تصمیم گرفتیم شبانه به زیارت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از دلیجان به سمت مضجع شریفشان حرکت کردیم متوجه غربت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 چرا که در طول مسیر نه جاده ای بود ، نه چراغی و نه امکاناتی و وقتی وارد بارگاه مطهر شدیم کسی در حرم نورانی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نداشت و متوجه شدیم چراغ حرم نیز ژنراتوری است و از برق شهری نیز بی بهره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اوّلین بار که قبر مطهر را زیارت کردیم جاذبه ی خاصی از نورانیت دختر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روحمان را تحت تأثیر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زیارت از همراهانم سؤال کردم که چه حسی در حرم مطهر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آنها متّفق القول همان حسی را که برای من ملموس گشت را بیان داشتند که جاذبه ای بر روحمان حاکم گشت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جاذبه و نورانیت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که پس از آن سفرِ به یادماندنی ، در دفعات متعدد به زیارت حضرتش نائل شویم و هر دفعه با گروه </w:t>
      </w:r>
    </w:p>
    <w:p>
      <w:pPr>
        <w:pStyle w:val="BookText"/>
        <w:rPr/>
      </w:pPr>
      <w:r>
        <w:rPr>
          <w:rFonts w:ascii="IRNazanin" w:hAnsi="IRNazanin" w:eastAsia="IRNazanin"/>
          <w:color w:val="111111"/>
          <w:sz w:val="28"/>
          <w:sz w:val="28"/>
          <w:szCs w:val="28"/>
          <w:rtl w:val="true"/>
          <w:lang w:bidi="fa-IR"/>
        </w:rPr>
        <w:t xml:space="preserve">های متعدد با همراهانی صد نفری ، دویست نفری و حتی با قافله ی عزای فاطمیه که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به زیارت بی بی مشرف شدیم و بسیاری از همراهانمان در آن سفرها به صراحت از برآورده شدن حاجاتشان به برکت توسل به این بانوی باعظمت ، خبر دادند که هر کدام از آن شرحش بسیار است که در این مقال نمی گنجد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رفت و آمدهایی که به این مضجع شریف داشتیم ، اتفاق های زیادی رخ داد و یکی از آن وقایع این بود که هر زمان که وارد حرم مطهر می شدیم یک فضای پرشوری اتفاق می افتاد و آن در حالی بود که در برخی نوبت ها زمینه و شرایط آن فراهم نبود و در شرایط غیر متعارف ، در زمان و موضوع سفر ، شور و حالی عجیب رخ می داد که عنایت ویژه ی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زائرانش کاملاً محسوس بود و همین امر سبب آن شد که گرایشمان بر این قطعه از بهشت ، بیشتر و بیشتر شود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من کاملاً مشخص شد که این صاحب قبر یک شخصیت الهی دارند نزد خدا و پدر و اجداد بزرگوارشان و بناست از این مکان مقدس فیض بر مردم برسد و اراده ی خدا بر آن است که این قطعه از بهشت رونق پیدا کند </w:t>
      </w:r>
      <w:r>
        <w:rPr>
          <w:rFonts w:eastAsia="IRNazanin" w:cs="IRNazanin"/>
          <w:color w:val="111111"/>
          <w:sz w:val="28"/>
          <w:szCs w:val="28"/>
          <w:rtl w:val="true"/>
          <w:lang w:bidi="fa-IR"/>
        </w:rPr>
        <w:t xml:space="preserve">. </w:t>
      </w:r>
      <w:r>
        <w:rPr>
          <w:rStyle w:val="FootnoteAnchor"/>
          <w:rtl w:val="true"/>
        </w:rPr>
        <w:footnoteReference w:id="68"/>
      </w:r>
      <w:bookmarkStart w:id="180" w:name="pg5193_51220"/>
    </w:p>
    <w:p>
      <w:pPr>
        <w:pStyle w:val="Heading3"/>
        <w:numPr>
          <w:ilvl w:val="2"/>
          <w:numId w:val="1"/>
        </w:numPr>
        <w:rPr/>
      </w:pPr>
      <w:bookmarkStart w:id="181" w:name="__RefHeading___Toc30447_581953129"/>
      <w:bookmarkStart w:id="182" w:name="_Toc66"/>
      <w:bookmarkEnd w:id="180"/>
      <w:bookmarkEnd w:id="181"/>
      <w:r>
        <w:rPr>
          <w:rtl w:val="true"/>
        </w:rPr>
        <w:t xml:space="preserve">حضرت زبیده خاتون </w:t>
      </w:r>
      <w:r>
        <w:rPr>
          <w:rtl w:val="true"/>
        </w:rPr>
        <w:t>(</w:t>
      </w:r>
      <w:r>
        <w:rPr>
          <w:rtl w:val="true"/>
        </w:rPr>
        <w:t>سلام الله علیها</w:t>
      </w:r>
      <w:r>
        <w:rPr>
          <w:rtl w:val="true"/>
        </w:rPr>
        <w:t xml:space="preserve">) </w:t>
      </w:r>
      <w:r>
        <w:rPr>
          <w:rtl w:val="true"/>
        </w:rPr>
        <w:t>، از برکات کوثر نبوی است</w:t>
      </w:r>
      <w:bookmarkEnd w:id="182"/>
    </w:p>
    <w:p>
      <w:pPr>
        <w:pStyle w:val="BookText"/>
        <w:rPr/>
      </w:pPr>
      <w:r>
        <w:rPr>
          <w:rFonts w:ascii="IRNazanin" w:hAnsi="IRNazanin" w:eastAsia="IRNazanin"/>
          <w:color w:val="111111"/>
          <w:sz w:val="28"/>
          <w:sz w:val="28"/>
          <w:szCs w:val="28"/>
          <w:rtl w:val="true"/>
          <w:lang w:bidi="fa-IR"/>
        </w:rPr>
        <w:t xml:space="preserve">دانشمند ارجمند و محقق متتبع ، آیت اللّه حاج شیخ شرف الدین نظری خادم الشریعه دام ظله فرزند برومند زعیم حوزه علمیه ی مازندران و بنیانگذار دهه غدیر ، حضرت آیت اللّه العظمی حاج شیخ عبداللّه نظری خادم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عظمت و جلالت دختر بلافصل حضرت 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مضجع شریفشان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ی جلیل القدر و عظیم الشأن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با جلالت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دودمان و ذراری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برکات کوثر پیامبر اکرم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باشند که بقعه ی متبرکه ی ایشان در آن نقطه ی بالای کوه ،</w:t>
      </w:r>
    </w:p>
    <w:p>
      <w:pPr>
        <w:pStyle w:val="BookText"/>
        <w:rPr/>
      </w:pPr>
      <w:r>
        <w:rPr>
          <w:rFonts w:ascii="IRNazanin" w:hAnsi="IRNazanin" w:eastAsia="IRNazanin"/>
          <w:color w:val="111111"/>
          <w:sz w:val="28"/>
          <w:sz w:val="28"/>
          <w:szCs w:val="28"/>
          <w:rtl w:val="true"/>
          <w:lang w:bidi="fa-IR"/>
        </w:rPr>
        <w:t xml:space="preserve">همچون خورشید تلألو و جلوه گری دارد و می درخشد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 که به تعبیر قرآن کریم وجود ستارگان در آسمان زینت برای اهل زمین می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زَیَّنَّا السَّمَاء الدُّنْیَا بِزِینَةٍ الْکَوَاکِبِ </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 باید گفت بقاع متبرکه و مزارات از نسل کوثر رسول خدا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ستاره های زمین و زینت آن برای اهل آسمان ها هستند که برای آنها تلألو و درخشندگی خاصّی دارند و یکی از این بقاع بابرکت همین مضجع شریف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نسل پاک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آثارَنا تَدُلّ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و نتایج وجود ما بر کمالات ما </w:t>
      </w:r>
      <w:bookmarkStart w:id="183" w:name="pg5193_51221"/>
    </w:p>
    <w:p>
      <w:pPr>
        <w:pStyle w:val="BookText"/>
        <w:rPr/>
      </w:pPr>
      <w:bookmarkEnd w:id="183"/>
      <w:r>
        <w:rPr>
          <w:rFonts w:ascii="IRNazanin" w:hAnsi="IRNazanin" w:eastAsia="IRNazanin"/>
          <w:color w:val="111111"/>
          <w:sz w:val="28"/>
          <w:sz w:val="28"/>
          <w:szCs w:val="28"/>
          <w:rtl w:val="true"/>
          <w:lang w:bidi="fa-IR"/>
        </w:rPr>
        <w:t xml:space="preserve">دلالت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امر را در بارگاه نورانی دختر بلافصل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لمس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مردم در زیارت حرم نورانی این بانوی باکرامت با توسلاتشان ، حوائجشان برآورده ی بخیر می شود و دعاهایشان مستجاب می گردد ، دلالت از آن دارد که این بقعه و صاحب آن نزد خدای متعال مکان و درجه ای بالا و والا داشته و دارد و این مطلب نیز در امتداد کوثر نبوی است که ان شاءاللّه تجلیّات و عنایات و الطاف آن تا روز قیامت ادامه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برخی بخواهند در پی شبهه افکنی در باب مراقد امامزادگان واجب التعظیم باشند یا از کم اطلاعی بوده و یا از روی غرض ورزی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در تاریخ مدارک و سوابق و قرائن در باب آن بزرگواران موجود است که نیاز به تتبّع و بررسی دقیق دارد ، باید عرض کنیم آثار و برکاتی از این مراقد نورانی و بقاع متبرکه به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زبیده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 در طول قرون متمادی مشاهده گردیده ، که بعنوان میراث ماندگارِ معنوی ، نسل به نسل ، دوره به دوره ، سینه به سینه تا امروز به موالیان و شیعیان حضرتش رسیده و جای هیچ انکار نیست و این در حالی است که مردم در همین عصر آثار و برکات آنرا مشاهده می کنند </w:t>
      </w:r>
      <w:r>
        <w:rPr>
          <w:rFonts w:eastAsia="IRNazanin" w:cs="IRNazanin"/>
          <w:color w:val="111111"/>
          <w:sz w:val="28"/>
          <w:szCs w:val="28"/>
          <w:rtl w:val="true"/>
          <w:lang w:bidi="fa-IR"/>
        </w:rPr>
        <w:t>.</w:t>
      </w:r>
    </w:p>
    <w:p>
      <w:pPr>
        <w:pStyle w:val="Heading3"/>
        <w:numPr>
          <w:ilvl w:val="2"/>
          <w:numId w:val="1"/>
        </w:numPr>
        <w:rPr/>
      </w:pPr>
      <w:bookmarkStart w:id="184" w:name="__RefHeading___Toc30449_581953129"/>
      <w:bookmarkStart w:id="185" w:name="_Toc67"/>
      <w:bookmarkEnd w:id="184"/>
      <w:r>
        <w:rPr>
          <w:rtl w:val="true"/>
        </w:rPr>
        <w:t>عدم العلم و علم به عدم دو چیز است</w:t>
      </w:r>
      <w:r>
        <w:rPr>
          <w:rtl w:val="true"/>
        </w:rPr>
        <w:t>!</w:t>
      </w:r>
      <w:bookmarkEnd w:id="18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 معظم ما حضرت آیت اللّه العلامه نظری خادم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کلامی و اعتقادی مبنا و استدلالشان این بود که اکثر آنهایی که در پی انکار </w:t>
      </w:r>
    </w:p>
    <w:p>
      <w:pPr>
        <w:pStyle w:val="BookText"/>
        <w:rPr/>
      </w:pPr>
      <w:r>
        <w:rPr>
          <w:rFonts w:ascii="IRNazanin" w:hAnsi="IRNazanin" w:eastAsia="IRNazanin"/>
          <w:color w:val="111111"/>
          <w:sz w:val="28"/>
          <w:sz w:val="28"/>
          <w:szCs w:val="28"/>
          <w:rtl w:val="true"/>
          <w:lang w:bidi="fa-IR"/>
        </w:rPr>
        <w:t xml:space="preserve">موضوعی هستند اینها عدم العلم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العلم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معنا است که من در این موضوع به این نتیجه نرسیدم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به عدم آن است که در موضوعی بتوانی ثابت کنی که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می بایست ملتفت بود که علم به عدم ، نیاز به استقراء تام و تتبع تام دارد، یعنی اگر کسی بخواهد در تاریخ مطلبی را انکار کند ، می بایست تمام تاریخ را بررسی کند و به اصطلاح تتبع تام و استقراء تام در تاریخ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 بزرگوار ما برخی اوقات در قالب تمثیل بیان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ساختمانی است که اتاق های متعدد در آن می باشد ، سؤال می شود که آیا فلانی را در ساختمان دیدی ؟ گفته می شود من یک اتاق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نمی توانید بگویید در کل ساختمان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در اتاق بعدی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تمام اتاق ها و طبقات را بررسی کردید و دیدید و آن وقت نیافتید میتوانید بگویید زید در این ساختمان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استدلال می کردند به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یکی از منکرین خدا خدمت حضرت رسید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در آسمان چه خبر است و چه چیزها وجود دارد؟</w:t>
      </w:r>
    </w:p>
    <w:p>
      <w:pPr>
        <w:pStyle w:val="BookText"/>
        <w:rPr/>
      </w:pPr>
      <w:r>
        <w:rPr>
          <w:rFonts w:ascii="IRNazanin" w:hAnsi="IRNazanin" w:eastAsia="IRNazanin"/>
          <w:color w:val="111111"/>
          <w:sz w:val="28"/>
          <w:sz w:val="28"/>
          <w:szCs w:val="28"/>
          <w:rtl w:val="true"/>
          <w:lang w:bidi="fa-IR"/>
        </w:rPr>
        <w:t xml:space="preserve">منکر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نه به مشرق و نه به مغرب رفته‌ای ، نه به داخل زمین فرو رفته‌ای و نه به آسمان بالا رفته‌ای ، و نه بر صفحه آسمان‌ها عبور </w:t>
      </w:r>
    </w:p>
    <w:p>
      <w:pPr>
        <w:pStyle w:val="BookText"/>
        <w:rPr/>
      </w:pPr>
      <w:r>
        <w:rPr>
          <w:rFonts w:ascii="IRNazanin" w:hAnsi="IRNazanin" w:eastAsia="IRNazanin"/>
          <w:color w:val="111111"/>
          <w:sz w:val="28"/>
          <w:sz w:val="28"/>
          <w:szCs w:val="28"/>
          <w:rtl w:val="true"/>
          <w:lang w:bidi="fa-IR"/>
        </w:rPr>
        <w:t>کرده‌ای تا بدانی در آن‌جا چیست ، و با آن همه جهل و ناآگاهی ، باز منکر هستی؟ آیا شخص عاقل به چیزی که ناآگاه است ، آن را انکار می‌کند؟</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این امر روشنی است که عدم العلم با علم به عدم دو تا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 دلیل بر امکان شیء وقوع شیء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کرامات و عنایاتی که از جانب ایشان صادر شده است که بیمار نازا حاجت می گیرد و مریض سرطانی که به تشخیص پزشک بیماری اش بدخیم است با توسل به صحت کامل جسمی می رسد ، این امر بیانگر عظمت و جلالت ایشان است که ثابت می کند که صاحب این قبر شریف اهل کرامت و معنویت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بعدی شیاع و شهرت در میان مردم است که از هر یک از مردم سؤال می کنید که این بقعه متعلق به کیست؟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قبر مطهر دختر بلافصل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هزار و دویست سال است که اجداد ما اینجا را چنین می شناسند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والد معظم بر این بوده که در امور علمی و تاریخی می بایست عصای احتیاط در دست گرفت و نباید فوراً نفی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الرئیس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قرع سمعک من الغرائب فذره فی بقعة الامکان ما لم یزدک عنه واضح البرهان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 هر چیزی که به گوشت خورد از عجایب و غرائب این را در بقعه امکان قرار بده بگو احتمالش هست تا مادامیکه یک برهانی بر خلاف او قائم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همان احتمال عقلی است اگر به گوش شما امکان رجعت خورد ، بلا فاصله انکارش نکن بگو ممکن است ، مگر اینکه یک برهان عقلی بر خلاف او قایم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استجابت دعا در بقعه 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آن است که صاحب این قبر نزد خدا وجهه ای دارد و تأیید می کند این امر را که ایشان استمرار از ذراری آن کسانی هستند که در دعای توسل می خوانیم یا وجیهة عنداللّه اشفعی لنا عنداللّه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بایست تأمل نمود که چگونه دعا در جای دیگر مستجاب نمی شود ولی در اینجا مستجاب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صاحب قبه وجیه است و این سبب می شود در اینجا دعا مستجاب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فقط شهرت بود و اثری نداشت انکار قابل تأمل بود ، ولی این دو هیچ کدام قابل انکار نیست و می بایست بگوییم ممکن است بر اثر فشارهای دشمنان و سوزاندن کتابخانه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کامل به ما نرسیده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خاتمه شایسته است بگوییم که این کرامات دلیل بر جلالت شأن و رفعت مقام بزرگوارانی است که در شأنشان فرمودند </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40005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4"/>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05" o:detectmouseclick="t"/>
                <v:stroke color="#3465a4" joinstyle="round" endcap="flat"/>
                <w10:wrap type="none"/>
              </v:shape>
            </w:pict>
          </mc:Fallback>
        </mc:AlternateConten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سَبِیلِهِ لَعَلَّکُمْ تُفْلِحُونَ </w:t>
      </w:r>
      <w:r>
        <w:rPr>
          <w:rFonts w:eastAsia="Amiri" w:cs="Amiri" w:ascii="Amiri" w:hAnsi="Amiri"/>
          <w:color w:val="111111"/>
          <w:sz w:val="28"/>
          <w:szCs w:val="28"/>
          <w:rtl w:val="true"/>
          <w:lang w:bidi="ar-SA"/>
        </w:rPr>
        <w:t xml:space="preserve">) </w:t>
      </w:r>
      <w:r>
        <w:rPr>
          <w:rStyle w:val="FootnoteAnchor"/>
          <w:rtl w:val="true"/>
        </w:rPr>
        <w:footnoteReference w:id="73"/>
      </w:r>
      <w:bookmarkStart w:id="186" w:name="pg5193_51226"/>
    </w:p>
    <w:p>
      <w:pPr>
        <w:pStyle w:val="Heading2"/>
        <w:numPr>
          <w:ilvl w:val="1"/>
          <w:numId w:val="1"/>
        </w:numPr>
        <w:rPr/>
      </w:pPr>
      <w:bookmarkStart w:id="187" w:name="__RefHeading___Toc30451_581953129"/>
      <w:bookmarkStart w:id="188" w:name="_Toc68"/>
      <w:bookmarkEnd w:id="186"/>
      <w:bookmarkEnd w:id="187"/>
      <w:r>
        <w:rPr>
          <w:rtl w:val="true"/>
        </w:rPr>
        <w:t>فصل سوّم</w:t>
      </w:r>
      <w:r>
        <w:rPr>
          <w:rtl w:val="true"/>
        </w:rPr>
        <w:t xml:space="preserve">: </w:t>
      </w:r>
      <w:r>
        <w:rPr>
          <w:rtl w:val="true"/>
        </w:rPr>
        <w:t>حدیث غربت زبیده خاتون علیها السلام</w:t>
      </w:r>
      <w:bookmarkEnd w:id="188"/>
    </w:p>
    <w:p>
      <w:pPr>
        <w:pStyle w:val="Heading3"/>
        <w:numPr>
          <w:ilvl w:val="2"/>
          <w:numId w:val="1"/>
        </w:numPr>
        <w:rPr/>
      </w:pPr>
      <w:bookmarkStart w:id="189" w:name="__RefHeading___Toc30453_581953129"/>
      <w:bookmarkStart w:id="190" w:name="_Toc69"/>
      <w:bookmarkEnd w:id="189"/>
      <w:r>
        <w:rPr>
          <w:rtl w:val="true"/>
        </w:rPr>
        <w:t>اشاره</w:t>
      </w:r>
      <w:bookmarkEnd w:id="19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دلنوشته ای از هجرت فاطمه بنت الجواد علیهما السلام از مدینه تا نراق </w:t>
      </w:r>
      <w:r>
        <w:rPr>
          <w:rFonts w:eastAsia="IRNazanin" w:cs="IRNazanin"/>
          <w:color w:val="111111"/>
          <w:sz w:val="28"/>
          <w:szCs w:val="28"/>
          <w:rtl w:val="true"/>
          <w:lang w:bidi="fa-IR"/>
        </w:rPr>
        <w:t xml:space="preserve">) </w:t>
      </w:r>
      <w:bookmarkStart w:id="191" w:name="pg5193_51227"/>
    </w:p>
    <w:p>
      <w:pPr>
        <w:pStyle w:val="Heading3"/>
        <w:numPr>
          <w:ilvl w:val="2"/>
          <w:numId w:val="1"/>
        </w:numPr>
        <w:rPr/>
      </w:pPr>
      <w:bookmarkStart w:id="192" w:name="__RefHeading___Toc30455_581953129"/>
      <w:bookmarkStart w:id="193" w:name="_Toc70"/>
      <w:bookmarkEnd w:id="191"/>
      <w:bookmarkEnd w:id="192"/>
      <w:r>
        <w:rPr>
          <w:rtl w:val="true"/>
        </w:rPr>
        <w:t>از مدینه تا نراق</w:t>
      </w:r>
      <w:r>
        <w:rPr>
          <w:rtl w:val="true"/>
        </w:rPr>
        <w:t>!</w:t>
      </w:r>
      <w:bookmarkEnd w:id="1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مدینه تیره و تار بود و نسیم غربتِ عترت ، بیت امامت و رسالت را نوازش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غبار ظلم خیمه ای بر بیت ولایت افکنده بود و حقیقت قرآن خانه نشین و ستارگان عترت در اسارت بی رحمانه ی بنی العباس نور افشانی می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صدای غرش اهریمن ،</w:t>
      </w:r>
    </w:p>
    <w:p>
      <w:pPr>
        <w:pStyle w:val="BookText"/>
        <w:rPr/>
      </w:pPr>
      <w:r>
        <w:rPr>
          <w:rFonts w:ascii="IRNazanin" w:hAnsi="IRNazanin" w:eastAsia="IRNazanin"/>
          <w:color w:val="111111"/>
          <w:sz w:val="28"/>
          <w:sz w:val="28"/>
          <w:szCs w:val="28"/>
          <w:rtl w:val="true"/>
          <w:lang w:bidi="fa-IR"/>
        </w:rPr>
        <w:t xml:space="preserve">قلب یاس های کبود مدینه را می آزرد و باران بی کسی از نگاه های نگران بر کویرِ غربتِ گونه های تفتیده ی شان جاری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شهادت و مظلومیت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نفس های ایتام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خسته و قلبشان را متلاطم کرده بود و ندای غربت دین از کوچه پس کوچه های مدینه به گوش 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سپاه تاریکی بر آستان خورشید یورش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ماجرای هجوم به خانه ی وحی را تکرار و قلب فاطمه ای دیگر را متلاطم و آزرده خاطر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 فاطمه ، فاطمه ی پهلو شکسته نبود که هجده بهار از حیات زهرایی اش بگذرد ، مدینه ی آنروز فاطمه ی دیگری از فرزندان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نظاره گر بود که از شکوفه های بهاری اش تنها نه سال می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آرامش نمی گذشت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به تهدید و دشنام و ارعاب سپری می شد و گویا شب ها با اشک و غربت، ندای اللّهم عجل وفاتی سریعاً از حجره ی فاطمه ی دیگری به گوش می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همان فاطمه هست ، آن یادگار نبوت بود و این یادگار ولایت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عجیب است که دل های پر از بغض اهریمنانِ مدینه ، تاب حضور فاطمه ای دیگر در مدینة الرسول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نداشت و آتش کینه ی بنی العباس درب خانه ی فاطمیه را نشانه می گرفت تا نور خدا را به گمان خویش خاموش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زهی خیال باطل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گویند فاطمه ی آن روزهای مدینه ، دختر عالمه و زاهده 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جایگاه رفیعی در علم و حکمت الهی در میان مردم برخوردار بود و شمع فروزان خانه ی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دریچه ای از بارقه ی امید را در فضای تیره ی و تار و فتنه برانگیز نا امیدی مدینه در دل های مردم شهر پیامبر می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نگاهش برای مردم مدینه یادآور پاره ی وجود رسول خاتم و حلقه ی اتصال نبوت و ولایت بود و کلامش آرامش دهنده چون کلام جد بزرگوارش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 آنکه هنوز بیش از نه سال از حیات طیبه اش نمی گذشت ، تاریکی ها نمی توانستند نور وجودی اش را تحمل کنند و در پی شهادت و خاموش کردن شمع نه سالگی اش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زندگی در مدینه ممکن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همان مدینه و کوچه هایش همان کوچه ها و مردمش همان مردم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کجا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چنگال اهریمن های بنی العباس به کدام کوی و برزن پناه برند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نسیم آرامش ، غبار بی حرمتی ها را از شانه هایشان بزداید و ابرهای قیرگون </w:t>
      </w:r>
    </w:p>
    <w:p>
      <w:pPr>
        <w:pStyle w:val="BookText"/>
        <w:rPr/>
      </w:pPr>
      <w:r>
        <w:rPr>
          <w:rFonts w:ascii="IRNazanin" w:hAnsi="IRNazanin" w:eastAsia="IRNazanin"/>
          <w:color w:val="111111"/>
          <w:sz w:val="28"/>
          <w:sz w:val="28"/>
          <w:szCs w:val="28"/>
          <w:rtl w:val="true"/>
          <w:lang w:bidi="fa-IR"/>
        </w:rPr>
        <w:t xml:space="preserve">کنار رفته و خورشید درخشان وجودشان رخ عیان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بود که به اذن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ایران شدند تا در دیار سلمان محمّدی سکنی گزینند و به زیارت قبر مطهر خورشید ولایت رضوی و ماه کرامت فاطمی نائل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به سمت ایران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کاروانی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نفر از سادات هاشمی و اصحاب و موالیان صدیق اکبر و فاروق اعظم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کاروان زنان شهرت داشت ، دختر عارفه و عالمه ی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نگینی در برگرفتند و با شوق زیارت و با رعب و وحشتِ از شبیخون دشمن به سمت ایران حرکت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سفر برای کاروان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هجرت شبانه و مخفیانه ی جد بزرگوارشان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مدینة الرسول تا به کربلای معلی بود که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را قرائت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مِنْهَا خَائِفًا یَتَرَقَّبُ قَالَ رَبِّ نَجِّنِی مِنَ الْقَوْمِ الظَّالِمِینَ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حالت نگرانی و انتظار خطر مرگ از مصر بیرون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از این مردم ستم پیشه رهایی بخش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دختر با کرامت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نفس مطمئنه ای است که خدای متعال در ظرف وجودی اش نهادینه ساخته و ترسی جز از جلال و عظمت خدا بر قلب مبارکش ساطع نیست ، ولی تاریخ این مهم را فریاد می زند که هنوز نه بهار از عمر شریفش نگذشته و ریحانه ای است که جسمش تاب </w:t>
      </w:r>
    </w:p>
    <w:p>
      <w:pPr>
        <w:pStyle w:val="BookText"/>
        <w:rPr/>
      </w:pPr>
      <w:r>
        <w:rPr>
          <w:rFonts w:ascii="IRNazanin" w:hAnsi="IRNazanin" w:eastAsia="IRNazanin"/>
          <w:color w:val="111111"/>
          <w:sz w:val="28"/>
          <w:sz w:val="28"/>
          <w:szCs w:val="28"/>
          <w:rtl w:val="true"/>
          <w:lang w:bidi="fa-IR"/>
        </w:rPr>
        <w:t xml:space="preserve">طوفان های سخت بیابان غربت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کوچه پس کوچه های مدینه را پشت سر می گذاشتند و دشمنان آنان را تحت نظر داشته و تعقیبشان می کردند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قافله ی نور از مدینه دور می شد ولی هنوز صدای هِق هِقِ درد و دل هایشان بر سر قبر رسول خاتم ، آسمان مدینه را آزار می داد و وداع سخت فاطمه ی دوران با دلی لرزان ، بغض نشکسته ی بقیع را در هم شکست و دیگر آن قطعه از بهشت شاهد فاطمه ای از آل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مدینه قدم های مبارک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بوسه باران می کرد تا آنکه دختر با جلالت آل هاشم آخرین قدم هایش را بر آن خاک متبرک و به سمت ایران حرکت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زیبا بود حلقه های مودّت و محبت همراهان دختر والامقام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 و چه بهره ها که از نفس نفس های مسیحاییِ فاطمی اش که بردند و چه حظّی از مناجات های شبانه اش در کاروان که نبردند </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در ماه محرم و صفر به آرامی طی طریق می کرد و جای جای سرزمین سلمان معطر به قدوم عالمه ای از تبار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گشت ، گویا شهرها و روستاهایی که کاروان خورشید نزول اجلال می فرمود ، حقیقت دین را برای بانوان دیار عجم بازگو می کرد و روضه های زینبی اش مردمِ دیار سلمان </w:t>
      </w:r>
    </w:p>
    <w:p>
      <w:pPr>
        <w:pStyle w:val="BookText"/>
        <w:rPr/>
      </w:pPr>
      <w:r>
        <w:rPr>
          <w:rFonts w:ascii="IRNazanin" w:hAnsi="IRNazanin" w:eastAsia="IRNazanin"/>
          <w:color w:val="111111"/>
          <w:sz w:val="28"/>
          <w:sz w:val="28"/>
          <w:szCs w:val="28"/>
          <w:rtl w:val="true"/>
          <w:lang w:bidi="fa-IR"/>
        </w:rPr>
        <w:t xml:space="preserve">را به یکباره مسلمان اعجاز فاطمی اش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تاریخ قابلیت بیان آن را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رائحه ی یادگار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عبور از بیابان های هموار و ناهموار به اصفهان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بود که عالمه ی آل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قم حرکت کنید و کاروان هفت بلد راه را برگزیدند و رهسپار عش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سمت و سرای بارگاه نورانی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آشیانه ی اهل بیت رسول خدا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 شعبه ای از بهشت و رَوضَهٌ مِن ریاضِ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همانجایی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حرم خدا و مدینه حرم رسول خدا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وکوفه حرم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حرم ما اهل بیت شهر مقدّس قم می باشد که در آن بانوئی از فرزندان من به نام فاطمه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او را زیارت کند بهشت بر او واجب می شود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او به زیارت فاطمه ای معصومه می رفت که او را به زهر جفا در همان نزدیکی ها به شهادت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 شوق زیارت مقامی را داشت که پیش از آن خواهر بزرگوارش بر آن آستان قدم نهاده و بر قبر مطهرش سایه ای گستراند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به سمت قم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به قدم عمال بنی العباس خبر مسیر </w:t>
      </w:r>
    </w:p>
    <w:p>
      <w:pPr>
        <w:pStyle w:val="BookText"/>
        <w:rPr/>
      </w:pPr>
      <w:r>
        <w:rPr>
          <w:rFonts w:ascii="IRNazanin" w:hAnsi="IRNazanin" w:eastAsia="IRNazanin"/>
          <w:color w:val="111111"/>
          <w:sz w:val="28"/>
          <w:sz w:val="28"/>
          <w:szCs w:val="28"/>
          <w:rtl w:val="true"/>
          <w:lang w:bidi="fa-IR"/>
        </w:rPr>
        <w:t xml:space="preserve">کاروان عالمه ی آل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مدینه تا آنجا مخابره می کردند که وقتی به بیابانی در سه منزلی قم </w:t>
      </w:r>
      <w:r>
        <w:rPr>
          <w:rStyle w:val="FootnoteAnchor"/>
          <w:rtl w:val="true"/>
        </w:rPr>
        <w:footnoteReference w:id="75"/>
      </w:r>
      <w:r>
        <w:rPr>
          <w:rFonts w:ascii="IRNazanin" w:hAnsi="IRNazanin" w:eastAsia="IRNazanin"/>
          <w:color w:val="111111"/>
          <w:sz w:val="28"/>
          <w:sz w:val="28"/>
          <w:szCs w:val="28"/>
          <w:rtl w:val="true"/>
          <w:lang w:bidi="fa-IR"/>
        </w:rPr>
        <w:t xml:space="preserve">رسیدند بوی فتنه و دسیسه بر مشام اهل قافله رسید و رعب و وحشت عجیبی کاروان را در بر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مسیر سیاهی هایی دیده می شد که قدم به قدم کاروان را زیر نظر داشت و صدای شیحه ی اسبانشان کاروان زنان را آزار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 گرم بود و آفتاب مستقیم بر کجاوه ها می تابید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از بیابانی که دره های سختی داشت و اطرافش تپه های سنگی و کوه های طویل و وحشتناکی بود عبور می کرد که ناگهان قافله ی چهار صد نفره ی عالمه 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 که در وسط بیابان بی کسی و در کنار دره های هولناک توسط دشمنان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شدند و هیچ راه فراری برای زنان و کودکان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عرصه را بر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بغضی که نسبت به مادر مظلومه اش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 بی حرمتی ها را آغاز کردند و جام بلا بر اهل ولا نوشاندند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قفس را بر کبوتر تنگ کردند پذیرایی از او با سنگ کردند</w:t>
      </w:r>
    </w:p>
    <w:p>
      <w:pPr>
        <w:pStyle w:val="BookText"/>
        <w:rPr/>
      </w:pPr>
      <w:r>
        <w:rPr>
          <w:rFonts w:ascii="IRNazanin" w:hAnsi="IRNazanin" w:eastAsia="IRNazanin"/>
          <w:color w:val="111111"/>
          <w:sz w:val="28"/>
          <w:sz w:val="28"/>
          <w:szCs w:val="28"/>
          <w:rtl w:val="true"/>
          <w:lang w:bidi="fa-IR"/>
        </w:rPr>
        <w:t xml:space="preserve">ز کین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جواد است سپس با فاطمه هم رنگ کردند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حرامیان یورش آوردند و با سنگ ریزه و سر نیزه و شمشیر به استقبال کاروان </w:t>
      </w:r>
    </w:p>
    <w:p>
      <w:pPr>
        <w:pStyle w:val="BookText"/>
        <w:rPr/>
      </w:pPr>
      <w:r>
        <w:rPr>
          <w:rFonts w:ascii="IRNazanin" w:hAnsi="IRNazanin" w:eastAsia="IRNazanin"/>
          <w:color w:val="111111"/>
          <w:sz w:val="28"/>
          <w:sz w:val="28"/>
          <w:szCs w:val="28"/>
          <w:rtl w:val="true"/>
          <w:lang w:bidi="fa-IR"/>
        </w:rPr>
        <w:t xml:space="preserve">نور رفتند و با تیر بارانی از حقد و کینه ی نسبت به فرزندان رسول خدا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قتل عام یاران و بانوان با جلالت بنی هاشم تن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شیحه ی اسب ها و فریاد های دژخیمان ، نفس های زنان و کودکان را به شماره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صحنه های عاشورا را در کویر غربت به نمایش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شیون کنان هر کدام به سمتی به کوه ها پناه می بردند و کودکان به زیر چادرهای مادران ، خود را جمع می کردند که شاید از چشم تازیانه های دشمن در امان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با نیزه و شمشیر مردان و قافله سالارهای حریم را به شهادت رسانیدند و از طرفی به غارت کاروان پرداخته و قهقهه کنان سر مست از فتح و ظفر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یاران و بانوان و کودکان حریم عترت را به اسارت در آورده و با تازیانه ای از کین آنان را به سویی روانه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جلاد های گرگ صفت بنی العباس از میان کاروان در جستجوی ستاره ی درخشان قافله یعنی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تا یادگار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حقارت به اسارت در آورند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جستجو در معرکه متوجه شدند عده ای از شیعیان مخلص و جان برکف و برخی مخدرات بنی هاشم ، خود را سپر بلای خاتونِ کاروان کردند و از آن </w:t>
      </w:r>
    </w:p>
    <w:p>
      <w:pPr>
        <w:pStyle w:val="BookText"/>
        <w:rPr/>
      </w:pPr>
      <w:r>
        <w:rPr>
          <w:rFonts w:ascii="IRNazanin" w:hAnsi="IRNazanin" w:eastAsia="IRNazanin"/>
          <w:color w:val="111111"/>
          <w:sz w:val="28"/>
          <w:sz w:val="28"/>
          <w:szCs w:val="28"/>
          <w:rtl w:val="true"/>
          <w:lang w:bidi="fa-IR"/>
        </w:rPr>
        <w:t xml:space="preserve">نازدانه محافظت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نانجیبان به سمت آنان یورش آورده و پس از جنگ نمایان و رشادت های عجیب و غیرقابل وصفی به شهادت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خودگذشتی های یاران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یادآور اصحاب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بود که تا آخرین نفس ، از ناموس خدا و یادگار ولی خدا دفاع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بی به همراه چند تن از مخدّرات بنی هاشم به سمت کوه پناه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فاطمه ی صغرای دیگری از چنگال دشمن به سمت بیابان فرار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تاریخ پاهای خونین و تاول زده ی طفل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 مجروحه ی آن نازدانه را تحمل نکرد ، ولی خار مغیلان و سنگ ریزه های تیز و زمین سخت و بیابان داغ نراق بسیار آزار دهنده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کجاوه ها را غارت می کردند فداییان ولایت ، خاتون نه سالۀ عترت را سمت کوهِ کنار معرکه همراهی می کردند و خود را سپر بلا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که چنین دیدند ، چنان کردند و با نیزه و شمشیر به سمتش حمله ور شدند که ناگهان نانجیبی سنگدل با نیزه بر ساق پای چپ دختر با جلالت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 که بی بی از رمق افتاد و خون از پای مبارکش جاری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دختر نه ساله چقدر تحمل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جراحات عمیق و زخم دلش عمیق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باقیمانده ی از قافله خود را به حضرت رسانیدند و مانع از فرود آمدن دوباره ی شمشیر و نیزه بر بدن مطهرش شدند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بی به سمت کوه فرار کردند و کشان کشان خود را به آنجا رسانیدند و در </w:t>
      </w:r>
    </w:p>
    <w:p>
      <w:pPr>
        <w:pStyle w:val="BookText"/>
        <w:rPr/>
      </w:pPr>
      <w:r>
        <w:rPr>
          <w:rFonts w:ascii="IRNazanin" w:hAnsi="IRNazanin" w:eastAsia="IRNazanin"/>
          <w:color w:val="111111"/>
          <w:sz w:val="28"/>
          <w:sz w:val="28"/>
          <w:szCs w:val="28"/>
          <w:rtl w:val="true"/>
          <w:lang w:bidi="fa-IR"/>
        </w:rPr>
        <w:t xml:space="preserve">حالی که پای خونین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زمین کشیده می شد و قطراتش بر زمین نمایان می شد ، به قسمتی از کوه رسیدند و آنجا بود که عالمه ی آل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نای دل ناله ای سر داد و به مناجاتی که دل سنگ را آب و کوه را از عظمتش شکافت از خدا خواست که بدن نیمه جانش بدست این حرامیان نیفتد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بود که تاریخ چنین شهادت می دهد که به اذن خدا قرآن ناطقی بر کوه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أَنْزَلْنَا هَذَا الْقُرْآنَ عَلَی جَبَلٍ لَرَأَیْتَهُ خَاشِعًا مُتَصَدِّعًا مِنْ خَشْیَةِ اللّه وَتِلْکَ الْأَمْثَالُ نَضْرِبُهَا لِلنَّاسِ لَعَلَّهُمْ یَتَفَکَّرُونَ </w:t>
      </w:r>
      <w:r>
        <w:rPr>
          <w:rFonts w:eastAsia="IRNazanin" w:cs="IRNazanin"/>
          <w:color w:val="111111"/>
          <w:sz w:val="28"/>
          <w:szCs w:val="28"/>
          <w:rtl w:val="true"/>
          <w:lang w:bidi="fa-IR"/>
        </w:rPr>
        <w:t xml:space="preserve">) .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کوه در مقابلش خاشع شد و دختر باجلالت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گرفت و سپس به اذن خدا دهانه ی کوه بسته شد و پس از اندک زمانی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جراحات عدیده بهمراه دو تن از هاشمیات به شهادت رسیدند و آن کوه خود سردابی برای جسم مبارکش شد تا دعای مظلومه ای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لحظات احتضار بی بی زبیده خاتون بر قلب مبارکش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یاد شهادت غریبانه ی جد غریبش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بزرگش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مظلومش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که هر کدام با لبی تشته و بدنی آزرده در احتضار زمزمه ای داشتند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دانم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را از بلندای قتلگاهش چگونه </w:t>
      </w:r>
    </w:p>
    <w:p>
      <w:pPr>
        <w:pStyle w:val="BookText"/>
        <w:rPr/>
      </w:pPr>
      <w:r>
        <w:rPr>
          <w:rFonts w:ascii="IRNazanin" w:hAnsi="IRNazanin" w:eastAsia="IRNazanin"/>
          <w:color w:val="111111"/>
          <w:sz w:val="28"/>
          <w:sz w:val="28"/>
          <w:szCs w:val="28"/>
          <w:rtl w:val="true"/>
          <w:lang w:bidi="fa-IR"/>
        </w:rPr>
        <w:t xml:space="preserve">خواند و سلام بر حسین آن روز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قلب جوشان سیدالشهدا ارواحنافداه چه کرد که فاطمه ی صغرای دیگری با بدنی مجروح ، صورتی سوخته ، پاهایی خونین و تاول زده او را صدا و با او درد و دل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آنجا بود که ندای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یَآ أَیَّتُهَا النَّفْسُ الْمُطْمَئِنَّةُ </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در آستان خورشید طنین انداز شد و گوهر عترت در صدف کوه نراق آرام گرفت و به اجداد طاهرینش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بنی العباس قتل و غارتشان به پایان رسید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کاروان را به اسارت بردند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را بهمراه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راه که از اصفهان همراه کاروان بودند به شهادت رسانیدند و از بدست آوردن بدن نیمه جان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شدند جنازه های شهدا را به حال خود وا گذاشتند و آن سرزمین را ترک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ها ی شهدا که در دره عریان و بی کفن در زیر تابش خورشید تند کویر بود پس از چند روز اعجازی رخ داد و به اذن خدا دره شکافته شد و اجساد مطهر شهدا داخل زمین شدند و پس از استقرار در داخل سپس زمین دهان فرو بست تا اعجازی دیگری در تاریخ رقم بخورد تا سرّی از اسرار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بماند تا روز ظهور حضرت مهدی عجل اللّه تعالی فرجه الشریف رخ عیان کنند و به یاری موعود امم بپاخیزند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 بعد که خبر شهادت کاروان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مردم اطراف رسید </w:t>
      </w:r>
    </w:p>
    <w:p>
      <w:pPr>
        <w:pStyle w:val="BookText"/>
        <w:rPr/>
      </w:pPr>
      <w:r>
        <w:rPr>
          <w:rFonts w:ascii="IRNazanin" w:hAnsi="IRNazanin" w:eastAsia="IRNazanin"/>
          <w:color w:val="111111"/>
          <w:sz w:val="28"/>
          <w:sz w:val="28"/>
          <w:szCs w:val="28"/>
          <w:rtl w:val="true"/>
          <w:lang w:bidi="fa-IR"/>
        </w:rPr>
        <w:t xml:space="preserve">سراسیمه به آن سرزمین آمدند ولی اثری از قبر و بدن های شهدا نیافتند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بعدها به اعجاز الهی چوپان هایی که شب هااز بیابان های اطراف می گذشتند انواری را در آسمان مشاهده می کردند که از سمت قم در نقطه ای فرود می آیند و از آن طریق ملتفت شدند اینجا سرزمین اسرار آمیز فاطمیه است و ما اَدراکَ مَاالفاطِمَه؟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60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18"/>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119" o:detectmouseclick="t"/>
                <v:stroke color="#3465a4" joinstyle="round" endcap="flat"/>
                <w10:wrap type="none"/>
              </v:shape>
            </w:pict>
          </mc:Fallback>
        </mc:AlternateContent>
      </w:r>
      <w:bookmarkStart w:id="194" w:name="pg5193_51238"/>
    </w:p>
    <w:p>
      <w:pPr>
        <w:pStyle w:val="Heading2"/>
        <w:numPr>
          <w:ilvl w:val="1"/>
          <w:numId w:val="1"/>
        </w:numPr>
        <w:rPr/>
      </w:pPr>
      <w:bookmarkStart w:id="195" w:name="__RefHeading___Toc30457_581953129"/>
      <w:bookmarkStart w:id="196" w:name="_Toc71"/>
      <w:bookmarkEnd w:id="194"/>
      <w:bookmarkEnd w:id="195"/>
      <w:r>
        <w:rPr>
          <w:rtl w:val="true"/>
        </w:rPr>
        <w:t>فصل چهارم</w:t>
      </w:r>
      <w:r>
        <w:rPr>
          <w:rtl w:val="true"/>
        </w:rPr>
        <w:t xml:space="preserve">: </w:t>
      </w:r>
      <w:r>
        <w:rPr>
          <w:rtl w:val="true"/>
        </w:rPr>
        <w:t xml:space="preserve">کرامات حضرت زبیده خاتون </w:t>
      </w:r>
      <w:r>
        <w:rPr>
          <w:rtl w:val="true"/>
        </w:rPr>
        <w:t>(</w:t>
      </w:r>
      <w:r>
        <w:rPr>
          <w:rtl w:val="true"/>
        </w:rPr>
        <w:t>علیها السلام</w:t>
      </w:r>
      <w:r>
        <w:rPr>
          <w:rtl w:val="true"/>
        </w:rPr>
        <w:t>)</w:t>
      </w:r>
      <w:bookmarkEnd w:id="19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30459_581953129"/>
      <w:bookmarkStart w:id="198" w:name="_Toc72"/>
      <w:bookmarkEnd w:id="197"/>
      <w:r>
        <w:rPr>
          <w:rtl w:val="true"/>
        </w:rPr>
        <w:t>اشاره</w:t>
      </w:r>
      <w:bookmarkStart w:id="199" w:name="pg5193_51239"/>
      <w:bookmarkEnd w:id="198"/>
    </w:p>
    <w:p>
      <w:pPr>
        <w:pStyle w:val="Heading3"/>
        <w:numPr>
          <w:ilvl w:val="2"/>
          <w:numId w:val="1"/>
        </w:numPr>
        <w:rPr/>
      </w:pPr>
      <w:bookmarkStart w:id="200" w:name="__RefHeading___Toc30461_581953129"/>
      <w:bookmarkStart w:id="201" w:name="_Toc73"/>
      <w:bookmarkEnd w:id="199"/>
      <w:bookmarkEnd w:id="200"/>
      <w:r>
        <w:rPr>
          <w:rtl w:val="true"/>
        </w:rPr>
        <w:t>شفایافتگان</w:t>
      </w:r>
      <w:bookmarkEnd w:id="201"/>
    </w:p>
    <w:p>
      <w:pPr>
        <w:pStyle w:val="BookText"/>
        <w:rPr/>
      </w:pPr>
      <w:r>
        <w:rPr>
          <w:rFonts w:ascii="IRNazanin" w:hAnsi="IRNazanin" w:eastAsia="IRNazanin"/>
          <w:color w:val="111111"/>
          <w:sz w:val="28"/>
          <w:sz w:val="28"/>
          <w:szCs w:val="28"/>
          <w:rtl w:val="true"/>
          <w:lang w:bidi="fa-IR"/>
        </w:rPr>
        <w:t xml:space="preserve">حجت الاسلام والمسلمین مهدی زاده نراقی از احیاگران آستانه ی مبارکه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شاهد بسیاری از کرامات یادگار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مطهرشان بودند ، در بیان کرامات عدیده ی این بانو در باب شفایافتگان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ی اینگونه کراماتی را که از دختر باجلالت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شده به چند بخش تقسیم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شفای بیماری های صعب العلاج و سرطان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شفای بیماری های نازایی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شفای بیماری های روانی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تعداد شفا یافتگان بسیار بوده و ثبت همه ی آنان در مقاطع مختلف ممکن نبود ، آمار مختصری که از شفایافتگان سرطانی در این آستان مقدس به ثبت رسیده است که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بیماران سرطانی به برکت انوار قدسیه ی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یافتند که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از اصفهان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برخی از شفایافتگان آستانه ی مبارکه ی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فصل بیان می کنیم </w:t>
      </w:r>
      <w:r>
        <w:rPr>
          <w:rFonts w:eastAsia="IRNazanin" w:cs="IRNazanin"/>
          <w:color w:val="111111"/>
          <w:sz w:val="28"/>
          <w:szCs w:val="28"/>
          <w:rtl w:val="true"/>
          <w:lang w:bidi="fa-IR"/>
        </w:rPr>
        <w:t xml:space="preserve">. </w:t>
      </w:r>
      <w:bookmarkStart w:id="202" w:name="pg5193_51240"/>
    </w:p>
    <w:p>
      <w:pPr>
        <w:pStyle w:val="Heading3"/>
        <w:numPr>
          <w:ilvl w:val="2"/>
          <w:numId w:val="1"/>
        </w:numPr>
        <w:rPr/>
      </w:pPr>
      <w:bookmarkStart w:id="203" w:name="__RefHeading___Toc30463_581953129"/>
      <w:bookmarkStart w:id="204" w:name="_Toc74"/>
      <w:bookmarkEnd w:id="202"/>
      <w:bookmarkEnd w:id="203"/>
      <w:r>
        <w:rPr>
          <w:rtl w:val="true"/>
        </w:rPr>
        <w:t>شفای خانم سرطانی از انگلستان</w:t>
      </w:r>
      <w:bookmarkEnd w:id="20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362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23"/>
                        <a:stretch/>
                      </pic:blipFill>
                      <pic:spPr>
                        <a:xfrm>
                          <a:off x="0" y="0"/>
                          <a:ext cx="5334120" cy="6362640"/>
                        </a:xfrm>
                        <a:prstGeom prst="rect">
                          <a:avLst/>
                        </a:prstGeom>
                        <a:ln w="0">
                          <a:noFill/>
                        </a:ln>
                      </pic:spPr>
                    </pic:pic>
                  </a:graphicData>
                </a:graphic>
              </wp:inline>
            </w:drawing>
          </mc:Choice>
          <mc:Fallback>
            <w:pict>
              <v:shape id="shape_0" stroked="f" o:allowincell="f" style="position:absolute;margin-left:0pt;margin-top:-501.05pt;width:419.95pt;height:500.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خانمی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آقای حمید امینیان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سرطان مبتلا شد و به تشخیص اطبّا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اثر کرده و تمام وجودش را در بر گرفته بود به همراه شوهرش که اهل نراق بوده به زیارت حرم مطهر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به آن بانوی کریمه متوسل می شود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عرضه می دارد که من پنجشنبه در انگلستان نوبت برای عمل </w:t>
      </w:r>
    </w:p>
    <w:p>
      <w:pPr>
        <w:pStyle w:val="BookText"/>
        <w:rPr/>
      </w:pPr>
      <w:r>
        <w:rPr>
          <w:rFonts w:ascii="IRNazanin" w:hAnsi="IRNazanin" w:eastAsia="IRNazanin"/>
          <w:color w:val="111111"/>
          <w:sz w:val="28"/>
          <w:sz w:val="28"/>
          <w:szCs w:val="28"/>
          <w:rtl w:val="true"/>
          <w:lang w:bidi="fa-IR"/>
        </w:rPr>
        <w:t xml:space="preserve">جراحی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من شما اصل هستید و دوای درد خود را شما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داخل ضریح انداخت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انگلستان رفت ، دکترهای انگلستان قبل از عمل جراحی آزمایشاتی از وی به عمل می آورند تا بار دیگر وضعیت سرطان حاد وی را مورد بررسی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بررسی های دقیق کمیسیون پزشکی متحیر می شوند و می گویند اثری از سرطان در این بیمار نیست و ما نمی دانیم چه شده است و آزمایشات را تکرار می کنند و مجدداً می بینند نتیجه ی آزمایش هیچ اثری از سرطان را در بدن این خانم تأیید نمی کند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 بیماری وی به واسطه توسل و عنایت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محو شد و آزمایش صحت کامل ، تمام پزشکان را به بهت وحیرت واداشته بود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خانم پس از شفا یافتن برای عرض تشکر از بی بی ، تعداد زیادی از لامپ های انرژی خورشیدی را از انگلستان خریداری می کند تا به ایران و به حرم ایشان بیاورد ، ولی در گمرگ انگلستان مأمور ویژه مانع از خروج لامپ ها به ایران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خانم انگلیسی تازه شفایافته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مأمور مانع شد از همانجا متوسل به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گفتم 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هدیه ی تشکر شفا یافتگی من به آستان مبارکتان است ، خودتان عنایتی کنید </w:t>
      </w:r>
    </w:p>
    <w:p>
      <w:pPr>
        <w:pStyle w:val="BookText"/>
        <w:rPr/>
      </w:pPr>
      <w:r>
        <w:rPr>
          <w:rFonts w:ascii="IRNazanin" w:hAnsi="IRNazanin" w:eastAsia="IRNazanin"/>
          <w:color w:val="111111"/>
          <w:sz w:val="28"/>
          <w:sz w:val="28"/>
          <w:szCs w:val="28"/>
          <w:rtl w:val="true"/>
          <w:lang w:bidi="fa-IR"/>
        </w:rPr>
        <w:t xml:space="preserve">که بتوانم اینها را به ایران بیاورم ، دقایقی بعد همان مأمور در کمال ناباوری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عیبی ندارد ، می توانی لامپ ها را ببرید و سپس آن را به ایران آورده و به حرم حضرت هدیه کرد و این لامپها در بلندی ها و گلدسته های حرم مطهر نصب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هر ساله بنا بر نذرش به حرم مطهر بی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می شود و ضمن ابراز ارادت و تشکر از بی بی هدایای گرانسنگی به حرم اهدا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درخواست این خانم از خادمان این بوده است که پارچه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خاک های ضریح و حرم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تبرّک کنند و به وی بدهند تا هر زمان که غمهای دنیا به سراغش می آید ، آن را روی قلبش بگذارد تا آرام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شفای دختری که سرطان نخاع داشت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22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27"/>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128" o:detectmouseclick="t"/>
                <v:stroke color="#3465a4" joinstyle="round" endcap="flat"/>
                <w10:wrap type="none"/>
              </v:shape>
            </w:pict>
          </mc:Fallback>
        </mc:AlternateContent>
      </w:r>
      <w:bookmarkStart w:id="205" w:name="pg5193_51243"/>
    </w:p>
    <w:p>
      <w:pPr>
        <w:pStyle w:val="BookText"/>
        <w:rPr/>
      </w:pPr>
      <w:bookmarkEnd w:id="205"/>
      <w:r>
        <w:rPr>
          <w:rFonts w:ascii="IRNazanin" w:hAnsi="IRNazanin" w:eastAsia="IRNazanin"/>
          <w:color w:val="111111"/>
          <w:sz w:val="28"/>
          <w:sz w:val="28"/>
          <w:szCs w:val="28"/>
          <w:rtl w:val="true"/>
          <w:lang w:bidi="fa-IR"/>
        </w:rPr>
        <w:t xml:space="preserve">دختر خردسالی به نام آتنا شیبانی اهل تهران که در کودکی به سرطان نخاع مبتلا بود و به بسیاری از پزشکان زبردست ایران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کرد و علم پزشکی در آن زمان قادر به معالجه ی او نبود ، با توسل به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می یابد و پزشکان معالجش پس از بررسی های مجدد و انجام آزمایشات عدیده مات و مبهوت می مانند که چه شد که هیچ اثری از سرطان در نخاع این کودک وجود ندارد و این در حالی بود که نخاعش رو به زوال و امیدی به درمانش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تصویری که مشاهده می کنید همان دختر شفا یافته است که پس از سال ها به همراه پدرش مکرر به زیارت مضجع شریف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می شود </w:t>
      </w:r>
      <w:r>
        <w:rPr>
          <w:rFonts w:eastAsia="IRNazanin" w:cs="IRNazanin"/>
          <w:color w:val="111111"/>
          <w:sz w:val="28"/>
          <w:szCs w:val="28"/>
          <w:rtl w:val="true"/>
          <w:lang w:bidi="fa-IR"/>
        </w:rPr>
        <w:t>.</w:t>
      </w:r>
    </w:p>
    <w:p>
      <w:pPr>
        <w:pStyle w:val="Heading3"/>
        <w:numPr>
          <w:ilvl w:val="2"/>
          <w:numId w:val="1"/>
        </w:numPr>
        <w:rPr/>
      </w:pPr>
      <w:bookmarkStart w:id="206" w:name="__RefHeading___Toc30465_581953129"/>
      <w:bookmarkStart w:id="207" w:name="_Toc75"/>
      <w:bookmarkEnd w:id="206"/>
      <w:r>
        <w:rPr>
          <w:rtl w:val="true"/>
        </w:rPr>
        <w:t>شفای مرد یزدی که سرطان روده داشت</w:t>
      </w:r>
      <w:bookmarkEnd w:id="207"/>
    </w:p>
    <w:p>
      <w:pPr>
        <w:pStyle w:val="BookText"/>
        <w:rPr/>
      </w:pPr>
      <w:r>
        <w:rPr>
          <w:rFonts w:ascii="IRNazanin" w:hAnsi="IRNazanin" w:eastAsia="IRNazanin"/>
          <w:color w:val="111111"/>
          <w:sz w:val="28"/>
          <w:sz w:val="28"/>
          <w:szCs w:val="28"/>
          <w:rtl w:val="true"/>
          <w:lang w:bidi="fa-IR"/>
        </w:rPr>
        <w:t>تصویر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04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30"/>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131" o:detectmouseclick="t"/>
                <v:stroke color="#3465a4" joinstyle="round" endcap="flat"/>
                <w10:wrap type="none"/>
              </v:shape>
            </w:pict>
          </mc:Fallback>
        </mc:AlternateContent>
      </w:r>
      <w:bookmarkStart w:id="208" w:name="pg5193_51244"/>
    </w:p>
    <w:p>
      <w:pPr>
        <w:pStyle w:val="BookText"/>
        <w:rPr/>
      </w:pPr>
      <w:bookmarkEnd w:id="208"/>
      <w:r>
        <w:rPr>
          <w:rFonts w:ascii="IRNazanin" w:hAnsi="IRNazanin" w:eastAsia="IRNazanin"/>
          <w:color w:val="111111"/>
          <w:sz w:val="28"/>
          <w:sz w:val="28"/>
          <w:szCs w:val="28"/>
          <w:rtl w:val="true"/>
          <w:lang w:bidi="fa-IR"/>
        </w:rPr>
        <w:t xml:space="preserve">مرد شریفی به نام عباس علی اکبری از یزد که سرطان روده داشت و سال ها از این بیماری رنج می کشید با توسل و زیارت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 او آنچنان بود که تمامی اطباء از بهبودی او قطع امید کرده بودند و تنها نسخه ی شفای او بدست یادگار حضرت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شد و حال از زائران همیشگی کوی فاطمی این بارگاه نورانی هست </w:t>
      </w:r>
      <w:r>
        <w:rPr>
          <w:rFonts w:eastAsia="IRNazanin" w:cs="IRNazanin"/>
          <w:color w:val="111111"/>
          <w:sz w:val="28"/>
          <w:szCs w:val="28"/>
          <w:rtl w:val="true"/>
          <w:lang w:bidi="fa-IR"/>
        </w:rPr>
        <w:t>.</w:t>
      </w:r>
    </w:p>
    <w:p>
      <w:pPr>
        <w:pStyle w:val="Heading3"/>
        <w:numPr>
          <w:ilvl w:val="2"/>
          <w:numId w:val="1"/>
        </w:numPr>
        <w:rPr/>
      </w:pPr>
      <w:bookmarkStart w:id="209" w:name="__RefHeading___Toc30467_581953129"/>
      <w:bookmarkStart w:id="210" w:name="_Toc76"/>
      <w:bookmarkEnd w:id="209"/>
      <w:r>
        <w:rPr>
          <w:rtl w:val="true"/>
        </w:rPr>
        <w:t xml:space="preserve">شفای سرطان خون به عنایت بی بی زبیده </w:t>
      </w:r>
      <w:r>
        <w:rPr>
          <w:rtl w:val="true"/>
        </w:rPr>
        <w:t>(</w:t>
      </w:r>
      <w:r>
        <w:rPr>
          <w:rtl w:val="true"/>
        </w:rPr>
        <w:t>سلام الله علیها</w:t>
      </w:r>
      <w:r>
        <w:rPr>
          <w:rtl w:val="true"/>
        </w:rPr>
        <w:t>)</w:t>
      </w:r>
      <w:bookmarkEnd w:id="210"/>
    </w:p>
    <w:p>
      <w:pPr>
        <w:pStyle w:val="BookText"/>
        <w:rPr/>
      </w:pPr>
      <w:r>
        <w:rPr>
          <w:rFonts w:ascii="IRNazanin" w:hAnsi="IRNazanin" w:eastAsia="IRNazanin"/>
          <w:color w:val="111111"/>
          <w:sz w:val="28"/>
          <w:sz w:val="28"/>
          <w:szCs w:val="28"/>
          <w:rtl w:val="true"/>
          <w:lang w:bidi="fa-IR"/>
        </w:rPr>
        <w:t xml:space="preserve">خانم منصوری از دلیجان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 در سن دوسالگی مریض شد و برای معالجه او را به اصفهان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پزشکان حاذق این بود که فرزندم به نوعی بیماری خونی مبتلا است و می بایست تا هفته ی بعد آزمایش مغز و استخوان از او بگیریم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برای ما بسیار وحشتناک بود ، از اینرو صبح روز جمعه به حرم مطهر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نماز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نیت شفای فرزندم خواندم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نماز بودم که ناگهان حس کردم که نوری در سجاده ام آمد و حال خوشی به من دست داد و صدای روضه 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حرم مطهر پخش می شد حالم را دگرگون کرد و پس از آن حس کردم شاید خبری شده باشد </w:t>
      </w:r>
      <w:r>
        <w:rPr>
          <w:rFonts w:eastAsia="IRNazanin" w:cs="IRNazanin"/>
          <w:color w:val="111111"/>
          <w:sz w:val="28"/>
          <w:szCs w:val="28"/>
          <w:rtl w:val="true"/>
          <w:lang w:bidi="fa-IR"/>
        </w:rPr>
        <w:t xml:space="preserve">. </w:t>
      </w:r>
      <w:bookmarkStart w:id="211" w:name="pg5193_51245"/>
    </w:p>
    <w:p>
      <w:pPr>
        <w:pStyle w:val="BookText"/>
        <w:rPr/>
      </w:pPr>
      <w:bookmarkEnd w:id="211"/>
      <w:r>
        <w:rPr>
          <w:rFonts w:ascii="IRNazanin" w:hAnsi="IRNazanin" w:eastAsia="IRNazanin"/>
          <w:color w:val="111111"/>
          <w:sz w:val="28"/>
          <w:sz w:val="28"/>
          <w:szCs w:val="28"/>
          <w:rtl w:val="true"/>
          <w:lang w:bidi="fa-IR"/>
        </w:rPr>
        <w:t xml:space="preserve">در دلم به حضرت گفتم اگر به دخترم شفا عنایت فرمودید چیزی به من نشان دهید که مطمئن شوم که همان لحظه اسکناس سبزی از بالای ضریح بر روی زمین افتاد و ملتفب شدم که عنایتی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w:t>
      </w:r>
    </w:p>
    <w:p>
      <w:pPr>
        <w:pStyle w:val="BookText"/>
        <w:rPr/>
      </w:pPr>
      <w:r>
        <w:rPr>
          <w:rFonts w:ascii="IRNazanin" w:hAnsi="IRNazanin" w:eastAsia="IRNazanin"/>
          <w:color w:val="111111"/>
          <w:sz w:val="28"/>
          <w:sz w:val="28"/>
          <w:szCs w:val="28"/>
          <w:rtl w:val="true"/>
          <w:lang w:bidi="fa-IR"/>
        </w:rPr>
        <w:t xml:space="preserve">فاطمه را برای آزمایش مجدد به آزمایشگاه بردیم و دکتر متخصص خون که انسان نورانی و معتقدی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منصوری چه کردید و او را کجا بردید که هیچ اثری از بیماری خون در دخترتان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گریه گفتم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دادند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حالتان بروید به سلامت</w:t>
      </w:r>
      <w:r>
        <w:rPr>
          <w:rFonts w:eastAsia="IRNazanin" w:cs="IRNazanin"/>
          <w:color w:val="111111"/>
          <w:sz w:val="28"/>
          <w:szCs w:val="28"/>
          <w:rtl w:val="true"/>
          <w:lang w:bidi="fa-IR"/>
        </w:rPr>
        <w:t xml:space="preserve">! . </w:t>
      </w:r>
      <w:r>
        <w:rPr>
          <w:rStyle w:val="FootnoteAnchor"/>
          <w:rtl w:val="true"/>
        </w:rPr>
        <w:footnoteReference w:id="78"/>
      </w:r>
    </w:p>
    <w:p>
      <w:pPr>
        <w:pStyle w:val="Heading3"/>
        <w:numPr>
          <w:ilvl w:val="2"/>
          <w:numId w:val="1"/>
        </w:numPr>
        <w:rPr/>
      </w:pPr>
      <w:bookmarkStart w:id="212" w:name="__RefHeading___Toc30469_581953129"/>
      <w:bookmarkStart w:id="213" w:name="_Toc77"/>
      <w:bookmarkEnd w:id="212"/>
      <w:r>
        <w:rPr>
          <w:rtl w:val="true"/>
        </w:rPr>
        <w:t>شفای بیماری که دکترها از او قطع امید کردند</w:t>
      </w:r>
      <w:r>
        <w:rPr>
          <w:rtl w:val="true"/>
        </w:rPr>
        <w:t>!</w:t>
      </w:r>
      <w:bookmarkEnd w:id="213"/>
    </w:p>
    <w:p>
      <w:pPr>
        <w:pStyle w:val="BookText"/>
        <w:rPr/>
      </w:pPr>
      <w:r>
        <w:rPr>
          <w:rFonts w:ascii="IRNazanin" w:hAnsi="IRNazanin" w:eastAsia="IRNazanin"/>
          <w:color w:val="111111"/>
          <w:sz w:val="28"/>
          <w:sz w:val="28"/>
          <w:szCs w:val="28"/>
          <w:rtl w:val="true"/>
          <w:lang w:bidi="fa-IR"/>
        </w:rPr>
        <w:t xml:space="preserve">خانم رفیعی از دلیجان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معجزاتی که من از زبان یکی از خدام آستانه ی مبارکه ی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این بود که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نوزده ساله ای از تهران و از خانواده ای بسیار ثروتمند دچار سرطان سختی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دختر را جهت درمان به چند کشور پیشرفته در علم پزشکی می برد ولی پزشکان آنها از او قطع امید می کنند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آشنایان پدر به او می گوید ، شما که این دختر را به همه جا بردید ، او را در فلان مکان که زیارت گاهی هست که معجزات زیادی از او دیده شده نیز ببرید </w:t>
      </w:r>
      <w:r>
        <w:rPr>
          <w:rFonts w:eastAsia="IRNazanin" w:cs="IRNazanin"/>
          <w:color w:val="111111"/>
          <w:sz w:val="28"/>
          <w:szCs w:val="28"/>
          <w:rtl w:val="true"/>
          <w:lang w:bidi="fa-IR"/>
        </w:rPr>
        <w:t xml:space="preserve">. </w:t>
      </w:r>
      <w:bookmarkStart w:id="214" w:name="pg5193_51246"/>
    </w:p>
    <w:p>
      <w:pPr>
        <w:pStyle w:val="BookText"/>
        <w:rPr/>
      </w:pPr>
      <w:bookmarkEnd w:id="214"/>
      <w:r>
        <w:rPr>
          <w:rFonts w:ascii="IRNazanin" w:hAnsi="IRNazanin" w:eastAsia="IRNazanin"/>
          <w:color w:val="111111"/>
          <w:sz w:val="28"/>
          <w:sz w:val="28"/>
          <w:szCs w:val="28"/>
          <w:rtl w:val="true"/>
          <w:lang w:bidi="fa-IR"/>
        </w:rPr>
        <w:t xml:space="preserve">پس از چندی آن دختر را به حرم مطهر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برند و چند روز آنجا می ماند و بعد از سه روز توسل به دختر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ساله 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بر می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پیش خود گفتند برویم بار دیگر یک سری آزمایشات بدهیم و ببینیم وضعیت دختر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آزمایش می روند و پزشکان نتیجه ی آنرا می بینند با کمال ناباوری می گویند هیچ اثری از این بیماری در وجود این دختر نیست؛ و به عنایت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شفا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این دختر هم هر سال گوسفندی در حرم مطهر بی بی قربانی می کند و این خانواده زائر همیشگی آستان نورانی یادگار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215" w:name="__RefHeading___Toc30471_581953129"/>
      <w:bookmarkStart w:id="216" w:name="_Toc78"/>
      <w:bookmarkEnd w:id="215"/>
      <w:r>
        <w:rPr>
          <w:rtl w:val="true"/>
        </w:rPr>
        <w:t xml:space="preserve">عنایت ویژه ی زبیده خاتون </w:t>
      </w:r>
      <w:r>
        <w:rPr>
          <w:rtl w:val="true"/>
        </w:rPr>
        <w:t>(</w:t>
      </w:r>
      <w:r>
        <w:rPr>
          <w:rtl w:val="true"/>
        </w:rPr>
        <w:t>سلام الله علیها</w:t>
      </w:r>
      <w:r>
        <w:rPr>
          <w:rtl w:val="true"/>
        </w:rPr>
        <w:t xml:space="preserve">) </w:t>
      </w:r>
      <w:r>
        <w:rPr>
          <w:rtl w:val="true"/>
        </w:rPr>
        <w:t>به کسانی که نازا بودند</w:t>
      </w:r>
      <w:bookmarkEnd w:id="216"/>
    </w:p>
    <w:p>
      <w:pPr>
        <w:pStyle w:val="BookText"/>
        <w:rPr/>
      </w:pPr>
      <w:r>
        <w:rPr>
          <w:rFonts w:ascii="IRNazanin" w:hAnsi="IRNazanin" w:eastAsia="IRNazanin"/>
          <w:color w:val="111111"/>
          <w:sz w:val="28"/>
          <w:sz w:val="28"/>
          <w:szCs w:val="28"/>
          <w:rtl w:val="true"/>
          <w:lang w:bidi="fa-IR"/>
        </w:rPr>
        <w:t xml:space="preserve">یکی از شاخص ترین کرامات بی‌بی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را اولاد دار شدن بیش از</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بی‌فرزند که سالیان سال در حسرت فرزند دار شدن به سر می‌برند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بسیاری از خانواده هایی که به دلایلی از نعمت فرزند محروم بودند با توسلات متعدد به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اولاد شدند و حلاوت برخی از آنان چنین بود که به عنایت بی بی ، خدای متعال فرزندانی سه قلو و دوقلو پس از سال ها به آنها موهبت نمودند که تصاویر برخی از آنان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نظرتان می گذرد </w:t>
      </w:r>
      <w:r>
        <w:rPr>
          <w:rFonts w:eastAsia="IRNazanin" w:cs="IRNazanin"/>
          <w:color w:val="111111"/>
          <w:sz w:val="28"/>
          <w:szCs w:val="28"/>
          <w:rtl w:val="true"/>
          <w:lang w:bidi="fa-IR"/>
        </w:rPr>
        <w:t xml:space="preserve">: </w:t>
      </w:r>
      <w:bookmarkStart w:id="217" w:name="pg5193_51247"/>
    </w:p>
    <w:p>
      <w:pPr>
        <w:pStyle w:val="BookText"/>
        <w:rPr/>
      </w:pPr>
      <w:bookmarkEnd w:id="21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426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36"/>
                        <a:stretch/>
                      </pic:blipFill>
                      <pic:spPr>
                        <a:xfrm>
                          <a:off x="0" y="0"/>
                          <a:ext cx="5334120" cy="6426360"/>
                        </a:xfrm>
                        <a:prstGeom prst="rect">
                          <a:avLst/>
                        </a:prstGeom>
                        <a:ln w="0">
                          <a:noFill/>
                        </a:ln>
                      </pic:spPr>
                    </pic:pic>
                  </a:graphicData>
                </a:graphic>
              </wp:inline>
            </w:drawing>
          </mc:Choice>
          <mc:Fallback>
            <w:pict>
              <v:shape id="shape_0" stroked="f" o:allowincell="f" style="position:absolute;margin-left:0pt;margin-top:-506.05pt;width:419.95pt;height:505.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753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38"/>
                        <a:stretch/>
                      </pic:blipFill>
                      <pic:spPr>
                        <a:xfrm>
                          <a:off x="0" y="0"/>
                          <a:ext cx="5334120" cy="5753160"/>
                        </a:xfrm>
                        <a:prstGeom prst="rect">
                          <a:avLst/>
                        </a:prstGeom>
                        <a:ln w="0">
                          <a:noFill/>
                        </a:ln>
                      </pic:spPr>
                    </pic:pic>
                  </a:graphicData>
                </a:graphic>
              </wp:inline>
            </w:drawing>
          </mc:Choice>
          <mc:Fallback>
            <w:pict>
              <v:shape id="shape_0" stroked="f" o:allowincell="f" style="position:absolute;margin-left:0pt;margin-top:-453.05pt;width:419.95pt;height:452.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41700" cy="4762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40"/>
                        <a:stretch/>
                      </pic:blipFill>
                      <pic:spPr>
                        <a:xfrm>
                          <a:off x="0" y="0"/>
                          <a:ext cx="3441600" cy="4762440"/>
                        </a:xfrm>
                        <a:prstGeom prst="rect">
                          <a:avLst/>
                        </a:prstGeom>
                        <a:ln w="0">
                          <a:noFill/>
                        </a:ln>
                      </pic:spPr>
                    </pic:pic>
                  </a:graphicData>
                </a:graphic>
              </wp:inline>
            </w:drawing>
          </mc:Choice>
          <mc:Fallback>
            <w:pict>
              <v:shape id="shape_0" stroked="f" o:allowincell="f" style="position:absolute;margin-left:0pt;margin-top:-375.05pt;width:270.95pt;height:374.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14800" cy="47371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42"/>
                        <a:stretch/>
                      </pic:blipFill>
                      <pic:spPr>
                        <a:xfrm>
                          <a:off x="0" y="0"/>
                          <a:ext cx="4114800" cy="4737240"/>
                        </a:xfrm>
                        <a:prstGeom prst="rect">
                          <a:avLst/>
                        </a:prstGeom>
                        <a:ln w="0">
                          <a:noFill/>
                        </a:ln>
                      </pic:spPr>
                    </pic:pic>
                  </a:graphicData>
                </a:graphic>
              </wp:inline>
            </w:drawing>
          </mc:Choice>
          <mc:Fallback>
            <w:pict>
              <v:shape id="shape_0" stroked="f" o:allowincell="f" style="position:absolute;margin-left:0pt;margin-top:-373.05pt;width:323.95pt;height:372.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33800" cy="47498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44"/>
                        <a:stretch/>
                      </pic:blipFill>
                      <pic:spPr>
                        <a:xfrm>
                          <a:off x="0" y="0"/>
                          <a:ext cx="3733920" cy="4749840"/>
                        </a:xfrm>
                        <a:prstGeom prst="rect">
                          <a:avLst/>
                        </a:prstGeom>
                        <a:ln w="0">
                          <a:noFill/>
                        </a:ln>
                      </pic:spPr>
                    </pic:pic>
                  </a:graphicData>
                </a:graphic>
              </wp:inline>
            </w:drawing>
          </mc:Choice>
          <mc:Fallback>
            <w:pict>
              <v:shape id="shape_0" stroked="f" o:allowincell="f" style="position:absolute;margin-left:0pt;margin-top:-374.05pt;width:293.95pt;height:373.95pt;mso-wrap-style:none;v-text-anchor:middle;mso-position-horizontal:left;mso-position-vertical:top" type="_x0000_t75">
                <v:imagedata r:id="rId145" o:detectmouseclick="t"/>
                <v:stroke color="#3465a4" joinstyle="round" endcap="flat"/>
                <w10:wrap type="none"/>
              </v:shape>
            </w:pict>
          </mc:Fallback>
        </mc:AlternateContent>
      </w:r>
    </w:p>
    <w:p>
      <w:pPr>
        <w:pStyle w:val="Heading3"/>
        <w:numPr>
          <w:ilvl w:val="2"/>
          <w:numId w:val="1"/>
        </w:numPr>
        <w:rPr/>
      </w:pPr>
      <w:bookmarkStart w:id="218" w:name="__RefHeading___Toc30473_581953129"/>
      <w:bookmarkStart w:id="219" w:name="_Toc79"/>
      <w:bookmarkEnd w:id="218"/>
      <w:r>
        <w:rPr>
          <w:rtl w:val="true"/>
        </w:rPr>
        <w:t xml:space="preserve">عنایت زبیده خاتون </w:t>
      </w:r>
      <w:r>
        <w:rPr>
          <w:rtl w:val="true"/>
        </w:rPr>
        <w:t>(</w:t>
      </w:r>
      <w:r>
        <w:rPr>
          <w:rtl w:val="true"/>
        </w:rPr>
        <w:t>سلام الله علیها</w:t>
      </w:r>
      <w:r>
        <w:rPr>
          <w:rtl w:val="true"/>
        </w:rPr>
        <w:t>)</w:t>
      </w:r>
      <w:r>
        <w:rPr>
          <w:rtl w:val="true"/>
        </w:rPr>
        <w:t xml:space="preserve">و بچه دار شدن پس از </w:t>
      </w:r>
      <w:r>
        <w:rPr/>
        <w:t>8</w:t>
      </w:r>
      <w:r>
        <w:rPr>
          <w:rtl w:val="true"/>
        </w:rPr>
        <w:t xml:space="preserve"> </w:t>
      </w:r>
      <w:r>
        <w:rPr>
          <w:rtl w:val="true"/>
        </w:rPr>
        <w:t>سال</w:t>
      </w:r>
      <w:bookmarkEnd w:id="219"/>
    </w:p>
    <w:p>
      <w:pPr>
        <w:pStyle w:val="BookText"/>
        <w:rPr/>
      </w:pPr>
      <w:r>
        <w:rPr>
          <w:rFonts w:ascii="IRNazanin" w:hAnsi="IRNazanin" w:eastAsia="IRNazanin"/>
          <w:color w:val="111111"/>
          <w:sz w:val="28"/>
          <w:sz w:val="28"/>
          <w:szCs w:val="28"/>
          <w:rtl w:val="true"/>
          <w:lang w:bidi="fa-IR"/>
        </w:rPr>
        <w:t xml:space="preserve">حاج علی پاکدامن از مداحان با اخلاص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نگارنده نقل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که بچه دار نمی شدم و اطباء گفته بودند که مشکل از من بوده و صراحتاً به ما گفتند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این اتفاق نخواهد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توسلات متعددی انجام دادم از جمله ختم لعن به دشمنان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ناحیه 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عنایت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لطف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چهلم هلاکت ملعون ازل و ابد طبق قرائن متوجه شدیم که حضرت عنایتی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آزمایشگاه مراجعه نکردیم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آزمایشگاه ایام شهادت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که مصادف بود با سالگرد ارتحال مرحوم علامه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قم آمدیم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 آیت اللّه حاج آقا حجت موحد ابطحی دام ظله با کاروانی از علما و بازاریان و هیئات مذهبی اصفهان در آستانه ی مبارکه ی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مراسمی داشتند که حقیقتاً مجلس فوق العاده 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در آن حضور یافتیم و عرض ادبی کردیم و پس از پایان مراسم ، کنار ضریح رفتم و متوسل به حضرت شدم و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می دانید که چه مشکلی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توسل من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فرمایید و این را که پس از هشت سال است در پی آن هستیم و به آن فکر می کنیم صحیح و جواب آزمایش مثبت باشد؛ شما بزرگواری کنید و با تمام سختی هایی که هست ، این بچه به دنیا بیاید و من سال آینده ، همین روز و همین تاریخ اینجا برای شما روضه می خوانم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عنایت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شد و دقیقاً وقتی برگشتیم رفتیم آزمایشگاه متوجه شدیم خدا فرزندی به ما عنایت کرده به نام نامی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توصیه قبلی مرحوم آیت اللّه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دقیقاً سال بعد در </w:t>
      </w:r>
      <w:bookmarkStart w:id="220" w:name="pg5193_51249"/>
    </w:p>
    <w:p>
      <w:pPr>
        <w:pStyle w:val="BookText"/>
        <w:rPr/>
      </w:pPr>
      <w:bookmarkEnd w:id="220"/>
      <w:r>
        <w:rPr>
          <w:rFonts w:ascii="IRNazanin" w:hAnsi="IRNazanin" w:eastAsia="IRNazanin"/>
          <w:color w:val="111111"/>
          <w:sz w:val="28"/>
          <w:sz w:val="28"/>
          <w:szCs w:val="28"/>
          <w:rtl w:val="true"/>
          <w:lang w:bidi="fa-IR"/>
        </w:rPr>
        <w:t>همان تاریخ با قنداقۀ بچه به حرم مطهرشان رفتیم و روضه ی باشکوهی برپا کردیم</w:t>
      </w:r>
      <w:r>
        <w:rPr>
          <w:rFonts w:eastAsia="IRNazanin" w:cs="IRNazanin"/>
          <w:color w:val="111111"/>
          <w:sz w:val="28"/>
          <w:szCs w:val="28"/>
          <w:rtl w:val="true"/>
          <w:lang w:bidi="fa-IR"/>
        </w:rPr>
        <w:t>.</w:t>
      </w:r>
    </w:p>
    <w:p>
      <w:pPr>
        <w:pStyle w:val="Heading3"/>
        <w:numPr>
          <w:ilvl w:val="2"/>
          <w:numId w:val="1"/>
        </w:numPr>
        <w:rPr/>
      </w:pPr>
      <w:bookmarkStart w:id="221" w:name="__RefHeading___Toc30475_581953129"/>
      <w:bookmarkStart w:id="222" w:name="_Toc80"/>
      <w:bookmarkEnd w:id="221"/>
      <w:r>
        <w:rPr>
          <w:rtl w:val="true"/>
        </w:rPr>
        <w:t xml:space="preserve">شفای بیمار روانی به عنایت دختر حضرت جواد </w:t>
      </w:r>
      <w:r>
        <w:rPr>
          <w:rtl w:val="true"/>
        </w:rPr>
        <w:t>(</w:t>
      </w:r>
      <w:r>
        <w:rPr>
          <w:rtl w:val="true"/>
        </w:rPr>
        <w:t>علیه السلام</w:t>
      </w:r>
      <w:r>
        <w:rPr>
          <w:rtl w:val="true"/>
        </w:rPr>
        <w:t>)</w:t>
      </w:r>
      <w:bookmarkEnd w:id="22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86100" cy="47371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48"/>
                        <a:stretch/>
                      </pic:blipFill>
                      <pic:spPr>
                        <a:xfrm>
                          <a:off x="0" y="0"/>
                          <a:ext cx="3086280" cy="4737240"/>
                        </a:xfrm>
                        <a:prstGeom prst="rect">
                          <a:avLst/>
                        </a:prstGeom>
                        <a:ln w="0">
                          <a:noFill/>
                        </a:ln>
                      </pic:spPr>
                    </pic:pic>
                  </a:graphicData>
                </a:graphic>
              </wp:inline>
            </w:drawing>
          </mc:Choice>
          <mc:Fallback>
            <w:pict>
              <v:shape id="shape_0" stroked="f" o:allowincell="f" style="position:absolute;margin-left:0pt;margin-top:-373.05pt;width:242.95pt;height:372.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آقای علی محمدی از اهالی دهات نزدیکی نراق که قبلا در دلیجان زندگی می کرد در سانحه ای تصادف می کند و پیشانی اش به عقب نیسان می خورد و دیوانه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روز در حالت کما بود و پزشکان نا امید از بازگشتش اجازه ی اهدای عضوش را صادر نمودند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تن از خانواده اش با حال اضطرار با نیسان از بیابان ها به حرم مطهر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متوسل به بی بی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خواندن دعای </w:t>
      </w:r>
      <w:bookmarkStart w:id="223" w:name="pg5193_51250"/>
    </w:p>
    <w:p>
      <w:pPr>
        <w:pStyle w:val="BookText"/>
        <w:rPr/>
      </w:pPr>
      <w:bookmarkEnd w:id="223"/>
      <w:r>
        <w:rPr>
          <w:rFonts w:ascii="IRNazanin" w:hAnsi="IRNazanin" w:eastAsia="IRNazanin"/>
          <w:color w:val="111111"/>
          <w:sz w:val="28"/>
          <w:sz w:val="28"/>
          <w:szCs w:val="28"/>
          <w:rtl w:val="true"/>
          <w:lang w:bidi="fa-IR"/>
        </w:rPr>
        <w:t xml:space="preserve">توسل بودند که از بیمارستان نقوی کاشان تماس گرفتند که بیمارتان که در حالت کما بود و الان به هوش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شخص به هوش آمد ، دو ماه حالت روانی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نگاه می کرد و حرف نمی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فامیلی داشت به نام حاج محمد آواره ، شبهای جمعه که دعای کمیل در حرم خوانده می شد او را به حرم می آورد و به ضریح مطهر دخیلش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عنایت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پس از دو ماه شفا گرفت و پس از مدتی ازدواج کرد و صاحب اولاد شده است </w:t>
      </w:r>
      <w:r>
        <w:rPr>
          <w:rFonts w:eastAsia="IRNazanin" w:cs="IRNazanin"/>
          <w:color w:val="111111"/>
          <w:sz w:val="28"/>
          <w:szCs w:val="28"/>
          <w:rtl w:val="true"/>
          <w:lang w:bidi="fa-IR"/>
        </w:rPr>
        <w:t>.</w:t>
      </w:r>
    </w:p>
    <w:p>
      <w:pPr>
        <w:pStyle w:val="Heading3"/>
        <w:numPr>
          <w:ilvl w:val="2"/>
          <w:numId w:val="1"/>
        </w:numPr>
        <w:rPr/>
      </w:pPr>
      <w:bookmarkStart w:id="224" w:name="__RefHeading___Toc30477_581953129"/>
      <w:bookmarkStart w:id="225" w:name="_Toc81"/>
      <w:bookmarkEnd w:id="224"/>
      <w:r>
        <w:rPr>
          <w:rtl w:val="true"/>
        </w:rPr>
        <w:t>دختر روانی که به عنایت بی بی شفا گرفت</w:t>
      </w:r>
      <w:bookmarkEnd w:id="225"/>
    </w:p>
    <w:p>
      <w:pPr>
        <w:pStyle w:val="BookText"/>
        <w:rPr/>
      </w:pPr>
      <w:r>
        <w:rPr>
          <w:rFonts w:ascii="IRNazanin" w:hAnsi="IRNazanin" w:eastAsia="IRNazanin"/>
          <w:color w:val="111111"/>
          <w:sz w:val="28"/>
          <w:sz w:val="28"/>
          <w:szCs w:val="28"/>
          <w:rtl w:val="true"/>
          <w:lang w:bidi="fa-IR"/>
        </w:rPr>
        <w:t>دختر مرد شریفی به نام حاجی نجفی در اصفهان که</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سالش بود یک شب ناخودآگاه حالش بد می شود و همسر و فرزندان خود را رها می کند و از حالت طبیعی کاملا خارج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اطبا و روان پزشک های متعددی مراجعه می کنند و نا امید از همه جا به پیشنهاد یکی از اهالی شهر نراق تصمیم به زیارت و توسل به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سمت جاده ی منتهی به حرم مطهر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میکنند راه را اشتباه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در مقابل خود مردی با لباس سفید می بینند که سوار بر موتور است و به آنها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اشتباه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بی بی زبیده </w:t>
      </w:r>
      <w:bookmarkStart w:id="226" w:name="pg5193_51251"/>
    </w:p>
    <w:p>
      <w:pPr>
        <w:pStyle w:val="BookText"/>
        <w:rPr/>
      </w:pPr>
      <w:bookmarkEnd w:id="226"/>
      <w:r>
        <w:rPr>
          <w:rFonts w:ascii="IRNazanin" w:hAnsi="IRNazanin" w:eastAsia="IRNazanin"/>
          <w:color w:val="111111"/>
          <w:sz w:val="28"/>
          <w:sz w:val="28"/>
          <w:szCs w:val="28"/>
          <w:rtl w:val="true"/>
          <w:lang w:bidi="fa-IR"/>
        </w:rPr>
        <w:t>از این طرف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که این جمله را گفت از دیدگان محو و غیب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بیمار متعجب به سمت راهی که آن شخص نشان داد حرکت نمودند و خیلی زود به مقصد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بیمار را در حرم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خواباندند و متوسل شدند پس از سه شب دختر روانی شفا یافت و نزد همسر و فرزندانش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شفای سربازی که مشکل روحی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سربازی که در بیابان نگهبانی و پست می داد و شب به دلایلی دچار رعب و وحشت و دچار اختلالات متعدد روحی روانی شد ، پدرش نذر یک خاور آجر برای امامزاده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فرزندش را به حرم مطهر آورده و متوسل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نگذشت که تمامی آن حالات منفی از وجود این بیمار رخت بست و سلامت کامل روحی خود را بدست آورد </w:t>
      </w:r>
      <w:r>
        <w:rPr>
          <w:rFonts w:eastAsia="IRNazanin" w:cs="IRNazanin"/>
          <w:color w:val="111111"/>
          <w:sz w:val="28"/>
          <w:szCs w:val="28"/>
          <w:rtl w:val="true"/>
          <w:lang w:bidi="fa-IR"/>
        </w:rPr>
        <w:t>.</w:t>
      </w:r>
    </w:p>
    <w:p>
      <w:pPr>
        <w:pStyle w:val="Heading3"/>
        <w:numPr>
          <w:ilvl w:val="2"/>
          <w:numId w:val="1"/>
        </w:numPr>
        <w:rPr/>
      </w:pPr>
      <w:bookmarkStart w:id="227" w:name="__RefHeading___Toc30479_581953129"/>
      <w:bookmarkStart w:id="228" w:name="_Toc82"/>
      <w:bookmarkEnd w:id="227"/>
      <w:r>
        <w:rPr>
          <w:rtl w:val="true"/>
        </w:rPr>
        <w:t xml:space="preserve">شفای جنین به عنایت زبیده خاتون </w:t>
      </w:r>
      <w:r>
        <w:rPr>
          <w:rtl w:val="true"/>
        </w:rPr>
        <w:t>(</w:t>
      </w:r>
      <w:r>
        <w:rPr>
          <w:rtl w:val="true"/>
        </w:rPr>
        <w:t>سلام الله علیها</w:t>
      </w:r>
      <w:r>
        <w:rPr>
          <w:rtl w:val="true"/>
        </w:rPr>
        <w:t>)</w:t>
      </w:r>
      <w:bookmarkEnd w:id="22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کرامات دیگر بی‌بی را می‌توان شفای جنین افغانی در شکم مادرش عنوان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خانواده افغانی پس از آگاه شدن از بیماری مادرزادی فرزندشان که دارای پاهایی کج است ، به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می‌شوند و در نهایت خداوند به واسطه آبروی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خودش این نوزاد را شفا داده و پدر و مادرش هم نام کودکشان را زبیده می‌گذارند </w:t>
      </w:r>
      <w:r>
        <w:rPr>
          <w:rFonts w:eastAsia="IRNazanin" w:cs="IRNazanin"/>
          <w:color w:val="111111"/>
          <w:sz w:val="28"/>
          <w:szCs w:val="28"/>
          <w:rtl w:val="true"/>
          <w:lang w:bidi="fa-IR"/>
        </w:rPr>
        <w:t xml:space="preserve">. </w:t>
      </w:r>
      <w:r>
        <w:rPr>
          <w:rStyle w:val="FootnoteAnchor"/>
          <w:rtl w:val="true"/>
        </w:rPr>
        <w:footnoteReference w:id="80"/>
      </w:r>
      <w:bookmarkStart w:id="229" w:name="pg5193_51252"/>
    </w:p>
    <w:p>
      <w:pPr>
        <w:pStyle w:val="Heading3"/>
        <w:numPr>
          <w:ilvl w:val="2"/>
          <w:numId w:val="1"/>
        </w:numPr>
        <w:rPr/>
      </w:pPr>
      <w:bookmarkStart w:id="230" w:name="__RefHeading___Toc30481_581953129"/>
      <w:bookmarkStart w:id="231" w:name="_Toc83"/>
      <w:bookmarkEnd w:id="229"/>
      <w:bookmarkEnd w:id="230"/>
      <w:r>
        <w:rPr>
          <w:rtl w:val="true"/>
        </w:rPr>
        <w:t xml:space="preserve">عنایاتی از حضرت زبیده خاتون </w:t>
      </w:r>
      <w:r>
        <w:rPr>
          <w:rtl w:val="true"/>
        </w:rPr>
        <w:t>(</w:t>
      </w:r>
      <w:r>
        <w:rPr>
          <w:rtl w:val="true"/>
        </w:rPr>
        <w:t>سلام الله علیها</w:t>
      </w:r>
      <w:r>
        <w:rPr>
          <w:rtl w:val="true"/>
        </w:rPr>
        <w:t xml:space="preserve">) </w:t>
      </w:r>
      <w:r>
        <w:rPr>
          <w:rtl w:val="true"/>
        </w:rPr>
        <w:t xml:space="preserve">به نقل از آیت اللّه حاج سیّد حجت موحد ابطحی </w:t>
      </w:r>
      <w:r>
        <w:rPr>
          <w:rtl w:val="true"/>
        </w:rPr>
        <w:t>(</w:t>
      </w:r>
      <w:r>
        <w:rPr>
          <w:rtl w:val="true"/>
        </w:rPr>
        <w:t>دام ظله</w:t>
      </w:r>
      <w:r>
        <w:rPr>
          <w:rtl w:val="true"/>
        </w:rPr>
        <w:t>)</w:t>
      </w:r>
      <w:bookmarkEnd w:id="231"/>
    </w:p>
    <w:p>
      <w:pPr>
        <w:pStyle w:val="Heading4"/>
        <w:numPr>
          <w:ilvl w:val="3"/>
          <w:numId w:val="1"/>
        </w:numPr>
        <w:rPr/>
      </w:pPr>
      <w:bookmarkStart w:id="232" w:name="__RefHeading___Toc30483_581953129"/>
      <w:bookmarkStart w:id="233" w:name="_Toc84"/>
      <w:bookmarkEnd w:id="232"/>
      <w:r>
        <w:rPr/>
        <w:t>1</w:t>
      </w:r>
      <w:r>
        <w:rPr>
          <w:rtl w:val="true"/>
        </w:rPr>
        <w:t xml:space="preserve"> - </w:t>
      </w:r>
      <w:r>
        <w:rPr>
          <w:rtl w:val="true"/>
        </w:rPr>
        <w:t xml:space="preserve">میهمان نوازی سیره ی آشکار زبیده خاتون </w:t>
      </w:r>
      <w:r>
        <w:rPr>
          <w:rtl w:val="true"/>
        </w:rPr>
        <w:t>(</w:t>
      </w:r>
      <w:r>
        <w:rPr>
          <w:rtl w:val="true"/>
        </w:rPr>
        <w:t>علیها السلام</w:t>
      </w:r>
      <w:r>
        <w:rPr>
          <w:rtl w:val="true"/>
        </w:rPr>
        <w:t>)</w:t>
      </w:r>
      <w:bookmarkEnd w:id="233"/>
    </w:p>
    <w:p>
      <w:pPr>
        <w:pStyle w:val="BookText"/>
        <w:rPr/>
      </w:pPr>
      <w:r>
        <w:rPr>
          <w:rFonts w:ascii="IRNazanin" w:hAnsi="IRNazanin" w:eastAsia="IRNazanin"/>
          <w:color w:val="111111"/>
          <w:sz w:val="28"/>
          <w:sz w:val="28"/>
          <w:szCs w:val="28"/>
          <w:rtl w:val="true"/>
          <w:lang w:bidi="fa-IR"/>
        </w:rPr>
        <w:t xml:space="preserve">حضرت آیت اللّه حاج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برجسته ی اصفهان در بیان کرامات و فیوضاتی که در حرم مطهر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نمودند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خصوصیات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شخصاً آن را لمس کردم این بود که ایشان دوست می دارند که به نام ایشان ، در رابطه با زائرانشان پذیرایی خوبی صورت پذیرد و این مطلب را در تمام سفرهایی که به آنجا داشتیم لمس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نوبت ها که هنوز این ازدحام ها در حرم مطهرشان نبود حس می کردم که ایشان دوست می دارند که زائر بیشتر در حرمشان بماند و با آن حریم نورانی انس گیرد و این حس برای خودم حس خاصی بود و عجیب با استخاره هایی که می کردم هماهنگی داشت که باید این کار بشود و بیشتر بمانیم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سفرهایم که زیارتمان تا به شب ادامه داشت ، توجه قلبی به من</w:t>
      </w:r>
    </w:p>
    <w:p>
      <w:pPr>
        <w:pStyle w:val="BookText"/>
        <w:rPr/>
      </w:pPr>
      <w:r>
        <w:rPr>
          <w:rFonts w:ascii="IRNazanin" w:hAnsi="IRNazanin" w:eastAsia="IRNazanin"/>
          <w:color w:val="111111"/>
          <w:sz w:val="28"/>
          <w:sz w:val="28"/>
          <w:szCs w:val="28"/>
          <w:rtl w:val="true"/>
          <w:lang w:bidi="fa-IR"/>
        </w:rPr>
        <w:t xml:space="preserve">دست داد که شب را باید در آن حریم نورانی بمانم ، استخاره کردم که بسیار خوب آمد و ترکش نیز بد بود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همه ی کسانی که همراه من بودند گفتم شما بروید و من شب می 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تعجب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وسط هفته است و ممکن است برای برگشت </w:t>
      </w:r>
      <w:bookmarkStart w:id="234" w:name="pg5193_51253"/>
    </w:p>
    <w:p>
      <w:pPr>
        <w:pStyle w:val="BookText"/>
        <w:rPr/>
      </w:pPr>
      <w:bookmarkEnd w:id="234"/>
      <w:r>
        <w:rPr>
          <w:rFonts w:ascii="IRNazanin" w:hAnsi="IRNazanin" w:eastAsia="IRNazanin"/>
          <w:color w:val="111111"/>
          <w:sz w:val="28"/>
          <w:sz w:val="28"/>
          <w:szCs w:val="28"/>
          <w:rtl w:val="true"/>
          <w:lang w:bidi="fa-IR"/>
        </w:rPr>
        <w:t xml:space="preserve">به مشکل بر بخورید و شب تنها در این امامزاده در وسط بیابان به صلاح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آنها گفتم مانعی نیست و قصد کردم شب را تنها در حرم بمانم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تا به صبح در حریم نورانی حضرت زبیده خاتون ماندم و صبح که برای وداع بر آستان مقدسش بوسه زدم و از درب امامزاده بیرون آمدم دیدم یک ماشین از جاده ی خاکی به سمتم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تعجب کردم آن ماشین نه مسافری داشت و نه کاری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 سؤال کردم جایی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می روید؟ گفتم دلیجان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سوار شوید تا دلیجان در خدمت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همراهش تا دلیجان رفتیم تا در عبوری دلیجان به قم پیاده شدم دیدم ماشینی برای رفتن به قم ایستاده بود و تا سوار ماشین شدم بدون آنکه منتظر مسافری باشد به سمت قم حرکت کرد و مرا به مقصد رسانید </w:t>
      </w:r>
      <w:r>
        <w:rPr>
          <w:rFonts w:eastAsia="IRNazanin" w:cs="IRNazanin"/>
          <w:color w:val="111111"/>
          <w:sz w:val="28"/>
          <w:szCs w:val="28"/>
          <w:rtl w:val="true"/>
          <w:lang w:bidi="fa-IR"/>
        </w:rPr>
        <w:t>.</w:t>
      </w:r>
    </w:p>
    <w:p>
      <w:pPr>
        <w:pStyle w:val="Heading4"/>
        <w:numPr>
          <w:ilvl w:val="3"/>
          <w:numId w:val="1"/>
        </w:numPr>
        <w:rPr/>
      </w:pPr>
      <w:bookmarkStart w:id="235" w:name="__RefHeading___Toc30485_581953129"/>
      <w:bookmarkStart w:id="236" w:name="_Toc85"/>
      <w:bookmarkEnd w:id="235"/>
      <w:r>
        <w:rPr/>
        <w:t>2</w:t>
      </w:r>
      <w:r>
        <w:rPr>
          <w:rtl w:val="true"/>
        </w:rPr>
        <w:t xml:space="preserve"> - </w:t>
      </w:r>
      <w:r>
        <w:rPr>
          <w:rtl w:val="true"/>
        </w:rPr>
        <w:t xml:space="preserve">پذیرایی غیر قابل وصف دختر امام جواد </w:t>
      </w:r>
      <w:r>
        <w:rPr/>
        <w:t>j</w:t>
      </w:r>
      <w:r>
        <w:rPr>
          <w:rtl w:val="true"/>
        </w:rPr>
        <w:t>از قافله ی فاطمیه</w:t>
      </w:r>
      <w:bookmarkEnd w:id="236"/>
    </w:p>
    <w:p>
      <w:pPr>
        <w:pStyle w:val="BookText"/>
        <w:rPr/>
      </w:pPr>
      <w:r>
        <w:rPr>
          <w:rFonts w:ascii="IRNazanin" w:hAnsi="IRNazanin" w:eastAsia="IRNazanin"/>
          <w:color w:val="111111"/>
          <w:sz w:val="28"/>
          <w:sz w:val="28"/>
          <w:szCs w:val="28"/>
          <w:rtl w:val="true"/>
          <w:lang w:bidi="fa-IR"/>
        </w:rPr>
        <w:t xml:space="preserve">در یکی از نوبت هایی که برای سفرهای مقدماتی فاطمیه با کاروان عزا به قم و تهران می رفتیم ، به زیارت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مشغول زیارت بودیم به دلم افتاد که خوب است یک پذیرایی از این زائرها و عزاداران فاطمیه صورت پذیرد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 جمعه ، ساعت ده شب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امامزاده که هیچ مغازه ای نبود و تصمیم گرفتم به دوستان بگویم از شهر نراق وسایل پذیرایی زائران حرم بی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تهیه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ساعت از شب ، زمانی بود که بیشتر مغازه های شهرهای بزرگ تعطیل </w:t>
      </w:r>
    </w:p>
    <w:p>
      <w:pPr>
        <w:pStyle w:val="BookText"/>
        <w:rPr/>
      </w:pPr>
      <w:r>
        <w:rPr>
          <w:rFonts w:ascii="IRNazanin" w:hAnsi="IRNazanin" w:eastAsia="IRNazanin"/>
          <w:color w:val="111111"/>
          <w:sz w:val="28"/>
          <w:sz w:val="28"/>
          <w:szCs w:val="28"/>
          <w:rtl w:val="true"/>
          <w:lang w:bidi="fa-IR"/>
        </w:rPr>
        <w:t xml:space="preserve">است چه برسد به شهر نراق که در چنین ساعاتی باز بودن مغازه ها مرسوم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رفقا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اکبری که خدایش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که در قید حیات هست گفتم بروید نراق و هر چیزی که برای پذیرایی زائران مناسب بود تهیه کنید تا از طرف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 پذیرایی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شب که بیابان تاریک و خوفناک بوده ، آن هم در جاده ی خاکی به سمت نراق ، کار سخت و دشواری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حرکت کردند برای تهیه وسایل پذیرایی ، ما شروع به قرائت حدیث کساء کردیم و عجیب است که هنوز قرائت حدیث کسای ما به اتمام نرسیده بود که آن دو نفر برگشتند و اشاره کردند که سفره ی پذیرایی زائران را پهن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نگاهی به سفره انداختم دیدم هر غذا از بهترین نوعش فراهم شده و از هندوانه و خرمای بمی تا نان تازه به اندازه ی صد نفر روی سفره قرار دادند و برای من عجیب بود که چگونه این ها را تهیه نمودند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نانوایی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نانوا همینطور نشسته است و همه ی نانش روی میزش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عصر تا حالا هر چه میخواهم به منزل بروم یک نیروی عجیبی نگذاشت از جایم حرکت کنم و صدایی در گوش می گفت صبر کن تا این نان ها برود و اینکه من در این روز و در این ساعت تا شب بمانم سابقه نداشت و همیشه نان را به اندازه ای پخت می کردیم که تا عصر به اتمام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سمت رفته مغازه ای رفتیم که در حال بستن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همه چیز </w:t>
      </w:r>
      <w:bookmarkStart w:id="237" w:name="pg5193_51255"/>
    </w:p>
    <w:p>
      <w:pPr>
        <w:pStyle w:val="BookText"/>
        <w:rPr/>
      </w:pPr>
      <w:bookmarkEnd w:id="237"/>
      <w:r>
        <w:rPr>
          <w:rFonts w:ascii="IRNazanin" w:hAnsi="IRNazanin" w:eastAsia="IRNazanin"/>
          <w:color w:val="111111"/>
          <w:sz w:val="28"/>
          <w:sz w:val="28"/>
          <w:szCs w:val="28"/>
          <w:rtl w:val="true"/>
          <w:lang w:bidi="fa-IR"/>
        </w:rPr>
        <w:t xml:space="preserve">داشت و دقیق به اندازه ی صد نفر شام زوار تأمین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بی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پذیرایی خوبی از میهمانان خود که از فعالان فاطمیه بودند کردند و همه حس کردند آن پذیرایی درجه یک بود </w:t>
      </w:r>
      <w:r>
        <w:rPr>
          <w:rFonts w:eastAsia="IRNazanin" w:cs="IRNazanin"/>
          <w:color w:val="111111"/>
          <w:sz w:val="28"/>
          <w:szCs w:val="28"/>
          <w:rtl w:val="true"/>
          <w:lang w:bidi="fa-IR"/>
        </w:rPr>
        <w:t>.</w:t>
      </w:r>
    </w:p>
    <w:p>
      <w:pPr>
        <w:pStyle w:val="Heading4"/>
        <w:numPr>
          <w:ilvl w:val="3"/>
          <w:numId w:val="1"/>
        </w:numPr>
        <w:rPr/>
      </w:pPr>
      <w:bookmarkStart w:id="238" w:name="__RefHeading___Toc30487_581953129"/>
      <w:bookmarkStart w:id="239" w:name="_Toc86"/>
      <w:bookmarkEnd w:id="238"/>
      <w:r>
        <w:rPr/>
        <w:t>3</w:t>
      </w:r>
      <w:r>
        <w:rPr>
          <w:rtl w:val="true"/>
        </w:rPr>
        <w:t xml:space="preserve"> - </w:t>
      </w:r>
      <w:r>
        <w:rPr>
          <w:rtl w:val="true"/>
        </w:rPr>
        <w:t xml:space="preserve">کرامت زبیده خاتون </w:t>
      </w:r>
      <w:r>
        <w:rPr>
          <w:rtl w:val="true"/>
        </w:rPr>
        <w:t>(</w:t>
      </w:r>
      <w:r>
        <w:rPr>
          <w:rtl w:val="true"/>
        </w:rPr>
        <w:t>سلام الله علیها</w:t>
      </w:r>
      <w:r>
        <w:rPr>
          <w:rtl w:val="true"/>
        </w:rPr>
        <w:t xml:space="preserve">) </w:t>
      </w:r>
      <w:r>
        <w:rPr>
          <w:rtl w:val="true"/>
        </w:rPr>
        <w:t>در برکت غذا</w:t>
      </w:r>
      <w:bookmarkEnd w:id="239"/>
    </w:p>
    <w:p>
      <w:pPr>
        <w:pStyle w:val="BookText"/>
        <w:rPr/>
      </w:pPr>
      <w:r>
        <w:rPr>
          <w:rFonts w:ascii="IRNazanin" w:hAnsi="IRNazanin" w:eastAsia="IRNazanin"/>
          <w:color w:val="111111"/>
          <w:sz w:val="28"/>
          <w:sz w:val="28"/>
          <w:szCs w:val="28"/>
          <w:rtl w:val="true"/>
          <w:lang w:bidi="fa-IR"/>
        </w:rPr>
        <w:t xml:space="preserve">در یکی از نوبت ها با کاروانی که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به حرم مطهر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با عظمت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همراهانم گفتم امروز مقدار بیشتری غذا درست کنید که اگر زائران دیگری هم بودند از آنان پذیرایی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وسط هفته بود دیدیم چندین هیئت به زیارت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جمعیت فوق العاده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شدم که چطور از همه ی زائران پذیرایی کنیم و ممکن است به همه غذا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تدارک ما برای غذا برای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و وقتی غذا را کشیدند ظرف دون شمار، بالای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غذای پُر خورده شد ، این در حالی بود که برای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تدارک دیده شد ، بدون اینکه غذا را کم بکشند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هر آشپزی که ما صحبت کردیم که همچنین مقدار کیلو برنج و مقدار غذای این جمعیت بالای</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نفرغذا خوردند تعجب کردند که ممکن نیست و متوجۀ عنایت ویژه ی ایشان شدیم </w:t>
      </w:r>
      <w:r>
        <w:rPr>
          <w:rFonts w:eastAsia="IRNazanin" w:cs="IRNazanin"/>
          <w:color w:val="111111"/>
          <w:sz w:val="28"/>
          <w:szCs w:val="28"/>
          <w:rtl w:val="true"/>
          <w:lang w:bidi="fa-IR"/>
        </w:rPr>
        <w:t xml:space="preserve">. </w:t>
      </w:r>
      <w:bookmarkStart w:id="240" w:name="pg5193_51256"/>
    </w:p>
    <w:p>
      <w:pPr>
        <w:pStyle w:val="Heading4"/>
        <w:numPr>
          <w:ilvl w:val="3"/>
          <w:numId w:val="1"/>
        </w:numPr>
        <w:rPr/>
      </w:pPr>
      <w:bookmarkStart w:id="241" w:name="__RefHeading___Toc30489_581953129"/>
      <w:bookmarkStart w:id="242" w:name="_Toc87"/>
      <w:bookmarkEnd w:id="240"/>
      <w:bookmarkEnd w:id="241"/>
      <w:r>
        <w:rPr/>
        <w:t>4</w:t>
      </w:r>
      <w:r>
        <w:rPr>
          <w:rtl w:val="true"/>
        </w:rPr>
        <w:t xml:space="preserve">- </w:t>
      </w:r>
      <w:r>
        <w:rPr>
          <w:rtl w:val="true"/>
        </w:rPr>
        <w:t xml:space="preserve">شور و حال کم نظیر در حرم مطهر فاطمه بنت الجواد </w:t>
      </w:r>
      <w:r>
        <w:rPr>
          <w:rtl w:val="true"/>
        </w:rPr>
        <w:t>(</w:t>
      </w:r>
      <w:r>
        <w:rPr>
          <w:rtl w:val="true"/>
        </w:rPr>
        <w:t>علیهما السلام</w:t>
      </w:r>
      <w:r>
        <w:rPr>
          <w:rtl w:val="true"/>
        </w:rPr>
        <w:t>)</w:t>
      </w:r>
      <w:bookmarkEnd w:id="242"/>
    </w:p>
    <w:p>
      <w:pPr>
        <w:pStyle w:val="BookText"/>
        <w:rPr/>
      </w:pPr>
      <w:r>
        <w:rPr>
          <w:rFonts w:ascii="IRNazanin" w:hAnsi="IRNazanin" w:eastAsia="IRNazanin"/>
          <w:color w:val="111111"/>
          <w:sz w:val="28"/>
          <w:sz w:val="28"/>
          <w:szCs w:val="28"/>
          <w:rtl w:val="true"/>
          <w:lang w:bidi="fa-IR"/>
        </w:rPr>
        <w:t xml:space="preserve">سالی قرار بود جهت اقامه ی عزای فاطمیه با قافله ی عزا به قم بیاییم و در بیت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مرحوم آیت اللّه العظمی آقای حاج سید محمد باقر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ی عزاداری داشته باشیم و سپس مجدداً به اصفهان برگردیم و به سمت اقلید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طریقِ معنوی موظف شدم که در راه برگشت به زیارت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قافله ی عزای فاطمیه که از اصفهان حرکت کرد در مکان های مختلفی توقف نمود و عزاداری های مفصلی انجام شد و برنامه ی ما تا ساعت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شب به طول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برگشت همه بدن ها خسته و رمق برای حرکت نداشت تا آنجا که وقتی سوار ماشین که شدند ، همه از شدت خستگی خوابیدند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حال نیمه های شب به بارگاه نورانی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 برخی اعتراض کردند که دیگر نایی در نوا نمانده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خلاصه جمعیت پیاده شدند و با پای برهنه به سمت حرم مطهر حرکت کردند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است وقتی عزاداران وارد صحن و سرای بی بی شدند چنان شور و حالی به آنان دست داد که خودشان باور نمی کردند که با آن جسم خسته ی از ساعتها عزای فاطمیه بتوانند چنین حالات معنوی در حرم داشته باشند و با شور و حال </w:t>
      </w:r>
      <w:bookmarkStart w:id="243" w:name="pg5193_51257"/>
    </w:p>
    <w:p>
      <w:pPr>
        <w:pStyle w:val="BookText"/>
        <w:rPr/>
      </w:pPr>
      <w:bookmarkEnd w:id="243"/>
      <w:r>
        <w:rPr>
          <w:rFonts w:ascii="IRNazanin" w:hAnsi="IRNazanin" w:eastAsia="IRNazanin"/>
          <w:color w:val="111111"/>
          <w:sz w:val="28"/>
          <w:sz w:val="28"/>
          <w:szCs w:val="28"/>
          <w:rtl w:val="true"/>
          <w:lang w:bidi="fa-IR"/>
        </w:rPr>
        <w:t xml:space="preserve">غیر قابل وصفی برای غربت مادر مظلومه ی شیعه در کنار ضریح مطهر دختر مظلومه 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بقول فؤاد کرمانی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سوختگان غمت با غم دل خرمند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 منتقدین خسته ی قبل از زیارت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بود برای که چنین شور و حالی پیدا شد ، و حال ملتفت شدیم که قرار بود فیضی به ما داده شود که به حرم نورانی یادگار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آمدیم </w:t>
      </w:r>
      <w:r>
        <w:rPr>
          <w:rFonts w:eastAsia="IRNazanin" w:cs="IRNazanin"/>
          <w:color w:val="111111"/>
          <w:sz w:val="28"/>
          <w:szCs w:val="28"/>
          <w:rtl w:val="true"/>
          <w:lang w:bidi="fa-IR"/>
        </w:rPr>
        <w:t>.</w:t>
      </w:r>
    </w:p>
    <w:p>
      <w:pPr>
        <w:pStyle w:val="Heading3"/>
        <w:numPr>
          <w:ilvl w:val="2"/>
          <w:numId w:val="1"/>
        </w:numPr>
        <w:rPr/>
      </w:pPr>
      <w:bookmarkStart w:id="244" w:name="__RefHeading___Toc30491_581953129"/>
      <w:bookmarkStart w:id="245" w:name="_Toc88"/>
      <w:bookmarkEnd w:id="244"/>
      <w:r>
        <w:rPr>
          <w:rtl w:val="true"/>
        </w:rPr>
        <w:t>اتوبوسی که از سقوط نجات یافت</w:t>
      </w:r>
      <w:r>
        <w:rPr>
          <w:rtl w:val="true"/>
        </w:rPr>
        <w:t>!</w:t>
      </w:r>
      <w:bookmarkEnd w:id="245"/>
    </w:p>
    <w:p>
      <w:pPr>
        <w:pStyle w:val="BookText"/>
        <w:rPr/>
      </w:pPr>
      <w:r>
        <w:rPr>
          <w:rFonts w:ascii="IRNazanin" w:hAnsi="IRNazanin" w:eastAsia="IRNazanin"/>
          <w:color w:val="111111"/>
          <w:sz w:val="28"/>
          <w:sz w:val="28"/>
          <w:szCs w:val="28"/>
          <w:rtl w:val="true"/>
          <w:lang w:bidi="fa-IR"/>
        </w:rPr>
        <w:t xml:space="preserve">حجت الاسلام والمسلمین مهدی زاده نقل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با یکی از خدام حرم مطهر روی صندلی نشسته بودیم و به بیرونِ حرم مطهر نگاه می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اتوبوس از خمینی شهر اصفهان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تعاونی یک و قرمز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زیر پله های صحن حرم ایستاده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در مسیر سراشیبی پارک شده بود و زائرانی که زیارتشان به پایان رسیده بود ، قبل از آنکه ماشین روشن شود، سوار اتوبوس شدند و وقتی همه نشستند ماشین سنگینی کرد و از آنجایی که زمین شبی دار بود به سمت درّه حرکت کرد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ماشین به حرکت افتاد تنها صدای شیون وحشتناک مسافران به گوش می رسید که در این بین فریاد یا زبیده خاتون شنیده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نصفش به سمت دره رفته بود و زن ها شیون کنان جیغ کشیدند </w:t>
      </w:r>
      <w:r>
        <w:rPr>
          <w:rFonts w:eastAsia="IRNazanin" w:cs="IRNazanin"/>
          <w:color w:val="111111"/>
          <w:sz w:val="28"/>
          <w:szCs w:val="28"/>
          <w:rtl w:val="true"/>
          <w:lang w:bidi="fa-IR"/>
        </w:rPr>
        <w:t xml:space="preserve">. </w:t>
      </w:r>
      <w:bookmarkStart w:id="246" w:name="pg5193_51258"/>
    </w:p>
    <w:p>
      <w:pPr>
        <w:pStyle w:val="BookText"/>
        <w:rPr/>
      </w:pPr>
      <w:bookmarkEnd w:id="246"/>
      <w:r>
        <w:rPr>
          <w:rFonts w:ascii="IRNazanin" w:hAnsi="IRNazanin" w:eastAsia="IRNazanin"/>
          <w:color w:val="111111"/>
          <w:sz w:val="28"/>
          <w:sz w:val="28"/>
          <w:szCs w:val="28"/>
          <w:rtl w:val="true"/>
          <w:lang w:bidi="fa-IR"/>
        </w:rPr>
        <w:t xml:space="preserve">نصف ماشین در جاده ، نصف دیگر آن روی هوا و به سمت دره بود و به عنایت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کردیم که در یک لحظه ماشین میخ کوب شد و این در حالی بود که اتوبوس هفت متر بیرون بود و سه متر در 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مسافران تا متوجه ی عنایت بی بی که حضرت ماشین را نگه داشتند از اتوبوس به بیرون می پرند و خود را نجات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مسافران آن ماشین تا غروب از ترس قادر به تکلم نبودند چون مرگ را به چشم دیده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کرامات شگفت انگیز دختر بلافصل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همگان به چشم خود دیدند </w:t>
      </w:r>
      <w:r>
        <w:rPr>
          <w:rFonts w:eastAsia="IRNazanin" w:cs="IRNazanin"/>
          <w:color w:val="111111"/>
          <w:sz w:val="28"/>
          <w:szCs w:val="28"/>
          <w:rtl w:val="true"/>
          <w:lang w:bidi="fa-IR"/>
        </w:rPr>
        <w:t>.</w:t>
      </w:r>
    </w:p>
    <w:p>
      <w:pPr>
        <w:pStyle w:val="Heading3"/>
        <w:numPr>
          <w:ilvl w:val="2"/>
          <w:numId w:val="1"/>
        </w:numPr>
        <w:rPr/>
      </w:pPr>
      <w:bookmarkStart w:id="247" w:name="__RefHeading___Toc30493_581953129"/>
      <w:bookmarkStart w:id="248" w:name="_Toc89"/>
      <w:bookmarkEnd w:id="247"/>
      <w:r>
        <w:rPr>
          <w:rtl w:val="true"/>
        </w:rPr>
        <w:t>دختری که به درّه سقوط کرد</w:t>
      </w:r>
      <w:r>
        <w:rPr>
          <w:rtl w:val="true"/>
        </w:rPr>
        <w:t>!</w:t>
      </w:r>
      <w:bookmarkEnd w:id="248"/>
    </w:p>
    <w:p>
      <w:pPr>
        <w:pStyle w:val="BookText"/>
        <w:rPr/>
      </w:pPr>
      <w:r>
        <w:rPr>
          <w:rFonts w:ascii="IRNazanin" w:hAnsi="IRNazanin" w:eastAsia="IRNazanin"/>
          <w:color w:val="111111"/>
          <w:sz w:val="28"/>
          <w:sz w:val="28"/>
          <w:szCs w:val="28"/>
          <w:rtl w:val="true"/>
          <w:lang w:bidi="fa-IR"/>
        </w:rPr>
        <w:t xml:space="preserve">دختری اهل منطقه ی حسین آبادِ آقا علی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همراه مادرش به زیارت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 در حال بازی در صحن و سرای حضرت بود که با سرعت به سمتی می دوید که ناخود آگاه متوجه ی درّه ای شد که دیگر قادر به کنترل سرعت خود نبود و به دره سقوط کرد</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خانواده اش با پریشانی و شیون سراغش رفتند به چشم خود دیدند حتی یک قطره خون از بینی دخترشان جاری نشد و روح مطهر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را حفظ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تا نیم ساعت از ترس بیهوش بود و بعد به هوش آمد و فردای آن روز مادرش نذرش را ادا کرد </w:t>
      </w:r>
      <w:r>
        <w:rPr>
          <w:rFonts w:eastAsia="IRNazanin" w:cs="IRNazanin"/>
          <w:color w:val="111111"/>
          <w:sz w:val="28"/>
          <w:szCs w:val="28"/>
          <w:rtl w:val="true"/>
          <w:lang w:bidi="fa-IR"/>
        </w:rPr>
        <w:t xml:space="preserve">. </w:t>
      </w:r>
      <w:bookmarkStart w:id="249" w:name="pg5193_51259"/>
    </w:p>
    <w:p>
      <w:pPr>
        <w:pStyle w:val="Heading3"/>
        <w:numPr>
          <w:ilvl w:val="2"/>
          <w:numId w:val="1"/>
        </w:numPr>
        <w:rPr/>
      </w:pPr>
      <w:bookmarkStart w:id="250" w:name="__RefHeading___Toc30495_581953129"/>
      <w:bookmarkStart w:id="251" w:name="_Toc90"/>
      <w:bookmarkEnd w:id="249"/>
      <w:bookmarkEnd w:id="250"/>
      <w:r>
        <w:rPr>
          <w:rtl w:val="true"/>
        </w:rPr>
        <w:t>بچه ای که بین زمین و هوا ایستاد</w:t>
      </w:r>
      <w:r>
        <w:rPr>
          <w:rtl w:val="true"/>
        </w:rPr>
        <w:t>!</w:t>
      </w:r>
      <w:bookmarkEnd w:id="251"/>
    </w:p>
    <w:p>
      <w:pPr>
        <w:pStyle w:val="BookText"/>
        <w:rPr/>
      </w:pP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ساله ای فرزند آقای شعبانی اهل خاوه ی اردهال دلیجان که با خانواده اش به زیارت قبر مطهر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 در حالی که مشغول بازی بود از سالن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درّه ی مجاور سقوط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وقتی این صحنه را می بیند شیون کنان فریاد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 بی زبیده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نجاتش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نزدیک می آید می بیند بچه اش بین زمین و هوا ایستاده و به آرامی روی زمین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بچه تا یکسال از ترس می لرزید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مهدی زاده نقل می کرد که روزی این مطلب را برای مردم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اهالی گلپایگان می گفت در ذهنم این کرامت را به تمسخر گرفتم که ممکن نیست بر خلاف نیروی جاذبه کسی بین زمین و هوا متوقف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نیم ساعت بعد وقتی از حرم خارج می شود کنار درخت چنار نزدیکی حرم ، یک لحظه خدا قدرت را از او می گیرد و تعادلش از دست می رود و نزدیک بود به روی سنگهای سیاه اطراف صحن بخورد که پسرش متوجه می شود و او را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دقایقی برای پسرش نقل و اقرار می کند که من چوب مسخره کردن یکی از کرامات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خوردم و حال آن پیرمرد از دلدادگان دیرینه ی کوی بی بی زبیده شده است </w:t>
      </w:r>
      <w:r>
        <w:rPr>
          <w:rFonts w:eastAsia="IRNazanin" w:cs="IRNazanin"/>
          <w:color w:val="111111"/>
          <w:sz w:val="28"/>
          <w:szCs w:val="28"/>
          <w:rtl w:val="true"/>
          <w:lang w:bidi="fa-IR"/>
        </w:rPr>
        <w:t xml:space="preserve">. </w:t>
      </w:r>
      <w:bookmarkStart w:id="252" w:name="pg5193_51260"/>
    </w:p>
    <w:p>
      <w:pPr>
        <w:pStyle w:val="Heading3"/>
        <w:numPr>
          <w:ilvl w:val="2"/>
          <w:numId w:val="1"/>
        </w:numPr>
        <w:rPr/>
      </w:pPr>
      <w:bookmarkStart w:id="253" w:name="__RefHeading___Toc30497_581953129"/>
      <w:bookmarkStart w:id="254" w:name="_Toc91"/>
      <w:bookmarkEnd w:id="252"/>
      <w:bookmarkEnd w:id="253"/>
      <w:r>
        <w:rPr>
          <w:rtl w:val="true"/>
        </w:rPr>
        <w:t xml:space="preserve">رفع مشکل دیرینه ی خانوادگی به عنایت بی بی </w:t>
      </w:r>
      <w:r>
        <w:rPr>
          <w:rtl w:val="true"/>
        </w:rPr>
        <w:t>(</w:t>
      </w:r>
      <w:r>
        <w:rPr>
          <w:rtl w:val="true"/>
        </w:rPr>
        <w:t>سلام الله علیها</w:t>
      </w:r>
      <w:r>
        <w:rPr>
          <w:rtl w:val="true"/>
        </w:rPr>
        <w:t>)!</w:t>
      </w:r>
      <w:bookmarkEnd w:id="254"/>
    </w:p>
    <w:p>
      <w:pPr>
        <w:pStyle w:val="BookText"/>
        <w:rPr/>
      </w:pPr>
      <w:r>
        <w:rPr>
          <w:rFonts w:ascii="IRNazanin" w:hAnsi="IRNazanin" w:eastAsia="IRNazanin"/>
          <w:color w:val="111111"/>
          <w:sz w:val="28"/>
          <w:sz w:val="28"/>
          <w:szCs w:val="28"/>
          <w:rtl w:val="true"/>
          <w:lang w:bidi="fa-IR"/>
        </w:rPr>
        <w:t xml:space="preserve">رئیس کاروانی نقل می کرد به شخصی به نام عبداللّه که از اعتقادات سالمی برخوردار نبود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بیا برویم به زیارت بی بی زبیده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بی ادبی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زبیده کیه؟گفتم بی بی زبیده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خودت خوب می دانی من دنبال این مسائل نیستم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او گفتم به زور هم شده تو را به حرم بی بی زبیده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زد و گفت اگر به زوره همراهت می آیم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رئیس کاراون در ادامه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عبداللّه وارد حرم شد و نزدیک پله های نزدیک ضریح حضرت زیده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یک دفعه دیدیم تمام وجودش منقلب شد و اشک از چشمانش مانند نهر آبی جاری و با حضرت صحبت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 بی گفتم شنیدم خیلی پیش خدا مقربّی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پیش پدر بزرگتان امام رضا هم میرفتم اینقدر گریه نمی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شما پیش خدا آبرو دارید ، داماد من دوسال است که دختر من را برده و هنوز دو دقیقه اجازه نداده دخترم را پیش ما بیاورد و او را برای لحظه ای ببینیم 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دلش را خوب کن که با ما صلح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عبداللّه از پله پایین آمد دیدم خیلی خوشحال هست ولی چشمانش از اشک کاسه ی خون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 چه شده عبداللّه تو که نمی خواستی بیای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گریه ها کردی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آمدم در حرم بی بی همچی از حضرت گرفتم </w:t>
      </w:r>
      <w:r>
        <w:rPr>
          <w:rFonts w:eastAsia="IRNazanin" w:cs="IRNazanin"/>
          <w:color w:val="111111"/>
          <w:sz w:val="28"/>
          <w:szCs w:val="28"/>
          <w:rtl w:val="true"/>
          <w:lang w:bidi="fa-IR"/>
        </w:rPr>
        <w:t xml:space="preserve">! </w:t>
      </w:r>
      <w:bookmarkStart w:id="255" w:name="pg5193_51261"/>
    </w:p>
    <w:p>
      <w:pPr>
        <w:pStyle w:val="BookText"/>
        <w:rPr/>
      </w:pPr>
      <w:bookmarkEnd w:id="255"/>
      <w:r>
        <w:rPr>
          <w:rFonts w:ascii="IRNazanin" w:hAnsi="IRNazanin" w:eastAsia="IRNazanin"/>
          <w:color w:val="111111"/>
          <w:sz w:val="28"/>
          <w:sz w:val="28"/>
          <w:szCs w:val="28"/>
          <w:rtl w:val="true"/>
          <w:lang w:bidi="fa-IR"/>
        </w:rPr>
        <w:t>گفتم مگر 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هنوز صحبت هایم با حضرت تمام نشده بود که دخترم زنگ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گفته بابا و خانواده ات را دعوت کنید شام بیانند منزل ما و صلح کرد و هفته بعد عبداللّه و داماد و دختر و خانواده اش همگی آمدند به پابوسی حرم مطهر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هاست مرید این بانوی با کرامت هستند </w:t>
      </w:r>
      <w:r>
        <w:rPr>
          <w:rFonts w:eastAsia="IRNazanin" w:cs="IRNazanin"/>
          <w:color w:val="111111"/>
          <w:sz w:val="28"/>
          <w:szCs w:val="28"/>
          <w:rtl w:val="true"/>
          <w:lang w:bidi="fa-IR"/>
        </w:rPr>
        <w:t>.</w:t>
      </w:r>
    </w:p>
    <w:p>
      <w:pPr>
        <w:pStyle w:val="Heading3"/>
        <w:numPr>
          <w:ilvl w:val="2"/>
          <w:numId w:val="1"/>
        </w:numPr>
        <w:rPr/>
      </w:pPr>
      <w:bookmarkStart w:id="256" w:name="__RefHeading___Toc30499_581953129"/>
      <w:bookmarkStart w:id="257" w:name="_Toc92"/>
      <w:bookmarkEnd w:id="256"/>
      <w:r>
        <w:rPr>
          <w:rtl w:val="true"/>
        </w:rPr>
        <w:t>برکت بی نظیر غذای تبرکی حضرت زبیده خاتون</w:t>
      </w:r>
      <w:bookmarkEnd w:id="257"/>
    </w:p>
    <w:p>
      <w:pPr>
        <w:pStyle w:val="BookText"/>
        <w:rPr/>
      </w:pPr>
      <w:r>
        <w:rPr>
          <w:rFonts w:ascii="IRNazanin" w:hAnsi="IRNazanin" w:eastAsia="IRNazanin"/>
          <w:color w:val="111111"/>
          <w:sz w:val="28"/>
          <w:sz w:val="28"/>
          <w:szCs w:val="28"/>
          <w:rtl w:val="true"/>
          <w:lang w:bidi="fa-IR"/>
        </w:rPr>
        <w:t xml:space="preserve">در شب تولد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هیئتی را که همه از مداحان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دلیجان و حومه بود را با خانواده ی شان دعوت کردیم که شب ولادت حضرت در حرم مطهر مدیحه سرایی کنند و میهمان سفره ی با کرامت حضرت زبیده خاتون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آنها گفتیم تعدادتان چند نفرهست که افتخار میزبانی تان را داشته باشیم ، گفتند با خانواده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آنروزی که شبش تولد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وقتی وارد حرم بی بی شدم</w:t>
      </w:r>
    </w:p>
    <w:p>
      <w:pPr>
        <w:pStyle w:val="BookText"/>
        <w:rPr/>
      </w:pPr>
      <w:r>
        <w:rPr>
          <w:rFonts w:ascii="IRNazanin" w:hAnsi="IRNazanin" w:eastAsia="IRNazanin"/>
          <w:color w:val="111111"/>
          <w:sz w:val="28"/>
          <w:sz w:val="28"/>
          <w:szCs w:val="28"/>
          <w:rtl w:val="true"/>
          <w:lang w:bidi="fa-IR"/>
        </w:rPr>
        <w:t xml:space="preserve">دیدیم جمعیت باشکوهی در حرم هستند که بخاطر تولد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 حریم دختر باعظمتش جمع شدند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شاهدان عینی هستند ، ما آنروز برای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غذا درست کردیم ولی حدود</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سر پر به زائران حرم دادیم و همه می گفتند در طول عمر خود چنین غذای معطری نخوردیم دادیم </w:t>
      </w:r>
      <w:r>
        <w:rPr>
          <w:rFonts w:eastAsia="IRNazanin" w:cs="IRNazanin"/>
          <w:color w:val="111111"/>
          <w:sz w:val="28"/>
          <w:szCs w:val="28"/>
          <w:rtl w:val="true"/>
          <w:lang w:bidi="fa-IR"/>
        </w:rPr>
        <w:t xml:space="preserve">. </w:t>
      </w:r>
      <w:bookmarkStart w:id="258" w:name="pg5193_51262"/>
    </w:p>
    <w:p>
      <w:pPr>
        <w:pStyle w:val="Heading3"/>
        <w:numPr>
          <w:ilvl w:val="2"/>
          <w:numId w:val="1"/>
        </w:numPr>
        <w:rPr/>
      </w:pPr>
      <w:bookmarkStart w:id="259" w:name="__RefHeading___Toc30501_581953129"/>
      <w:bookmarkStart w:id="260" w:name="_Toc93"/>
      <w:bookmarkEnd w:id="258"/>
      <w:bookmarkEnd w:id="259"/>
      <w:r>
        <w:rPr>
          <w:rtl w:val="true"/>
        </w:rPr>
        <w:t>خانه دار شدن جوان بیکار</w:t>
      </w:r>
      <w:bookmarkEnd w:id="260"/>
    </w:p>
    <w:p>
      <w:pPr>
        <w:pStyle w:val="BookText"/>
        <w:rPr/>
      </w:pPr>
      <w:r>
        <w:rPr>
          <w:rFonts w:ascii="IRNazanin" w:hAnsi="IRNazanin" w:eastAsia="IRNazanin"/>
          <w:color w:val="111111"/>
          <w:sz w:val="28"/>
          <w:sz w:val="28"/>
          <w:szCs w:val="28"/>
          <w:rtl w:val="true"/>
          <w:lang w:bidi="fa-IR"/>
        </w:rPr>
        <w:t xml:space="preserve">جوان خانه‌داری که به دلیل بیکاری خانه نشین شده بود پس از شنیدن کرامات عظیمه بی‌بی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متوسل به آن حضرت می‌شود اما بنا به دلایلی حاجت جوان برآورده نمی‌شود تا اینکه جوان ناامید شکایتش را به درگاه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 و امام شب در عالم خواب به این جوان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الائمه عزیز دل من است و عزیزه ی جوادم زبیده است و در همین جا بود که حاجتش روا می‌شود </w:t>
      </w:r>
      <w:r>
        <w:rPr>
          <w:rFonts w:eastAsia="IRNazanin" w:cs="IRNazanin"/>
          <w:color w:val="111111"/>
          <w:sz w:val="28"/>
          <w:szCs w:val="28"/>
          <w:rtl w:val="true"/>
          <w:lang w:bidi="fa-IR"/>
        </w:rPr>
        <w:t>.</w:t>
      </w:r>
    </w:p>
    <w:p>
      <w:pPr>
        <w:pStyle w:val="Heading3"/>
        <w:numPr>
          <w:ilvl w:val="2"/>
          <w:numId w:val="1"/>
        </w:numPr>
        <w:rPr/>
      </w:pPr>
      <w:bookmarkStart w:id="261" w:name="__RefHeading___Toc30503_581953129"/>
      <w:bookmarkStart w:id="262" w:name="_Toc94"/>
      <w:bookmarkEnd w:id="261"/>
      <w:r>
        <w:rPr>
          <w:rtl w:val="true"/>
        </w:rPr>
        <w:t xml:space="preserve">دستور بی بی زبیده و عنایت امام زمان </w:t>
      </w:r>
      <w:r>
        <w:rPr>
          <w:rtl w:val="true"/>
        </w:rPr>
        <w:t>(</w:t>
      </w:r>
      <w:r>
        <w:rPr>
          <w:rtl w:val="true"/>
        </w:rPr>
        <w:t>علیهما السلام</w:t>
      </w:r>
      <w:r>
        <w:rPr>
          <w:rtl w:val="true"/>
        </w:rPr>
        <w:t xml:space="preserve">) </w:t>
      </w:r>
      <w:r>
        <w:rPr>
          <w:rtl w:val="true"/>
        </w:rPr>
        <w:t>در ساخت حرم مطهر</w:t>
      </w:r>
      <w:bookmarkEnd w:id="262"/>
    </w:p>
    <w:p>
      <w:pPr>
        <w:pStyle w:val="BookText"/>
        <w:rPr/>
      </w:pPr>
      <w:r>
        <w:rPr>
          <w:rFonts w:ascii="IRNazanin" w:hAnsi="IRNazanin" w:eastAsia="IRNazanin"/>
          <w:color w:val="111111"/>
          <w:sz w:val="28"/>
          <w:sz w:val="28"/>
          <w:szCs w:val="28"/>
          <w:rtl w:val="true"/>
          <w:lang w:bidi="fa-IR"/>
        </w:rPr>
        <w:t xml:space="preserve">حجت الاسلام والمسلمین مهدی زاده از احیاگران حرم مطهر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احیای بارگاه نورانی حضرت از این قرار بود که شبی در بحبوحه ی جسارت به قبر مطهر ، از طرف دختر باعظمت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ملهم شدیم که باید اینجا را بسازیم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حرم مطهر ، یک تک اتاق گلین با یک در بوده و احیا و بازسازی آن بسیار مشکل و طاقت فرسا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را با برخی مطرح کردم و بسیاری به این سخن ایراد گرفتند که ممکن نیست این امامزاده احیا شود و هزینه ی بسیاری می برد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قلبم الهام شده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خواهند کرد که بارگاه دختر بلافصل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باشکوه بسازیم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ماه از تصمیم ما گذشت و چون ساخت حرم نیاز به مقدماتی داشت و در آن برهه برخی نیازهای ساختمانی برای ما فراهم نبود و عملاً نتوانستیم کاری انجام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دو ماه بی بی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به طلبه ای از دلباختگان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مرحوم سید ابوالفضل بابایی نراقی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شیخ بگویید ما به شما دستور دادیم حرم را بسازید ، چرا انجام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کمکتان می 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دست خالی کار را شروع کردیم و تمامی مصالح و حتی اجرت کارگران را نسیه حساب می کردیم تا اینکه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 ناشناسی که ساکن تهران بود نزد ما آمد و پرسید چه می کنید؟</w:t>
      </w:r>
    </w:p>
    <w:p>
      <w:pPr>
        <w:pStyle w:val="BookText"/>
        <w:rPr/>
      </w:pPr>
      <w:r>
        <w:rPr>
          <w:rFonts w:ascii="IRNazanin" w:hAnsi="IRNazanin" w:eastAsia="IRNazanin"/>
          <w:color w:val="111111"/>
          <w:sz w:val="28"/>
          <w:sz w:val="28"/>
          <w:szCs w:val="28"/>
          <w:rtl w:val="true"/>
          <w:lang w:bidi="fa-IR"/>
        </w:rPr>
        <w:t xml:space="preserve">گفتم بنا داریم حرم مطهر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دعا می کردم کسی پیدا شود و این مکان مقدس را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چقدر دارید؟ گفتم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 به فکر فرو رفت و در اطراف امامزاده قدم زد و در همانجا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داد وگفت بروید سیمان بخرید و قرض های ساخت امامزاده را بدهید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آن مبلغ در آن زمان که مبلغ زیادی بود سیمان تهیه کردیم و تمامی قرض 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ی خود را تسویه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دیگر آن جوان نزد من آمد و گفت دلم شور افتاده که گنبد را زودتر بزنید و هر چه بخواهید من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اتاق گلی را کاملاً خراب کردیم و دور قبر و بارگاه را بزرگ و به سبک قدیمی ساختیم و کار پیش رفت و آن شخص هر چه پول برای ساخت حرم مطهر نیاز بود تأمین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تا آنجا پیش رفت که گنبد و گلدسته و سالن یک و دو با هزینه ی همان جوان ساخته شد و ضریح مطلای آن را که در کارگاه آقای روزگاریان در اصفهان ساخته شد را با سلام و صلوات مردم با شکوه خاصی نصب کردیم و حال ، حرم به این شکل که مشاهده می کنید تا حدی آماده شده و پذیرای ارادتمندان دختر</w:t>
      </w:r>
    </w:p>
    <w:p>
      <w:pPr>
        <w:pStyle w:val="BookText"/>
        <w:rPr/>
      </w:pPr>
      <w:r>
        <w:rPr>
          <w:rFonts w:ascii="IRNazanin" w:hAnsi="IRNazanin" w:eastAsia="IRNazanin"/>
          <w:color w:val="111111"/>
          <w:sz w:val="28"/>
          <w:sz w:val="28"/>
          <w:szCs w:val="28"/>
          <w:rtl w:val="true"/>
          <w:lang w:bidi="fa-IR"/>
        </w:rPr>
        <w:t xml:space="preserve">با جلالت حضرت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دارم تمام این سنگ ها را با جوانان نراق از بیابان ها جمع آوری کردیم و به صحن و سرای حرم آوردیم ، و در شگفتم که هیچگاه خسته نمی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 این حرم نورانی ، مکرر بر ما ملهم و عیان گشته است که امام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به عمه ی والامقامشان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علاقمند هستند و به عنایت آن حضرت بود که 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شمسی ، وقتی هیچ پولی برای احیای قبر مطهر آن بی بی مظلومه </w:t>
      </w:r>
    </w:p>
    <w:p>
      <w:pPr>
        <w:pStyle w:val="BookText"/>
        <w:rPr/>
      </w:pPr>
      <w:r>
        <w:rPr>
          <w:rFonts w:ascii="IRNazanin" w:hAnsi="IRNazanin" w:eastAsia="IRNazanin"/>
          <w:color w:val="111111"/>
          <w:sz w:val="28"/>
          <w:sz w:val="28"/>
          <w:szCs w:val="28"/>
          <w:rtl w:val="true"/>
          <w:lang w:bidi="fa-IR"/>
        </w:rPr>
        <w:t xml:space="preserve">نداشتیم ، آن جوان ارزشمند به نام آقای یارعلی قاسمی نراقی بدون هیچ درخواستی از وی مبلغ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برای ساخت حرم مطهر بانی خیر شدند و تمام همّ خود را برای تأمین ساخت بارگاه ملکوتی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که این حرم تا به این شکوه و جلال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قلبی ما این است که این حرم مطهر با اراده و عنایت ویژه ی امام زمان ارواحنافداه ساخته و رونق گرفته است و امیدواریم روزی این مکان مقدس به پایگاه یاران مخلص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گردد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دارد در اینجا یادی کنیم از دو خادم قدیمی و مخلص این بارگاه نورانی ، یکی حاج ابراهیم فروغی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دیگری بانو زهرا حیدری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خادم و خادمه ی این بارگاه نورانی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روحشان شاد </w:t>
      </w:r>
      <w:r>
        <w:rPr>
          <w:rFonts w:eastAsia="IRNazanin" w:cs="IRNazanin"/>
          <w:color w:val="111111"/>
          <w:sz w:val="28"/>
          <w:szCs w:val="28"/>
          <w:rtl w:val="true"/>
          <w:lang w:bidi="fa-IR"/>
        </w:rPr>
        <w:t xml:space="preserve">» . </w:t>
      </w:r>
      <w:bookmarkStart w:id="263" w:name="pg5193_51266"/>
    </w:p>
    <w:p>
      <w:pPr>
        <w:pStyle w:val="Heading2"/>
        <w:numPr>
          <w:ilvl w:val="1"/>
          <w:numId w:val="1"/>
        </w:numPr>
        <w:rPr/>
      </w:pPr>
      <w:bookmarkStart w:id="264" w:name="__RefHeading___Toc30505_581953129"/>
      <w:bookmarkStart w:id="265" w:name="_Toc95"/>
      <w:bookmarkEnd w:id="263"/>
      <w:bookmarkEnd w:id="264"/>
      <w:r>
        <w:rPr>
          <w:rtl w:val="true"/>
        </w:rPr>
        <w:t>فصل پنجم</w:t>
      </w:r>
      <w:r>
        <w:rPr>
          <w:rtl w:val="true"/>
        </w:rPr>
        <w:t xml:space="preserve">: </w:t>
      </w:r>
      <w:r>
        <w:rPr>
          <w:rtl w:val="true"/>
        </w:rPr>
        <w:t>بررسی هجرت سادات و امامزادگان به ایران</w:t>
      </w:r>
      <w:bookmarkEnd w:id="26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6" w:name="__RefHeading___Toc30507_581953129"/>
      <w:bookmarkStart w:id="267" w:name="_Toc96"/>
      <w:bookmarkEnd w:id="266"/>
      <w:r>
        <w:rPr>
          <w:rtl w:val="true"/>
        </w:rPr>
        <w:t>اشاره</w:t>
      </w:r>
      <w:bookmarkStart w:id="268" w:name="pg5193_51267"/>
      <w:bookmarkEnd w:id="267"/>
    </w:p>
    <w:p>
      <w:pPr>
        <w:pStyle w:val="Heading3"/>
        <w:numPr>
          <w:ilvl w:val="2"/>
          <w:numId w:val="1"/>
        </w:numPr>
        <w:rPr/>
      </w:pPr>
      <w:bookmarkStart w:id="269" w:name="__RefHeading___Toc30509_581953129"/>
      <w:bookmarkStart w:id="270" w:name="_Toc97"/>
      <w:bookmarkEnd w:id="268"/>
      <w:bookmarkEnd w:id="269"/>
      <w:r>
        <w:rPr>
          <w:rtl w:val="true"/>
        </w:rPr>
        <w:t>بررسی هجرت امامزادگان به سرزمین ایران</w:t>
      </w:r>
      <w:bookmarkEnd w:id="270"/>
    </w:p>
    <w:p>
      <w:pPr>
        <w:pStyle w:val="BookText"/>
        <w:rPr/>
      </w:pPr>
      <w:r>
        <w:rPr>
          <w:rFonts w:ascii="IRNazanin" w:hAnsi="IRNazanin" w:eastAsia="IRNazanin"/>
          <w:color w:val="111111"/>
          <w:sz w:val="28"/>
          <w:sz w:val="28"/>
          <w:szCs w:val="28"/>
          <w:rtl w:val="true"/>
          <w:lang w:bidi="fa-IR"/>
        </w:rPr>
        <w:t xml:space="preserve">هر یک از امامزادگان جلیل القدر در جای جای این کره ی خاکی ، ستارگان درخشانی هستند که با قدوم مبارک خود به آن سرزمین ، دانش نبوی ، صولت حیدری ، عصمت فاطمی را به‌عنوان تحفه‌ای گران‌بها به همراه آوردند و ضمن رسانیدن پیام مظلومیت و مهجوریت قرآن و عترت با به ودیعه گزاردن ذراری خویش پیدایش شاخه‌هایی از شجره طیبه کوثر رسول اکرم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زهرای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سبب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 سادات به ایران ، آثار و برکات متعددی را به بار آورده است که با ورودشان به این دیار ، مردم به آنان گرایش پیدا کرده و در زمانی اندک ، جمع کثیری از مردم به آنان پیوستند </w:t>
      </w:r>
      <w:r>
        <w:rPr>
          <w:rFonts w:eastAsia="IRNazanin" w:cs="IRNazanin"/>
          <w:color w:val="111111"/>
          <w:sz w:val="28"/>
          <w:szCs w:val="28"/>
          <w:rtl w:val="true"/>
          <w:lang w:bidi="fa-IR"/>
        </w:rPr>
        <w:t>.</w:t>
      </w:r>
    </w:p>
    <w:p>
      <w:pPr>
        <w:pStyle w:val="Heading3"/>
        <w:numPr>
          <w:ilvl w:val="2"/>
          <w:numId w:val="1"/>
        </w:numPr>
        <w:rPr/>
      </w:pPr>
      <w:bookmarkStart w:id="271" w:name="__RefHeading___Toc30511_581953129"/>
      <w:bookmarkStart w:id="272" w:name="_Toc98"/>
      <w:bookmarkEnd w:id="271"/>
      <w:r>
        <w:rPr>
          <w:rtl w:val="true"/>
        </w:rPr>
        <w:t>مهاجرت در کتب آسمانی</w:t>
      </w:r>
      <w:bookmarkEnd w:id="272"/>
    </w:p>
    <w:p>
      <w:pPr>
        <w:pStyle w:val="BookText"/>
        <w:rPr/>
      </w:pPr>
      <w:r>
        <w:rPr>
          <w:rFonts w:ascii="IRNazanin" w:hAnsi="IRNazanin" w:eastAsia="IRNazanin"/>
          <w:color w:val="111111"/>
          <w:sz w:val="28"/>
          <w:sz w:val="28"/>
          <w:szCs w:val="28"/>
          <w:rtl w:val="true"/>
          <w:lang w:bidi="fa-IR"/>
        </w:rPr>
        <w:t xml:space="preserve">مهاجرت از جمله موضوعات کلیدی است که در زندگی بشر اثرگذار بوده و نقش اساسی در این راستا ایفا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تاریخ تحولات بشری توجه گردد این مطلب بدست می آید که مهاجرت از دیر باز جایگاه مهمی در این تحولات داشته و آن در ادوار تاریخ همواره حرکت آفرین بوده است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موارد مهمی که باعث مهاجرت های تاریخی و مهم گردیده است ، حرکت های سازمان یافته انسان هایی است که به خاطر مقابله با زور گویان و </w:t>
      </w:r>
    </w:p>
    <w:p>
      <w:pPr>
        <w:pStyle w:val="BookText"/>
        <w:rPr/>
      </w:pPr>
      <w:r>
        <w:rPr>
          <w:rFonts w:ascii="IRNazanin" w:hAnsi="IRNazanin" w:eastAsia="IRNazanin"/>
          <w:color w:val="111111"/>
          <w:sz w:val="28"/>
          <w:sz w:val="28"/>
          <w:szCs w:val="28"/>
          <w:rtl w:val="true"/>
          <w:lang w:bidi="fa-IR"/>
        </w:rPr>
        <w:t xml:space="preserve">ستمگران دست به کوچ آگاهانه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برای حفظ عقاید خویش و برای پایبندی به دین خود این راه پر مشقت ولی موثر را انتخاب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حرکتی که در تمام کتب آسمانی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علاوه برقرآن ، در تورات</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انجیل</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نیز تفحص کنیم ، به مهاجرت های مختلفی برخورد خواهیم کرد که انبیاء بزرگ برای آزادی فکر و عقیده خود از دست حاکمان زمانه ، روی به مهاجرت های دسته جمعی و یا در گروه های کوچک آوردند ، همان طور که در کتاب یوحنا یکی از علل این مهاجرت ها چنین بیان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دو روز از آنجا بیرون آمده بسوی جلیل 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 عیسی شهادت داد که هیچ نبی را در وطن خود حرمت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جلیل آمد ، جلیلیان او را پذیرفتند </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مردان بزرگ الهی ، هجرت را به عنوان یک برنامه عملی و منسجم و به نوعی آن را یک استراتژی مهم برای اصلاح جامعه قرار دادند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بی شک در زندگی انسان ها و بالاخص مسلمانان ، مهاجرتی مهمتر و ارزشمند تر از هجرت رسول اکرم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همراه عده ای از مسلمین از مکه به مدینه وجود ندارد ، هجرتی که از آن به عنوان مبدأ تاریخ ذکر شده و موجب </w:t>
      </w:r>
    </w:p>
    <w:p>
      <w:pPr>
        <w:pStyle w:val="BookText"/>
        <w:rPr/>
      </w:pPr>
      <w:r>
        <w:rPr>
          <w:rFonts w:ascii="IRNazanin" w:hAnsi="IRNazanin" w:eastAsia="IRNazanin"/>
          <w:color w:val="111111"/>
          <w:sz w:val="28"/>
          <w:sz w:val="28"/>
          <w:szCs w:val="28"/>
          <w:rtl w:val="true"/>
          <w:lang w:bidi="fa-IR"/>
        </w:rPr>
        <w:t xml:space="preserve">تشکیل حکومتی کاملا اسلامی گردیده است </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علی بن حسین ، التنبیه و الاشراف ، ترجمه ابوالقاسم پاینده ، تهران ، علمی و فرهنگی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البته در تاریخ طبری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 مبدأ تاریخ مسلمانان از هجرت بود ، اما محرم را آغاز تاریخ کردند که دو ماه و دوازده روز زودتر از وصول پیمبر به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رسیدن وی مبدأ تاریخ نشد ، بلکه از اول سال آغاز کردند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طبری ، تاریخ طبری ، ترجمه پاینده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نگاه می توان به این نتیجه رسید که مهاجرت ، اصلی مهم در ایجاد خدا محوری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 شدن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پیشرفت علوم ، تعاملات فرهنگی ، امنیت ، شکل گیری نظامی محکم ، جامعه ای مدرن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مبنای آن چه ذکر شد ، با روی کار آمدن و قوت گرفتن بنی امیه ، علویان و سادات منسوب به نبی مکرم اسلام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مبنای خط مشی کتاب الهی و سنن نبوی و به دلیل مخالفت با طواغیت زمانه خویش ، هر جا که فرصت برای قیام بود، قیام می کردند و حتی خلفا نیز از این امر بیمناک بودند ؛ </w:t>
      </w:r>
      <w:r>
        <w:rPr>
          <w:rStyle w:val="FootnoteAnchor"/>
          <w:rtl w:val="true"/>
        </w:rPr>
        <w:footnoteReference w:id="85"/>
      </w:r>
    </w:p>
    <w:p>
      <w:pPr>
        <w:pStyle w:val="BookText"/>
        <w:rPr/>
      </w:pP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 ،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 هر زمان که محیط را مناسب برای ادامه فعالیت آزادی بخش نمی دیدند ، هجرت و مهاجرت را برای رسیدن به اهداف مقدس مشخص شده خویش انتخاب می 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این طریق ، ارزش هجرت را براساس آن چه در آیات و روایات بیان شده ، عیان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ساختند </w:t>
      </w:r>
      <w:r>
        <w:rPr>
          <w:rFonts w:eastAsia="IRNazanin" w:cs="IRNazanin"/>
          <w:color w:val="111111"/>
          <w:sz w:val="28"/>
          <w:szCs w:val="28"/>
          <w:rtl w:val="true"/>
          <w:lang w:bidi="fa-IR"/>
        </w:rPr>
        <w:t xml:space="preserve">. </w:t>
      </w:r>
      <w:bookmarkStart w:id="273" w:name="pg5193_51270"/>
    </w:p>
    <w:p>
      <w:pPr>
        <w:pStyle w:val="BookText"/>
        <w:rPr/>
      </w:pPr>
      <w:bookmarkEnd w:id="273"/>
      <w:r>
        <w:rPr>
          <w:rFonts w:ascii="IRNazanin" w:hAnsi="IRNazanin" w:eastAsia="IRNazanin"/>
          <w:color w:val="111111"/>
          <w:sz w:val="28"/>
          <w:sz w:val="28"/>
          <w:szCs w:val="28"/>
          <w:rtl w:val="true"/>
          <w:lang w:bidi="fa-IR"/>
        </w:rPr>
        <w:t xml:space="preserve">مهاجرت های سادات علوی به ایران از جمله مهاجرت هایی بود که باعث ایجاد روحیه علوی دوستی و تحکیم و ترویج تشیع در این منطقه شد ، اگر این سادات عظام به این مناطق نمی آمدند شاید قرن ها طول می کشید تا این فرهنگ علوی و شیعی در ایران تجلی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ظهور تشیع در ایران ، خصوصا تشکیل حکومت های شیعی در ایران ، مدیون مهاجرت سادات بزرگوار به ایران است که در ادامه به آن پرداخته خواهد شد </w:t>
      </w:r>
      <w:r>
        <w:rPr>
          <w:rFonts w:eastAsia="IRNazanin" w:cs="IRNazanin"/>
          <w:color w:val="111111"/>
          <w:sz w:val="28"/>
          <w:szCs w:val="28"/>
          <w:rtl w:val="true"/>
          <w:lang w:bidi="fa-IR"/>
        </w:rPr>
        <w:t>.</w:t>
      </w:r>
    </w:p>
    <w:p>
      <w:pPr>
        <w:pStyle w:val="Heading3"/>
        <w:numPr>
          <w:ilvl w:val="2"/>
          <w:numId w:val="1"/>
        </w:numPr>
        <w:rPr/>
      </w:pPr>
      <w:bookmarkStart w:id="274" w:name="__RefHeading___Toc30513_581953129"/>
      <w:bookmarkStart w:id="275" w:name="_Toc99"/>
      <w:bookmarkEnd w:id="274"/>
      <w:r>
        <w:rPr>
          <w:rtl w:val="true"/>
        </w:rPr>
        <w:t>ورود سادات به ایران</w:t>
      </w:r>
      <w:bookmarkEnd w:id="27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ایرانیان پس از آن که اسلام را پذیرفتند با دقت در آموزه های آن ، در صدد یافتن اسلامی ناب برآمدند و این اسلام ناب که در کلام و سیره 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متبلور بود با ورود سادات در دسترس ایرانیان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عظام ، مردم را به سوی زندگی علوی سوق دادند ، لذا مسئله نحوه ورود سادات به ایران از جمله مسائل مهمی است که در رویارویی مردم و ایجاد ارتباط با آن ها حائز اهمیت است و از آن جایی که هر برنامه فکری یا عملی و هر کار بنیادینی نیاز به طرح قبلی داشته و لازمه آن پیش بینی تمام جوانب آن است ، بنابراین علاوه بر اهداف ، شکل انجام یک عمل و رسیدن به آن اهداف و نتایج نیز ، اهمیت خاص خود را دارد و شیوه های خاص خود را می طلبد </w:t>
      </w:r>
      <w:r>
        <w:rPr>
          <w:rFonts w:eastAsia="IRNazanin" w:cs="IRNazanin"/>
          <w:color w:val="111111"/>
          <w:sz w:val="28"/>
          <w:szCs w:val="28"/>
          <w:rtl w:val="true"/>
          <w:lang w:bidi="fa-IR"/>
        </w:rPr>
        <w:t xml:space="preserve">. </w:t>
      </w:r>
      <w:bookmarkStart w:id="276" w:name="pg5193_51271"/>
    </w:p>
    <w:p>
      <w:pPr>
        <w:pStyle w:val="BookText"/>
        <w:rPr/>
      </w:pPr>
      <w:bookmarkEnd w:id="276"/>
      <w:r>
        <w:rPr>
          <w:rFonts w:ascii="IRNazanin" w:hAnsi="IRNazanin" w:eastAsia="IRNazanin"/>
          <w:color w:val="111111"/>
          <w:sz w:val="28"/>
          <w:sz w:val="28"/>
          <w:szCs w:val="28"/>
          <w:rtl w:val="true"/>
          <w:lang w:bidi="fa-IR"/>
        </w:rPr>
        <w:t>برای انجام هر عمل و رسیدن به مقصود ، شکل انجام آن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بحث مهاجرت سادات بیان شیوه های مهاجرت تأثیر بسزایی در رسیدن به هدف یعنی آشنایی مردم با سادات و اثرپذیری ازآن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شیوه مهاجرت را به دو صورت دسته جمعی و سازمان یافته و همچنین به شکل انفرادی و پراکنده ترسیم نمود </w:t>
      </w:r>
      <w:r>
        <w:rPr>
          <w:rFonts w:eastAsia="IRNazanin" w:cs="IRNazanin"/>
          <w:color w:val="111111"/>
          <w:sz w:val="28"/>
          <w:szCs w:val="28"/>
          <w:rtl w:val="true"/>
          <w:lang w:bidi="fa-IR"/>
        </w:rPr>
        <w:t>.</w:t>
      </w:r>
    </w:p>
    <w:p>
      <w:pPr>
        <w:pStyle w:val="Heading3"/>
        <w:numPr>
          <w:ilvl w:val="2"/>
          <w:numId w:val="1"/>
        </w:numPr>
        <w:rPr/>
      </w:pPr>
      <w:bookmarkStart w:id="277" w:name="__RefHeading___Toc30515_581953129"/>
      <w:bookmarkStart w:id="278" w:name="_Toc100"/>
      <w:bookmarkEnd w:id="277"/>
      <w:r>
        <w:rPr>
          <w:rtl w:val="true"/>
        </w:rPr>
        <w:t>مهاجرت های گروهی</w:t>
      </w:r>
      <w:bookmarkEnd w:id="278"/>
    </w:p>
    <w:p>
      <w:pPr>
        <w:pStyle w:val="BookText"/>
        <w:rPr/>
      </w:pPr>
      <w:r>
        <w:rPr>
          <w:rFonts w:ascii="IRNazanin" w:hAnsi="IRNazanin" w:eastAsia="IRNazanin"/>
          <w:color w:val="111111"/>
          <w:sz w:val="28"/>
          <w:sz w:val="28"/>
          <w:szCs w:val="28"/>
          <w:rtl w:val="true"/>
          <w:lang w:bidi="fa-IR"/>
        </w:rPr>
        <w:t xml:space="preserve">مهاجرت های مختلفی به صورت دسته جمعی در قرن دوم اتفاق افتاد ، اما منظور از مهاجرت های گروهی در این بحث ، مهاجرت های نظام مند و سازمان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مهمترین مهاجرت های گروهی در این زمان ، در اواخر قرن دوم هجری و با روی کار آمدن مأمون عباسی و اجرای شیوه متفاوت خلافت او با سایر خلفاء عباسی خوش رویی با علویان و جذب آنان و هم چنین دادن ولایت عهدی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زمانی که مأمون حکومت را به دست آورد ، دارای مقبولیت سیاسی بود اما از مشروعیت برخوردار نبود ، لذا برای کسب آن دستور داد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مرو بیاورند ، سفری که کاملا اجباری بود و امام به خلاف میل باطنی خود به این سفر تن داد </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 زمانی که حضرت آماده حرکت به خراسان </w:t>
      </w:r>
      <w:bookmarkStart w:id="279" w:name="pg5193_51272"/>
    </w:p>
    <w:p>
      <w:pPr>
        <w:pStyle w:val="BookText"/>
        <w:rPr/>
      </w:pPr>
      <w:bookmarkEnd w:id="279"/>
      <w:r>
        <w:rPr>
          <w:rFonts w:ascii="IRNazanin" w:hAnsi="IRNazanin" w:eastAsia="IRNazanin"/>
          <w:color w:val="111111"/>
          <w:sz w:val="28"/>
          <w:sz w:val="28"/>
          <w:szCs w:val="28"/>
          <w:rtl w:val="true"/>
          <w:lang w:bidi="fa-IR"/>
        </w:rPr>
        <w:t xml:space="preserve">شدند وارد مسجد النبی شده و با صدای بلند گریه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جوار جدم خارج می شوم در حالی که می دانم در بلاد غربت به شهادت خواهم رسید </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 کنایه در مجالس مختلف ، از اجباری بودن سفرشان سخن گفتند و با بینشی بالا و رفتاری مناسب و تدبیری دقیق ، پشت پرده این ماجرا را برای اطرافیان و مردم مشخص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مهمی که رخ داد عزیمت سادات علویه از اطراف شام ، حجاز ، عراق ، یمن و مدینه و هر جا که بودند به سوی خراسان بود تا به امام رضا بپیوندند </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280" w:name="__RefHeading___Toc30517_581953129"/>
      <w:bookmarkStart w:id="281" w:name="_Toc101"/>
      <w:bookmarkEnd w:id="280"/>
      <w:r>
        <w:rPr>
          <w:rtl w:val="true"/>
        </w:rPr>
        <w:t xml:space="preserve">حضرت سلطان علی بن محمّد باقر </w:t>
      </w:r>
      <w:r>
        <w:rPr>
          <w:rtl w:val="true"/>
        </w:rPr>
        <w:t>(</w:t>
      </w:r>
      <w:r>
        <w:rPr>
          <w:rtl w:val="true"/>
        </w:rPr>
        <w:t>علیه السلام</w:t>
      </w:r>
      <w:r>
        <w:rPr>
          <w:rtl w:val="true"/>
        </w:rPr>
        <w:t>)</w:t>
      </w:r>
      <w:bookmarkEnd w:id="28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باقر ، فرزند بلا فصل محمد باقر پنجمین امام شیعیان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غالباً از او با عنوان سلطان علی یاد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برخی از گزارش‌های تاریخی او بنا به درخواست دوستداران اهل بیت از اهالی چهل حصاران و فین کاشان در سال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قمری به این منطقه هجرت نمود و مدت سه سال به امر تبلیغ و ارشاد مردم همت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سرانجام در سال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هجری قمری به همراه تعدادی از اهالی منطقه توسط نیروهای حکومتی در دربند ازناوه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او در امامزاده مشهد اردهال </w:t>
      </w:r>
      <w:bookmarkStart w:id="282" w:name="pg5193_51273"/>
    </w:p>
    <w:p>
      <w:pPr>
        <w:pStyle w:val="BookText"/>
        <w:rPr/>
      </w:pPr>
      <w:bookmarkEnd w:id="28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اردهال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قالی شویان هر سال در دومین جمعه مهرماه به یاد شهادت علی بن محمّد با شور و غوغای وصف ناپذیر ، همراه با عزاداری و نوحه خوانی در مشهد اردهال برگزار می‌شود </w:t>
      </w:r>
      <w:r>
        <w:rPr>
          <w:rFonts w:eastAsia="IRNazanin" w:cs="IRNazanin"/>
          <w:color w:val="111111"/>
          <w:sz w:val="28"/>
          <w:szCs w:val="28"/>
          <w:rtl w:val="true"/>
          <w:lang w:bidi="fa-IR"/>
        </w:rPr>
        <w:t>.</w:t>
      </w:r>
    </w:p>
    <w:p>
      <w:pPr>
        <w:pStyle w:val="Heading3"/>
        <w:numPr>
          <w:ilvl w:val="2"/>
          <w:numId w:val="1"/>
        </w:numPr>
        <w:rPr/>
      </w:pPr>
      <w:bookmarkStart w:id="283" w:name="__RefHeading___Toc30519_581953129"/>
      <w:bookmarkStart w:id="284" w:name="_Toc102"/>
      <w:bookmarkEnd w:id="283"/>
      <w:r>
        <w:rPr>
          <w:rtl w:val="true"/>
        </w:rPr>
        <w:t xml:space="preserve">کاروان علویان به رهبری احمد بن موسی </w:t>
      </w:r>
      <w:r>
        <w:rPr>
          <w:rtl w:val="true"/>
        </w:rPr>
        <w:t>(</w:t>
      </w:r>
      <w:r>
        <w:rPr>
          <w:rtl w:val="true"/>
        </w:rPr>
        <w:t>علیه السلام</w:t>
      </w:r>
      <w:r>
        <w:rPr>
          <w:rtl w:val="true"/>
        </w:rPr>
        <w:t xml:space="preserve">) ( </w:t>
      </w:r>
      <w:r>
        <w:rPr>
          <w:rtl w:val="true"/>
        </w:rPr>
        <w:t xml:space="preserve">شاهچراغ </w:t>
      </w:r>
      <w:r>
        <w:rPr>
          <w:rtl w:val="true"/>
        </w:rPr>
        <w:t>)</w:t>
      </w:r>
      <w:bookmarkEnd w:id="284"/>
    </w:p>
    <w:p>
      <w:pPr>
        <w:pStyle w:val="BookText"/>
        <w:rPr/>
      </w:pPr>
      <w:r>
        <w:rPr>
          <w:rFonts w:ascii="IRNazanin" w:hAnsi="IRNazanin" w:eastAsia="IRNazanin"/>
          <w:color w:val="111111"/>
          <w:sz w:val="28"/>
          <w:sz w:val="28"/>
          <w:szCs w:val="28"/>
          <w:rtl w:val="true"/>
          <w:lang w:bidi="fa-IR"/>
        </w:rPr>
        <w:t xml:space="preserve">سلطان الواعظین شیرازی در کتابش در مورد این هجرت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قرن دوم هجری که مأمون ،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جبراً ولیعهد خود نمود و به طوس برد ، بعد از مدتی برادران امام ، به شوق زیارت ایشان به سمت خراسان عزم سفر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 جناب سید امیر احمد عابد و جناب سید علاءالدین حسین ، برادران معظم و جمع کثیری از برادرزادگان و بنی اعمام و اقارب و دوستان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مسافرت به طوس در آن زمان غالبا از راه کویت ، بصره ، اهواز ، بوشهر و شیراز بوده است </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مسیر نیز عاشقان زیادی به این کاروان پیوستند و جمعیتی بالغ بر پانزده هزار نفر از زن و مرد را به وجود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مأمون رسید و او دستور صادر نمود که تمامی حکام بلاد در هر جا که قافله بنی هاشم و علویان را دیدند ، مانع از ادامه حرکت ایشان شده و آنها را به مدینه بازگردانند ، البته در بعضی کتب این طور آمده که در هر جا آن ابوتراب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یافتید </w:t>
      </w:r>
    </w:p>
    <w:p>
      <w:pPr>
        <w:pStyle w:val="BookText"/>
        <w:rPr/>
      </w:pPr>
      <w:r>
        <w:rPr>
          <w:rFonts w:ascii="IRNazanin" w:hAnsi="IRNazanin" w:eastAsia="IRNazanin"/>
          <w:color w:val="111111"/>
          <w:sz w:val="28"/>
          <w:sz w:val="28"/>
          <w:szCs w:val="28"/>
          <w:rtl w:val="true"/>
          <w:lang w:bidi="fa-IR"/>
        </w:rPr>
        <w:t xml:space="preserve">به قتل برسانید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قتلغ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چهل هزار سرباز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زنیان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فرسخی شیراز اردو زدند و با رسیدن قافله علویان ، دستور مأمون را به گوش سران علویان رساندند اما آن ها حاضر به بازگشت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همین که صبح روز بعد کوس رحیل نواخته شد ، لشکر حاکم فارس ، راه را بست و عاقبت کار از حرف به حرب کشید و جنگ خونین آغاز شد و وقتی سپاهیان حاکم شیراز دیدند در مقابل علویان ناتوان هستند دست به نیرنگ و حیله زدند و علویان را وارد شهر کردند و کارشان را یک سره نمودند و همگی را در مواضع مختلف به قتل رساندند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میرعبداللطیف خان ، تحفه العالم و ذیل التحفه ، به اهتمام صمد موحد ، تهران ،</w:t>
      </w:r>
    </w:p>
    <w:p>
      <w:pPr>
        <w:pStyle w:val="BookText"/>
        <w:rPr/>
      </w:pPr>
      <w:r>
        <w:rPr>
          <w:rFonts w:ascii="IRNazanin" w:hAnsi="IRNazanin" w:eastAsia="IRNazanin"/>
          <w:color w:val="111111"/>
          <w:sz w:val="28"/>
          <w:sz w:val="28"/>
          <w:szCs w:val="28"/>
          <w:rtl w:val="true"/>
          <w:lang w:bidi="fa-IR"/>
        </w:rPr>
        <w:t xml:space="preserve">طهوری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مسلماً اگر غرض از این هجرت ، صرف دیدار امام بود ، معقول نمی آمد که ایشان کار را به جنگ بکشانند؛ در واقع این هجرت به منظور قیام بر علیه خلیفه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قیامی که انگیزه آن آگاه شدن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توطئه قتل امام و یاری وی ، در دفع توطئه مأمون ذکر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نشان از هدف و مقصد بزرگی بود که همواره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می کردند و </w:t>
      </w:r>
    </w:p>
    <w:p>
      <w:pPr>
        <w:pStyle w:val="BookText"/>
        <w:rPr/>
      </w:pPr>
      <w:r>
        <w:rPr>
          <w:rFonts w:ascii="IRNazanin" w:hAnsi="IRNazanin" w:eastAsia="IRNazanin"/>
          <w:color w:val="111111"/>
          <w:sz w:val="28"/>
          <w:sz w:val="28"/>
          <w:szCs w:val="28"/>
          <w:rtl w:val="true"/>
          <w:lang w:bidi="fa-IR"/>
        </w:rPr>
        <w:t xml:space="preserve">هر زمان که این امکان به هر شکلی پیش می آمد ، این بزرگواران مهاجر ، لحظه ای را از کف نمی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تاریک شدن هوا و پایان این جنگ خونین ، عده ای از سران اصلی علوی به صلاح دید سید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 و اکناف پراکنده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 عده ای به سمت مناطق مرکزی و سپس شمال ایران رفته و مخفیانه ادامه حیات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سید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برادران خویش، یعنی محمد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عابد و 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علاءالدین حسین ، مخفیانه وارد محله ای در شیراز شده و زندگی مخفیانه ای را آغاز نمودند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دشمن به سختی در جستجوی آن ها بود و سرانجام محل اختفای او و یارانش را یافتند و آنان را به شهادت رساندند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که امروزه محل زیارت عاشقان اهل بیت می باشد </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احمد بن موسی به قدری بالا بود که برخی قائل به امامت وی بودند </w:t>
      </w:r>
      <w:r>
        <w:rPr>
          <w:rFonts w:eastAsia="IRNazanin" w:cs="IRNazanin"/>
          <w:color w:val="111111"/>
          <w:sz w:val="28"/>
          <w:szCs w:val="28"/>
          <w:rtl w:val="true"/>
          <w:lang w:bidi="fa-IR"/>
        </w:rPr>
        <w:t xml:space="preserve">. </w:t>
      </w:r>
      <w:r>
        <w:rPr>
          <w:rStyle w:val="FootnoteAnchor"/>
          <w:rtl w:val="true"/>
        </w:rPr>
        <w:footnoteReference w:id="96"/>
      </w:r>
      <w:bookmarkStart w:id="285" w:name="pg5193_51276"/>
    </w:p>
    <w:p>
      <w:pPr>
        <w:pStyle w:val="Heading3"/>
        <w:numPr>
          <w:ilvl w:val="2"/>
          <w:numId w:val="1"/>
        </w:numPr>
        <w:rPr/>
      </w:pPr>
      <w:bookmarkStart w:id="286" w:name="__RefHeading___Toc30521_581953129"/>
      <w:bookmarkStart w:id="287" w:name="_Toc103"/>
      <w:bookmarkEnd w:id="285"/>
      <w:bookmarkEnd w:id="286"/>
      <w:r>
        <w:rPr>
          <w:rtl w:val="true"/>
        </w:rPr>
        <w:t xml:space="preserve">هجرت حضرت فاطمه معصومه </w:t>
      </w:r>
      <w:r>
        <w:rPr>
          <w:rtl w:val="true"/>
        </w:rPr>
        <w:t>(</w:t>
      </w:r>
      <w:r>
        <w:rPr>
          <w:rtl w:val="true"/>
        </w:rPr>
        <w:t>سلام الله علیها</w:t>
      </w:r>
      <w:r>
        <w:rPr>
          <w:rtl w:val="true"/>
        </w:rPr>
        <w:t xml:space="preserve">) </w:t>
      </w:r>
      <w:r>
        <w:rPr>
          <w:rtl w:val="true"/>
        </w:rPr>
        <w:t>و همراهانش</w:t>
      </w:r>
      <w:bookmarkEnd w:id="287"/>
    </w:p>
    <w:p>
      <w:pPr>
        <w:pStyle w:val="BookText"/>
        <w:rPr/>
      </w:pPr>
      <w:r>
        <w:rPr>
          <w:rFonts w:ascii="IRNazanin" w:hAnsi="IRNazanin" w:eastAsia="IRNazanin"/>
          <w:color w:val="111111"/>
          <w:sz w:val="28"/>
          <w:sz w:val="28"/>
          <w:szCs w:val="28"/>
          <w:rtl w:val="true"/>
          <w:lang w:bidi="fa-IR"/>
        </w:rPr>
        <w:t xml:space="preserve">نمونه دیگری از این مهاجرت ها که تقریبا زمانی مصادف با هجرت جمعی از سادات به رهبری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هنوز هم دلیل اصلی جدایی این هجرت ها معلوم نشده است ، </w:t>
      </w:r>
      <w:r>
        <w:rPr>
          <w:rStyle w:val="FootnoteAnchor"/>
          <w:rtl w:val="true"/>
        </w:rPr>
        <w:footnoteReference w:id="9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آثار شگرفی در سیر حوادث ایران بر جای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تحلیل حوادث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هجری و با سفر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 فهمیده می شود که مأمون با شیوه های مختلف ، گروه های طالبیان و علویان را تحت کنترل خود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همکاری می کردند ، در امان بودند و مخالفین کشته می شدند بر این مبنا سال های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را میشود سال های قتل عام فرزندان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اوضاع مجبور به هجرت شدند اما عوامل مهم هجرت ایشان به جهت اشتیاق ملاقات با برادرش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همراه جمعی از سادات از مدینه راهی خراسان شد </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به سبب درگیری که بین این کاروان با افراد ناشناس افتاد به دستور حضرت ، به قم وارد شدند و این به موجب همان عنایتی بود که علویان به این شهر داشتند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علامه سید جعفر مرتضی عاملی حفظه اللّه عالم مورخ نامی شیعه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فیقال إنها هی الاخری قد دس إلیها السم فی ساوة ؛ ولهذا لم تلبث إلا أیاماً قلیلة واستشهدت </w:t>
      </w:r>
      <w:r>
        <w:rPr>
          <w:rFonts w:eastAsia="IRNazanin" w:cs="IRNazanin"/>
          <w:color w:val="111111"/>
          <w:sz w:val="28"/>
          <w:szCs w:val="28"/>
          <w:rtl w:val="true"/>
          <w:lang w:bidi="fa-IR"/>
        </w:rPr>
        <w:t xml:space="preserve">» .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گفته شده در ساوه دسیسه کردند و به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دادند؛ به خاطر همین حضرت جز مدت اندکی زنده نماند و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اقامت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به علت فقط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ادامه یافت و ایشان پس از آن بر اثر همان سم 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برکت وجود ایشان ، حوزه های علمیه حدیثی و فقهی در قم دائر شده که امروزه نقش منحصر به فردی در گسترش فرهنگ شیعی و اسلامی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مهاجرت حضرت موسی مبرقع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مبرقع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بلافصل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همراه سایر علویان ابتدا در کاشان ، نزدیک قم اقامت نمودند و پس از مدتی ، عده ای از سرشناسان اشعری و اهل قم به آنجا رفته و با عزت تمام وی و همراهانشان را به </w:t>
      </w:r>
    </w:p>
    <w:p>
      <w:pPr>
        <w:pStyle w:val="BookText"/>
        <w:rPr/>
      </w:pPr>
      <w:r>
        <w:rPr>
          <w:rFonts w:ascii="IRNazanin" w:hAnsi="IRNazanin" w:eastAsia="IRNazanin"/>
          <w:color w:val="111111"/>
          <w:sz w:val="28"/>
          <w:sz w:val="28"/>
          <w:szCs w:val="28"/>
          <w:rtl w:val="true"/>
          <w:lang w:bidi="fa-IR"/>
        </w:rPr>
        <w:t>شهر قم وارد کردند و حتی عمارت بزرگی برای قافله وی خریده و عواید چند روستا، لباس های فاخر و مرکب های جوان را نیز برای ایشان جهت تبلیغ شعائر الهی وقف نمودند</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پیشین ، ص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و به فرزندان وی رضویون لقب می دادند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آن حضرت از جهت علمی در درجه ای بود که جماعتی از بزرگان علمای شیعه از او روایت نقل کرده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 از نظر دیانت و کیاست و عقل و درایت در مرتبه ای بوده که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متولی موقوفات و صدقات کرده است ، به همین سبب زمانی که وارد قم شد بزرگان عرب خیال می کردند حضور آن حضرت به ریاست آن ها لطمه وارد می کند لذا او را از شهر خارج کردند اما بعد از مدتی به اشتباه خود پی بردند و ایشان را به قم بازگرداندند و از ایشان بهره مند گشتند </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سید موسی بن محمد مبرقع در شب چهارشنبه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هجری در</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قم وفات نمود و عباس بن عمرو غنوی امیر قم بر او نماز خواند </w:t>
      </w:r>
      <w:r>
        <w:rPr>
          <w:rFonts w:eastAsia="IRNazanin" w:cs="IRNazanin"/>
          <w:color w:val="111111"/>
          <w:sz w:val="28"/>
          <w:szCs w:val="28"/>
          <w:rtl w:val="true"/>
          <w:lang w:bidi="fa-IR"/>
        </w:rPr>
        <w:t>.</w:t>
      </w:r>
      <w:r>
        <w:rPr>
          <w:rStyle w:val="FootnoteAnchor"/>
          <w:rtl w:val="true"/>
        </w:rPr>
        <w:footnoteReference w:id="10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مهاجرت های انفرادی نیز برخی از امامزادگان همچون یحیی بن زید ، یحیی بن عبداللّه حسنی ، عبدالعظیم حسنی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که در این نوشتار مجالی به بررسی آن نیست </w:t>
      </w:r>
      <w:r>
        <w:rPr>
          <w:rFonts w:eastAsia="IRNazanin" w:cs="IRNazanin"/>
          <w:color w:val="111111"/>
          <w:sz w:val="28"/>
          <w:szCs w:val="28"/>
          <w:rtl w:val="true"/>
          <w:lang w:bidi="fa-IR"/>
        </w:rPr>
        <w:t xml:space="preserve">. </w:t>
      </w:r>
      <w:bookmarkStart w:id="288" w:name="pg5193_51279"/>
    </w:p>
    <w:p>
      <w:pPr>
        <w:pStyle w:val="Heading3"/>
        <w:numPr>
          <w:ilvl w:val="2"/>
          <w:numId w:val="1"/>
        </w:numPr>
        <w:rPr/>
      </w:pPr>
      <w:bookmarkStart w:id="289" w:name="__RefHeading___Toc30523_581953129"/>
      <w:bookmarkStart w:id="290" w:name="_Toc104"/>
      <w:bookmarkEnd w:id="288"/>
      <w:bookmarkEnd w:id="289"/>
      <w:r>
        <w:rPr>
          <w:rtl w:val="true"/>
        </w:rPr>
        <w:t>علل مهاجرت سادات به ایران</w:t>
      </w:r>
      <w:bookmarkEnd w:id="290"/>
    </w:p>
    <w:p>
      <w:pPr>
        <w:pStyle w:val="BookText"/>
        <w:rPr/>
      </w:pPr>
      <w:r>
        <w:rPr>
          <w:rFonts w:ascii="IRNazanin" w:hAnsi="IRNazanin" w:eastAsia="IRNazanin"/>
          <w:color w:val="111111"/>
          <w:sz w:val="28"/>
          <w:sz w:val="28"/>
          <w:szCs w:val="28"/>
          <w:rtl w:val="true"/>
          <w:lang w:bidi="fa-IR"/>
        </w:rPr>
        <w:t xml:space="preserve">هر زمان که هجرتی رخ می دهد انتخاب مقصد معنای خاصی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اهدافی که شخص مهاجر از کوچ خود انتظار دارد ، در مقصد به بار خواهد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انتخاب مقصد برای هجرت ، امری حیاتی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مهاجرت علویان به ایران را می توان در سه مقطع ، قبل و بعد از ورود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و همین طور دوره حکومت علویان طبرستان مورد بررسی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این سه برهه زمانی ، علاوه بر داشتن انگیزه های مشترک ، دارای دلائل مهم مستقلی هستند که باعث روی آوردن سادات به سرزمین ایران شده است که هر کدام از این سه مقطع زمانی ، مورد ارزیابی قرار می گیرد </w:t>
      </w:r>
      <w:r>
        <w:rPr>
          <w:rFonts w:eastAsia="IRNazanin" w:cs="IRNazanin"/>
          <w:color w:val="111111"/>
          <w:sz w:val="28"/>
          <w:szCs w:val="28"/>
          <w:rtl w:val="true"/>
          <w:lang w:bidi="fa-IR"/>
        </w:rPr>
        <w:t>.</w:t>
      </w:r>
    </w:p>
    <w:p>
      <w:pPr>
        <w:pStyle w:val="Heading3"/>
        <w:numPr>
          <w:ilvl w:val="2"/>
          <w:numId w:val="1"/>
        </w:numPr>
        <w:rPr/>
      </w:pPr>
      <w:bookmarkStart w:id="291" w:name="__RefHeading___Toc30525_581953129"/>
      <w:bookmarkStart w:id="292" w:name="_Toc105"/>
      <w:bookmarkEnd w:id="291"/>
      <w:r>
        <w:rPr>
          <w:rtl w:val="true"/>
        </w:rPr>
        <w:t xml:space="preserve">علل مهاجرت سادات پیش از ورود امام رضا </w:t>
      </w:r>
      <w:r>
        <w:rPr>
          <w:rtl w:val="true"/>
        </w:rPr>
        <w:t>(</w:t>
      </w:r>
      <w:r>
        <w:rPr>
          <w:rtl w:val="true"/>
        </w:rPr>
        <w:t>علیه السلام</w:t>
      </w:r>
      <w:r>
        <w:rPr>
          <w:rtl w:val="true"/>
        </w:rPr>
        <w:t xml:space="preserve">) </w:t>
      </w:r>
      <w:r>
        <w:rPr>
          <w:rtl w:val="true"/>
        </w:rPr>
        <w:t>به ایران</w:t>
      </w:r>
      <w:bookmarkEnd w:id="29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وقوع قیام های مختلف ضد بنی امیه و بالاخص قیام حجر و یارانش ، تشیع رنگ نهضت به 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آن ، بازگرداندن حکومت اسلامی ناب محمدی بود ، اما این جنبش های آزادی خواهانه با مقاومت شدید حکومت جور زمان روبرو شد که با ایجاد فضای کاملا آلوده و نبود موقعیت فرهنگی و جغرافیایی مناسب ، موجبات هجرت علویان را فراهم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ادله مهاجرت علویان به ایران پیش از ورود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این موارد را برشمرد </w:t>
      </w:r>
      <w:r>
        <w:rPr>
          <w:rFonts w:eastAsia="IRNazanin" w:cs="IRNazanin"/>
          <w:color w:val="111111"/>
          <w:sz w:val="28"/>
          <w:szCs w:val="28"/>
          <w:rtl w:val="true"/>
          <w:lang w:bidi="fa-IR"/>
        </w:rPr>
        <w:t xml:space="preserve">: </w:t>
      </w:r>
      <w:bookmarkStart w:id="293" w:name="pg5193_51280"/>
    </w:p>
    <w:p>
      <w:pPr>
        <w:pStyle w:val="Heading3"/>
        <w:numPr>
          <w:ilvl w:val="2"/>
          <w:numId w:val="1"/>
        </w:numPr>
        <w:rPr/>
      </w:pPr>
      <w:bookmarkStart w:id="294" w:name="__RefHeading___Toc30527_581953129"/>
      <w:bookmarkStart w:id="295" w:name="_Toc106"/>
      <w:bookmarkEnd w:id="293"/>
      <w:bookmarkEnd w:id="294"/>
      <w:r>
        <w:rPr>
          <w:rtl w:val="true"/>
        </w:rPr>
        <w:t>وجود امنیت قابل ملاحظه در ایران</w:t>
      </w:r>
      <w:bookmarkEnd w:id="295"/>
    </w:p>
    <w:p>
      <w:pPr>
        <w:pStyle w:val="BookText"/>
        <w:rPr/>
      </w:pPr>
      <w:r>
        <w:rPr>
          <w:rFonts w:ascii="IRNazanin" w:hAnsi="IRNazanin" w:eastAsia="IRNazanin"/>
          <w:color w:val="111111"/>
          <w:sz w:val="28"/>
          <w:sz w:val="28"/>
          <w:szCs w:val="28"/>
          <w:rtl w:val="true"/>
          <w:lang w:bidi="fa-IR"/>
        </w:rPr>
        <w:t xml:space="preserve">در آن زمان ، ایران از مرکز خلافت دور بود و به همین واسطه از فشار کارگزاران اموی و عباسی ، به طور نسبی ، در امان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از جمله مناطق مهاجرپذیر در صدر اسلام بود همچون هجرت اشعریان به قم </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اعراب به راحتی ، خود را با شرایط جغرافیایی و فرهنگی ایرانیان وفق می دادند ، لذا برای انجام فعالیت و کار فرهنگی می توان ایران را بهترین مکان در آن زمان قلمداد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یحیی بن زید قصد هجرت نمود ابتدا خواست به بین النهرین برود اما سلمة بن ثابت به او گفت که اگر می خواهی بین النهرین را محل نهضت خود قرار دهی خوبست در همین جا برخیزیم و بجنگیم و کشته شویم ، بعد از آن یحیی به کربلا و از آن جا به خراسان نقل مکان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ایران برای هجرت انفرادی یحیی بن زید نشان از امنیت نسبی ایران دارد که علویان را به سوی این سرزمین سوق داد </w:t>
      </w:r>
      <w:r>
        <w:rPr>
          <w:rFonts w:eastAsia="IRNazanin" w:cs="IRNazanin"/>
          <w:color w:val="111111"/>
          <w:sz w:val="28"/>
          <w:szCs w:val="28"/>
          <w:rtl w:val="true"/>
          <w:lang w:bidi="fa-IR"/>
        </w:rPr>
        <w:t>.</w:t>
      </w:r>
    </w:p>
    <w:p>
      <w:pPr>
        <w:pStyle w:val="Heading3"/>
        <w:numPr>
          <w:ilvl w:val="2"/>
          <w:numId w:val="1"/>
        </w:numPr>
        <w:rPr/>
      </w:pPr>
      <w:bookmarkStart w:id="296" w:name="__RefHeading___Toc30529_581953129"/>
      <w:bookmarkStart w:id="297" w:name="_Toc107"/>
      <w:bookmarkEnd w:id="296"/>
      <w:r>
        <w:rPr>
          <w:rtl w:val="true"/>
        </w:rPr>
        <w:t>تنوع آب و هوا و مناطق طبیعی مناسب در ایران</w:t>
      </w:r>
      <w:bookmarkEnd w:id="29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تنوع آب و هوایی و وجود جنگل ها و مناطق حاصلخیز ، کسب درآمد برای ادامه حیات ، در این سرزمین آسان بود به عنوان مثال آب و هوای قم با طبع عربی سازگار بود ، لذا مهاجرت های عده زیادی به شهر قم بود </w:t>
      </w:r>
      <w:r>
        <w:rPr>
          <w:rFonts w:eastAsia="IRNazanin" w:cs="IRNazanin"/>
          <w:color w:val="111111"/>
          <w:sz w:val="28"/>
          <w:szCs w:val="28"/>
          <w:rtl w:val="true"/>
          <w:lang w:bidi="fa-IR"/>
        </w:rPr>
        <w:t xml:space="preserve">. </w:t>
      </w:r>
      <w:bookmarkStart w:id="298" w:name="pg5193_51281"/>
    </w:p>
    <w:p>
      <w:pPr>
        <w:pStyle w:val="BookText"/>
        <w:rPr/>
      </w:pPr>
      <w:bookmarkEnd w:id="298"/>
      <w:r>
        <w:rPr>
          <w:rFonts w:ascii="IRNazanin" w:hAnsi="IRNazanin" w:eastAsia="IRNazanin"/>
          <w:color w:val="111111"/>
          <w:sz w:val="28"/>
          <w:sz w:val="28"/>
          <w:szCs w:val="28"/>
          <w:rtl w:val="true"/>
          <w:lang w:bidi="fa-IR"/>
        </w:rPr>
        <w:t xml:space="preserve">رفاهی که شهرهای ایران ایجاد می کرد ، موجب روی آوردن اعراب به این مناطق بود و همین موضوع موجب جذب سادات نیز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مناطق ، می توانست موجب این شود که سادات فراری از دست حکومت ، در بیرون از شهر و در منطقه ای دور از دست حاکمان جور زندگی کنند و رفاهی نسبی را برای خود فراهم آوردند </w:t>
      </w:r>
      <w:r>
        <w:rPr>
          <w:rFonts w:eastAsia="IRNazanin" w:cs="IRNazanin"/>
          <w:color w:val="111111"/>
          <w:sz w:val="28"/>
          <w:szCs w:val="28"/>
          <w:rtl w:val="true"/>
          <w:lang w:bidi="fa-IR"/>
        </w:rPr>
        <w:t>.</w:t>
      </w:r>
    </w:p>
    <w:p>
      <w:pPr>
        <w:pStyle w:val="Heading3"/>
        <w:numPr>
          <w:ilvl w:val="2"/>
          <w:numId w:val="1"/>
        </w:numPr>
        <w:rPr/>
      </w:pPr>
      <w:bookmarkStart w:id="299" w:name="__RefHeading___Toc30531_581953129"/>
      <w:bookmarkStart w:id="300" w:name="_Toc108"/>
      <w:bookmarkEnd w:id="299"/>
      <w:r>
        <w:rPr>
          <w:rtl w:val="true"/>
        </w:rPr>
        <w:t>محبوبیت سادات نزد ایرانیان</w:t>
      </w:r>
      <w:bookmarkEnd w:id="300"/>
    </w:p>
    <w:p>
      <w:pPr>
        <w:pStyle w:val="BookText"/>
        <w:rPr/>
      </w:pPr>
      <w:r>
        <w:rPr>
          <w:rFonts w:ascii="IRNazanin" w:hAnsi="IRNazanin" w:eastAsia="IRNazanin"/>
          <w:color w:val="111111"/>
          <w:sz w:val="28"/>
          <w:sz w:val="28"/>
          <w:szCs w:val="28"/>
          <w:rtl w:val="true"/>
          <w:lang w:bidi="fa-IR"/>
        </w:rPr>
        <w:t xml:space="preserve">سادات در ایران نسبت به سایر بلاد اسلامی همواره از محبوبیت ویژه ای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به طور طبیعی موجب گرایش آنان برای عزیمت به سوی ایران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محبوبیت را می توان در عملکرد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اقدام مهم انجام داد و ایرانیان را شیفته خود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بعد از پیروزی سپاهیان اسلام بر ایران ، به اسرای ایرانی کمک زیادی کرد و حتی خواستار قصاص قاتل هرمزان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سرداران و سایر اسرا حمایت نمود ، خانواده سلطنتی را از بین اسرا خارج کرد و شهربانو، دختر شاه ایران را به همسری فرزند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و نگذاشت اعتبار ایرانی و شکوه آنان شکسته شود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 که تبعیض بین عرب و عجم را از بین برد و همه را برابر معرفی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روایتی از امیرالمومنین هست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شش گروه را به خاطر شش خصلت ، عذاب می کند ، نخست عرب به خاطر تعصب عربی </w:t>
      </w:r>
      <w:r>
        <w:rPr>
          <w:rFonts w:eastAsia="IRNazanin" w:cs="IRNazanin"/>
          <w:color w:val="111111"/>
          <w:sz w:val="28"/>
          <w:szCs w:val="28"/>
          <w:rtl w:val="true"/>
          <w:lang w:bidi="fa-IR"/>
        </w:rPr>
        <w:t xml:space="preserve">. </w:t>
      </w:r>
      <w:bookmarkStart w:id="301" w:name="pg5193_51282"/>
    </w:p>
    <w:p>
      <w:pPr>
        <w:pStyle w:val="BookText"/>
        <w:rPr/>
      </w:pPr>
      <w:bookmarkEnd w:id="301"/>
      <w:r>
        <w:rPr>
          <w:rFonts w:ascii="IRNazanin" w:hAnsi="IRNazanin" w:eastAsia="IRNazanin"/>
          <w:color w:val="111111"/>
          <w:sz w:val="28"/>
          <w:sz w:val="28"/>
          <w:szCs w:val="28"/>
          <w:rtl w:val="true"/>
          <w:lang w:bidi="fa-IR"/>
        </w:rPr>
        <w:t xml:space="preserve">سوم این که ایشان دستگاه حکومتی را به کوفه منتقل نمودند ، جایی که سرای ایرانیان بود و به این ترتیب جمع کثیری از سپاهیان امام را ایرانیان تشکیل می دادند و امام از آن ها در بدنه حکومتی خود نیز استفاده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دلائل محبوبیت سادات در ایران ، به جز خدمات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از حضور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ایران و منطقه طبرستان و رویان دانست ، همان طور که بلاذری نیز به این مطلب اشاره می کند 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 سعید بن عاص بن امیه را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والی کوفه گردانید ، پس سعید به طبرستان رفت و گویند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وی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اولیاء اللّه آملی و به تأسی از وی مرعشی ، در صحت این خبر تردید و آن را رد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علویان که انسان هایی بسیار با ایمان و زاهد و خداباور بودند ، رفتارشان باعث جذب محبت و جلب قلوب انسان های تازه مسلمان ایرانی می گشت </w:t>
      </w:r>
      <w:r>
        <w:rPr>
          <w:rFonts w:eastAsia="IRNazanin" w:cs="IRNazanin"/>
          <w:color w:val="111111"/>
          <w:sz w:val="28"/>
          <w:szCs w:val="28"/>
          <w:rtl w:val="true"/>
          <w:lang w:bidi="fa-IR"/>
        </w:rPr>
        <w:t>.</w:t>
      </w:r>
    </w:p>
    <w:p>
      <w:pPr>
        <w:pStyle w:val="Heading3"/>
        <w:numPr>
          <w:ilvl w:val="2"/>
          <w:numId w:val="1"/>
        </w:numPr>
        <w:rPr/>
      </w:pPr>
      <w:bookmarkStart w:id="302" w:name="__RefHeading___Toc30533_581953129"/>
      <w:bookmarkStart w:id="303" w:name="_Toc109"/>
      <w:bookmarkEnd w:id="302"/>
      <w:r>
        <w:rPr>
          <w:rtl w:val="true"/>
        </w:rPr>
        <w:t>عدالت خواهی ایرانیان</w:t>
      </w:r>
      <w:bookmarkEnd w:id="303"/>
    </w:p>
    <w:p>
      <w:pPr>
        <w:pStyle w:val="BookText"/>
        <w:rPr/>
      </w:pPr>
      <w:r>
        <w:rPr>
          <w:rFonts w:ascii="IRNazanin" w:hAnsi="IRNazanin" w:eastAsia="IRNazanin"/>
          <w:color w:val="111111"/>
          <w:sz w:val="28"/>
          <w:sz w:val="28"/>
          <w:szCs w:val="28"/>
          <w:rtl w:val="true"/>
          <w:lang w:bidi="fa-IR"/>
        </w:rPr>
        <w:t xml:space="preserve">نکات مشترک زیادی بین ایرانیان و اعتقادات شیعی وجود دارد از جمله نگرش عدالت خواهانه و ضد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 اعتقاد به جنگ با حاکم فاسد و جائر از نشانه های شیعی عنوان گشته است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که در میان ایرانیان نیز مورد احترام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در مورد حرکت یحیی ابن زید می گوید </w:t>
      </w:r>
      <w:r>
        <w:rPr>
          <w:rFonts w:eastAsia="IRNazanin" w:cs="IRNazanin"/>
          <w:color w:val="111111"/>
          <w:sz w:val="28"/>
          <w:szCs w:val="28"/>
          <w:rtl w:val="true"/>
          <w:lang w:bidi="fa-IR"/>
        </w:rPr>
        <w:t xml:space="preserve">: </w:t>
      </w:r>
      <w:bookmarkStart w:id="304" w:name="pg5193_51283"/>
    </w:p>
    <w:p>
      <w:pPr>
        <w:pStyle w:val="BookText"/>
        <w:rPr/>
      </w:pPr>
      <w:bookmarkEnd w:id="304"/>
      <w:r>
        <w:rPr>
          <w:rFonts w:ascii="IRNazanin" w:hAnsi="IRNazanin" w:eastAsia="IRNazanin"/>
          <w:color w:val="111111"/>
          <w:sz w:val="28"/>
          <w:sz w:val="28"/>
          <w:szCs w:val="28"/>
          <w:rtl w:val="true"/>
          <w:lang w:bidi="fa-IR"/>
        </w:rPr>
        <w:t xml:space="preserve">او بر ضد ظلم و ستمی که تمامی مردم را فرا گرفته بود ، قیام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علت قیام خود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کتاب خدا و سنت رسولش دعوت می کنیم هم چنین به جهاد با ظالمین ، حمایت از مستضعفین ، کمک به محرومین ، تقسیم موجودی بیت المال میان کسانی که سزاوار آن هستند و نیز کمک به اهل بیت علیه کسانی که ناصبی بوده و نسبت به حقوق آنها جاهل هستند ، فرا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نه تنها قوی بودن جنبه ضد ظلم را در حرکت شیعی نشان می دهد ، بلکه تکیه بر سنت پیامبر ، احیای قرآن و حمایت از مستضعفین را نیز آشکار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ها در تفکرات ایرانی نیز مثبت جلوه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 لذا ضمن جذب افراد مؤمن و سادات عظام به این منطقه ، زمینه گسترش تفکر شیعی را نیز فراهم ساخت </w:t>
      </w:r>
      <w:r>
        <w:rPr>
          <w:rFonts w:eastAsia="IRNazanin" w:cs="IRNazanin"/>
          <w:color w:val="111111"/>
          <w:sz w:val="28"/>
          <w:szCs w:val="28"/>
          <w:rtl w:val="true"/>
          <w:lang w:bidi="fa-IR"/>
        </w:rPr>
        <w:t>.</w:t>
      </w:r>
    </w:p>
    <w:p>
      <w:pPr>
        <w:pStyle w:val="Heading3"/>
        <w:numPr>
          <w:ilvl w:val="2"/>
          <w:numId w:val="1"/>
        </w:numPr>
        <w:rPr/>
      </w:pPr>
      <w:bookmarkStart w:id="305" w:name="__RefHeading___Toc30535_581953129"/>
      <w:bookmarkStart w:id="306" w:name="_Toc110"/>
      <w:bookmarkEnd w:id="305"/>
      <w:r>
        <w:rPr>
          <w:rtl w:val="true"/>
        </w:rPr>
        <w:t>ظلم و جور امویان و عباسیان به ویژه حجاج و منصور</w:t>
      </w:r>
      <w:bookmarkEnd w:id="30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 شیعیان خراسان به حرکت درآمده و تلاش هایشان را آشکار کردند و تعداد زیادی نزد آنها رفت و آمد نموده و متمایل به آنها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ظلم امویان و عباسیان زیاد می شد، ایرانیان به سادات بیشتر تمایل نشان می دادند و از طرفی سادات که عرصه را برای فعالیت تنگ می دیدند برای رهایی از فشار به ایران هجرت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اسفندیار درباره رفتار سخت گیرانه متوکل با شیعیان و بالاخص سادات می </w:t>
      </w:r>
      <w:bookmarkStart w:id="307" w:name="pg5193_51284"/>
    </w:p>
    <w:p>
      <w:pPr>
        <w:pStyle w:val="BookText"/>
        <w:rPr/>
      </w:pPr>
      <w:bookmarkEnd w:id="307"/>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الجمله سادات علوی به عهد او به کنج ها و به وادی و خرابی ها متواری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اقدامات ظالمانه امویان به ویژه در زمان حجاج و عباسیان بالاخص در دوره منصور و فشارهای زندگی که در پی این اقدامات ظالمانه به وجود آمد ، موجبات هجرت را برای علویان فراهم نمود که دستجات مختلفی به ایران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تاریخی فراوانی نشان می دهند موالی هر وقت می دیدند علویان مورد ستم قرار گرفته اند از آنان حمایت می کردند و در مقابل ظلم امویان و عباسیان به آنان پناه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موالی محب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میزان هجرت علویان در این دوره به حدی بود که می توان این دوره را آغاز هجرت سادات به ایران عنوان کرد </w:t>
      </w:r>
      <w:r>
        <w:rPr>
          <w:rFonts w:eastAsia="IRNazanin" w:cs="IRNazanin"/>
          <w:color w:val="111111"/>
          <w:sz w:val="28"/>
          <w:szCs w:val="28"/>
          <w:rtl w:val="true"/>
          <w:lang w:bidi="fa-IR"/>
        </w:rPr>
        <w:t>.</w:t>
      </w:r>
    </w:p>
    <w:p>
      <w:pPr>
        <w:pStyle w:val="Heading3"/>
        <w:numPr>
          <w:ilvl w:val="2"/>
          <w:numId w:val="1"/>
        </w:numPr>
        <w:rPr/>
      </w:pPr>
      <w:bookmarkStart w:id="308" w:name="__RefHeading___Toc30537_581953129"/>
      <w:bookmarkStart w:id="309" w:name="_Toc111"/>
      <w:bookmarkEnd w:id="308"/>
      <w:r>
        <w:rPr>
          <w:rtl w:val="true"/>
        </w:rPr>
        <w:t>ورود یحیی بن زید و یحیی بن عبداللّه محض حسنی به ایران</w:t>
      </w:r>
      <w:bookmarkEnd w:id="30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زید که پس از شهادت پدرش ، به ایران گریخت به خراسان رفت و به سبب زهد والا و اخلاق علوی و حسنه ، مورد پسند مردم قرار گرفت و مردم خراسان او را الگوی رفتاری و مرجع سیاسی خود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که ایشان قصد قیام داشتند ، مردم ایران به دور او گرد آمده اند که این گردآوری سپاه به دور یحیی بن زید ، موجبات هجرت سایر علویانی که منتظر فرصتی برای قیام بودند را فراهم آورد </w:t>
      </w:r>
      <w:r>
        <w:rPr>
          <w:rFonts w:eastAsia="IRNazanin" w:cs="IRNazanin"/>
          <w:color w:val="111111"/>
          <w:sz w:val="28"/>
          <w:szCs w:val="28"/>
          <w:rtl w:val="true"/>
          <w:lang w:bidi="fa-IR"/>
        </w:rPr>
        <w:t xml:space="preserve">. </w:t>
      </w:r>
      <w:bookmarkStart w:id="310" w:name="pg5193_51285"/>
    </w:p>
    <w:p>
      <w:pPr>
        <w:pStyle w:val="BookText"/>
        <w:rPr/>
      </w:pPr>
      <w:bookmarkEnd w:id="310"/>
      <w:r>
        <w:rPr>
          <w:rFonts w:ascii="IRNazanin" w:hAnsi="IRNazanin" w:eastAsia="IRNazanin"/>
          <w:color w:val="111111"/>
          <w:sz w:val="28"/>
          <w:sz w:val="28"/>
          <w:szCs w:val="28"/>
          <w:rtl w:val="true"/>
          <w:lang w:bidi="fa-IR"/>
        </w:rPr>
        <w:t xml:space="preserve">اما زمانی که یحیی بن عبداللّه به ایران وارد شد ، مسئله تغییر کرد ، چرا که مقدمات کار را یحیی بن زید فراهم کرده بود و یحیی بن عبداللّه به محض حضور در خراسان ، مردم دور او جمع شدند و از دستورات او اطاعت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راویان احادیث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اشخاصی بود که امام به او وصیت کرد تا مشخصاً معلوم نشود که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اصلی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سیدی فاضل و مردی شجاع بود ، با طینت پاک و وقار و زهد بالایشان ، موجب روی آوردن مردم ایران به سوی تشیع گردید و بدین جهت قصد تشکیل حکومتی مستقل را در ذهن پرورانید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برهه زمانی ، عده زیادی از سادات به ایران نقل مکان نمودند تا در اداره امور حکومتی به او کمک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این دو بزرگوار ، سادات باقی مانده در ایران به مناطق مختلف پراکنده شدند و لذا ما شاهد امامزاده های مختلف در نقاط متفاوت ایران هستیم </w:t>
      </w:r>
      <w:r>
        <w:rPr>
          <w:rFonts w:eastAsia="IRNazanin" w:cs="IRNazanin"/>
          <w:color w:val="111111"/>
          <w:sz w:val="28"/>
          <w:szCs w:val="28"/>
          <w:rtl w:val="true"/>
          <w:lang w:bidi="fa-IR"/>
        </w:rPr>
        <w:t>.</w:t>
      </w:r>
    </w:p>
    <w:p>
      <w:pPr>
        <w:pStyle w:val="Heading3"/>
        <w:numPr>
          <w:ilvl w:val="2"/>
          <w:numId w:val="1"/>
        </w:numPr>
        <w:rPr/>
      </w:pPr>
      <w:bookmarkStart w:id="311" w:name="__RefHeading___Toc30539_581953129"/>
      <w:bookmarkStart w:id="312" w:name="_Toc112"/>
      <w:bookmarkEnd w:id="311"/>
      <w:r>
        <w:rPr>
          <w:rtl w:val="true"/>
        </w:rPr>
        <w:t>مهاجرت ایرانیان به دیار عرب</w:t>
      </w:r>
      <w:bookmarkEnd w:id="312"/>
    </w:p>
    <w:p>
      <w:pPr>
        <w:pStyle w:val="BookText"/>
        <w:rPr/>
      </w:pPr>
      <w:r>
        <w:rPr>
          <w:rFonts w:ascii="IRNazanin" w:hAnsi="IRNazanin" w:eastAsia="IRNazanin"/>
          <w:color w:val="111111"/>
          <w:sz w:val="28"/>
          <w:sz w:val="28"/>
          <w:szCs w:val="28"/>
          <w:rtl w:val="true"/>
          <w:lang w:bidi="fa-IR"/>
        </w:rPr>
        <w:t xml:space="preserve">در اواخر سده اوّل و دوّم هجری ، شمار بسیاری از ایرانیان به میان رودان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کردند و با ویژگی های عدالت اسلامی آشنا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ستمگرایانه امویان بر مقدرات مسلمانان ، این آشنایی را به باور مبدل ساخت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مهاجرت بعد از ورود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w:t>
      </w:r>
      <w:bookmarkStart w:id="313" w:name="pg5193_51286"/>
    </w:p>
    <w:p>
      <w:pPr>
        <w:pStyle w:val="BookText"/>
        <w:rPr/>
      </w:pPr>
      <w:bookmarkEnd w:id="313"/>
      <w:r>
        <w:rPr>
          <w:rFonts w:ascii="IRNazanin" w:hAnsi="IRNazanin" w:eastAsia="IRNazanin"/>
          <w:color w:val="111111"/>
          <w:sz w:val="28"/>
          <w:sz w:val="28"/>
          <w:szCs w:val="28"/>
          <w:rtl w:val="true"/>
          <w:lang w:bidi="fa-IR"/>
        </w:rPr>
        <w:t xml:space="preserve">بعد از ورود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گرفتن پست ولایتعهدی ، تقریباً رفاه و آسایش به خاندان علویان بازگشت و هجرت هایی که در این دوره اتفاق افتاد به سبب فشار و ظلم نبود ، بلکه به دلایل دیگری بود که به آن پرداخته می گردد </w:t>
      </w:r>
      <w:r>
        <w:rPr>
          <w:rFonts w:eastAsia="IRNazanin" w:cs="IRNazanin"/>
          <w:color w:val="111111"/>
          <w:sz w:val="28"/>
          <w:szCs w:val="28"/>
          <w:rtl w:val="true"/>
          <w:lang w:bidi="fa-IR"/>
        </w:rPr>
        <w:t>.</w:t>
      </w:r>
    </w:p>
    <w:p>
      <w:pPr>
        <w:pStyle w:val="Heading3"/>
        <w:numPr>
          <w:ilvl w:val="2"/>
          <w:numId w:val="1"/>
        </w:numPr>
        <w:rPr/>
      </w:pPr>
      <w:bookmarkStart w:id="314" w:name="__RefHeading___Toc30541_581953129"/>
      <w:bookmarkStart w:id="315" w:name="_Toc113"/>
      <w:bookmarkEnd w:id="314"/>
      <w:r>
        <w:rPr>
          <w:rtl w:val="true"/>
        </w:rPr>
        <w:t xml:space="preserve">ورود امام رضا </w:t>
      </w:r>
      <w:r>
        <w:rPr>
          <w:rtl w:val="true"/>
        </w:rPr>
        <w:t>(</w:t>
      </w:r>
      <w:r>
        <w:rPr>
          <w:rtl w:val="true"/>
        </w:rPr>
        <w:t>علیه السلام</w:t>
      </w:r>
      <w:r>
        <w:rPr>
          <w:rtl w:val="true"/>
        </w:rPr>
        <w:t xml:space="preserve">) </w:t>
      </w:r>
      <w:r>
        <w:rPr>
          <w:rtl w:val="true"/>
        </w:rPr>
        <w:t>به ایران</w:t>
      </w:r>
      <w:bookmarkEnd w:id="315"/>
    </w:p>
    <w:p>
      <w:pPr>
        <w:pStyle w:val="BookText"/>
        <w:rPr/>
      </w:pPr>
      <w:r>
        <w:rPr>
          <w:rFonts w:ascii="IRNazanin" w:hAnsi="IRNazanin" w:eastAsia="IRNazanin"/>
          <w:color w:val="111111"/>
          <w:sz w:val="28"/>
          <w:sz w:val="28"/>
          <w:szCs w:val="28"/>
          <w:rtl w:val="true"/>
          <w:lang w:bidi="fa-IR"/>
        </w:rPr>
        <w:t xml:space="preserve">بعد از گذشت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قیام یحیی بن عبداللّه حسنی ،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 ، لذا بعد از ایشان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فراوانی از سادات راهی ایران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مأمون در برابر علویان در مقابل سختگیری پدر و اجدادش نسبت به سادات ، در رشد و سربلندی علویان تأثیر به سزایی داشت که مسیر هجرت سادات به ایران را هموارتر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آملی در کتاب خود می آورد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سادات علویه به سبب آوازه ولایتعهدی و حکومت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به این طرف نهادند و او را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بودند با چندین برادرزاده و بنی اعمام از بنی الحسن و بنی الحسین ، اینها به ری و نواحی عراق و قومس رسیدند که دست محبت دنیا ، قلم نسیان بر جریده بصیرت مأمون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رساند و این خبر در مسیر مهاجرت سادات به آنان رسید ، و آنان در هر جا که بودند ، پناه به کوهستان دیلمان و طبرستان و ری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را همین جا شهید کردند ، و مزار ایشان باقی است و بعضی وطن ساخته ، همین جا ماندند </w:t>
      </w:r>
      <w:r>
        <w:rPr>
          <w:rFonts w:eastAsia="IRNazanin" w:cs="IRNazanin"/>
          <w:color w:val="111111"/>
          <w:sz w:val="28"/>
          <w:szCs w:val="28"/>
          <w:rtl w:val="true"/>
          <w:lang w:bidi="fa-IR"/>
        </w:rPr>
        <w:t xml:space="preserve">. </w:t>
      </w:r>
      <w:bookmarkStart w:id="316" w:name="pg5193_51287"/>
    </w:p>
    <w:p>
      <w:pPr>
        <w:pStyle w:val="BookText"/>
        <w:rPr/>
      </w:pPr>
      <w:bookmarkEnd w:id="316"/>
      <w:r>
        <w:rPr>
          <w:rFonts w:ascii="IRNazanin" w:hAnsi="IRNazanin" w:eastAsia="IRNazanin"/>
          <w:color w:val="111111"/>
          <w:sz w:val="28"/>
          <w:sz w:val="28"/>
          <w:szCs w:val="28"/>
          <w:rtl w:val="true"/>
          <w:lang w:bidi="fa-IR"/>
        </w:rPr>
        <w:t xml:space="preserve">و همین طور در جایی دیگر آمده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ولایتعهدی ، نامه ای برای بستگان خود نوشت و آنها را به ایران دعوت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باعث شد که </w:t>
      </w:r>
      <w:r>
        <w:rPr>
          <w:rFonts w:eastAsia="IRNazanin" w:cs="IRNazanin"/>
          <w:color w:val="111111"/>
          <w:sz w:val="28"/>
          <w:szCs w:val="28"/>
          <w:lang w:bidi="fa-IR"/>
        </w:rPr>
        <w:t>12673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بستگان آن حضرت در چندین کاروان به ایران وارد شوند</w:t>
      </w:r>
      <w:r>
        <w:rPr>
          <w:rFonts w:eastAsia="IRNazanin" w:cs="IRNazanin"/>
          <w:color w:val="111111"/>
          <w:sz w:val="28"/>
          <w:szCs w:val="28"/>
          <w:rtl w:val="true"/>
          <w:lang w:bidi="fa-IR"/>
        </w:rPr>
        <w:t>.</w:t>
      </w:r>
    </w:p>
    <w:p>
      <w:pPr>
        <w:pStyle w:val="Heading3"/>
        <w:numPr>
          <w:ilvl w:val="2"/>
          <w:numId w:val="1"/>
        </w:numPr>
        <w:rPr/>
      </w:pPr>
      <w:bookmarkStart w:id="317" w:name="__RefHeading___Toc30543_581953129"/>
      <w:bookmarkStart w:id="318" w:name="_Toc114"/>
      <w:bookmarkEnd w:id="317"/>
      <w:r>
        <w:rPr>
          <w:rtl w:val="true"/>
        </w:rPr>
        <w:t>ورود سادات به عرصه سیاست</w:t>
      </w:r>
      <w:bookmarkEnd w:id="318"/>
    </w:p>
    <w:p>
      <w:pPr>
        <w:pStyle w:val="BookText"/>
        <w:rPr/>
      </w:pPr>
      <w:r>
        <w:rPr>
          <w:rFonts w:ascii="IRNazanin" w:hAnsi="IRNazanin" w:eastAsia="IRNazanin"/>
          <w:color w:val="111111"/>
          <w:sz w:val="28"/>
          <w:sz w:val="28"/>
          <w:szCs w:val="28"/>
          <w:rtl w:val="true"/>
          <w:lang w:bidi="fa-IR"/>
        </w:rPr>
        <w:t xml:space="preserve">عبداللّه مأمون ، خلیفه عباسی ، گروهی از آل ابی طالب را به سوی مرو فراخواند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گروه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قبولی ولایتعهدی ، برخی از سادات به پست ها و مناصب دولتی دست پیدا کردند و این باعث امنیت بیش از پیش برای سادات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احتمال نیز می رود که شوق رسیدن به مقام و منزلت ، گروهی از علویان را به سمت خراسان کشیده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ابراهیم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حمدویه به عنوان حاکم یمن از سوی مأمون از جمله این موارد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قائلند این انتخاب جهت گرفتن رضایت علویان به ویژه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مناطق نیز مواردی یافت می شود که سادات به مشاغل دولتی پرداختند </w:t>
      </w:r>
      <w:r>
        <w:rPr>
          <w:rFonts w:eastAsia="IRNazanin" w:cs="IRNazanin"/>
          <w:color w:val="111111"/>
          <w:sz w:val="28"/>
          <w:szCs w:val="28"/>
          <w:rtl w:val="true"/>
          <w:lang w:bidi="fa-IR"/>
        </w:rPr>
        <w:t>.</w:t>
      </w:r>
    </w:p>
    <w:p>
      <w:pPr>
        <w:pStyle w:val="Heading3"/>
        <w:numPr>
          <w:ilvl w:val="2"/>
          <w:numId w:val="1"/>
        </w:numPr>
        <w:rPr/>
      </w:pPr>
      <w:bookmarkStart w:id="319" w:name="__RefHeading___Toc30545_581953129"/>
      <w:bookmarkStart w:id="320" w:name="_Toc115"/>
      <w:bookmarkEnd w:id="319"/>
      <w:r>
        <w:rPr>
          <w:rtl w:val="true"/>
        </w:rPr>
        <w:t>ورود سادات به منطقه با تأسیس حکومت علویان در طبرستان</w:t>
      </w:r>
      <w:bookmarkEnd w:id="32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طبرستان در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هجری به وسیله حسن بن زید تأسیس گردید و برای نخستین بار حکومتی کاملا مستقل علوی با مذهب تشیع در ایران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که حسن بن زید به آمل وارد شد و توانست کل مناطق </w:t>
      </w:r>
    </w:p>
    <w:p>
      <w:pPr>
        <w:pStyle w:val="BookText"/>
        <w:rPr/>
      </w:pPr>
      <w:r>
        <w:rPr>
          <w:rFonts w:ascii="IRNazanin" w:hAnsi="IRNazanin" w:eastAsia="IRNazanin"/>
          <w:color w:val="111111"/>
          <w:sz w:val="28"/>
          <w:sz w:val="28"/>
          <w:szCs w:val="28"/>
          <w:rtl w:val="true"/>
          <w:lang w:bidi="fa-IR"/>
        </w:rPr>
        <w:t xml:space="preserve">را تحت کنترل خود در بیاورد ، برادر او نیز تهران ، مناطق قصران و لارجان را فتح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حسن بن زید مدتی بعد ری را به تصرف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حاکمان علوی طبرستان ، از ادبا و دانشمندان عصر خود بودند و با الفت و مهربانی و صداقت با مردم برخورد می کردند و این باعث گرایش مردم به آنان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درباره داعی صغیر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زید شخصی ادیب و دانشمند بود و با مردم حسن سلوک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کبیر از فقها و متکلمان زمان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چنین فضایی ، علویان به این مناطق روی آوردند و محافل علمی در این دیار برپا نمودند و با برخوردها و آموزه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صحیح ارائه شده از طرف علویان ، مردم این دیار با آغوش باز پذیرای آن ها شده و از آن ها حمایت نمودند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ایجاد تشکلات شیعی ، ساداتی که در مناطق دیگر اسلامی زیر فشار زندگی می کردند ، به طبرستان آمدند تا علاوه بر امنیت و آرامش ، بتوانند رسالت واقعی اسلام را به جهان بفهمانند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شیعه ، به عنوان حامی اهل بیت پیامبر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پشتیبان تشیع شدند و به گفته مؤلف احسن التقاسیم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خروج مهدی نیز از مردم خراسان همین توقع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دولت مردان پیروزمندند و یارای حق ، هرجا که باشد </w:t>
      </w:r>
      <w:r>
        <w:rPr>
          <w:rFonts w:eastAsia="IRNazanin" w:cs="IRNazanin"/>
          <w:color w:val="111111"/>
          <w:sz w:val="28"/>
          <w:szCs w:val="28"/>
          <w:rtl w:val="true"/>
          <w:lang w:bidi="fa-IR"/>
        </w:rPr>
        <w:t xml:space="preserve">» . </w:t>
      </w:r>
      <w:bookmarkStart w:id="321" w:name="pg5193_51289"/>
    </w:p>
    <w:p>
      <w:pPr>
        <w:pStyle w:val="Heading3"/>
        <w:numPr>
          <w:ilvl w:val="2"/>
          <w:numId w:val="1"/>
        </w:numPr>
        <w:rPr/>
      </w:pPr>
      <w:bookmarkStart w:id="322" w:name="__RefHeading___Toc30547_581953129"/>
      <w:bookmarkStart w:id="323" w:name="_Toc116"/>
      <w:bookmarkEnd w:id="321"/>
      <w:bookmarkEnd w:id="322"/>
      <w:r>
        <w:rPr>
          <w:rtl w:val="true"/>
        </w:rPr>
        <w:t>نتیجه</w:t>
      </w:r>
      <w:bookmarkEnd w:id="323"/>
    </w:p>
    <w:p>
      <w:pPr>
        <w:pStyle w:val="BookText"/>
        <w:rPr/>
      </w:pPr>
      <w:r>
        <w:rPr>
          <w:rFonts w:ascii="IRNazanin" w:hAnsi="IRNazanin" w:eastAsia="IRNazanin"/>
          <w:color w:val="111111"/>
          <w:sz w:val="28"/>
          <w:sz w:val="28"/>
          <w:szCs w:val="28"/>
          <w:rtl w:val="true"/>
          <w:lang w:bidi="fa-IR"/>
        </w:rPr>
        <w:t xml:space="preserve">دانسته شد که هجرت از جمله عوامل ایجاد تمدن و ساخت فرهنگ ها است که سادات عظام با آمدن خود به ایران ، سهم زیادی در وارد کردن فرهنگ شیعی علوی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هجرت ها با خود آثار بسیار مثبت و مفیدی به ارمغان آورده و نتایج جالب توجهی به ویژه از جنبه رواج افکار ناب اسلامی داشت که مهمترین آن ها ، تبدیل پایگاه تفکر تشیع سیاسی به تفکر عقیدتی شیعه و گسترش مراکز علمی و فرهنگی و حوزه های زیر ساختی اسلامی گردید که در نتیجه آن هزاران فرهیخته در ابعاد مختلف علمی به ظهور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 مهاجرت سادات به ایران به طور طبیعی منتج به گسترش تشیع در ایران گردیده است و قطعا علت اصلی این مسئله ، دعوت به رفتار و عمل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 بیان مطالب مستدل برای مردم در گرایش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آنان به تشیع مثمر ثمر بوده است همان طور که مرعشی در کتاب خود ، همین شیوه های علویان را در تبلیغ فرامین الهی گزارش می دهد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هایی که توسط این بزرگواران در خاک ایران به وقوع پیوست موجبات بیداری مردم این سرزمین را فراهم آورد که در ادامه شاهد تشکیل حکومت های شیعی از جمله آل بویه در ایران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و پیامد عمومی این مهاجرت در عرصه سیاسی و کوتاه مدت ، روی کار آمدن امارت و حاکمیت معنوی برای علویان که در مواردی هم موجب شده است که علویان طبرستان </w:t>
      </w:r>
    </w:p>
    <w:p>
      <w:pPr>
        <w:pStyle w:val="BookText"/>
        <w:rPr/>
      </w:pPr>
      <w:r>
        <w:rPr>
          <w:rFonts w:ascii="IRNazanin" w:hAnsi="IRNazanin" w:eastAsia="IRNazanin"/>
          <w:color w:val="111111"/>
          <w:sz w:val="28"/>
          <w:sz w:val="28"/>
          <w:szCs w:val="28"/>
          <w:rtl w:val="true"/>
          <w:lang w:bidi="fa-IR"/>
        </w:rPr>
        <w:t xml:space="preserve">تبدیل به یک حاکمیت مقتدر محلی شده و در دراز مدت نیز شیعه را تبدیل به یک مرکز ثقل اصلی در ایران نموده که در پناه آن حاکمیت مقتدر آل بویه به ظهور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ابعاد فکری و فرهنگی ،</w:t>
      </w:r>
    </w:p>
    <w:p>
      <w:pPr>
        <w:pStyle w:val="BookText"/>
        <w:rPr/>
      </w:pPr>
      <w:r>
        <w:rPr>
          <w:rFonts w:ascii="IRNazanin" w:hAnsi="IRNazanin" w:eastAsia="IRNazanin"/>
          <w:color w:val="111111"/>
          <w:sz w:val="28"/>
          <w:sz w:val="28"/>
          <w:szCs w:val="28"/>
          <w:rtl w:val="true"/>
          <w:lang w:bidi="fa-IR"/>
        </w:rPr>
        <w:t xml:space="preserve">قدرت شیعه و عمق آن را با تربیت شاگردان زیاد و تشکیل محافل علمی فزونی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حکومت داری مشخص شد که آنان از محبوبیت بالایی بین مردم برخوردار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این طور بیان نمود که مهاجرت سادات دلیل اصلی گسترش تشیع در ایران بوده است و سایر ادله ذکر شده در واقع زیر مجموعه همین هجرت می باشد ، به عنوان مثال علمایی که در این گسترش تأثیرگذار بودند در واقع با واسطه یا بی واسطه جز شاگردان سادات محسوب می شوند که نشان روشن از تأثیر هجرت سادات در گسترش تشیع در ایران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به دست آید ، تأثیر مستقیم و غیر مستقیم سادات در گسترش تشیع در ایران به واسطه مهاجرتشان است </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شایان ذکر است طبق آمار مسئولان ذیربط ، در ایران اسلامی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متبرکه امامزادگان و پیامبر وجود دارد که سالانه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به زیارت این خانه‌های نورانی می‌روند </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دلایل هجرت سادات عظیم الشأن تبیین گشت و از خودگذشتگی های آنان برای هدایت مردم آشکار شد ، شایسته است به تعظیم و تجلیل از مراقد </w:t>
      </w:r>
      <w:bookmarkStart w:id="324" w:name="pg5193_51291"/>
    </w:p>
    <w:p>
      <w:pPr>
        <w:pStyle w:val="BookText"/>
        <w:rPr/>
      </w:pPr>
      <w:bookmarkEnd w:id="324"/>
      <w:r>
        <w:rPr>
          <w:rFonts w:ascii="IRNazanin" w:hAnsi="IRNazanin" w:eastAsia="IRNazanin"/>
          <w:color w:val="111111"/>
          <w:sz w:val="28"/>
          <w:sz w:val="28"/>
          <w:szCs w:val="28"/>
          <w:rtl w:val="true"/>
          <w:lang w:bidi="fa-IR"/>
        </w:rPr>
        <w:t xml:space="preserve">مطهر آنان بپردازیم و جایگاه آنان را در کلام علما و مراجع عظام مورد بررسی قرار دهیم </w:t>
      </w:r>
      <w:r>
        <w:rPr>
          <w:rFonts w:eastAsia="IRNazanin" w:cs="IRNazanin"/>
          <w:color w:val="111111"/>
          <w:sz w:val="28"/>
          <w:szCs w:val="28"/>
          <w:rtl w:val="true"/>
          <w:lang w:bidi="fa-IR"/>
        </w:rPr>
        <w:t>.</w:t>
      </w:r>
    </w:p>
    <w:p>
      <w:pPr>
        <w:pStyle w:val="Heading3"/>
        <w:numPr>
          <w:ilvl w:val="2"/>
          <w:numId w:val="1"/>
        </w:numPr>
        <w:rPr/>
      </w:pPr>
      <w:bookmarkStart w:id="325" w:name="__RefHeading___Toc30549_581953129"/>
      <w:bookmarkStart w:id="326" w:name="_Toc117"/>
      <w:bookmarkEnd w:id="325"/>
      <w:r>
        <w:rPr>
          <w:rtl w:val="true"/>
        </w:rPr>
        <w:t xml:space="preserve">تجلیل از زیارتگاههای امامزادگان </w:t>
      </w:r>
      <w:r>
        <w:rPr>
          <w:rtl w:val="true"/>
        </w:rPr>
        <w:t>(</w:t>
      </w:r>
      <w:r>
        <w:rPr>
          <w:rtl w:val="true"/>
        </w:rPr>
        <w:t>علیهم السلام</w:t>
      </w:r>
      <w:r>
        <w:rPr>
          <w:rtl w:val="true"/>
        </w:rPr>
        <w:t xml:space="preserve">) </w:t>
      </w:r>
      <w:r>
        <w:rPr>
          <w:rtl w:val="true"/>
        </w:rPr>
        <w:t>از دیدگاه مراجع معظّم تقلید</w:t>
      </w:r>
      <w:bookmarkEnd w:id="326"/>
    </w:p>
    <w:p>
      <w:pPr>
        <w:pStyle w:val="Heading4"/>
        <w:numPr>
          <w:ilvl w:val="3"/>
          <w:numId w:val="1"/>
        </w:numPr>
        <w:rPr/>
      </w:pPr>
      <w:bookmarkStart w:id="327" w:name="__RefHeading___Toc30551_581953129"/>
      <w:bookmarkStart w:id="328" w:name="_Toc118"/>
      <w:bookmarkEnd w:id="327"/>
      <w:r>
        <w:rPr>
          <w:rtl w:val="true"/>
        </w:rPr>
        <w:t xml:space="preserve">آیت‌اللّه العظمی صافی گلپایگانی </w:t>
      </w:r>
      <w:r>
        <w:rPr>
          <w:rtl w:val="true"/>
        </w:rPr>
        <w:t>(</w:t>
      </w:r>
      <w:r>
        <w:rPr>
          <w:rtl w:val="true"/>
        </w:rPr>
        <w:t>دام ظله</w:t>
      </w:r>
      <w:r>
        <w:rPr>
          <w:rtl w:val="true"/>
        </w:rPr>
        <w:t>)</w:t>
      </w:r>
      <w:bookmarkEnd w:id="328"/>
    </w:p>
    <w:p>
      <w:pPr>
        <w:pStyle w:val="BookText"/>
        <w:rPr/>
      </w:pPr>
      <w:r>
        <w:rPr>
          <w:rFonts w:ascii="IRNazanin" w:hAnsi="IRNazanin" w:eastAsia="IRNazanin"/>
          <w:color w:val="111111"/>
          <w:sz w:val="28"/>
          <w:sz w:val="28"/>
          <w:szCs w:val="28"/>
          <w:rtl w:val="true"/>
          <w:lang w:bidi="fa-IR"/>
        </w:rPr>
        <w:t xml:space="preserve">امامزادگانی وجود دارند که هنوز ناشناخته هستند و باید با شناساندن آن‌ها در تقویت فرهنگی دینی گام برداشت ، در صورت ناشناخته ماندن زندگی امامزادگان بخشی از فرهنگ دینی شیعیان ناقص می‌ماند و با توجه به اینکه مسئولان اوقاف کشور در راه تعلیم مبانی دینی حرکت می‌کنند باید در این راستا اقدام کنند </w:t>
      </w:r>
      <w:r>
        <w:rPr>
          <w:rFonts w:eastAsia="IRNazanin" w:cs="IRNazanin"/>
          <w:color w:val="111111"/>
          <w:sz w:val="28"/>
          <w:szCs w:val="28"/>
          <w:rtl w:val="true"/>
          <w:lang w:bidi="fa-IR"/>
        </w:rPr>
        <w:t xml:space="preserve">. </w:t>
      </w:r>
      <w:r>
        <w:rPr>
          <w:rStyle w:val="FootnoteAnchor"/>
          <w:rtl w:val="true"/>
        </w:rPr>
        <w:footnoteReference w:id="110"/>
      </w:r>
    </w:p>
    <w:p>
      <w:pPr>
        <w:pStyle w:val="Heading4"/>
        <w:numPr>
          <w:ilvl w:val="3"/>
          <w:numId w:val="1"/>
        </w:numPr>
        <w:rPr/>
      </w:pPr>
      <w:bookmarkStart w:id="329" w:name="__RefHeading___Toc30553_581953129"/>
      <w:bookmarkStart w:id="330" w:name="_Toc119"/>
      <w:bookmarkEnd w:id="329"/>
      <w:r>
        <w:rPr>
          <w:rtl w:val="true"/>
        </w:rPr>
        <w:t xml:space="preserve">آیت‌اللّه العظمی بهجت </w:t>
      </w:r>
      <w:r>
        <w:rPr>
          <w:rtl w:val="true"/>
        </w:rPr>
        <w:t>(</w:t>
      </w:r>
      <w:r>
        <w:rPr>
          <w:rtl w:val="true"/>
        </w:rPr>
        <w:t>قدس سره</w:t>
      </w:r>
      <w:r>
        <w:rPr>
          <w:rtl w:val="true"/>
        </w:rPr>
        <w:t>)</w:t>
      </w:r>
      <w:bookmarkEnd w:id="330"/>
    </w:p>
    <w:p>
      <w:pPr>
        <w:pStyle w:val="BookText"/>
        <w:rPr/>
      </w:pPr>
      <w:r>
        <w:rPr>
          <w:rFonts w:ascii="IRNazanin" w:hAnsi="IRNazanin" w:eastAsia="IRNazanin"/>
          <w:color w:val="111111"/>
          <w:sz w:val="28"/>
          <w:sz w:val="28"/>
          <w:szCs w:val="28"/>
          <w:rtl w:val="true"/>
          <w:lang w:bidi="fa-IR"/>
        </w:rPr>
        <w:t xml:space="preserve">این امامزاده‌ها و مشاهد مشرفه و عتبات عالیات را که ما شیعیان در اختیار داریم ، دیگران از این‌گونه فیوضات محرومند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بتواند کرامات و معجزاتی را که از ضرایح آنها صادر شده جمع‌آوری کند ، کتاب‌هایی از کرامت و معجزه تألیف خواهد شد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امامزاده‌های آنها سفره‌های رحمتند و چه‌بسا نسخه‌ی دردهای ظاهری و باطنی ما به دست یکی از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زیارت مشاهد آنها محروم نکنیم</w:t>
      </w:r>
      <w:r>
        <w:rPr>
          <w:rFonts w:eastAsia="IRNazanin" w:cs="IRNazanin"/>
          <w:color w:val="111111"/>
          <w:sz w:val="28"/>
          <w:szCs w:val="28"/>
          <w:rtl w:val="true"/>
          <w:lang w:bidi="fa-IR"/>
        </w:rPr>
        <w:t>.</w:t>
      </w:r>
      <w:r>
        <w:rPr>
          <w:rStyle w:val="FootnoteAnchor"/>
          <w:rtl w:val="true"/>
        </w:rPr>
        <w:footnoteReference w:id="111"/>
      </w:r>
      <w:bookmarkStart w:id="331" w:name="pg5193_51292"/>
    </w:p>
    <w:p>
      <w:pPr>
        <w:pStyle w:val="Heading4"/>
        <w:numPr>
          <w:ilvl w:val="3"/>
          <w:numId w:val="1"/>
        </w:numPr>
        <w:rPr/>
      </w:pPr>
      <w:bookmarkStart w:id="332" w:name="__RefHeading___Toc30555_581953129"/>
      <w:bookmarkStart w:id="333" w:name="_Toc120"/>
      <w:bookmarkEnd w:id="331"/>
      <w:bookmarkEnd w:id="332"/>
      <w:r>
        <w:rPr>
          <w:rtl w:val="true"/>
        </w:rPr>
        <w:t xml:space="preserve">آیت‌اللّه العظمی مکارم شیرازی </w:t>
      </w:r>
      <w:r>
        <w:rPr>
          <w:rtl w:val="true"/>
        </w:rPr>
        <w:t>(</w:t>
      </w:r>
      <w:r>
        <w:rPr>
          <w:rtl w:val="true"/>
        </w:rPr>
        <w:t>دام ظله</w:t>
      </w:r>
      <w:r>
        <w:rPr>
          <w:rtl w:val="true"/>
        </w:rPr>
        <w:t>)</w:t>
      </w:r>
      <w:bookmarkEnd w:id="333"/>
    </w:p>
    <w:p>
      <w:pPr>
        <w:pStyle w:val="BookText"/>
        <w:rPr/>
      </w:pPr>
      <w:r>
        <w:rPr>
          <w:rFonts w:ascii="IRNazanin" w:hAnsi="IRNazanin" w:eastAsia="IRNazanin"/>
          <w:color w:val="111111"/>
          <w:sz w:val="28"/>
          <w:sz w:val="28"/>
          <w:szCs w:val="28"/>
          <w:rtl w:val="true"/>
          <w:lang w:bidi="fa-IR"/>
        </w:rPr>
        <w:t xml:space="preserve">واقعیت این است که امامزادگان در سراسر کشور پناهگاهی برای مردم به شمار می‌روند چرا که هنگامی مشکلی برای مردم پیش بیاید و بخواهند توسل به درگاه خدا پیدا کنند شفیعانی داشته باشند برای حل مشکلاتشان به سراغ آنها می‌روند و یقین داریم که در روحیه آنها اثر می‌گذارد و هم روحیه می‌دهد و هم سطح تقوا را بالا می‌برد و هم حالت توبه از گناه به آنها دست می‌دهد </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امامزادگان در واقع مبلغان خاموش هستند؛ یعنی هر امامزاده‌ای تبلیغ شب و روز دارد ، به سوی خدا و پاکی دعوت می‌کند و لو اینکه ظاهراً خاموش است و به همین دلیل باید مرد را تشویق کرد که از این برنامه‌ها استفاده کنند </w:t>
      </w:r>
      <w:r>
        <w:rPr>
          <w:rFonts w:eastAsia="IRNazanin" w:cs="IRNazanin"/>
          <w:color w:val="111111"/>
          <w:sz w:val="28"/>
          <w:szCs w:val="28"/>
          <w:rtl w:val="true"/>
          <w:lang w:bidi="fa-IR"/>
        </w:rPr>
        <w:t>.</w:t>
      </w:r>
    </w:p>
    <w:p>
      <w:pPr>
        <w:pStyle w:val="Heading4"/>
        <w:numPr>
          <w:ilvl w:val="3"/>
          <w:numId w:val="1"/>
        </w:numPr>
        <w:rPr/>
      </w:pPr>
      <w:bookmarkStart w:id="334" w:name="__RefHeading___Toc30557_581953129"/>
      <w:bookmarkStart w:id="335" w:name="_Toc121"/>
      <w:bookmarkEnd w:id="334"/>
      <w:r>
        <w:rPr>
          <w:rtl w:val="true"/>
        </w:rPr>
        <w:t xml:space="preserve">آیت‌اللّه العظمی مظاهری </w:t>
      </w:r>
      <w:r>
        <w:rPr>
          <w:rtl w:val="true"/>
        </w:rPr>
        <w:t>(</w:t>
      </w:r>
      <w:r>
        <w:rPr>
          <w:rtl w:val="true"/>
        </w:rPr>
        <w:t>دام ظله</w:t>
      </w:r>
      <w:r>
        <w:rPr>
          <w:rtl w:val="true"/>
        </w:rPr>
        <w:t>)</w:t>
      </w:r>
      <w:bookmarkEnd w:id="33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حضور گرامی خاندان پیامبر خاتم و اهل‌بیت عصمت و طهارت در گوشه و کنار بلاد اسلامی و از جمله ایران ، یکی از مؤلفه‌های تأثیرگذار و با اهمیت در نشر و انتقال مکتب تشیع و معارف نورانی ائمه‌هدی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امامزادگان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گسترش و انتشار تشیع بوده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انتقال پیام مظلومیت اهل‌بیت رسول خدا گردیده 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این بزرگواران را به مأمنی فکری و عقیدتی برای شیعیان و دوستداران اهل‌بیت عصمت و </w:t>
      </w:r>
      <w:bookmarkStart w:id="336" w:name="pg5193_51293"/>
    </w:p>
    <w:p>
      <w:pPr>
        <w:pStyle w:val="BookText"/>
        <w:rPr/>
      </w:pPr>
      <w:bookmarkEnd w:id="336"/>
      <w:r>
        <w:rPr>
          <w:rFonts w:ascii="IRNazanin" w:hAnsi="IRNazanin" w:eastAsia="IRNazanin"/>
          <w:color w:val="111111"/>
          <w:sz w:val="28"/>
          <w:sz w:val="28"/>
          <w:szCs w:val="28"/>
          <w:rtl w:val="true"/>
          <w:lang w:bidi="fa-IR"/>
        </w:rPr>
        <w:t xml:space="preserve">طهارت تبدیل ساخته 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پیدایش و پرورش خانواده‌ها و اعقاب سادات و خلاصه ، رشد و نمو شجره طیبه دودمان پیامبر اکرم گشته است </w:t>
      </w:r>
      <w:r>
        <w:rPr>
          <w:rFonts w:eastAsia="IRNazanin" w:cs="IRNazanin"/>
          <w:color w:val="111111"/>
          <w:sz w:val="28"/>
          <w:szCs w:val="28"/>
          <w:rtl w:val="true"/>
          <w:lang w:bidi="fa-IR"/>
        </w:rPr>
        <w:t xml:space="preserve">. </w:t>
      </w:r>
      <w:r>
        <w:rPr>
          <w:rStyle w:val="FootnoteAnchor"/>
          <w:rtl w:val="true"/>
        </w:rPr>
        <w:footnoteReference w:id="113"/>
      </w:r>
    </w:p>
    <w:p>
      <w:pPr>
        <w:pStyle w:val="Heading4"/>
        <w:numPr>
          <w:ilvl w:val="3"/>
          <w:numId w:val="1"/>
        </w:numPr>
        <w:rPr/>
      </w:pPr>
      <w:bookmarkStart w:id="337" w:name="__RefHeading___Toc30559_581953129"/>
      <w:bookmarkStart w:id="338" w:name="_Toc122"/>
      <w:bookmarkEnd w:id="337"/>
      <w:r>
        <w:rPr>
          <w:rtl w:val="true"/>
        </w:rPr>
        <w:t xml:space="preserve">آیت‌اللّه العظمی سبحانی </w:t>
      </w:r>
      <w:r>
        <w:rPr>
          <w:rtl w:val="true"/>
        </w:rPr>
        <w:t>(</w:t>
      </w:r>
      <w:r>
        <w:rPr>
          <w:rtl w:val="true"/>
        </w:rPr>
        <w:t>دام ظله</w:t>
      </w:r>
      <w:r>
        <w:rPr>
          <w:rtl w:val="true"/>
        </w:rPr>
        <w:t>)</w:t>
      </w:r>
      <w:bookmarkEnd w:id="338"/>
    </w:p>
    <w:p>
      <w:pPr>
        <w:pStyle w:val="BookText"/>
        <w:rPr/>
      </w:pPr>
      <w:r>
        <w:rPr>
          <w:rFonts w:ascii="IRNazanin" w:hAnsi="IRNazanin" w:eastAsia="IRNazanin"/>
          <w:color w:val="111111"/>
          <w:sz w:val="28"/>
          <w:sz w:val="28"/>
          <w:szCs w:val="28"/>
          <w:rtl w:val="true"/>
          <w:lang w:bidi="fa-IR"/>
        </w:rPr>
        <w:t xml:space="preserve">در هر شهر و روستایی اگر بقعه یک امامزاده باشد ، مردم آنجا از نظر اخلاق و روحیه دینی با مردم شهرهای دیگر که فاقد چنین مقام متبرکی هستند ، فرق می‌کنند ، چرا که آنان با حضور در این اماکن دو رکعت نماز می‌خوانند و در کنار یکدیگر اظهار ادب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مقابر نورانی و همچنین مجالسی که برای این بزرگان برگزار می‌شود ، نشانه مهر و محبت ماست ، از این‌رو کسانی که برای از بین بردن این آثار تلاش ما می‌کنند ، ولایت اهل‌بیت ندارند و دیدگاهشان مادی به تمام معناست ، چرا اگر روحانی باشند این آثار را به صورت یک امر مطلوب تلقی می‌کنند </w:t>
      </w:r>
      <w:r>
        <w:rPr>
          <w:rFonts w:eastAsia="IRNazanin" w:cs="IRNazanin"/>
          <w:color w:val="111111"/>
          <w:sz w:val="28"/>
          <w:szCs w:val="28"/>
          <w:rtl w:val="true"/>
          <w:lang w:bidi="fa-IR"/>
        </w:rPr>
        <w:t xml:space="preserve">. </w:t>
      </w:r>
      <w:r>
        <w:rPr>
          <w:rStyle w:val="FootnoteAnchor"/>
          <w:rtl w:val="true"/>
        </w:rPr>
        <w:footnoteReference w:id="114"/>
      </w:r>
    </w:p>
    <w:p>
      <w:pPr>
        <w:pStyle w:val="Heading4"/>
        <w:numPr>
          <w:ilvl w:val="3"/>
          <w:numId w:val="1"/>
        </w:numPr>
        <w:rPr/>
      </w:pPr>
      <w:bookmarkStart w:id="339" w:name="__RefHeading___Toc30561_581953129"/>
      <w:bookmarkStart w:id="340" w:name="_Toc123"/>
      <w:bookmarkEnd w:id="339"/>
      <w:r>
        <w:rPr>
          <w:rtl w:val="true"/>
        </w:rPr>
        <w:t xml:space="preserve">آیت اللّه العظمی نظری خادم الشریعه </w:t>
      </w:r>
      <w:r>
        <w:rPr>
          <w:rtl w:val="true"/>
        </w:rPr>
        <w:t>(</w:t>
      </w:r>
      <w:r>
        <w:rPr>
          <w:rtl w:val="true"/>
        </w:rPr>
        <w:t>دام ظله</w:t>
      </w:r>
      <w:r>
        <w:rPr>
          <w:rtl w:val="true"/>
        </w:rPr>
        <w:t>)</w:t>
      </w:r>
      <w:bookmarkEnd w:id="34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 زمان ، افراد ، کتاب و پیامبر در دین مقدس ما دارای جایگاه ارزشمندی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 مقدس ، مورد احترام ما و در مسیر ارزش و اهمیت خانه خدا قرار دارد و احترام و خدمت به اماکن مقدس موجب ارزش دنیا و آخرت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احترام و نگهداری اماکن مقدسّه چون امامزاده ها به تقوا و </w:t>
      </w:r>
      <w:bookmarkStart w:id="341" w:name="pg5193_51294"/>
    </w:p>
    <w:p>
      <w:pPr>
        <w:pStyle w:val="BookText"/>
        <w:rPr/>
      </w:pPr>
      <w:bookmarkEnd w:id="341"/>
      <w:r>
        <w:rPr>
          <w:rFonts w:ascii="IRNazanin" w:hAnsi="IRNazanin" w:eastAsia="IRNazanin"/>
          <w:color w:val="111111"/>
          <w:sz w:val="28"/>
          <w:sz w:val="28"/>
          <w:szCs w:val="28"/>
          <w:rtl w:val="true"/>
          <w:lang w:bidi="fa-IR"/>
        </w:rPr>
        <w:t xml:space="preserve">فضیلت فرد بستگی دارد و زندگی را معنوی می‌کند ، هر قدم و قلمی که در مسیر خدمت به اماکن مقدسه انجام شود مورد احترام است و کمک به ساخت و توسعه اماکن دینی نوعی توفیق الهی است </w:t>
      </w:r>
      <w:r>
        <w:rPr>
          <w:rFonts w:eastAsia="IRNazanin" w:cs="IRNazanin"/>
          <w:color w:val="111111"/>
          <w:sz w:val="28"/>
          <w:szCs w:val="28"/>
          <w:rtl w:val="true"/>
          <w:lang w:bidi="fa-IR"/>
        </w:rPr>
        <w:t xml:space="preserve">» . </w:t>
      </w:r>
      <w:r>
        <w:rPr>
          <w:rStyle w:val="FootnoteAnchor"/>
          <w:rtl w:val="true"/>
        </w:rPr>
        <w:footnoteReference w:id="115"/>
      </w:r>
    </w:p>
    <w:p>
      <w:pPr>
        <w:pStyle w:val="Heading3"/>
        <w:numPr>
          <w:ilvl w:val="2"/>
          <w:numId w:val="1"/>
        </w:numPr>
        <w:rPr/>
      </w:pPr>
      <w:bookmarkStart w:id="342" w:name="__RefHeading___Toc30563_581953129"/>
      <w:bookmarkStart w:id="343" w:name="_Toc124"/>
      <w:bookmarkEnd w:id="342"/>
      <w:r>
        <w:rPr>
          <w:rtl w:val="true"/>
        </w:rPr>
        <w:t>عظمت امامزادگان</w:t>
      </w:r>
      <w:bookmarkEnd w:id="343"/>
    </w:p>
    <w:p>
      <w:pPr>
        <w:pStyle w:val="BookText"/>
        <w:rPr/>
      </w:pPr>
      <w:r>
        <w:rPr>
          <w:rFonts w:ascii="IRNazanin" w:hAnsi="IRNazanin" w:eastAsia="IRNazanin"/>
          <w:color w:val="111111"/>
          <w:sz w:val="28"/>
          <w:sz w:val="28"/>
          <w:szCs w:val="28"/>
          <w:rtl w:val="true"/>
          <w:lang w:bidi="fa-IR"/>
        </w:rPr>
        <w:t xml:space="preserve">فاضل محترم ، دلباخته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حجت الاسلام والمسلمین حاج شیخ علیرضا نعمتی دام عزه </w:t>
      </w:r>
      <w:r>
        <w:rPr>
          <w:rStyle w:val="FootnoteAnchor"/>
          <w:rtl w:val="true"/>
        </w:rPr>
        <w:footnoteReference w:id="116"/>
      </w: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 xml:space="preserve">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حقیقت را درک کنیم که خدای تبارک و تعالی امامزادگان را به عنوان معلّمان مدرسه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آنها مسئولین تزکیه و تعلیم حقایق و تربیتی ما هستند و لذا نکات مهمی را باید درباره ی این بزرگواران بدانیم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بیست سال پیش روزی به زیارت یکی از امامزادگان والامقام در اطراف</w:t>
      </w:r>
    </w:p>
    <w:p>
      <w:pPr>
        <w:pStyle w:val="BookText"/>
        <w:rPr/>
      </w:pPr>
      <w:r>
        <w:rPr>
          <w:rFonts w:ascii="Amiri" w:hAnsi="Amiri" w:eastAsia="Amiri" w:cs="Amiri"/>
          <w:color w:val="111111"/>
          <w:sz w:val="28"/>
          <w:sz w:val="28"/>
          <w:szCs w:val="28"/>
          <w:rtl w:val="true"/>
          <w:lang w:bidi="ar-SA"/>
        </w:rPr>
        <w:t>قم ، در کَهَک ، به</w:t>
      </w:r>
    </w:p>
    <w:p>
      <w:pPr>
        <w:pStyle w:val="BookText"/>
        <w:rPr/>
      </w:pPr>
      <w:r>
        <w:rPr>
          <w:rFonts w:ascii="IRNazanin" w:hAnsi="IRNazanin" w:eastAsia="IRNazanin"/>
          <w:color w:val="111111"/>
          <w:sz w:val="28"/>
          <w:sz w:val="28"/>
          <w:szCs w:val="28"/>
          <w:rtl w:val="true"/>
          <w:lang w:bidi="fa-IR"/>
        </w:rPr>
        <w:t xml:space="preserve">نام حضرت زینب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بزرگوارشان مشرف</w:t>
      </w:r>
    </w:p>
    <w:p>
      <w:pPr>
        <w:pStyle w:val="BookText"/>
        <w:rPr/>
      </w:pPr>
      <w:r>
        <w:rPr>
          <w:rFonts w:ascii="IRNazanin" w:hAnsi="IRNazanin" w:eastAsia="IRNazanin"/>
          <w:color w:val="111111"/>
          <w:sz w:val="28"/>
          <w:sz w:val="28"/>
          <w:szCs w:val="28"/>
          <w:rtl w:val="true"/>
          <w:lang w:bidi="fa-IR"/>
        </w:rPr>
        <w:t xml:space="preserve">شدیم که وضعیت ساختمانی مناسبی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وهله ی اوّل ، یک حالت خاصّی از این مظلومیت به نظر انسان می آید که افراد ظاهربین شاید با نگاه بر چهره ی مظلومانه ی حرم از عظمت آن امامزاده غافل شوند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داخل آن مرقد مطهر و منور رفتم ، نماز خواندم و زیارت کردم ؛ ناگاه </w:t>
      </w:r>
    </w:p>
    <w:p>
      <w:pPr>
        <w:pStyle w:val="BookText"/>
        <w:rPr/>
      </w:pPr>
      <w:r>
        <w:rPr>
          <w:rFonts w:ascii="IRNazanin" w:hAnsi="IRNazanin" w:eastAsia="IRNazanin"/>
          <w:color w:val="111111"/>
          <w:sz w:val="28"/>
          <w:sz w:val="28"/>
          <w:szCs w:val="28"/>
          <w:rtl w:val="true"/>
          <w:lang w:bidi="fa-IR"/>
        </w:rPr>
        <w:t xml:space="preserve">یک مطلبی از آیات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برق درخشش کرد و مانند چراغی که اتاق تاریک را ناگهان روشن کند ، این مطلب نورانی از میان آیات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ذهنم را روشن کرد و جمله‌ای که در ذهن من شکل گرفت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امامزاده‌ها که شما این‌طور مظلوم و مهجور آنها را می‌بینید ، اینها مسئولین حکومت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خواهند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روی این جمله ، خیلی کار کردیم و خدای تعالی توفیق دهد باز هم بیشتر کار می‌کنیم؛ و به صراحت باید بگوییم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بزرگواران با ظهور امام زمان ارواحنا فداه ، از مسئولین حکومت جهانی حضرت خواهند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سخن آن است که بعضی از امامزادگان در مناطق دوردست دفن شده اند و شاید رسیدگی مناسبی نسبت به بارگاه نورانی شان نشده باشد ولی این مطلب باید در ذهنمان باشد که به این بزرگواران ، با عظمت نگاه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مظلومانه و غریبانه و در ترس از ظالمین در میان مردمی که باید به دست آن بزرگواران به سعادت برسند ، زندگی کردند و بعد که به شهادت رسیدند ، مراقدشان مهجور ماند و بعدها که توجّهی شد و کراماتی از آنها صادر شد ، خدای تعالی کم‌کم مردم را به درِ خانه ی آنها آورد اما این حتی نمی از دریای علم و کرامات آنها هم نیست و ما خیلی از آنها عقب و از فیوضاتشان محروم هستیم </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بیان این مطلب این بود که قطره ای از اقیانوس عظمت این خاندان را بیان کنیم که چه مقاماتی دارند و الان بشریت و حتی مؤمنین چقدر از آنها محرومند و در نظرها غریب و مهجور و متروک مانده‌اند </w:t>
      </w:r>
      <w:r>
        <w:rPr>
          <w:rFonts w:eastAsia="IRNazanin" w:cs="IRNazanin"/>
          <w:color w:val="111111"/>
          <w:sz w:val="28"/>
          <w:szCs w:val="28"/>
          <w:rtl w:val="true"/>
          <w:lang w:bidi="fa-IR"/>
        </w:rPr>
        <w:t xml:space="preserve">. </w:t>
      </w:r>
      <w:r>
        <w:rPr>
          <w:rStyle w:val="FootnoteAnchor"/>
          <w:rtl w:val="true"/>
        </w:rPr>
        <w:footnoteReference w:id="117"/>
      </w:r>
      <w:bookmarkStart w:id="344" w:name="pg5193_51297"/>
    </w:p>
    <w:p>
      <w:pPr>
        <w:pStyle w:val="Heading2"/>
        <w:numPr>
          <w:ilvl w:val="1"/>
          <w:numId w:val="1"/>
        </w:numPr>
        <w:rPr/>
      </w:pPr>
      <w:bookmarkStart w:id="345" w:name="__RefHeading___Toc30565_581953129"/>
      <w:bookmarkStart w:id="346" w:name="_Toc125"/>
      <w:bookmarkEnd w:id="344"/>
      <w:bookmarkEnd w:id="345"/>
      <w:r>
        <w:rPr>
          <w:rtl w:val="true"/>
        </w:rPr>
        <w:t>فصل ششم</w:t>
      </w:r>
      <w:r>
        <w:rPr>
          <w:rtl w:val="true"/>
        </w:rPr>
        <w:t xml:space="preserve">: </w:t>
      </w:r>
      <w:r>
        <w:rPr>
          <w:rtl w:val="true"/>
        </w:rPr>
        <w:t xml:space="preserve">اشعار و مدح و مرثیۀ شاعران ولایی در عظمت بی بی زبیده خاتون </w:t>
      </w:r>
      <w:r>
        <w:rPr>
          <w:rtl w:val="true"/>
        </w:rPr>
        <w:t>(</w:t>
      </w:r>
      <w:r>
        <w:rPr>
          <w:rtl w:val="true"/>
        </w:rPr>
        <w:t>علیها السلام</w:t>
      </w:r>
      <w:r>
        <w:rPr>
          <w:rtl w:val="true"/>
        </w:rPr>
        <w:t>)</w:t>
      </w:r>
      <w:bookmarkEnd w:id="34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7" w:name="__RefHeading___Toc30567_581953129"/>
      <w:bookmarkStart w:id="348" w:name="_Toc126"/>
      <w:bookmarkEnd w:id="347"/>
      <w:r>
        <w:rPr>
          <w:rtl w:val="true"/>
        </w:rPr>
        <w:t>اشاره</w:t>
      </w:r>
      <w:bookmarkStart w:id="349" w:name="pg5193_51298"/>
      <w:bookmarkEnd w:id="348"/>
    </w:p>
    <w:p>
      <w:pPr>
        <w:pStyle w:val="BookText"/>
        <w:rPr/>
      </w:pPr>
      <w:bookmarkEnd w:id="349"/>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دلداده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350" w:name="__RefHeading___Toc30569_581953129"/>
      <w:bookmarkStart w:id="351" w:name="_Toc127"/>
      <w:bookmarkEnd w:id="350"/>
      <w:r>
        <w:rPr>
          <w:rtl w:val="true"/>
        </w:rPr>
        <w:t xml:space="preserve">آقای محسن اسلامی </w:t>
      </w:r>
      <w:r>
        <w:rPr>
          <w:rtl w:val="true"/>
        </w:rPr>
        <w:t xml:space="preserve">( </w:t>
      </w:r>
      <w:r>
        <w:rPr>
          <w:rtl w:val="true"/>
        </w:rPr>
        <w:t>پویا</w:t>
      </w:r>
      <w:r>
        <w:rPr>
          <w:rtl w:val="true"/>
        </w:rPr>
        <w:t>)</w:t>
      </w:r>
      <w:bookmarkEnd w:id="3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امتداد شکوه فاطمی</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شمیم عطر گل های بهشت</w:t>
      </w:r>
    </w:p>
    <w:p>
      <w:pPr>
        <w:pStyle w:val="BookText"/>
        <w:rPr/>
      </w:pPr>
      <w:r>
        <w:rPr>
          <w:rFonts w:ascii="IRNazanin" w:hAnsi="IRNazanin" w:eastAsia="IRNazanin"/>
          <w:color w:val="111111"/>
          <w:sz w:val="28"/>
          <w:sz w:val="28"/>
          <w:szCs w:val="28"/>
          <w:rtl w:val="true"/>
          <w:lang w:bidi="fa-IR"/>
        </w:rPr>
        <w:t>آسمانی</w:t>
      </w:r>
    </w:p>
    <w:p>
      <w:pPr>
        <w:pStyle w:val="BookText"/>
        <w:rPr/>
      </w:pPr>
      <w:r>
        <w:rPr>
          <w:rFonts w:ascii="IRNazanin" w:hAnsi="IRNazanin" w:eastAsia="IRNazanin"/>
          <w:color w:val="111111"/>
          <w:sz w:val="28"/>
          <w:sz w:val="28"/>
          <w:szCs w:val="28"/>
          <w:rtl w:val="true"/>
          <w:lang w:bidi="fa-IR"/>
        </w:rPr>
        <w:t>بانوی کوثر سرشت</w:t>
      </w:r>
    </w:p>
    <w:p>
      <w:pPr>
        <w:pStyle w:val="BookText"/>
        <w:rPr/>
      </w:pPr>
      <w:r>
        <w:rPr>
          <w:rFonts w:ascii="IRNazanin" w:hAnsi="IRNazanin" w:eastAsia="IRNazanin"/>
          <w:color w:val="111111"/>
          <w:sz w:val="28"/>
          <w:sz w:val="28"/>
          <w:szCs w:val="28"/>
          <w:rtl w:val="true"/>
          <w:lang w:bidi="fa-IR"/>
        </w:rPr>
        <w:t>ای شکوه فاطمی را امتداد</w:t>
      </w:r>
    </w:p>
    <w:p>
      <w:pPr>
        <w:pStyle w:val="BookText"/>
        <w:rPr/>
      </w:pPr>
      <w:r>
        <w:rPr>
          <w:rFonts w:ascii="IRNazanin" w:hAnsi="IRNazanin" w:eastAsia="IRNazanin"/>
          <w:color w:val="111111"/>
          <w:sz w:val="28"/>
          <w:sz w:val="28"/>
          <w:szCs w:val="28"/>
          <w:rtl w:val="true"/>
          <w:lang w:bidi="fa-IR"/>
        </w:rPr>
        <w:t>اشفعی یا حضرت بنت الجواد</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شرف بخش شرف ، بانوی نور</w:t>
      </w:r>
    </w:p>
    <w:p>
      <w:pPr>
        <w:pStyle w:val="BookText"/>
        <w:rPr/>
      </w:pPr>
      <w:r>
        <w:rPr>
          <w:rFonts w:ascii="IRNazanin" w:hAnsi="IRNazanin" w:eastAsia="IRNazanin"/>
          <w:color w:val="111111"/>
          <w:sz w:val="28"/>
          <w:sz w:val="28"/>
          <w:szCs w:val="28"/>
          <w:rtl w:val="true"/>
          <w:lang w:bidi="fa-IR"/>
        </w:rPr>
        <w:t>ای بلندِ قامتت نخل شعور</w:t>
      </w:r>
    </w:p>
    <w:p>
      <w:pPr>
        <w:pStyle w:val="BookText"/>
        <w:rPr/>
      </w:pPr>
      <w:r>
        <w:rPr>
          <w:rFonts w:ascii="IRNazanin" w:hAnsi="IRNazanin" w:eastAsia="IRNazanin"/>
          <w:color w:val="111111"/>
          <w:sz w:val="28"/>
          <w:sz w:val="28"/>
          <w:szCs w:val="28"/>
          <w:rtl w:val="true"/>
          <w:lang w:bidi="fa-IR"/>
        </w:rPr>
        <w:t>معجر</w:t>
      </w:r>
    </w:p>
    <w:p>
      <w:pPr>
        <w:pStyle w:val="BookText"/>
        <w:rPr/>
      </w:pPr>
      <w:r>
        <w:rPr>
          <w:rFonts w:ascii="IRNazanin" w:hAnsi="IRNazanin" w:eastAsia="IRNazanin"/>
          <w:color w:val="111111"/>
          <w:sz w:val="28"/>
          <w:sz w:val="28"/>
          <w:szCs w:val="28"/>
          <w:rtl w:val="true"/>
          <w:lang w:bidi="fa-IR"/>
        </w:rPr>
        <w:t xml:space="preserve">تو تار و پودش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 xml:space="preserve">چادرت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معصومه ی ثانی تویی</w:t>
      </w:r>
    </w:p>
    <w:p>
      <w:pPr>
        <w:pStyle w:val="BookText"/>
        <w:rPr/>
      </w:pP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او جاوید قرآنی تویی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سخن</w:t>
      </w:r>
    </w:p>
    <w:p>
      <w:pPr>
        <w:pStyle w:val="BookText"/>
        <w:rPr/>
      </w:pPr>
      <w:r>
        <w:rPr>
          <w:rFonts w:ascii="IRNazanin" w:hAnsi="IRNazanin" w:eastAsia="IRNazanin"/>
          <w:color w:val="111111"/>
          <w:sz w:val="28"/>
          <w:sz w:val="28"/>
          <w:szCs w:val="28"/>
          <w:rtl w:val="true"/>
          <w:lang w:bidi="fa-IR"/>
        </w:rPr>
        <w:t>دختر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شب شکن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تویی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به هم کوبنده ی ظلم و نفاق</w:t>
      </w:r>
    </w:p>
    <w:p>
      <w:pPr>
        <w:pStyle w:val="BookText"/>
        <w:rPr/>
      </w:pPr>
      <w:r>
        <w:rPr>
          <w:rFonts w:ascii="IRNazanin" w:hAnsi="IRNazanin" w:eastAsia="IRNazanin"/>
          <w:color w:val="111111"/>
          <w:sz w:val="28"/>
          <w:sz w:val="28"/>
          <w:szCs w:val="28"/>
          <w:rtl w:val="true"/>
          <w:lang w:bidi="fa-IR"/>
        </w:rPr>
        <w:t>حرف</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حرفت آیه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زبان زینبی در کام تو</w:t>
      </w:r>
    </w:p>
    <w:p>
      <w:pPr>
        <w:pStyle w:val="BookText"/>
        <w:rPr/>
      </w:pPr>
      <w:r>
        <w:rPr>
          <w:rFonts w:ascii="IRNazanin" w:hAnsi="IRNazanin" w:eastAsia="IRNazanin"/>
          <w:color w:val="111111"/>
          <w:sz w:val="28"/>
          <w:sz w:val="28"/>
          <w:szCs w:val="28"/>
          <w:rtl w:val="true"/>
          <w:lang w:bidi="fa-IR"/>
        </w:rPr>
        <w:t>مصحف</w:t>
      </w:r>
    </w:p>
    <w:p>
      <w:pPr>
        <w:pStyle w:val="BookText"/>
        <w:rPr/>
      </w:pPr>
      <w:r>
        <w:rPr>
          <w:rFonts w:ascii="IRNazanin" w:hAnsi="IRNazanin" w:eastAsia="IRNazanin"/>
          <w:color w:val="111111"/>
          <w:sz w:val="28"/>
          <w:sz w:val="28"/>
          <w:szCs w:val="28"/>
          <w:rtl w:val="true"/>
          <w:lang w:bidi="fa-IR"/>
        </w:rPr>
        <w:t>سی جزء حق پیغام تو</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زبانت ذوالفقار حیدری</w:t>
      </w:r>
    </w:p>
    <w:p>
      <w:pPr>
        <w:pStyle w:val="BookText"/>
        <w:rPr/>
      </w:pPr>
      <w:r>
        <w:rPr>
          <w:rFonts w:ascii="IRNazanin" w:hAnsi="IRNazanin" w:eastAsia="IRNazanin"/>
          <w:color w:val="111111"/>
          <w:sz w:val="28"/>
          <w:sz w:val="28"/>
          <w:szCs w:val="28"/>
          <w:rtl w:val="true"/>
          <w:lang w:bidi="fa-IR"/>
        </w:rPr>
        <w:t>کارزارت</w:t>
      </w:r>
    </w:p>
    <w:p>
      <w:pPr>
        <w:pStyle w:val="BookText"/>
        <w:rPr/>
      </w:pPr>
      <w:r>
        <w:rPr>
          <w:rFonts w:ascii="IRNazanin" w:hAnsi="IRNazanin" w:eastAsia="IRNazanin"/>
          <w:color w:val="111111"/>
          <w:sz w:val="28"/>
          <w:sz w:val="28"/>
          <w:szCs w:val="28"/>
          <w:rtl w:val="true"/>
          <w:lang w:bidi="fa-IR"/>
        </w:rPr>
        <w:t>کارزار حیدری</w:t>
      </w:r>
    </w:p>
    <w:p>
      <w:pPr>
        <w:pStyle w:val="BookText"/>
        <w:rPr/>
      </w:pPr>
      <w:r>
        <w:rPr>
          <w:rFonts w:ascii="IRNazanin" w:hAnsi="IRNazanin" w:eastAsia="IRNazanin"/>
          <w:color w:val="111111"/>
          <w:sz w:val="28"/>
          <w:sz w:val="28"/>
          <w:szCs w:val="28"/>
          <w:rtl w:val="true"/>
          <w:lang w:bidi="fa-IR"/>
        </w:rPr>
        <w:t>فطرت</w:t>
      </w:r>
    </w:p>
    <w:p>
      <w:pPr>
        <w:pStyle w:val="BookText"/>
        <w:rPr/>
      </w:pPr>
      <w:r>
        <w:rPr>
          <w:rFonts w:ascii="IRNazanin" w:hAnsi="IRNazanin" w:eastAsia="IRNazanin"/>
          <w:color w:val="111111"/>
          <w:sz w:val="28"/>
          <w:sz w:val="28"/>
          <w:szCs w:val="28"/>
          <w:rtl w:val="true"/>
          <w:lang w:bidi="fa-IR"/>
        </w:rPr>
        <w:t xml:space="preserve">تو فطرت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وجودت نور 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تو چون خورشید با شب در نبرد</w:t>
      </w:r>
    </w:p>
    <w:p>
      <w:pPr>
        <w:pStyle w:val="BookText"/>
        <w:rPr/>
      </w:pPr>
      <w:r>
        <w:rPr>
          <w:rFonts w:ascii="IRNazanin" w:hAnsi="IRNazanin" w:eastAsia="IRNazanin"/>
          <w:color w:val="111111"/>
          <w:sz w:val="28"/>
          <w:sz w:val="28"/>
          <w:szCs w:val="28"/>
          <w:rtl w:val="true"/>
          <w:lang w:bidi="fa-IR"/>
        </w:rPr>
        <w:t>فخر</w:t>
      </w:r>
    </w:p>
    <w:p>
      <w:pPr>
        <w:pStyle w:val="BookText"/>
        <w:rPr/>
      </w:pPr>
      <w:r>
        <w:rPr>
          <w:rFonts w:ascii="IRNazanin" w:hAnsi="IRNazanin" w:eastAsia="IRNazanin"/>
          <w:color w:val="111111"/>
          <w:sz w:val="28"/>
          <w:sz w:val="28"/>
          <w:szCs w:val="28"/>
          <w:rtl w:val="true"/>
          <w:lang w:bidi="fa-IR"/>
        </w:rPr>
        <w:t>زن ها آبروی هر چه مرد</w:t>
      </w:r>
    </w:p>
    <w:p>
      <w:pPr>
        <w:pStyle w:val="BookText"/>
        <w:rPr/>
      </w:pPr>
      <w:r>
        <w:rPr>
          <w:rFonts w:ascii="IRNazanin" w:hAnsi="IRNazanin" w:eastAsia="IRNazanin"/>
          <w:color w:val="111111"/>
          <w:sz w:val="28"/>
          <w:sz w:val="28"/>
          <w:szCs w:val="28"/>
          <w:rtl w:val="true"/>
          <w:lang w:bidi="fa-IR"/>
        </w:rPr>
        <w:t>چارمین</w:t>
      </w:r>
    </w:p>
    <w:p>
      <w:pPr>
        <w:pStyle w:val="BookText"/>
        <w:rPr/>
      </w:pPr>
      <w:r>
        <w:rPr>
          <w:rFonts w:ascii="IRNazanin" w:hAnsi="IRNazanin" w:eastAsia="IRNazanin"/>
          <w:color w:val="111111"/>
          <w:sz w:val="28"/>
          <w:sz w:val="28"/>
          <w:szCs w:val="28"/>
          <w:rtl w:val="true"/>
          <w:lang w:bidi="fa-IR"/>
        </w:rPr>
        <w:t>خیر النسا بانوی نور</w:t>
      </w:r>
    </w:p>
    <w:p>
      <w:pPr>
        <w:pStyle w:val="BookText"/>
        <w:rPr/>
      </w:pPr>
      <w:r>
        <w:rPr>
          <w:rFonts w:ascii="IRNazanin" w:hAnsi="IRNazanin" w:eastAsia="IRNazanin"/>
          <w:color w:val="111111"/>
          <w:sz w:val="28"/>
          <w:sz w:val="28"/>
          <w:szCs w:val="28"/>
          <w:rtl w:val="true"/>
          <w:lang w:bidi="fa-IR"/>
        </w:rPr>
        <w:t>نسل</w:t>
      </w:r>
    </w:p>
    <w:p>
      <w:pPr>
        <w:pStyle w:val="BookText"/>
        <w:rPr/>
      </w:pPr>
      <w:r>
        <w:rPr>
          <w:rFonts w:ascii="IRNazanin" w:hAnsi="IRNazanin" w:eastAsia="IRNazanin"/>
          <w:color w:val="111111"/>
          <w:sz w:val="28"/>
          <w:sz w:val="28"/>
          <w:szCs w:val="28"/>
          <w:rtl w:val="true"/>
          <w:lang w:bidi="fa-IR"/>
        </w:rPr>
        <w:t>پاک اولیا بانوی نور</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شکوه فاطمی را امتداد</w:t>
      </w:r>
    </w:p>
    <w:p>
      <w:pPr>
        <w:pStyle w:val="BookText"/>
        <w:rPr/>
      </w:pPr>
      <w:r>
        <w:rPr>
          <w:rFonts w:ascii="IRNazanin" w:hAnsi="IRNazanin" w:eastAsia="IRNazanin"/>
          <w:color w:val="111111"/>
          <w:sz w:val="28"/>
          <w:sz w:val="28"/>
          <w:szCs w:val="28"/>
          <w:rtl w:val="true"/>
          <w:lang w:bidi="fa-IR"/>
        </w:rPr>
        <w:t>اشفعی</w:t>
      </w:r>
    </w:p>
    <w:p>
      <w:pPr>
        <w:pStyle w:val="BookText"/>
        <w:rPr/>
      </w:pPr>
      <w:r>
        <w:rPr>
          <w:rFonts w:ascii="IRNazanin" w:hAnsi="IRNazanin" w:eastAsia="IRNazanin"/>
          <w:color w:val="111111"/>
          <w:sz w:val="28"/>
          <w:sz w:val="28"/>
          <w:szCs w:val="28"/>
          <w:rtl w:val="true"/>
          <w:lang w:bidi="fa-IR"/>
        </w:rPr>
        <w:t>یا حضرت بنت الجواد</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تبار سبز پوش سوره ها</w:t>
      </w:r>
    </w:p>
    <w:p>
      <w:pPr>
        <w:pStyle w:val="BookText"/>
        <w:rPr/>
      </w:pPr>
      <w:r>
        <w:rPr>
          <w:rFonts w:ascii="IRNazanin" w:hAnsi="IRNazanin" w:eastAsia="IRNazanin"/>
          <w:color w:val="111111"/>
          <w:sz w:val="28"/>
          <w:sz w:val="28"/>
          <w:szCs w:val="28"/>
          <w:rtl w:val="true"/>
          <w:lang w:bidi="fa-IR"/>
        </w:rPr>
        <w:t>بانوی</w:t>
      </w:r>
    </w:p>
    <w:p>
      <w:pPr>
        <w:pStyle w:val="BookText"/>
        <w:rPr/>
      </w:pPr>
      <w:r>
        <w:rPr>
          <w:rFonts w:ascii="IRNazanin" w:hAnsi="IRNazanin" w:eastAsia="IRNazanin"/>
          <w:color w:val="111111"/>
          <w:sz w:val="28"/>
          <w:sz w:val="28"/>
          <w:szCs w:val="28"/>
          <w:rtl w:val="true"/>
          <w:lang w:bidi="fa-IR"/>
        </w:rPr>
        <w:t>دریا خروش سوره ها</w:t>
      </w:r>
    </w:p>
    <w:p>
      <w:pPr>
        <w:pStyle w:val="BookText"/>
        <w:rPr/>
      </w:pP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جاوید مَلک سیما تویی</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زبیده ، زینب و زهرا تویی</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منور از تو چشم جان شده</w:t>
      </w:r>
    </w:p>
    <w:p>
      <w:pPr>
        <w:pStyle w:val="BookText"/>
        <w:rPr/>
      </w:pP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عترت ایمان شده</w:t>
      </w:r>
    </w:p>
    <w:p>
      <w:pPr>
        <w:pStyle w:val="BookText"/>
        <w:rPr/>
      </w:pPr>
      <w:r>
        <w:rPr>
          <w:rFonts w:ascii="IRNazanin" w:hAnsi="IRNazanin" w:eastAsia="IRNazanin"/>
          <w:color w:val="111111"/>
          <w:sz w:val="28"/>
          <w:sz w:val="28"/>
          <w:szCs w:val="28"/>
          <w:rtl w:val="true"/>
          <w:lang w:bidi="fa-IR"/>
        </w:rPr>
        <w:t>دختر</w:t>
      </w:r>
    </w:p>
    <w:p>
      <w:pPr>
        <w:pStyle w:val="BookText"/>
        <w:rPr/>
      </w:pPr>
      <w:r>
        <w:rPr>
          <w:rFonts w:ascii="IRNazanin" w:hAnsi="IRNazanin" w:eastAsia="IRNazanin"/>
          <w:color w:val="111111"/>
          <w:sz w:val="28"/>
          <w:sz w:val="28"/>
          <w:szCs w:val="28"/>
          <w:rtl w:val="true"/>
          <w:lang w:bidi="fa-IR"/>
        </w:rPr>
        <w:t>نورانی ابن الرضا</w:t>
      </w:r>
    </w:p>
    <w:p>
      <w:pPr>
        <w:pStyle w:val="BookText"/>
        <w:rPr/>
      </w:pPr>
      <w:r>
        <w:rPr>
          <w:rFonts w:ascii="IRNazanin" w:hAnsi="IRNazanin" w:eastAsia="IRNazanin"/>
          <w:color w:val="111111"/>
          <w:sz w:val="28"/>
          <w:sz w:val="28"/>
          <w:szCs w:val="28"/>
          <w:rtl w:val="true"/>
          <w:lang w:bidi="fa-IR"/>
        </w:rPr>
        <w:t>جلوه</w:t>
      </w:r>
    </w:p>
    <w:p>
      <w:pPr>
        <w:pStyle w:val="BookText"/>
        <w:rPr/>
      </w:pPr>
      <w:r>
        <w:rPr>
          <w:rFonts w:ascii="IRNazanin" w:hAnsi="IRNazanin" w:eastAsia="IRNazanin"/>
          <w:color w:val="111111"/>
          <w:sz w:val="28"/>
          <w:sz w:val="28"/>
          <w:szCs w:val="28"/>
          <w:rtl w:val="true"/>
          <w:lang w:bidi="fa-IR"/>
        </w:rPr>
        <w:t>ی روحانی ابن الرضا</w:t>
      </w:r>
    </w:p>
    <w:p>
      <w:pPr>
        <w:pStyle w:val="BookText"/>
        <w:rPr/>
      </w:pP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استمرار هستی از شماست</w:t>
      </w:r>
    </w:p>
    <w:p>
      <w:pPr>
        <w:pStyle w:val="BookText"/>
        <w:rPr/>
      </w:pPr>
      <w:r>
        <w:rPr>
          <w:rFonts w:ascii="IRNazanin" w:hAnsi="IRNazanin" w:eastAsia="IRNazanin"/>
          <w:color w:val="111111"/>
          <w:sz w:val="28"/>
          <w:sz w:val="28"/>
          <w:szCs w:val="28"/>
          <w:rtl w:val="true"/>
          <w:lang w:bidi="fa-IR"/>
        </w:rPr>
        <w:t>جنب</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جوش حق پرستی از شماست </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شما باب حقیقت باز شد</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ایمان با شما آغاز شد</w:t>
      </w:r>
    </w:p>
    <w:p>
      <w:pPr>
        <w:pStyle w:val="BookText"/>
        <w:rPr/>
      </w:pP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تا تکذیبِ این معنا کند</w:t>
      </w:r>
    </w:p>
    <w:p>
      <w:pPr>
        <w:pStyle w:val="BookText"/>
        <w:rPr/>
      </w:pPr>
      <w:r>
        <w:rPr>
          <w:rFonts w:ascii="IRNazanin" w:hAnsi="IRNazanin" w:eastAsia="IRNazanin"/>
          <w:color w:val="111111"/>
          <w:sz w:val="28"/>
          <w:sz w:val="28"/>
          <w:szCs w:val="28"/>
          <w:rtl w:val="true"/>
          <w:lang w:bidi="fa-IR"/>
        </w:rPr>
        <w:t>جلوه</w:t>
      </w:r>
    </w:p>
    <w:p>
      <w:pPr>
        <w:pStyle w:val="BookText"/>
        <w:rPr/>
      </w:pPr>
      <w:r>
        <w:rPr>
          <w:rFonts w:ascii="IRNazanin" w:hAnsi="IRNazanin" w:eastAsia="IRNazanin"/>
          <w:color w:val="111111"/>
          <w:sz w:val="28"/>
          <w:sz w:val="28"/>
          <w:szCs w:val="28"/>
          <w:rtl w:val="true"/>
          <w:lang w:bidi="fa-IR"/>
        </w:rPr>
        <w:t>ی حق بیند و حاشا کند</w:t>
      </w:r>
    </w:p>
    <w:p>
      <w:pPr>
        <w:pStyle w:val="BookText"/>
        <w:rPr/>
      </w:pPr>
      <w:r>
        <w:rPr>
          <w:rFonts w:ascii="IRNazanin" w:hAnsi="IRNazanin" w:eastAsia="IRNazanin"/>
          <w:color w:val="111111"/>
          <w:sz w:val="28"/>
          <w:sz w:val="28"/>
          <w:szCs w:val="28"/>
          <w:rtl w:val="true"/>
          <w:lang w:bidi="fa-IR"/>
        </w:rPr>
        <w:t>آسمانی</w:t>
      </w:r>
    </w:p>
    <w:p>
      <w:pPr>
        <w:pStyle w:val="BookText"/>
        <w:rPr/>
      </w:pPr>
      <w:r>
        <w:rPr>
          <w:rFonts w:ascii="IRNazanin" w:hAnsi="IRNazanin" w:eastAsia="IRNazanin"/>
          <w:color w:val="111111"/>
          <w:sz w:val="28"/>
          <w:sz w:val="28"/>
          <w:szCs w:val="28"/>
          <w:rtl w:val="true"/>
          <w:lang w:bidi="fa-IR"/>
        </w:rPr>
        <w:t>بانوی منصورِ حق</w:t>
      </w:r>
    </w:p>
    <w:p>
      <w:pPr>
        <w:pStyle w:val="BookText"/>
        <w:rPr/>
      </w:pPr>
      <w:r>
        <w:rPr>
          <w:rFonts w:ascii="IRNazanin" w:hAnsi="IRNazanin" w:eastAsia="IRNazanin"/>
          <w:color w:val="111111"/>
          <w:sz w:val="28"/>
          <w:sz w:val="28"/>
          <w:szCs w:val="28"/>
          <w:rtl w:val="true"/>
          <w:lang w:bidi="fa-IR"/>
        </w:rPr>
        <w:t>گوهر</w:t>
      </w:r>
    </w:p>
    <w:p>
      <w:pPr>
        <w:pStyle w:val="BookText"/>
        <w:rPr/>
      </w:pPr>
      <w:r>
        <w:rPr>
          <w:rFonts w:ascii="IRNazanin" w:hAnsi="IRNazanin" w:eastAsia="IRNazanin"/>
          <w:color w:val="111111"/>
          <w:sz w:val="28"/>
          <w:sz w:val="28"/>
          <w:szCs w:val="28"/>
          <w:rtl w:val="true"/>
          <w:lang w:bidi="fa-IR"/>
        </w:rPr>
        <w:t>گنجینه ی مستورِ حق</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کلام تو حقیقت را حیات</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وجودت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 المنشئات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ظاهرت آئینه ی انوار حق</w:t>
      </w:r>
    </w:p>
    <w:p>
      <w:pPr>
        <w:pStyle w:val="BookText"/>
        <w:rPr/>
      </w:pPr>
      <w:r>
        <w:rPr>
          <w:rFonts w:ascii="IRNazanin" w:hAnsi="IRNazanin" w:eastAsia="IRNazanin"/>
          <w:color w:val="111111"/>
          <w:sz w:val="28"/>
          <w:sz w:val="28"/>
          <w:szCs w:val="28"/>
          <w:rtl w:val="true"/>
          <w:lang w:bidi="fa-IR"/>
        </w:rPr>
        <w:t>باطنت گنجینه ی اسرار حق</w:t>
      </w:r>
    </w:p>
    <w:p>
      <w:pPr>
        <w:pStyle w:val="BookText"/>
        <w:rPr/>
      </w:pP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اکرام ، بانوی کمال</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رخت آئینه دار ذوالجلال</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تو مشکل گشایی می کند</w:t>
      </w:r>
    </w:p>
    <w:p>
      <w:pPr>
        <w:pStyle w:val="BookText"/>
        <w:rPr/>
      </w:pPr>
      <w:r>
        <w:rPr>
          <w:rFonts w:ascii="IRNazanin" w:hAnsi="IRNazanin" w:eastAsia="IRNazanin"/>
          <w:color w:val="111111"/>
          <w:sz w:val="28"/>
          <w:sz w:val="28"/>
          <w:szCs w:val="28"/>
          <w:rtl w:val="true"/>
          <w:lang w:bidi="fa-IR"/>
        </w:rPr>
        <w:t>تربتت</w:t>
      </w:r>
    </w:p>
    <w:p>
      <w:pPr>
        <w:pStyle w:val="BookText"/>
        <w:rPr/>
      </w:pPr>
      <w:r>
        <w:rPr>
          <w:rFonts w:ascii="IRNazanin" w:hAnsi="IRNazanin" w:eastAsia="IRNazanin"/>
          <w:color w:val="111111"/>
          <w:sz w:val="28"/>
          <w:sz w:val="28"/>
          <w:szCs w:val="28"/>
          <w:rtl w:val="true"/>
          <w:lang w:bidi="fa-IR"/>
        </w:rPr>
        <w:t>کار خدایی می کند</w:t>
      </w:r>
    </w:p>
    <w:p>
      <w:pPr>
        <w:pStyle w:val="BookText"/>
        <w:rPr/>
      </w:pPr>
      <w:r>
        <w:rPr>
          <w:rFonts w:ascii="IRNazanin" w:hAnsi="IRNazanin" w:eastAsia="IRNazanin"/>
          <w:color w:val="111111"/>
          <w:sz w:val="28"/>
          <w:sz w:val="28"/>
          <w:szCs w:val="28"/>
          <w:rtl w:val="true"/>
          <w:lang w:bidi="fa-IR"/>
        </w:rPr>
        <w:t>ای شکوه فاطمی را امتداد</w:t>
      </w:r>
    </w:p>
    <w:p>
      <w:pPr>
        <w:pStyle w:val="BookText"/>
        <w:rPr/>
      </w:pPr>
      <w:r>
        <w:rPr>
          <w:rFonts w:ascii="IRNazanin" w:hAnsi="IRNazanin" w:eastAsia="IRNazanin"/>
          <w:color w:val="111111"/>
          <w:sz w:val="28"/>
          <w:sz w:val="28"/>
          <w:szCs w:val="28"/>
          <w:rtl w:val="true"/>
          <w:lang w:bidi="fa-IR"/>
        </w:rPr>
        <w:t>اشفعی یا حضرت بنت الجواد</w:t>
      </w:r>
    </w:p>
    <w:p>
      <w:pPr>
        <w:pStyle w:val="BookText"/>
        <w:rPr/>
      </w:pPr>
      <w:r>
        <w:rPr>
          <w:rFonts w:ascii="IRNazanin" w:hAnsi="IRNazanin" w:eastAsia="IRNazanin"/>
          <w:color w:val="111111"/>
          <w:sz w:val="28"/>
          <w:sz w:val="28"/>
          <w:szCs w:val="28"/>
          <w:rtl w:val="true"/>
          <w:lang w:bidi="fa-IR"/>
        </w:rPr>
        <w:t>تربت</w:t>
      </w:r>
    </w:p>
    <w:p>
      <w:pPr>
        <w:pStyle w:val="BookText"/>
        <w:rPr/>
      </w:pPr>
      <w:r>
        <w:rPr>
          <w:rFonts w:ascii="IRNazanin" w:hAnsi="IRNazanin" w:eastAsia="IRNazanin"/>
          <w:color w:val="111111"/>
          <w:sz w:val="28"/>
          <w:sz w:val="28"/>
          <w:szCs w:val="28"/>
          <w:rtl w:val="true"/>
          <w:lang w:bidi="fa-IR"/>
        </w:rPr>
        <w:t>تو سجده گاه خاکیان</w:t>
      </w:r>
    </w:p>
    <w:p>
      <w:pPr>
        <w:pStyle w:val="BookText"/>
        <w:rPr/>
      </w:pPr>
      <w:r>
        <w:rPr>
          <w:rFonts w:ascii="IRNazanin" w:hAnsi="IRNazanin" w:eastAsia="IRNazanin"/>
          <w:color w:val="111111"/>
          <w:sz w:val="28"/>
          <w:sz w:val="28"/>
          <w:szCs w:val="28"/>
          <w:rtl w:val="true"/>
          <w:lang w:bidi="fa-IR"/>
        </w:rPr>
        <w:t>بارگاهت</w:t>
      </w:r>
    </w:p>
    <w:p>
      <w:pPr>
        <w:pStyle w:val="BookText"/>
        <w:rPr/>
      </w:pPr>
      <w:r>
        <w:rPr>
          <w:rFonts w:ascii="IRNazanin" w:hAnsi="IRNazanin" w:eastAsia="IRNazanin"/>
          <w:color w:val="111111"/>
          <w:sz w:val="28"/>
          <w:sz w:val="28"/>
          <w:szCs w:val="28"/>
          <w:rtl w:val="true"/>
          <w:lang w:bidi="fa-IR"/>
        </w:rPr>
        <w:t>قبله ی افلاکیان</w:t>
      </w:r>
    </w:p>
    <w:p>
      <w:pPr>
        <w:pStyle w:val="BookText"/>
        <w:rPr/>
      </w:pPr>
      <w:r>
        <w:rPr>
          <w:rFonts w:ascii="Amiri" w:hAnsi="Amiri" w:eastAsia="Amiri" w:cs="Amiri"/>
          <w:color w:val="111111"/>
          <w:sz w:val="28"/>
          <w:sz w:val="28"/>
          <w:szCs w:val="28"/>
          <w:rtl w:val="true"/>
          <w:lang w:bidi="ar-SA"/>
        </w:rPr>
        <w:t>هستیِ</w:t>
      </w:r>
    </w:p>
    <w:p>
      <w:pPr>
        <w:pStyle w:val="BookText"/>
        <w:rPr/>
      </w:pPr>
      <w:r>
        <w:rPr>
          <w:rFonts w:ascii="IRNazanin" w:hAnsi="IRNazanin" w:eastAsia="IRNazanin"/>
          <w:color w:val="111111"/>
          <w:sz w:val="28"/>
          <w:sz w:val="28"/>
          <w:szCs w:val="28"/>
          <w:rtl w:val="true"/>
          <w:lang w:bidi="fa-IR"/>
        </w:rPr>
        <w:t>ما جمله از هست شماست</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ی دل های ما دست شماست</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آلاء حق</w:t>
      </w:r>
    </w:p>
    <w:p>
      <w:pPr>
        <w:pStyle w:val="BookText"/>
        <w:rPr/>
      </w:pPr>
      <w:r>
        <w:rPr>
          <w:rFonts w:ascii="IRNazanin" w:hAnsi="IRNazanin" w:eastAsia="IRNazanin"/>
          <w:color w:val="111111"/>
          <w:sz w:val="28"/>
          <w:sz w:val="28"/>
          <w:szCs w:val="28"/>
          <w:rtl w:val="true"/>
          <w:lang w:bidi="fa-IR"/>
        </w:rPr>
        <w:t>چلچراغ</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افروز ایوان فلق </w:t>
      </w:r>
    </w:p>
    <w:p>
      <w:pPr>
        <w:pStyle w:val="BookText"/>
        <w:rPr/>
      </w:pPr>
      <w:r>
        <w:rPr>
          <w:rFonts w:ascii="IRNazanin" w:hAnsi="IRNazanin" w:eastAsia="IRNazanin"/>
          <w:color w:val="111111"/>
          <w:sz w:val="28"/>
          <w:sz w:val="28"/>
          <w:szCs w:val="28"/>
          <w:rtl w:val="true"/>
          <w:lang w:bidi="fa-IR"/>
        </w:rPr>
        <w:t>تربت</w:t>
      </w:r>
    </w:p>
    <w:p>
      <w:pPr>
        <w:pStyle w:val="BookText"/>
        <w:rPr/>
      </w:pPr>
      <w:r>
        <w:rPr>
          <w:rFonts w:ascii="IRNazanin" w:hAnsi="IRNazanin" w:eastAsia="IRNazanin"/>
          <w:color w:val="111111"/>
          <w:sz w:val="28"/>
          <w:sz w:val="28"/>
          <w:szCs w:val="28"/>
          <w:rtl w:val="true"/>
          <w:lang w:bidi="fa-IR"/>
        </w:rPr>
        <w:t>تو جلوه گاه راز هاست</w:t>
      </w:r>
    </w:p>
    <w:p>
      <w:pPr>
        <w:pStyle w:val="BookText"/>
        <w:rPr/>
      </w:pPr>
      <w:r>
        <w:rPr>
          <w:rFonts w:ascii="IRNazanin" w:hAnsi="IRNazanin" w:eastAsia="IRNazanin"/>
          <w:color w:val="111111"/>
          <w:sz w:val="28"/>
          <w:sz w:val="28"/>
          <w:szCs w:val="28"/>
          <w:rtl w:val="true"/>
          <w:lang w:bidi="fa-IR"/>
        </w:rPr>
        <w:t>بارگاهت</w:t>
      </w:r>
    </w:p>
    <w:p>
      <w:pPr>
        <w:pStyle w:val="BookText"/>
        <w:rPr/>
      </w:pPr>
      <w:r>
        <w:rPr>
          <w:rFonts w:ascii="IRNazanin" w:hAnsi="IRNazanin" w:eastAsia="IRNazanin"/>
          <w:color w:val="111111"/>
          <w:sz w:val="28"/>
          <w:sz w:val="28"/>
          <w:szCs w:val="28"/>
          <w:rtl w:val="true"/>
          <w:lang w:bidi="fa-IR"/>
        </w:rPr>
        <w:t>شاهد اعجاز هاست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جانش خسته و رنجور شد</w:t>
      </w:r>
    </w:p>
    <w:p>
      <w:pPr>
        <w:pStyle w:val="BookText"/>
        <w:rPr/>
      </w:pPr>
      <w:r>
        <w:rPr>
          <w:rFonts w:ascii="IRNazanin" w:hAnsi="IRNazanin" w:eastAsia="IRNazanin"/>
          <w:color w:val="111111"/>
          <w:sz w:val="28"/>
          <w:sz w:val="28"/>
          <w:szCs w:val="28"/>
          <w:rtl w:val="true"/>
          <w:lang w:bidi="fa-IR"/>
        </w:rPr>
        <w:t xml:space="preserve">آمد و 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چار</w:t>
      </w:r>
    </w:p>
    <w:p>
      <w:pPr>
        <w:pStyle w:val="BookText"/>
        <w:rPr/>
      </w:pPr>
      <w:r>
        <w:rPr>
          <w:rFonts w:ascii="IRNazanin" w:hAnsi="IRNazanin" w:eastAsia="IRNazanin"/>
          <w:color w:val="111111"/>
          <w:sz w:val="28"/>
          <w:sz w:val="28"/>
          <w:szCs w:val="28"/>
          <w:rtl w:val="true"/>
          <w:lang w:bidi="fa-IR"/>
        </w:rPr>
        <w:t>رکن کعبه ، چار ارکان توست</w:t>
      </w:r>
    </w:p>
    <w:p>
      <w:pPr>
        <w:pStyle w:val="BookText"/>
        <w:rPr/>
      </w:pPr>
      <w:r>
        <w:rPr>
          <w:rFonts w:ascii="IRNazanin" w:hAnsi="IRNazanin" w:eastAsia="IRNazanin"/>
          <w:color w:val="111111"/>
          <w:sz w:val="28"/>
          <w:sz w:val="28"/>
          <w:szCs w:val="28"/>
          <w:rtl w:val="true"/>
          <w:lang w:bidi="fa-IR"/>
        </w:rPr>
        <w:t>حجر</w:t>
      </w:r>
    </w:p>
    <w:p>
      <w:pPr>
        <w:pStyle w:val="BookText"/>
        <w:rPr/>
      </w:pPr>
      <w:r>
        <w:rPr>
          <w:rFonts w:ascii="IRNazanin" w:hAnsi="IRNazanin" w:eastAsia="IRNazanin"/>
          <w:color w:val="111111"/>
          <w:sz w:val="28"/>
          <w:sz w:val="28"/>
          <w:szCs w:val="28"/>
          <w:rtl w:val="true"/>
          <w:lang w:bidi="fa-IR"/>
        </w:rPr>
        <w:t>اسماعیل ، آن ایوان توست</w:t>
      </w:r>
    </w:p>
    <w:p>
      <w:pPr>
        <w:pStyle w:val="BookText"/>
        <w:rPr/>
      </w:pPr>
      <w:r>
        <w:rPr>
          <w:rFonts w:ascii="IRNazanin" w:hAnsi="IRNazanin" w:eastAsia="IRNazanin"/>
          <w:color w:val="111111"/>
          <w:sz w:val="28"/>
          <w:sz w:val="28"/>
          <w:szCs w:val="28"/>
          <w:rtl w:val="true"/>
          <w:lang w:bidi="fa-IR"/>
        </w:rPr>
        <w:t>کعبه را رکن و مقامش از گِل است</w:t>
      </w:r>
    </w:p>
    <w:p>
      <w:pPr>
        <w:pStyle w:val="BookText"/>
        <w:rPr/>
      </w:pPr>
      <w:r>
        <w:rPr>
          <w:rFonts w:ascii="IRNazanin" w:hAnsi="IRNazanin" w:eastAsia="IRNazanin"/>
          <w:color w:val="111111"/>
          <w:sz w:val="28"/>
          <w:sz w:val="28"/>
          <w:szCs w:val="28"/>
          <w:rtl w:val="true"/>
          <w:lang w:bidi="fa-IR"/>
        </w:rPr>
        <w:t>تو حریمت قبله ی اهل دل است</w:t>
      </w:r>
    </w:p>
    <w:p>
      <w:pPr>
        <w:pStyle w:val="BookText"/>
        <w:rPr/>
      </w:pPr>
      <w:r>
        <w:rPr>
          <w:rFonts w:ascii="IRNazanin" w:hAnsi="IRNazanin" w:eastAsia="IRNazanin"/>
          <w:color w:val="111111"/>
          <w:sz w:val="28"/>
          <w:sz w:val="28"/>
          <w:szCs w:val="28"/>
          <w:rtl w:val="true"/>
          <w:lang w:bidi="fa-IR"/>
        </w:rPr>
        <w:t>مروه</w:t>
      </w:r>
    </w:p>
    <w:p>
      <w:pPr>
        <w:pStyle w:val="BookText"/>
        <w:rPr/>
      </w:pPr>
      <w:r>
        <w:rPr>
          <w:rFonts w:ascii="IRNazanin" w:hAnsi="IRNazanin" w:eastAsia="IRNazanin"/>
          <w:color w:val="111111"/>
          <w:sz w:val="28"/>
          <w:sz w:val="28"/>
          <w:szCs w:val="28"/>
          <w:rtl w:val="true"/>
          <w:lang w:bidi="fa-IR"/>
        </w:rPr>
        <w:t>و سعی و صفای زائری</w:t>
      </w:r>
    </w:p>
    <w:p>
      <w:pPr>
        <w:pStyle w:val="BookText"/>
        <w:rPr/>
      </w:pPr>
      <w:r>
        <w:rPr>
          <w:rFonts w:ascii="IRNazanin" w:hAnsi="IRNazanin" w:eastAsia="IRNazanin"/>
          <w:color w:val="111111"/>
          <w:sz w:val="28"/>
          <w:sz w:val="28"/>
          <w:szCs w:val="28"/>
          <w:rtl w:val="true"/>
          <w:lang w:bidi="fa-IR"/>
        </w:rPr>
        <w:t>زمزم</w:t>
      </w:r>
    </w:p>
    <w:p>
      <w:pPr>
        <w:pStyle w:val="BookText"/>
        <w:rPr/>
      </w:pPr>
      <w:r>
        <w:rPr>
          <w:rFonts w:ascii="IRNazanin" w:hAnsi="IRNazanin" w:eastAsia="IRNazanin"/>
          <w:color w:val="111111"/>
          <w:sz w:val="28"/>
          <w:sz w:val="28"/>
          <w:szCs w:val="28"/>
          <w:rtl w:val="true"/>
          <w:lang w:bidi="fa-IR"/>
        </w:rPr>
        <w:t>و آب بقای زائری</w:t>
      </w:r>
    </w:p>
    <w:p>
      <w:pPr>
        <w:pStyle w:val="BookText"/>
        <w:rPr/>
      </w:pPr>
      <w:r>
        <w:rPr>
          <w:rFonts w:ascii="IRNazanin" w:hAnsi="IRNazanin" w:eastAsia="IRNazanin"/>
          <w:color w:val="111111"/>
          <w:sz w:val="28"/>
          <w:sz w:val="28"/>
          <w:szCs w:val="28"/>
          <w:rtl w:val="true"/>
          <w:lang w:bidi="fa-IR"/>
        </w:rPr>
        <w:t>بانوی</w:t>
      </w:r>
    </w:p>
    <w:p>
      <w:pPr>
        <w:pStyle w:val="BookText"/>
        <w:rPr/>
      </w:pPr>
      <w:r>
        <w:rPr>
          <w:rFonts w:ascii="IRNazanin" w:hAnsi="IRNazanin" w:eastAsia="IRNazanin"/>
          <w:color w:val="111111"/>
          <w:sz w:val="28"/>
          <w:sz w:val="28"/>
          <w:szCs w:val="28"/>
          <w:rtl w:val="true"/>
          <w:lang w:bidi="fa-IR"/>
        </w:rPr>
        <w:t>کوثر گل باغ ولا</w:t>
      </w:r>
    </w:p>
    <w:p>
      <w:pPr>
        <w:pStyle w:val="BookText"/>
        <w:rPr/>
      </w:pPr>
      <w:r>
        <w:rPr>
          <w:rFonts w:ascii="IRNazanin" w:hAnsi="IRNazanin" w:eastAsia="IRNazanin"/>
          <w:color w:val="111111"/>
          <w:sz w:val="28"/>
          <w:sz w:val="28"/>
          <w:szCs w:val="28"/>
          <w:rtl w:val="true"/>
          <w:lang w:bidi="fa-IR"/>
        </w:rPr>
        <w:t>رحمت</w:t>
      </w:r>
    </w:p>
    <w:p>
      <w:pPr>
        <w:pStyle w:val="BookText"/>
        <w:rPr/>
      </w:pPr>
      <w:r>
        <w:rPr>
          <w:rFonts w:ascii="IRNazanin" w:hAnsi="IRNazanin" w:eastAsia="IRNazanin"/>
          <w:color w:val="111111"/>
          <w:sz w:val="28"/>
          <w:sz w:val="28"/>
          <w:szCs w:val="28"/>
          <w:rtl w:val="true"/>
          <w:lang w:bidi="fa-IR"/>
        </w:rPr>
        <w:t>حق زاده ی ابن الرضا</w:t>
      </w:r>
    </w:p>
    <w:p>
      <w:pPr>
        <w:pStyle w:val="BookText"/>
        <w:rPr/>
      </w:pPr>
      <w:r>
        <w:rPr>
          <w:rFonts w:ascii="IRNazanin" w:hAnsi="IRNazanin" w:eastAsia="IRNazanin"/>
          <w:color w:val="111111"/>
          <w:sz w:val="28"/>
          <w:sz w:val="28"/>
          <w:szCs w:val="28"/>
          <w:rtl w:val="true"/>
          <w:lang w:bidi="fa-IR"/>
        </w:rPr>
        <w:t>سرنوشتت</w:t>
      </w:r>
    </w:p>
    <w:p>
      <w:pPr>
        <w:pStyle w:val="BookText"/>
        <w:rPr/>
      </w:pPr>
      <w:r>
        <w:rPr>
          <w:rFonts w:ascii="IRNazanin" w:hAnsi="IRNazanin" w:eastAsia="IRNazanin"/>
          <w:color w:val="111111"/>
          <w:sz w:val="28"/>
          <w:sz w:val="28"/>
          <w:szCs w:val="28"/>
          <w:rtl w:val="true"/>
          <w:lang w:bidi="fa-IR"/>
        </w:rPr>
        <w:t>با شهادت شد قرین</w:t>
      </w:r>
    </w:p>
    <w:p>
      <w:pPr>
        <w:pStyle w:val="BookText"/>
        <w:rPr/>
      </w:pPr>
      <w:r>
        <w:rPr>
          <w:rFonts w:ascii="IRNazanin" w:hAnsi="IRNazanin" w:eastAsia="IRNazanin"/>
          <w:color w:val="111111"/>
          <w:sz w:val="28"/>
          <w:sz w:val="28"/>
          <w:szCs w:val="28"/>
          <w:rtl w:val="true"/>
          <w:lang w:bidi="fa-IR"/>
        </w:rPr>
        <w:t>گشت</w:t>
      </w:r>
    </w:p>
    <w:p>
      <w:pPr>
        <w:pStyle w:val="BookText"/>
        <w:rPr/>
      </w:pPr>
      <w:r>
        <w:rPr>
          <w:rFonts w:ascii="IRNazanin" w:hAnsi="IRNazanin" w:eastAsia="IRNazanin"/>
          <w:color w:val="111111"/>
          <w:sz w:val="28"/>
          <w:sz w:val="28"/>
          <w:szCs w:val="28"/>
          <w:rtl w:val="true"/>
          <w:lang w:bidi="fa-IR"/>
        </w:rPr>
        <w:t>توأم با عزای اربعین</w:t>
      </w:r>
    </w:p>
    <w:p>
      <w:pPr>
        <w:pStyle w:val="BookText"/>
        <w:rPr/>
      </w:pP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گمان سرّی از اسرار خداست</w:t>
      </w:r>
    </w:p>
    <w:p>
      <w:pPr>
        <w:pStyle w:val="BookText"/>
        <w:rPr/>
      </w:pPr>
      <w:r>
        <w:rPr>
          <w:rFonts w:ascii="IRNazanin" w:hAnsi="IRNazanin" w:eastAsia="IRNazanin"/>
          <w:color w:val="111111"/>
          <w:sz w:val="28"/>
          <w:sz w:val="28"/>
          <w:szCs w:val="28"/>
          <w:rtl w:val="true"/>
          <w:lang w:bidi="fa-IR"/>
        </w:rPr>
        <w:t>اینکه</w:t>
      </w:r>
    </w:p>
    <w:p>
      <w:pPr>
        <w:pStyle w:val="BookText"/>
        <w:rPr/>
      </w:pPr>
      <w:r>
        <w:rPr>
          <w:rFonts w:ascii="IRNazanin" w:hAnsi="IRNazanin" w:eastAsia="IRNazanin"/>
          <w:color w:val="111111"/>
          <w:sz w:val="28"/>
          <w:sz w:val="28"/>
          <w:szCs w:val="28"/>
          <w:rtl w:val="true"/>
          <w:lang w:bidi="fa-IR"/>
        </w:rPr>
        <w:t>پیوند تو با کرب و بلاست</w:t>
      </w:r>
    </w:p>
    <w:p>
      <w:pPr>
        <w:pStyle w:val="BookText"/>
        <w:rPr/>
      </w:pPr>
      <w:r>
        <w:rPr>
          <w:rFonts w:ascii="IRNazanin" w:hAnsi="IRNazanin" w:eastAsia="IRNazanin"/>
          <w:color w:val="111111"/>
          <w:sz w:val="28"/>
          <w:sz w:val="28"/>
          <w:szCs w:val="28"/>
          <w:rtl w:val="true"/>
          <w:lang w:bidi="fa-IR"/>
        </w:rPr>
        <w:t>اعتقادم</w:t>
      </w:r>
    </w:p>
    <w:p>
      <w:pPr>
        <w:pStyle w:val="BookText"/>
        <w:rPr/>
      </w:pPr>
      <w:r>
        <w:rPr>
          <w:rFonts w:ascii="IRNazanin" w:hAnsi="IRNazanin" w:eastAsia="IRNazanin"/>
          <w:color w:val="111111"/>
          <w:sz w:val="28"/>
          <w:sz w:val="28"/>
          <w:szCs w:val="28"/>
          <w:rtl w:val="true"/>
          <w:lang w:bidi="fa-IR"/>
        </w:rPr>
        <w:t>اعتقادی محکم است</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تو بر زخم دلها مرهم است</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بسا زائر که با صد ابتلا</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توسل بر تو شد حاجت روا</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خدا بر ما خدایی می کند</w:t>
      </w:r>
    </w:p>
    <w:p>
      <w:pPr>
        <w:pStyle w:val="BookText"/>
        <w:rPr/>
      </w:pPr>
      <w:r>
        <w:rPr>
          <w:rFonts w:ascii="IRNazanin" w:hAnsi="IRNazanin" w:eastAsia="IRNazanin"/>
          <w:color w:val="111111"/>
          <w:sz w:val="28"/>
          <w:sz w:val="28"/>
          <w:szCs w:val="28"/>
          <w:rtl w:val="true"/>
          <w:lang w:bidi="fa-IR"/>
        </w:rPr>
        <w:t>دست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مشکل گشایی می کند </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به درگاهت پناه آورده ایم</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جهان دل را گواه آورده ایم</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که نسل پاکت از آئینه هاست</w:t>
      </w:r>
    </w:p>
    <w:p>
      <w:pPr>
        <w:pStyle w:val="BookText"/>
        <w:rPr/>
      </w:pPr>
      <w:r>
        <w:rPr>
          <w:rFonts w:ascii="IRNazanin" w:hAnsi="IRNazanin" w:eastAsia="IRNazanin"/>
          <w:color w:val="111111"/>
          <w:sz w:val="28"/>
          <w:sz w:val="28"/>
          <w:szCs w:val="28"/>
          <w:rtl w:val="true"/>
          <w:lang w:bidi="fa-IR"/>
        </w:rPr>
        <w:t>داستانت</w:t>
      </w:r>
    </w:p>
    <w:p>
      <w:pPr>
        <w:pStyle w:val="BookText"/>
        <w:rPr/>
      </w:pPr>
      <w:r>
        <w:rPr>
          <w:rFonts w:ascii="IRNazanin" w:hAnsi="IRNazanin" w:eastAsia="IRNazanin"/>
          <w:color w:val="111111"/>
          <w:sz w:val="28"/>
          <w:sz w:val="28"/>
          <w:szCs w:val="28"/>
          <w:rtl w:val="true"/>
          <w:lang w:bidi="fa-IR"/>
        </w:rPr>
        <w:t>داستان کربلاست</w:t>
      </w:r>
    </w:p>
    <w:p>
      <w:pPr>
        <w:pStyle w:val="BookText"/>
        <w:rPr/>
      </w:pP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در سینه ی صد چاک ماست</w:t>
      </w:r>
    </w:p>
    <w:p>
      <w:pPr>
        <w:pStyle w:val="BookText"/>
        <w:rPr/>
      </w:pPr>
      <w:r>
        <w:rPr>
          <w:rFonts w:ascii="IRNazanin" w:hAnsi="IRNazanin" w:eastAsia="IRNazanin"/>
          <w:color w:val="111111"/>
          <w:sz w:val="28"/>
          <w:sz w:val="28"/>
          <w:szCs w:val="28"/>
          <w:rtl w:val="true"/>
          <w:lang w:bidi="fa-IR"/>
        </w:rPr>
        <w:t>شعبه</w:t>
      </w:r>
    </w:p>
    <w:p>
      <w:pPr>
        <w:pStyle w:val="BookText"/>
        <w:rPr/>
      </w:pPr>
      <w:r>
        <w:rPr>
          <w:rFonts w:ascii="IRNazanin" w:hAnsi="IRNazanin" w:eastAsia="IRNazanin"/>
          <w:color w:val="111111"/>
          <w:sz w:val="28"/>
          <w:sz w:val="28"/>
          <w:szCs w:val="28"/>
          <w:rtl w:val="true"/>
          <w:lang w:bidi="fa-IR"/>
        </w:rPr>
        <w:t>های نینوا در خاک ماست</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به درگاهت پناه آورده ایم</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کف دل اشک و آه آورده ایم</w:t>
      </w:r>
    </w:p>
    <w:p>
      <w:pPr>
        <w:pStyle w:val="BookText"/>
        <w:rPr/>
      </w:pPr>
      <w:r>
        <w:rPr>
          <w:rFonts w:ascii="IRNazanin" w:hAnsi="IRNazanin" w:eastAsia="IRNazanin"/>
          <w:color w:val="111111"/>
          <w:sz w:val="28"/>
          <w:sz w:val="28"/>
          <w:szCs w:val="28"/>
          <w:rtl w:val="true"/>
          <w:lang w:bidi="fa-IR"/>
        </w:rPr>
        <w:t>ای شکوه فاطمی را امتداد</w:t>
      </w:r>
    </w:p>
    <w:p>
      <w:pPr>
        <w:pStyle w:val="BookText"/>
        <w:rPr/>
      </w:pPr>
      <w:r>
        <w:rPr>
          <w:rFonts w:ascii="IRNazanin" w:hAnsi="IRNazanin" w:eastAsia="IRNazanin"/>
          <w:color w:val="111111"/>
          <w:sz w:val="28"/>
          <w:sz w:val="28"/>
          <w:szCs w:val="28"/>
          <w:rtl w:val="true"/>
          <w:lang w:bidi="fa-IR"/>
        </w:rPr>
        <w:t>اشفعی یا حضرت بنت الجواد</w:t>
      </w:r>
    </w:p>
    <w:p>
      <w:pPr>
        <w:pStyle w:val="BookText"/>
        <w:rPr/>
      </w:pPr>
      <w:r>
        <w:rPr>
          <w:rFonts w:ascii="IRNazanin" w:hAnsi="IRNazanin" w:eastAsia="IRNazanin"/>
          <w:color w:val="111111"/>
          <w:sz w:val="28"/>
          <w:sz w:val="28"/>
          <w:szCs w:val="28"/>
          <w:rtl w:val="true"/>
          <w:lang w:bidi="fa-IR"/>
        </w:rPr>
        <w:t>رخصتی فرما که با روشندلی</w:t>
      </w:r>
    </w:p>
    <w:p>
      <w:pPr>
        <w:pStyle w:val="BookText"/>
        <w:rPr/>
      </w:pPr>
      <w:r>
        <w:rPr>
          <w:rFonts w:ascii="IRNazanin" w:hAnsi="IRNazanin" w:eastAsia="IRNazanin"/>
          <w:color w:val="111111"/>
          <w:sz w:val="28"/>
          <w:sz w:val="28"/>
          <w:szCs w:val="28"/>
          <w:rtl w:val="true"/>
          <w:lang w:bidi="fa-IR"/>
        </w:rPr>
        <w:t>متصل گردیم ، با آل علی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طریق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w:t>
      </w:r>
    </w:p>
    <w:p>
      <w:pPr>
        <w:pStyle w:val="BookText"/>
        <w:rPr/>
      </w:pPr>
      <w:r>
        <w:rPr>
          <w:rFonts w:ascii="IRNazanin" w:hAnsi="IRNazanin" w:eastAsia="IRNazanin"/>
          <w:color w:val="111111"/>
          <w:sz w:val="28"/>
          <w:sz w:val="28"/>
          <w:szCs w:val="28"/>
          <w:rtl w:val="true"/>
          <w:lang w:bidi="fa-IR"/>
        </w:rPr>
        <w:t>با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باشیم تا معنا شویم</w:t>
      </w:r>
      <w:bookmarkStart w:id="352" w:name="pg5193_51303"/>
    </w:p>
    <w:p>
      <w:pPr>
        <w:pStyle w:val="Heading3"/>
        <w:numPr>
          <w:ilvl w:val="2"/>
          <w:numId w:val="1"/>
        </w:numPr>
        <w:rPr/>
      </w:pPr>
      <w:bookmarkStart w:id="353" w:name="__RefHeading___Toc30571_581953129"/>
      <w:bookmarkStart w:id="354" w:name="_Toc128"/>
      <w:bookmarkEnd w:id="352"/>
      <w:bookmarkEnd w:id="353"/>
      <w:r>
        <w:rPr>
          <w:rtl w:val="true"/>
        </w:rPr>
        <w:t>مهندس مجید امیری سواد کوهی</w:t>
      </w:r>
      <w:bookmarkEnd w:id="35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دلداده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یادگار آل عشق</w:t>
      </w:r>
    </w:p>
    <w:p>
      <w:pPr>
        <w:pStyle w:val="BookText"/>
        <w:rPr/>
      </w:pP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بنت الجواد ای یادگار آل عشق</w:t>
      </w:r>
    </w:p>
    <w:p>
      <w:pPr>
        <w:pStyle w:val="BookText"/>
        <w:rPr/>
      </w:pPr>
      <w:r>
        <w:rPr>
          <w:rFonts w:ascii="IRNazanin" w:hAnsi="IRNazanin" w:eastAsia="IRNazanin"/>
          <w:color w:val="111111"/>
          <w:sz w:val="28"/>
          <w:sz w:val="28"/>
          <w:szCs w:val="28"/>
          <w:rtl w:val="true"/>
          <w:lang w:bidi="fa-IR"/>
        </w:rPr>
        <w:t>با قدمهایت شده شهر نراق همچون دمشق</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سفیر خاندان جود و احسان و کرم</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زبیده دختر مظلومه و فخر عجم</w:t>
      </w:r>
    </w:p>
    <w:p>
      <w:pPr>
        <w:pStyle w:val="BookText"/>
        <w:rPr/>
      </w:pPr>
      <w:r>
        <w:rPr>
          <w:rFonts w:ascii="IRNazanin" w:hAnsi="IRNazanin" w:eastAsia="IRNazanin"/>
          <w:color w:val="111111"/>
          <w:sz w:val="28"/>
          <w:sz w:val="28"/>
          <w:szCs w:val="28"/>
          <w:rtl w:val="true"/>
          <w:lang w:bidi="fa-IR"/>
        </w:rPr>
        <w:t>گرچه هم چون فاطمه قَدرت نهان باشد زِ ما</w:t>
      </w:r>
    </w:p>
    <w:p>
      <w:pPr>
        <w:pStyle w:val="BookText"/>
        <w:rPr/>
      </w:pPr>
      <w:r>
        <w:rPr>
          <w:rFonts w:ascii="IRNazanin" w:hAnsi="IRNazanin" w:eastAsia="IRNazanin"/>
          <w:color w:val="111111"/>
          <w:sz w:val="28"/>
          <w:sz w:val="28"/>
          <w:szCs w:val="28"/>
          <w:rtl w:val="true"/>
          <w:lang w:bidi="fa-IR"/>
        </w:rPr>
        <w:t>لیک</w:t>
      </w:r>
    </w:p>
    <w:p>
      <w:pPr>
        <w:pStyle w:val="BookText"/>
        <w:rPr/>
      </w:pPr>
      <w:r>
        <w:rPr>
          <w:rFonts w:ascii="IRNazanin" w:hAnsi="IRNazanin" w:eastAsia="IRNazanin"/>
          <w:color w:val="111111"/>
          <w:sz w:val="28"/>
          <w:sz w:val="28"/>
          <w:szCs w:val="28"/>
          <w:rtl w:val="true"/>
          <w:lang w:bidi="fa-IR"/>
        </w:rPr>
        <w:t>گشته نام تو مشکل گشای قلبها</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تو می گویم اگر یزدان مرا یاری کند</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که مهدی از برای غربتت زاری کند</w:t>
      </w:r>
    </w:p>
    <w:p>
      <w:pPr>
        <w:pStyle w:val="BookText"/>
        <w:rPr/>
      </w:pPr>
      <w:r>
        <w:rPr>
          <w:rFonts w:ascii="IRNazanin" w:hAnsi="IRNazanin" w:eastAsia="IRNazanin"/>
          <w:color w:val="111111"/>
          <w:sz w:val="28"/>
          <w:sz w:val="28"/>
          <w:szCs w:val="28"/>
          <w:rtl w:val="true"/>
          <w:lang w:bidi="fa-IR"/>
        </w:rPr>
        <w:t>کعب نِی را زد زِ کین بر پای تو خصم لعین</w:t>
      </w:r>
    </w:p>
    <w:p>
      <w:pPr>
        <w:pStyle w:val="BookText"/>
        <w:rPr/>
      </w:pPr>
      <w:r>
        <w:rPr>
          <w:rFonts w:ascii="IRNazanin" w:hAnsi="IRNazanin" w:eastAsia="IRNazanin"/>
          <w:color w:val="111111"/>
          <w:sz w:val="28"/>
          <w:sz w:val="28"/>
          <w:szCs w:val="28"/>
          <w:rtl w:val="true"/>
          <w:lang w:bidi="fa-IR"/>
        </w:rPr>
        <w:t>ضجه ای زد زین مصیبت در فلک روح الامین</w:t>
      </w:r>
    </w:p>
    <w:p>
      <w:pPr>
        <w:pStyle w:val="BookText"/>
        <w:rPr/>
      </w:pPr>
      <w:r>
        <w:rPr>
          <w:rFonts w:ascii="IRNazanin" w:hAnsi="IRNazanin" w:eastAsia="IRNazanin"/>
          <w:color w:val="111111"/>
          <w:sz w:val="28"/>
          <w:sz w:val="28"/>
          <w:szCs w:val="28"/>
          <w:rtl w:val="true"/>
          <w:lang w:bidi="fa-IR"/>
        </w:rPr>
        <w:t>آتشی</w:t>
      </w:r>
    </w:p>
    <w:p>
      <w:pPr>
        <w:pStyle w:val="BookText"/>
        <w:rPr/>
      </w:pPr>
      <w:r>
        <w:rPr>
          <w:rFonts w:ascii="IRNazanin" w:hAnsi="IRNazanin" w:eastAsia="IRNazanin"/>
          <w:color w:val="111111"/>
          <w:sz w:val="28"/>
          <w:sz w:val="28"/>
          <w:szCs w:val="28"/>
          <w:rtl w:val="true"/>
          <w:lang w:bidi="fa-IR"/>
        </w:rPr>
        <w:t>بر کاروان تو بپا شد این چنین</w:t>
      </w:r>
    </w:p>
    <w:p>
      <w:pPr>
        <w:pStyle w:val="BookText"/>
        <w:rPr/>
      </w:pPr>
      <w:r>
        <w:rPr>
          <w:rFonts w:ascii="IRNazanin" w:hAnsi="IRNazanin" w:eastAsia="IRNazanin"/>
          <w:color w:val="111111"/>
          <w:sz w:val="28"/>
          <w:sz w:val="28"/>
          <w:szCs w:val="28"/>
          <w:rtl w:val="true"/>
          <w:lang w:bidi="fa-IR"/>
        </w:rPr>
        <w:t>یادم</w:t>
      </w:r>
    </w:p>
    <w:p>
      <w:pPr>
        <w:pStyle w:val="BookText"/>
        <w:rPr/>
      </w:pPr>
      <w:r>
        <w:rPr>
          <w:rFonts w:ascii="IRNazanin" w:hAnsi="IRNazanin" w:eastAsia="IRNazanin"/>
          <w:color w:val="111111"/>
          <w:sz w:val="28"/>
          <w:sz w:val="28"/>
          <w:szCs w:val="28"/>
          <w:rtl w:val="true"/>
          <w:lang w:bidi="fa-IR"/>
        </w:rPr>
        <w:t>آید از وفای مرد مقطوع الیمین</w:t>
      </w:r>
    </w:p>
    <w:p>
      <w:pPr>
        <w:pStyle w:val="BookText"/>
        <w:rPr/>
      </w:pPr>
      <w:r>
        <w:rPr>
          <w:rFonts w:ascii="IRNazanin" w:hAnsi="IRNazanin" w:eastAsia="IRNazanin"/>
          <w:color w:val="111111"/>
          <w:sz w:val="28"/>
          <w:sz w:val="28"/>
          <w:szCs w:val="28"/>
          <w:rtl w:val="true"/>
          <w:lang w:bidi="fa-IR"/>
        </w:rPr>
        <w:t>بارالها</w:t>
      </w:r>
    </w:p>
    <w:p>
      <w:pPr>
        <w:pStyle w:val="BookText"/>
        <w:rPr/>
      </w:pPr>
      <w:r>
        <w:rPr>
          <w:rFonts w:ascii="IRNazanin" w:hAnsi="IRNazanin" w:eastAsia="IRNazanin"/>
          <w:color w:val="111111"/>
          <w:sz w:val="28"/>
          <w:sz w:val="28"/>
          <w:szCs w:val="28"/>
          <w:rtl w:val="true"/>
          <w:lang w:bidi="fa-IR"/>
        </w:rPr>
        <w:t>این زبیده زائر معصومه بود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نگاه مادرش، هم از پدر محرومه بود</w:t>
      </w:r>
    </w:p>
    <w:p>
      <w:pPr>
        <w:pStyle w:val="BookText"/>
        <w:rPr/>
      </w:pPr>
      <w:r>
        <w:rPr>
          <w:rFonts w:ascii="IRNazanin" w:hAnsi="IRNazanin" w:eastAsia="IRNazanin"/>
          <w:color w:val="111111"/>
          <w:sz w:val="28"/>
          <w:sz w:val="28"/>
          <w:szCs w:val="28"/>
          <w:rtl w:val="true"/>
          <w:lang w:bidi="fa-IR"/>
        </w:rPr>
        <w:t>گرچه او در آن بیابان زار و محزون شد شهید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در نزد خوبان جهان شد رو سفید</w:t>
      </w:r>
      <w:bookmarkStart w:id="355" w:name="pg5193_51304"/>
    </w:p>
    <w:p>
      <w:pPr>
        <w:pStyle w:val="Heading3"/>
        <w:numPr>
          <w:ilvl w:val="2"/>
          <w:numId w:val="1"/>
        </w:numPr>
        <w:rPr/>
      </w:pPr>
      <w:bookmarkStart w:id="356" w:name="__RefHeading___Toc30573_581953129"/>
      <w:bookmarkStart w:id="357" w:name="_Toc129"/>
      <w:bookmarkEnd w:id="355"/>
      <w:bookmarkEnd w:id="356"/>
      <w:r>
        <w:rPr>
          <w:rtl w:val="true"/>
        </w:rPr>
        <w:t>مرحوم مهندس محمّد علی حسینی دلیجانی</w:t>
      </w:r>
      <w:bookmarkEnd w:id="35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حرم بوی پیمبر می دهد</w:t>
      </w:r>
    </w:p>
    <w:p>
      <w:pPr>
        <w:pStyle w:val="BookText"/>
        <w:rPr/>
      </w:pPr>
      <w:r>
        <w:rPr>
          <w:rFonts w:ascii="IRNazanin" w:hAnsi="IRNazanin" w:eastAsia="IRNazanin"/>
          <w:color w:val="111111"/>
          <w:sz w:val="28"/>
          <w:sz w:val="28"/>
          <w:szCs w:val="28"/>
          <w:rtl w:val="true"/>
          <w:lang w:bidi="fa-IR"/>
        </w:rPr>
        <w:t>این حرم بوی پیمبر می</w:t>
      </w:r>
    </w:p>
    <w:p>
      <w:pPr>
        <w:pStyle w:val="BookText"/>
        <w:rPr/>
      </w:pPr>
      <w:r>
        <w:rPr>
          <w:rFonts w:ascii="IRNazanin" w:hAnsi="IRNazanin" w:eastAsia="IRNazanin"/>
          <w:color w:val="111111"/>
          <w:sz w:val="28"/>
          <w:sz w:val="28"/>
          <w:szCs w:val="28"/>
          <w:rtl w:val="true"/>
          <w:lang w:bidi="fa-IR"/>
        </w:rPr>
        <w:t>دهد</w:t>
      </w:r>
    </w:p>
    <w:p>
      <w:pPr>
        <w:pStyle w:val="BookText"/>
        <w:rPr/>
      </w:pPr>
      <w:r>
        <w:rPr>
          <w:rFonts w:ascii="IRNazanin" w:hAnsi="IRNazanin" w:eastAsia="IRNazanin"/>
          <w:color w:val="111111"/>
          <w:sz w:val="28"/>
          <w:sz w:val="28"/>
          <w:szCs w:val="28"/>
          <w:rtl w:val="true"/>
          <w:lang w:bidi="fa-IR"/>
        </w:rPr>
        <w:t>بوی</w:t>
      </w:r>
    </w:p>
    <w:p>
      <w:pPr>
        <w:pStyle w:val="BookText"/>
        <w:rPr/>
      </w:pPr>
      <w:r>
        <w:rPr>
          <w:rFonts w:ascii="IRNazanin" w:hAnsi="IRNazanin" w:eastAsia="IRNazanin"/>
          <w:color w:val="111111"/>
          <w:sz w:val="28"/>
          <w:sz w:val="28"/>
          <w:szCs w:val="28"/>
          <w:rtl w:val="true"/>
          <w:lang w:bidi="fa-IR"/>
        </w:rPr>
        <w:t>زهرا بوی حیدر می دهد</w:t>
      </w:r>
    </w:p>
    <w:p>
      <w:pPr>
        <w:pStyle w:val="BookText"/>
        <w:rPr/>
      </w:pPr>
      <w:r>
        <w:rPr>
          <w:rFonts w:ascii="IRNazanin" w:hAnsi="IRNazanin" w:eastAsia="IRNazanin"/>
          <w:color w:val="111111"/>
          <w:sz w:val="28"/>
          <w:sz w:val="28"/>
          <w:szCs w:val="28"/>
          <w:rtl w:val="true"/>
          <w:lang w:bidi="fa-IR"/>
        </w:rPr>
        <w:t>عطر</w:t>
      </w:r>
    </w:p>
    <w:p>
      <w:pPr>
        <w:pStyle w:val="BookText"/>
        <w:rPr/>
      </w:pPr>
      <w:r>
        <w:rPr>
          <w:rFonts w:ascii="IRNazanin" w:hAnsi="IRNazanin" w:eastAsia="IRNazanin"/>
          <w:color w:val="111111"/>
          <w:sz w:val="28"/>
          <w:sz w:val="28"/>
          <w:szCs w:val="28"/>
          <w:rtl w:val="true"/>
          <w:lang w:bidi="fa-IR"/>
        </w:rPr>
        <w:t>جان بخش امام مجتبی</w:t>
      </w:r>
    </w:p>
    <w:p>
      <w:pPr>
        <w:pStyle w:val="BookText"/>
        <w:rPr/>
      </w:pPr>
      <w:r>
        <w:rPr>
          <w:rFonts w:ascii="IRNazanin" w:hAnsi="IRNazanin" w:eastAsia="IRNazanin"/>
          <w:color w:val="111111"/>
          <w:sz w:val="28"/>
          <w:sz w:val="28"/>
          <w:szCs w:val="28"/>
          <w:rtl w:val="true"/>
          <w:lang w:bidi="fa-IR"/>
        </w:rPr>
        <w:t>بوی</w:t>
      </w:r>
    </w:p>
    <w:p>
      <w:pPr>
        <w:pStyle w:val="BookText"/>
        <w:rPr/>
      </w:pPr>
      <w:r>
        <w:rPr>
          <w:rFonts w:ascii="IRNazanin" w:hAnsi="IRNazanin" w:eastAsia="IRNazanin"/>
          <w:color w:val="111111"/>
          <w:sz w:val="28"/>
          <w:sz w:val="28"/>
          <w:szCs w:val="28"/>
          <w:rtl w:val="true"/>
          <w:lang w:bidi="fa-IR"/>
        </w:rPr>
        <w:t>عاشورا مکرر می دهد</w:t>
      </w:r>
    </w:p>
    <w:p>
      <w:pPr>
        <w:pStyle w:val="BookText"/>
        <w:rPr/>
      </w:pPr>
      <w:r>
        <w:rPr>
          <w:rFonts w:ascii="IRNazanin" w:hAnsi="IRNazanin" w:eastAsia="IRNazanin"/>
          <w:color w:val="111111"/>
          <w:sz w:val="28"/>
          <w:sz w:val="28"/>
          <w:szCs w:val="28"/>
          <w:rtl w:val="true"/>
          <w:lang w:bidi="fa-IR"/>
        </w:rPr>
        <w:t>بوی سردار رشید کربلا</w:t>
      </w:r>
    </w:p>
    <w:p>
      <w:pPr>
        <w:pStyle w:val="BookText"/>
        <w:rPr/>
      </w:pPr>
      <w:r>
        <w:rPr>
          <w:rFonts w:ascii="IRNazanin" w:hAnsi="IRNazanin" w:eastAsia="IRNazanin"/>
          <w:color w:val="111111"/>
          <w:sz w:val="28"/>
          <w:sz w:val="28"/>
          <w:szCs w:val="28"/>
          <w:rtl w:val="true"/>
          <w:lang w:bidi="fa-IR"/>
        </w:rPr>
        <w:t>بوی</w:t>
      </w:r>
    </w:p>
    <w:p>
      <w:pPr>
        <w:pStyle w:val="BookText"/>
        <w:rPr/>
      </w:pPr>
      <w:r>
        <w:rPr>
          <w:rFonts w:ascii="IRNazanin" w:hAnsi="IRNazanin" w:eastAsia="IRNazanin"/>
          <w:color w:val="111111"/>
          <w:sz w:val="28"/>
          <w:sz w:val="28"/>
          <w:szCs w:val="28"/>
          <w:rtl w:val="true"/>
          <w:lang w:bidi="fa-IR"/>
        </w:rPr>
        <w:t>عباس دلاور می دهد</w:t>
      </w:r>
    </w:p>
    <w:p>
      <w:pPr>
        <w:pStyle w:val="BookText"/>
        <w:rPr/>
      </w:pPr>
      <w:r>
        <w:rPr>
          <w:rFonts w:ascii="IRNazanin" w:hAnsi="IRNazanin" w:eastAsia="IRNazanin"/>
          <w:color w:val="111111"/>
          <w:sz w:val="28"/>
          <w:sz w:val="28"/>
          <w:szCs w:val="28"/>
          <w:rtl w:val="true"/>
          <w:lang w:bidi="fa-IR"/>
        </w:rPr>
        <w:t>عطر</w:t>
      </w:r>
    </w:p>
    <w:p>
      <w:pPr>
        <w:pStyle w:val="BookText"/>
        <w:rPr/>
      </w:pPr>
      <w:r>
        <w:rPr>
          <w:rFonts w:ascii="IRNazanin" w:hAnsi="IRNazanin" w:eastAsia="IRNazanin"/>
          <w:color w:val="111111"/>
          <w:sz w:val="28"/>
          <w:sz w:val="28"/>
          <w:szCs w:val="28"/>
          <w:rtl w:val="true"/>
          <w:lang w:bidi="fa-IR"/>
        </w:rPr>
        <w:t>زینب روز و شب افشان شود</w:t>
      </w:r>
    </w:p>
    <w:p>
      <w:pPr>
        <w:pStyle w:val="BookText"/>
        <w:rPr/>
      </w:pPr>
      <w:r>
        <w:rPr>
          <w:rFonts w:ascii="IRNazanin" w:hAnsi="IRNazanin" w:eastAsia="IRNazanin"/>
          <w:color w:val="111111"/>
          <w:sz w:val="28"/>
          <w:sz w:val="28"/>
          <w:szCs w:val="28"/>
          <w:rtl w:val="true"/>
          <w:lang w:bidi="fa-IR"/>
        </w:rPr>
        <w:t>بوی</w:t>
      </w:r>
    </w:p>
    <w:p>
      <w:pPr>
        <w:pStyle w:val="BookText"/>
        <w:rPr/>
      </w:pPr>
      <w:r>
        <w:rPr>
          <w:rFonts w:ascii="IRNazanin" w:hAnsi="IRNazanin" w:eastAsia="IRNazanin"/>
          <w:color w:val="111111"/>
          <w:sz w:val="28"/>
          <w:sz w:val="28"/>
          <w:szCs w:val="28"/>
          <w:rtl w:val="true"/>
          <w:lang w:bidi="fa-IR"/>
        </w:rPr>
        <w:t>اکبر بوی اصغر می دهد</w:t>
      </w:r>
    </w:p>
    <w:p>
      <w:pPr>
        <w:pStyle w:val="BookText"/>
        <w:rPr/>
      </w:pPr>
      <w:r>
        <w:rPr>
          <w:rFonts w:ascii="IRNazanin" w:hAnsi="IRNazanin" w:eastAsia="IRNazanin"/>
          <w:color w:val="111111"/>
          <w:sz w:val="28"/>
          <w:sz w:val="28"/>
          <w:szCs w:val="28"/>
          <w:rtl w:val="true"/>
          <w:lang w:bidi="fa-IR"/>
        </w:rPr>
        <w:t>مقدم</w:t>
      </w:r>
    </w:p>
    <w:p>
      <w:pPr>
        <w:pStyle w:val="BookText"/>
        <w:rPr/>
      </w:pPr>
      <w:r>
        <w:rPr>
          <w:rFonts w:ascii="IRNazanin" w:hAnsi="IRNazanin" w:eastAsia="IRNazanin"/>
          <w:color w:val="111111"/>
          <w:sz w:val="28"/>
          <w:sz w:val="28"/>
          <w:szCs w:val="28"/>
          <w:rtl w:val="true"/>
          <w:lang w:bidi="fa-IR"/>
        </w:rPr>
        <w:t>جد عزیز بی بی است</w:t>
      </w:r>
    </w:p>
    <w:p>
      <w:pPr>
        <w:pStyle w:val="BookText"/>
        <w:rPr/>
      </w:pPr>
      <w:r>
        <w:rPr>
          <w:rFonts w:ascii="IRNazanin" w:hAnsi="IRNazanin" w:eastAsia="IRNazanin"/>
          <w:color w:val="111111"/>
          <w:sz w:val="28"/>
          <w:sz w:val="28"/>
          <w:szCs w:val="28"/>
          <w:rtl w:val="true"/>
          <w:lang w:bidi="fa-IR"/>
        </w:rPr>
        <w:t>اینکه عطر روح پرور می</w:t>
      </w:r>
    </w:p>
    <w:p>
      <w:pPr>
        <w:pStyle w:val="BookText"/>
        <w:rPr/>
      </w:pPr>
      <w:r>
        <w:rPr>
          <w:rFonts w:ascii="IRNazanin" w:hAnsi="IRNazanin" w:eastAsia="IRNazanin"/>
          <w:color w:val="111111"/>
          <w:sz w:val="28"/>
          <w:sz w:val="28"/>
          <w:szCs w:val="28"/>
          <w:rtl w:val="true"/>
          <w:lang w:bidi="fa-IR"/>
        </w:rPr>
        <w:t>دهد</w:t>
      </w:r>
    </w:p>
    <w:p>
      <w:pPr>
        <w:pStyle w:val="BookText"/>
        <w:rPr/>
      </w:pPr>
      <w:r>
        <w:rPr>
          <w:rFonts w:ascii="IRNazanin" w:hAnsi="IRNazanin" w:eastAsia="IRNazanin"/>
          <w:color w:val="111111"/>
          <w:sz w:val="28"/>
          <w:sz w:val="28"/>
          <w:szCs w:val="28"/>
          <w:rtl w:val="true"/>
          <w:lang w:bidi="fa-IR"/>
        </w:rPr>
        <w:t>از خراسان ضامن آهو رضا</w:t>
      </w:r>
    </w:p>
    <w:p>
      <w:pPr>
        <w:pStyle w:val="BookText"/>
        <w:rPr/>
      </w:pPr>
      <w:r>
        <w:rPr>
          <w:rFonts w:ascii="IRNazanin" w:hAnsi="IRNazanin" w:eastAsia="IRNazanin"/>
          <w:color w:val="111111"/>
          <w:sz w:val="28"/>
          <w:sz w:val="28"/>
          <w:szCs w:val="28"/>
          <w:rtl w:val="true"/>
          <w:lang w:bidi="fa-IR"/>
        </w:rPr>
        <w:t>بوی</w:t>
      </w:r>
    </w:p>
    <w:p>
      <w:pPr>
        <w:pStyle w:val="BookText"/>
        <w:rPr/>
      </w:pPr>
      <w:r>
        <w:rPr>
          <w:rFonts w:ascii="IRNazanin" w:hAnsi="IRNazanin" w:eastAsia="IRNazanin"/>
          <w:color w:val="111111"/>
          <w:sz w:val="28"/>
          <w:sz w:val="28"/>
          <w:szCs w:val="28"/>
          <w:rtl w:val="true"/>
          <w:lang w:bidi="fa-IR"/>
        </w:rPr>
        <w:t>مشک و بوی عنبر می دهد</w:t>
      </w:r>
    </w:p>
    <w:p>
      <w:pPr>
        <w:pStyle w:val="BookText"/>
        <w:rPr/>
      </w:pPr>
      <w:r>
        <w:rPr>
          <w:rFonts w:ascii="IRNazanin" w:hAnsi="IRNazanin" w:eastAsia="IRNazanin"/>
          <w:color w:val="111111"/>
          <w:sz w:val="28"/>
          <w:sz w:val="28"/>
          <w:szCs w:val="28"/>
          <w:rtl w:val="true"/>
          <w:lang w:bidi="fa-IR"/>
        </w:rPr>
        <w:t>از فضا عطر جواد اهل</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بوی</w:t>
      </w:r>
    </w:p>
    <w:p>
      <w:pPr>
        <w:pStyle w:val="BookText"/>
        <w:rPr/>
      </w:pPr>
      <w:r>
        <w:rPr>
          <w:rFonts w:ascii="IRNazanin" w:hAnsi="IRNazanin" w:eastAsia="IRNazanin"/>
          <w:color w:val="111111"/>
          <w:sz w:val="28"/>
          <w:sz w:val="28"/>
          <w:szCs w:val="28"/>
          <w:rtl w:val="true"/>
          <w:lang w:bidi="fa-IR"/>
        </w:rPr>
        <w:t>زمزم بوی کوثر می دهد</w:t>
      </w:r>
    </w:p>
    <w:p>
      <w:pPr>
        <w:pStyle w:val="BookText"/>
        <w:rPr/>
      </w:pPr>
      <w:r>
        <w:rPr>
          <w:rFonts w:ascii="IRNazanin" w:hAnsi="IRNazanin" w:eastAsia="IRNazanin"/>
          <w:color w:val="111111"/>
          <w:sz w:val="28"/>
          <w:sz w:val="28"/>
          <w:szCs w:val="28"/>
          <w:rtl w:val="true"/>
          <w:lang w:bidi="fa-IR"/>
        </w:rPr>
        <w:t>مدفن</w:t>
      </w:r>
    </w:p>
    <w:p>
      <w:pPr>
        <w:pStyle w:val="BookText"/>
        <w:rPr/>
      </w:pPr>
      <w:r>
        <w:rPr>
          <w:rFonts w:ascii="IRNazanin" w:hAnsi="IRNazanin" w:eastAsia="IRNazanin"/>
          <w:color w:val="111111"/>
          <w:sz w:val="28"/>
          <w:sz w:val="28"/>
          <w:szCs w:val="28"/>
          <w:rtl w:val="true"/>
          <w:lang w:bidi="fa-IR"/>
        </w:rPr>
        <w:t>دخت عزیز فاطمه</w:t>
      </w:r>
    </w:p>
    <w:p>
      <w:pPr>
        <w:pStyle w:val="BookText"/>
        <w:rPr/>
      </w:pPr>
      <w:r>
        <w:rPr>
          <w:rFonts w:ascii="IRNazanin" w:hAnsi="IRNazanin" w:eastAsia="IRNazanin"/>
          <w:color w:val="111111"/>
          <w:sz w:val="28"/>
          <w:sz w:val="28"/>
          <w:szCs w:val="28"/>
          <w:rtl w:val="true"/>
          <w:lang w:bidi="fa-IR"/>
        </w:rPr>
        <w:t>عطر</w:t>
      </w:r>
    </w:p>
    <w:p>
      <w:pPr>
        <w:pStyle w:val="BookText"/>
        <w:rPr/>
      </w:pPr>
      <w:r>
        <w:rPr>
          <w:rFonts w:ascii="IRNazanin" w:hAnsi="IRNazanin" w:eastAsia="IRNazanin"/>
          <w:color w:val="111111"/>
          <w:sz w:val="28"/>
          <w:sz w:val="28"/>
          <w:szCs w:val="28"/>
          <w:rtl w:val="true"/>
          <w:lang w:bidi="fa-IR"/>
        </w:rPr>
        <w:t>شب بوهای پر پر می دهد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امام هادی و پورش حسن</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مکان شمّ معطر می دهد</w:t>
      </w:r>
    </w:p>
    <w:p>
      <w:pPr>
        <w:pStyle w:val="BookText"/>
        <w:rPr/>
      </w:pPr>
      <w:r>
        <w:rPr>
          <w:rFonts w:ascii="IRNazanin" w:hAnsi="IRNazanin" w:eastAsia="IRNazanin"/>
          <w:color w:val="111111"/>
          <w:sz w:val="28"/>
          <w:sz w:val="28"/>
          <w:szCs w:val="28"/>
          <w:rtl w:val="true"/>
          <w:lang w:bidi="fa-IR"/>
        </w:rPr>
        <w:t>بوی</w:t>
      </w:r>
    </w:p>
    <w:p>
      <w:pPr>
        <w:pStyle w:val="BookText"/>
        <w:rPr/>
      </w:pPr>
      <w:r>
        <w:rPr>
          <w:rFonts w:ascii="IRNazanin" w:hAnsi="IRNazanin" w:eastAsia="IRNazanin"/>
          <w:color w:val="111111"/>
          <w:sz w:val="28"/>
          <w:sz w:val="28"/>
          <w:szCs w:val="28"/>
          <w:rtl w:val="true"/>
          <w:lang w:bidi="fa-IR"/>
        </w:rPr>
        <w:t>عطر مهدی صاحب زمان</w:t>
      </w:r>
    </w:p>
    <w:p>
      <w:pPr>
        <w:pStyle w:val="BookText"/>
        <w:rPr/>
      </w:pPr>
      <w:r>
        <w:rPr>
          <w:rFonts w:ascii="IRNazanin" w:hAnsi="IRNazanin" w:eastAsia="IRNazanin"/>
          <w:color w:val="111111"/>
          <w:sz w:val="28"/>
          <w:sz w:val="28"/>
          <w:szCs w:val="28"/>
          <w:rtl w:val="true"/>
          <w:lang w:bidi="fa-IR"/>
        </w:rPr>
        <w:t>یوسف</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زهرای اطهر می دهد</w:t>
      </w:r>
      <w:r>
        <w:rPr>
          <w:rStyle w:val="FootnoteAnchor"/>
          <w:rtl w:val="true"/>
        </w:rPr>
        <w:footnoteReference w:id="118"/>
      </w:r>
      <w:bookmarkStart w:id="358" w:name="pg5193_51305"/>
    </w:p>
    <w:p>
      <w:pPr>
        <w:pStyle w:val="Heading3"/>
        <w:numPr>
          <w:ilvl w:val="2"/>
          <w:numId w:val="1"/>
        </w:numPr>
        <w:rPr/>
      </w:pPr>
      <w:bookmarkStart w:id="359" w:name="__RefHeading___Toc30575_581953129"/>
      <w:bookmarkStart w:id="360" w:name="_Toc130"/>
      <w:bookmarkEnd w:id="358"/>
      <w:bookmarkEnd w:id="359"/>
      <w:r>
        <w:rPr>
          <w:rtl w:val="true"/>
        </w:rPr>
        <w:t xml:space="preserve">آقای محمد خادم </w:t>
      </w:r>
      <w:r>
        <w:rPr>
          <w:rtl w:val="true"/>
        </w:rPr>
        <w:t xml:space="preserve">( </w:t>
      </w:r>
      <w:r>
        <w:rPr>
          <w:rtl w:val="true"/>
        </w:rPr>
        <w:t xml:space="preserve">از اصفهان </w:t>
      </w:r>
      <w:r>
        <w:rPr>
          <w:rtl w:val="true"/>
        </w:rPr>
        <w:t>)</w:t>
      </w:r>
      <w:bookmarkEnd w:id="36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آئینی خاندان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شعر ، زائر بی بی زبیده خواهم شد</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قبول کنندم ، اگر فراهم شد</w:t>
      </w:r>
    </w:p>
    <w:p>
      <w:pPr>
        <w:pStyle w:val="BookText"/>
        <w:rPr/>
      </w:pPr>
      <w:r>
        <w:rPr>
          <w:rFonts w:ascii="IRNazanin" w:hAnsi="IRNazanin" w:eastAsia="IRNazanin"/>
          <w:color w:val="111111"/>
          <w:sz w:val="28"/>
          <w:sz w:val="28"/>
          <w:szCs w:val="28"/>
          <w:rtl w:val="true"/>
          <w:lang w:bidi="fa-IR"/>
        </w:rPr>
        <w:t>به شعر</w:t>
      </w:r>
    </w:p>
    <w:p>
      <w:pPr>
        <w:pStyle w:val="BookText"/>
        <w:rPr/>
      </w:pPr>
      <w:r>
        <w:rPr>
          <w:rFonts w:ascii="IRNazanin" w:hAnsi="IRNazanin" w:eastAsia="IRNazanin"/>
          <w:color w:val="111111"/>
          <w:sz w:val="28"/>
          <w:sz w:val="28"/>
          <w:szCs w:val="28"/>
          <w:rtl w:val="true"/>
          <w:lang w:bidi="fa-IR"/>
        </w:rPr>
        <w:t>، زائر بی بی زبیده خواهم شد</w:t>
      </w:r>
    </w:p>
    <w:p>
      <w:pPr>
        <w:pStyle w:val="BookText"/>
        <w:rPr/>
      </w:pPr>
      <w:r>
        <w:rPr>
          <w:rFonts w:ascii="IRNazanin" w:hAnsi="IRNazanin" w:eastAsia="IRNazanin"/>
          <w:color w:val="111111"/>
          <w:sz w:val="28"/>
          <w:sz w:val="28"/>
          <w:szCs w:val="28"/>
          <w:rtl w:val="true"/>
          <w:lang w:bidi="fa-IR"/>
        </w:rPr>
        <w:t>به شعر</w:t>
      </w:r>
    </w:p>
    <w:p>
      <w:pPr>
        <w:pStyle w:val="BookText"/>
        <w:rPr/>
      </w:pPr>
      <w:r>
        <w:rPr>
          <w:rFonts w:ascii="IRNazanin" w:hAnsi="IRNazanin" w:eastAsia="IRNazanin"/>
          <w:color w:val="111111"/>
          <w:sz w:val="28"/>
          <w:sz w:val="28"/>
          <w:szCs w:val="28"/>
          <w:rtl w:val="true"/>
          <w:lang w:bidi="fa-IR"/>
        </w:rPr>
        <w:t>، قصد زیارت نموده ام امشب</w:t>
      </w:r>
    </w:p>
    <w:p>
      <w:pPr>
        <w:pStyle w:val="BookText"/>
        <w:rPr/>
      </w:pPr>
      <w:r>
        <w:rPr>
          <w:rFonts w:ascii="IRNazanin" w:hAnsi="IRNazanin" w:eastAsia="IRNazanin"/>
          <w:color w:val="111111"/>
          <w:sz w:val="28"/>
          <w:sz w:val="28"/>
          <w:szCs w:val="28"/>
          <w:rtl w:val="true"/>
          <w:lang w:bidi="fa-IR"/>
        </w:rPr>
        <w:t>اگرچه</w:t>
      </w:r>
    </w:p>
    <w:p>
      <w:pPr>
        <w:pStyle w:val="BookText"/>
        <w:rPr/>
      </w:pPr>
      <w:r>
        <w:rPr>
          <w:rFonts w:ascii="IRNazanin" w:hAnsi="IRNazanin" w:eastAsia="IRNazanin"/>
          <w:color w:val="111111"/>
          <w:sz w:val="28"/>
          <w:sz w:val="28"/>
          <w:szCs w:val="28"/>
          <w:rtl w:val="true"/>
          <w:lang w:bidi="fa-IR"/>
        </w:rPr>
        <w:t>شعر غریبی سروده ام امشب</w:t>
      </w:r>
    </w:p>
    <w:p>
      <w:pPr>
        <w:pStyle w:val="BookText"/>
        <w:rPr/>
      </w:pP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شعر ، من بی سواد بنویسم</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فاطمه بنت الجواد بنویسم</w:t>
      </w:r>
    </w:p>
    <w:p>
      <w:pPr>
        <w:pStyle w:val="BookText"/>
        <w:rPr/>
      </w:pPr>
      <w:r>
        <w:rPr>
          <w:rFonts w:ascii="IRNazanin" w:hAnsi="IRNazanin" w:eastAsia="IRNazanin"/>
          <w:color w:val="111111"/>
          <w:sz w:val="28"/>
          <w:sz w:val="28"/>
          <w:szCs w:val="28"/>
          <w:rtl w:val="true"/>
          <w:lang w:bidi="fa-IR"/>
        </w:rPr>
        <w:t>به قصد قربت حق می نویسم از ایشان</w:t>
      </w:r>
    </w:p>
    <w:p>
      <w:pPr>
        <w:pStyle w:val="BookText"/>
        <w:rPr/>
      </w:pPr>
      <w:r>
        <w:rPr>
          <w:rFonts w:ascii="IRNazanin" w:hAnsi="IRNazanin" w:eastAsia="IRNazanin"/>
          <w:color w:val="111111"/>
          <w:sz w:val="28"/>
          <w:sz w:val="28"/>
          <w:szCs w:val="28"/>
          <w:rtl w:val="true"/>
          <w:lang w:bidi="fa-IR"/>
        </w:rPr>
        <w:t>که او</w:t>
      </w:r>
    </w:p>
    <w:p>
      <w:pPr>
        <w:pStyle w:val="BookText"/>
        <w:rPr/>
      </w:pPr>
      <w:r>
        <w:rPr>
          <w:rFonts w:ascii="IRNazanin" w:hAnsi="IRNazanin" w:eastAsia="IRNazanin"/>
          <w:color w:val="111111"/>
          <w:sz w:val="28"/>
          <w:sz w:val="28"/>
          <w:szCs w:val="28"/>
          <w:rtl w:val="true"/>
          <w:lang w:bidi="fa-IR"/>
        </w:rPr>
        <w:t>شهیده شد از کینۀ بد اندیشان</w:t>
      </w:r>
    </w:p>
    <w:p>
      <w:pPr>
        <w:pStyle w:val="BookText"/>
        <w:rPr/>
      </w:pPr>
      <w:r>
        <w:rPr>
          <w:rFonts w:ascii="IRNazanin" w:hAnsi="IRNazanin" w:eastAsia="IRNazanin"/>
          <w:color w:val="111111"/>
          <w:sz w:val="28"/>
          <w:sz w:val="28"/>
          <w:szCs w:val="28"/>
          <w:rtl w:val="true"/>
          <w:lang w:bidi="fa-IR"/>
        </w:rPr>
        <w:t>دل از</w:t>
      </w:r>
    </w:p>
    <w:p>
      <w:pPr>
        <w:pStyle w:val="BookText"/>
        <w:rPr/>
      </w:pPr>
      <w:r>
        <w:rPr>
          <w:rFonts w:ascii="IRNazanin" w:hAnsi="IRNazanin" w:eastAsia="IRNazanin"/>
          <w:color w:val="111111"/>
          <w:sz w:val="28"/>
          <w:sz w:val="28"/>
          <w:szCs w:val="28"/>
          <w:rtl w:val="true"/>
          <w:lang w:bidi="fa-IR"/>
        </w:rPr>
        <w:t>کریم نباید که نا امید شود</w:t>
      </w:r>
    </w:p>
    <w:p>
      <w:pPr>
        <w:pStyle w:val="BookText"/>
        <w:rPr/>
      </w:pPr>
      <w:r>
        <w:rPr>
          <w:rFonts w:ascii="IRNazanin" w:hAnsi="IRNazanin" w:eastAsia="IRNazanin"/>
          <w:color w:val="111111"/>
          <w:sz w:val="28"/>
          <w:sz w:val="28"/>
          <w:szCs w:val="28"/>
          <w:rtl w:val="true"/>
          <w:lang w:bidi="fa-IR"/>
        </w:rPr>
        <w:t>که گر مریدش خاک است رو سفید شود</w:t>
      </w:r>
    </w:p>
    <w:p>
      <w:pPr>
        <w:pStyle w:val="BookText"/>
        <w:rPr/>
      </w:pPr>
      <w:r>
        <w:rPr>
          <w:rFonts w:ascii="IRNazanin" w:hAnsi="IRNazanin" w:eastAsia="IRNazanin"/>
          <w:color w:val="111111"/>
          <w:sz w:val="28"/>
          <w:sz w:val="28"/>
          <w:szCs w:val="28"/>
          <w:rtl w:val="true"/>
          <w:lang w:bidi="fa-IR"/>
        </w:rPr>
        <w:t>نگو که صحن و سرایش چقدر خلوت بود</w:t>
      </w:r>
    </w:p>
    <w:p>
      <w:pPr>
        <w:pStyle w:val="BookText"/>
        <w:rPr/>
      </w:pPr>
      <w:r>
        <w:rPr>
          <w:rFonts w:ascii="IRNazanin" w:hAnsi="IRNazanin" w:eastAsia="IRNazanin"/>
          <w:color w:val="111111"/>
          <w:sz w:val="28"/>
          <w:sz w:val="28"/>
          <w:szCs w:val="28"/>
          <w:rtl w:val="true"/>
          <w:lang w:bidi="fa-IR"/>
        </w:rPr>
        <w:t>که این</w:t>
      </w:r>
    </w:p>
    <w:p>
      <w:pPr>
        <w:pStyle w:val="BookText"/>
        <w:rPr/>
      </w:pPr>
      <w:r>
        <w:rPr>
          <w:rFonts w:ascii="IRNazanin" w:hAnsi="IRNazanin" w:eastAsia="IRNazanin"/>
          <w:color w:val="111111"/>
          <w:sz w:val="28"/>
          <w:sz w:val="28"/>
          <w:szCs w:val="28"/>
          <w:rtl w:val="true"/>
          <w:lang w:bidi="fa-IR"/>
        </w:rPr>
        <w:t>ضریح برای ملک به نوبت بود</w:t>
      </w:r>
    </w:p>
    <w:p>
      <w:pPr>
        <w:pStyle w:val="BookText"/>
        <w:rPr/>
      </w:pPr>
      <w:r>
        <w:rPr>
          <w:rFonts w:ascii="IRNazanin" w:hAnsi="IRNazanin" w:eastAsia="IRNazanin"/>
          <w:color w:val="111111"/>
          <w:sz w:val="28"/>
          <w:sz w:val="28"/>
          <w:szCs w:val="28"/>
          <w:rtl w:val="true"/>
          <w:lang w:bidi="fa-IR"/>
        </w:rPr>
        <w:t>به صحن او است که بوی حسین می شنوم</w:t>
      </w:r>
    </w:p>
    <w:p>
      <w:pPr>
        <w:pStyle w:val="BookText"/>
        <w:rPr/>
      </w:pPr>
      <w:r>
        <w:rPr>
          <w:rFonts w:ascii="IRNazanin" w:hAnsi="IRNazanin" w:eastAsia="IRNazanin"/>
          <w:color w:val="111111"/>
          <w:sz w:val="28"/>
          <w:sz w:val="28"/>
          <w:szCs w:val="28"/>
          <w:rtl w:val="true"/>
          <w:lang w:bidi="fa-IR"/>
        </w:rPr>
        <w:t>و ذکر</w:t>
      </w:r>
    </w:p>
    <w:p>
      <w:pPr>
        <w:pStyle w:val="BookText"/>
        <w:rPr/>
      </w:pPr>
      <w:r>
        <w:rPr>
          <w:rFonts w:ascii="IRNazanin" w:hAnsi="IRNazanin" w:eastAsia="IRNazanin"/>
          <w:color w:val="111111"/>
          <w:sz w:val="28"/>
          <w:sz w:val="28"/>
          <w:szCs w:val="28"/>
          <w:rtl w:val="true"/>
          <w:lang w:bidi="fa-IR"/>
        </w:rPr>
        <w:t>خیرش در کاظمین می شنوم</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حسین؟ که راوی به ما خبر داده</w:t>
      </w:r>
    </w:p>
    <w:p>
      <w:pPr>
        <w:pStyle w:val="BookText"/>
        <w:rPr/>
      </w:pPr>
      <w:r>
        <w:rPr>
          <w:rFonts w:ascii="IRNazanin" w:hAnsi="IRNazanin" w:eastAsia="IRNazanin"/>
          <w:color w:val="111111"/>
          <w:sz w:val="28"/>
          <w:sz w:val="28"/>
          <w:szCs w:val="28"/>
          <w:rtl w:val="true"/>
          <w:lang w:bidi="fa-IR"/>
        </w:rPr>
        <w:t>به پای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بوسی او نیز نیزه سر داده </w:t>
      </w:r>
    </w:p>
    <w:p>
      <w:pPr>
        <w:pStyle w:val="BookText"/>
        <w:rPr/>
      </w:pPr>
      <w:r>
        <w:rPr>
          <w:rFonts w:ascii="IRNazanin" w:hAnsi="IRNazanin" w:eastAsia="IRNazanin"/>
          <w:color w:val="111111"/>
          <w:sz w:val="28"/>
          <w:sz w:val="28"/>
          <w:szCs w:val="28"/>
          <w:rtl w:val="true"/>
          <w:lang w:bidi="fa-IR"/>
        </w:rPr>
        <w:t>ببین که غصه ی این قصه ضجه ساز شده</w:t>
      </w:r>
    </w:p>
    <w:p>
      <w:pPr>
        <w:pStyle w:val="BookText"/>
        <w:rPr/>
      </w:pPr>
      <w:r>
        <w:rPr>
          <w:rFonts w:ascii="IRNazanin" w:hAnsi="IRNazanin" w:eastAsia="IRNazanin"/>
          <w:color w:val="111111"/>
          <w:sz w:val="28"/>
          <w:sz w:val="28"/>
          <w:szCs w:val="28"/>
          <w:rtl w:val="true"/>
          <w:lang w:bidi="fa-IR"/>
        </w:rPr>
        <w:t>که رو</w:t>
      </w:r>
    </w:p>
    <w:p>
      <w:pPr>
        <w:pStyle w:val="BookText"/>
        <w:rPr/>
      </w:pPr>
      <w:r>
        <w:rPr>
          <w:rFonts w:ascii="IRNazanin" w:hAnsi="IRNazanin" w:eastAsia="IRNazanin"/>
          <w:color w:val="111111"/>
          <w:sz w:val="28"/>
          <w:sz w:val="28"/>
          <w:szCs w:val="28"/>
          <w:rtl w:val="true"/>
          <w:lang w:bidi="fa-IR"/>
        </w:rPr>
        <w:t>به غربتش آغوش کوه باز شده</w:t>
      </w:r>
    </w:p>
    <w:p>
      <w:pPr>
        <w:pStyle w:val="BookText"/>
        <w:rPr/>
      </w:pPr>
      <w:r>
        <w:rPr>
          <w:rFonts w:ascii="IRNazanin" w:hAnsi="IRNazanin" w:eastAsia="IRNazanin"/>
          <w:color w:val="111111"/>
          <w:sz w:val="28"/>
          <w:sz w:val="28"/>
          <w:szCs w:val="28"/>
          <w:rtl w:val="true"/>
          <w:lang w:bidi="fa-IR"/>
        </w:rPr>
        <w:t>عزیزه</w:t>
      </w:r>
    </w:p>
    <w:p>
      <w:pPr>
        <w:pStyle w:val="BookText"/>
        <w:rPr/>
      </w:pPr>
      <w:r>
        <w:rPr>
          <w:rFonts w:ascii="IRNazanin" w:hAnsi="IRNazanin" w:eastAsia="IRNazanin"/>
          <w:color w:val="111111"/>
          <w:sz w:val="28"/>
          <w:sz w:val="28"/>
          <w:szCs w:val="28"/>
          <w:rtl w:val="true"/>
          <w:lang w:bidi="fa-IR"/>
        </w:rPr>
        <w:t>، دختر نه ساله ی امام نهم</w:t>
      </w:r>
    </w:p>
    <w:p>
      <w:pPr>
        <w:pStyle w:val="BookText"/>
        <w:rPr/>
      </w:pPr>
      <w:r>
        <w:rPr>
          <w:rFonts w:ascii="IRNazanin" w:hAnsi="IRNazanin" w:eastAsia="IRNazanin"/>
          <w:color w:val="111111"/>
          <w:sz w:val="28"/>
          <w:sz w:val="28"/>
          <w:szCs w:val="28"/>
          <w:rtl w:val="true"/>
          <w:lang w:bidi="fa-IR"/>
        </w:rPr>
        <w:t>رسیده</w:t>
      </w:r>
    </w:p>
    <w:p>
      <w:pPr>
        <w:pStyle w:val="BookText"/>
        <w:rPr/>
      </w:pPr>
      <w:r>
        <w:rPr>
          <w:rFonts w:ascii="IRNazanin" w:hAnsi="IRNazanin" w:eastAsia="IRNazanin"/>
          <w:color w:val="111111"/>
          <w:sz w:val="28"/>
          <w:sz w:val="28"/>
          <w:szCs w:val="28"/>
          <w:rtl w:val="true"/>
          <w:lang w:bidi="fa-IR"/>
        </w:rPr>
        <w:t>و نرسیده به عمه اش در قم</w:t>
      </w:r>
    </w:p>
    <w:p>
      <w:pPr>
        <w:pStyle w:val="BookText"/>
        <w:rPr/>
      </w:pPr>
      <w:r>
        <w:rPr>
          <w:rFonts w:ascii="IRNazanin" w:hAnsi="IRNazanin" w:eastAsia="IRNazanin"/>
          <w:color w:val="111111"/>
          <w:sz w:val="28"/>
          <w:sz w:val="28"/>
          <w:szCs w:val="28"/>
          <w:rtl w:val="true"/>
          <w:lang w:bidi="fa-IR"/>
        </w:rPr>
        <w:t>شنیده</w:t>
      </w:r>
    </w:p>
    <w:p>
      <w:pPr>
        <w:pStyle w:val="BookText"/>
        <w:rPr/>
      </w:pPr>
      <w:r>
        <w:rPr>
          <w:rFonts w:ascii="IRNazanin" w:hAnsi="IRNazanin" w:eastAsia="IRNazanin"/>
          <w:color w:val="111111"/>
          <w:sz w:val="28"/>
          <w:sz w:val="28"/>
          <w:szCs w:val="28"/>
          <w:rtl w:val="true"/>
          <w:lang w:bidi="fa-IR"/>
        </w:rPr>
        <w:t>ام کرم از خدمتش رها نشده</w:t>
      </w:r>
    </w:p>
    <w:p>
      <w:pPr>
        <w:pStyle w:val="BookText"/>
        <w:rPr/>
      </w:pPr>
      <w:r>
        <w:rPr>
          <w:rFonts w:ascii="IRNazanin" w:hAnsi="IRNazanin" w:eastAsia="IRNazanin"/>
          <w:color w:val="111111"/>
          <w:sz w:val="28"/>
          <w:sz w:val="28"/>
          <w:szCs w:val="28"/>
          <w:rtl w:val="true"/>
          <w:lang w:bidi="fa-IR"/>
        </w:rPr>
        <w:t>دهان</w:t>
      </w:r>
    </w:p>
    <w:p>
      <w:pPr>
        <w:pStyle w:val="BookText"/>
        <w:rPr/>
      </w:pPr>
      <w:r>
        <w:rPr>
          <w:rFonts w:ascii="IRNazanin" w:hAnsi="IRNazanin" w:eastAsia="IRNazanin"/>
          <w:color w:val="111111"/>
          <w:sz w:val="28"/>
          <w:sz w:val="28"/>
          <w:szCs w:val="28"/>
          <w:rtl w:val="true"/>
          <w:lang w:bidi="fa-IR"/>
        </w:rPr>
        <w:t>به گفتن حاجت هنوز وا نشده</w:t>
      </w:r>
    </w:p>
    <w:p>
      <w:pPr>
        <w:pStyle w:val="BookText"/>
        <w:rPr/>
      </w:pPr>
      <w:r>
        <w:rPr>
          <w:rFonts w:ascii="IRNazanin" w:hAnsi="IRNazanin" w:eastAsia="IRNazanin"/>
          <w:color w:val="111111"/>
          <w:sz w:val="28"/>
          <w:sz w:val="28"/>
          <w:szCs w:val="28"/>
          <w:rtl w:val="true"/>
          <w:lang w:bidi="fa-IR"/>
        </w:rPr>
        <w:t>به یک</w:t>
      </w:r>
    </w:p>
    <w:p>
      <w:pPr>
        <w:pStyle w:val="BookText"/>
        <w:rPr/>
      </w:pPr>
      <w:r>
        <w:rPr>
          <w:rFonts w:ascii="IRNazanin" w:hAnsi="IRNazanin" w:eastAsia="IRNazanin"/>
          <w:color w:val="111111"/>
          <w:sz w:val="28"/>
          <w:sz w:val="28"/>
          <w:szCs w:val="28"/>
          <w:rtl w:val="true"/>
          <w:lang w:bidi="fa-IR"/>
        </w:rPr>
        <w:t>اشاره بر آورده است حاجت را</w:t>
      </w:r>
    </w:p>
    <w:p>
      <w:pPr>
        <w:pStyle w:val="BookText"/>
        <w:rPr/>
      </w:pPr>
      <w:r>
        <w:rPr>
          <w:rFonts w:ascii="IRNazanin" w:hAnsi="IRNazanin" w:eastAsia="IRNazanin"/>
          <w:color w:val="111111"/>
          <w:sz w:val="28"/>
          <w:sz w:val="28"/>
          <w:szCs w:val="28"/>
          <w:rtl w:val="true"/>
          <w:lang w:bidi="fa-IR"/>
        </w:rPr>
        <w:t>قبول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پس این شعر ، این زیارت را</w:t>
      </w:r>
      <w:bookmarkStart w:id="361" w:name="pg5193_51307"/>
    </w:p>
    <w:p>
      <w:pPr>
        <w:pStyle w:val="Heading3"/>
        <w:numPr>
          <w:ilvl w:val="2"/>
          <w:numId w:val="1"/>
        </w:numPr>
        <w:rPr/>
      </w:pPr>
      <w:bookmarkStart w:id="362" w:name="__RefHeading___Toc30577_581953129"/>
      <w:bookmarkStart w:id="363" w:name="_Toc131"/>
      <w:bookmarkEnd w:id="361"/>
      <w:bookmarkEnd w:id="362"/>
      <w:r>
        <w:rPr>
          <w:rtl w:val="true"/>
        </w:rPr>
        <w:t>آقای محمد حسن زاده</w:t>
      </w:r>
      <w:bookmarkEnd w:id="36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دلدادۀ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گوهری از تبار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ای شهیده ، مظلومه</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هایت شبیه معصومه</w:t>
      </w:r>
    </w:p>
    <w:p>
      <w:pPr>
        <w:pStyle w:val="BookText"/>
        <w:rPr/>
      </w:pPr>
      <w:r>
        <w:rPr>
          <w:rFonts w:ascii="IRNazanin" w:hAnsi="IRNazanin" w:eastAsia="IRNazanin"/>
          <w:color w:val="111111"/>
          <w:sz w:val="28"/>
          <w:sz w:val="28"/>
          <w:szCs w:val="28"/>
          <w:rtl w:val="true"/>
          <w:lang w:bidi="fa-IR"/>
        </w:rPr>
        <w:t>گوهری</w:t>
      </w:r>
    </w:p>
    <w:p>
      <w:pPr>
        <w:pStyle w:val="BookText"/>
        <w:rPr/>
      </w:pPr>
      <w:r>
        <w:rPr>
          <w:rFonts w:ascii="IRNazanin" w:hAnsi="IRNazanin" w:eastAsia="IRNazanin"/>
          <w:color w:val="111111"/>
          <w:sz w:val="28"/>
          <w:sz w:val="28"/>
          <w:szCs w:val="28"/>
          <w:rtl w:val="true"/>
          <w:lang w:bidi="fa-IR"/>
        </w:rPr>
        <w:t>از تبار زهرایی</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رقیه عزیز بابایی</w:t>
      </w:r>
    </w:p>
    <w:p>
      <w:pPr>
        <w:pStyle w:val="BookText"/>
        <w:rPr/>
      </w:pPr>
      <w:r>
        <w:rPr>
          <w:rFonts w:ascii="IRNazanin" w:hAnsi="IRNazanin" w:eastAsia="IRNazanin"/>
          <w:color w:val="111111"/>
          <w:sz w:val="28"/>
          <w:sz w:val="28"/>
          <w:szCs w:val="28"/>
          <w:rtl w:val="true"/>
          <w:lang w:bidi="fa-IR"/>
        </w:rPr>
        <w:t>دختر حضرت جوادی ، تو</w:t>
      </w:r>
    </w:p>
    <w:p>
      <w:pPr>
        <w:pStyle w:val="BookText"/>
        <w:rPr/>
      </w:pPr>
      <w:r>
        <w:rPr>
          <w:rFonts w:ascii="IRNazanin" w:hAnsi="IRNazanin" w:eastAsia="IRNazanin"/>
          <w:color w:val="111111"/>
          <w:sz w:val="28"/>
          <w:sz w:val="28"/>
          <w:szCs w:val="28"/>
          <w:rtl w:val="true"/>
          <w:lang w:bidi="fa-IR"/>
        </w:rPr>
        <w:t>خواهر</w:t>
      </w:r>
    </w:p>
    <w:p>
      <w:pPr>
        <w:pStyle w:val="BookText"/>
        <w:rPr/>
      </w:pPr>
      <w:r>
        <w:rPr>
          <w:rFonts w:ascii="IRNazanin" w:hAnsi="IRNazanin" w:eastAsia="IRNazanin"/>
          <w:color w:val="111111"/>
          <w:sz w:val="28"/>
          <w:sz w:val="28"/>
          <w:szCs w:val="28"/>
          <w:rtl w:val="true"/>
          <w:lang w:bidi="fa-IR"/>
        </w:rPr>
        <w:t>و نور چشم هادی ، تو</w:t>
      </w:r>
    </w:p>
    <w:p>
      <w:pPr>
        <w:pStyle w:val="BookText"/>
        <w:rPr/>
      </w:pPr>
      <w:r>
        <w:rPr>
          <w:rFonts w:ascii="IRNazanin" w:hAnsi="IRNazanin" w:eastAsia="IRNazanin"/>
          <w:color w:val="111111"/>
          <w:sz w:val="28"/>
          <w:sz w:val="28"/>
          <w:szCs w:val="28"/>
          <w:rtl w:val="true"/>
          <w:lang w:bidi="fa-IR"/>
        </w:rPr>
        <w:t>نوۀ</w:t>
      </w:r>
    </w:p>
    <w:p>
      <w:pPr>
        <w:pStyle w:val="BookText"/>
        <w:rPr/>
      </w:pPr>
      <w:r>
        <w:rPr>
          <w:rFonts w:ascii="IRNazanin" w:hAnsi="IRNazanin" w:eastAsia="IRNazanin"/>
          <w:color w:val="111111"/>
          <w:sz w:val="28"/>
          <w:sz w:val="28"/>
          <w:szCs w:val="28"/>
          <w:rtl w:val="true"/>
          <w:lang w:bidi="fa-IR"/>
        </w:rPr>
        <w:t>حضرت رضا هستی</w:t>
      </w:r>
    </w:p>
    <w:p>
      <w:pPr>
        <w:pStyle w:val="BookText"/>
        <w:rPr/>
      </w:pPr>
      <w:r>
        <w:rPr>
          <w:rFonts w:ascii="IRNazanin" w:hAnsi="IRNazanin" w:eastAsia="IRNazanin"/>
          <w:color w:val="111111"/>
          <w:sz w:val="28"/>
          <w:sz w:val="28"/>
          <w:szCs w:val="28"/>
          <w:rtl w:val="true"/>
          <w:lang w:bidi="fa-IR"/>
        </w:rPr>
        <w:t>وارث</w:t>
      </w:r>
    </w:p>
    <w:p>
      <w:pPr>
        <w:pStyle w:val="BookText"/>
        <w:rPr/>
      </w:pPr>
      <w:r>
        <w:rPr>
          <w:rFonts w:ascii="IRNazanin" w:hAnsi="IRNazanin" w:eastAsia="IRNazanin"/>
          <w:color w:val="111111"/>
          <w:sz w:val="28"/>
          <w:sz w:val="28"/>
          <w:szCs w:val="28"/>
          <w:rtl w:val="true"/>
          <w:lang w:bidi="fa-IR"/>
        </w:rPr>
        <w:t>رأفت رضا هستی</w:t>
      </w:r>
    </w:p>
    <w:p>
      <w:pPr>
        <w:pStyle w:val="BookText"/>
        <w:rPr/>
      </w:pP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تو در نَراق دمید</w:t>
      </w:r>
    </w:p>
    <w:p>
      <w:pPr>
        <w:pStyle w:val="BookText"/>
        <w:rPr/>
      </w:pPr>
      <w:r>
        <w:rPr>
          <w:rFonts w:ascii="IRNazanin" w:hAnsi="IRNazanin" w:eastAsia="IRNazanin"/>
          <w:color w:val="111111"/>
          <w:sz w:val="28"/>
          <w:sz w:val="28"/>
          <w:szCs w:val="28"/>
          <w:rtl w:val="true"/>
          <w:lang w:bidi="fa-IR"/>
        </w:rPr>
        <w:t>که به آن گفته اند خاک</w:t>
      </w:r>
    </w:p>
    <w:p>
      <w:pPr>
        <w:pStyle w:val="BookText"/>
        <w:rPr/>
      </w:pPr>
      <w:r>
        <w:rPr>
          <w:rFonts w:ascii="IRNazanin" w:hAnsi="IRNazanin" w:eastAsia="IRNazanin"/>
          <w:color w:val="111111"/>
          <w:sz w:val="28"/>
          <w:sz w:val="28"/>
          <w:szCs w:val="28"/>
          <w:rtl w:val="true"/>
          <w:lang w:bidi="fa-IR"/>
        </w:rPr>
        <w:t>سفید</w:t>
      </w:r>
    </w:p>
    <w:p>
      <w:pPr>
        <w:pStyle w:val="BookText"/>
        <w:rPr/>
      </w:pPr>
      <w:r>
        <w:rPr>
          <w:rFonts w:ascii="IRNazanin" w:hAnsi="IRNazanin" w:eastAsia="IRNazanin"/>
          <w:color w:val="111111"/>
          <w:sz w:val="28"/>
          <w:sz w:val="28"/>
          <w:szCs w:val="28"/>
          <w:rtl w:val="true"/>
          <w:lang w:bidi="fa-IR"/>
        </w:rPr>
        <w:t>حرم تو پناه دلها شد</w:t>
      </w:r>
    </w:p>
    <w:p>
      <w:pPr>
        <w:pStyle w:val="BookText"/>
        <w:rPr/>
      </w:pPr>
      <w:r>
        <w:rPr>
          <w:rFonts w:ascii="IRNazanin" w:hAnsi="IRNazanin" w:eastAsia="IRNazanin"/>
          <w:color w:val="111111"/>
          <w:sz w:val="28"/>
          <w:sz w:val="28"/>
          <w:szCs w:val="28"/>
          <w:rtl w:val="true"/>
          <w:lang w:bidi="fa-IR"/>
        </w:rPr>
        <w:t>دردهایی در آن مُداوا</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حمله بر کاروانتان</w:t>
      </w:r>
    </w:p>
    <w:p>
      <w:pPr>
        <w:pStyle w:val="BookText"/>
        <w:rPr/>
      </w:pPr>
      <w:r>
        <w:rPr>
          <w:rFonts w:ascii="IRNazanin" w:hAnsi="IRNazanin" w:eastAsia="IRNazanin"/>
          <w:color w:val="111111"/>
          <w:sz w:val="28"/>
          <w:sz w:val="28"/>
          <w:szCs w:val="28"/>
          <w:rtl w:val="true"/>
          <w:lang w:bidi="fa-IR"/>
        </w:rPr>
        <w:t>کردند</w:t>
      </w:r>
    </w:p>
    <w:p>
      <w:pPr>
        <w:pStyle w:val="BookText"/>
        <w:rPr/>
      </w:pPr>
      <w:r>
        <w:rPr>
          <w:rFonts w:ascii="IRNazanin" w:hAnsi="IRNazanin" w:eastAsia="IRNazanin"/>
          <w:color w:val="111111"/>
          <w:sz w:val="28"/>
          <w:sz w:val="28"/>
          <w:szCs w:val="28"/>
          <w:rtl w:val="true"/>
          <w:lang w:bidi="fa-IR"/>
        </w:rPr>
        <w:t>عده</w:t>
      </w:r>
    </w:p>
    <w:p>
      <w:pPr>
        <w:pStyle w:val="BookText"/>
        <w:rPr/>
      </w:pPr>
      <w:r>
        <w:rPr>
          <w:rFonts w:ascii="Amiri" w:hAnsi="Amiri" w:eastAsia="Amiri" w:cs="Amiri"/>
          <w:color w:val="111111"/>
          <w:sz w:val="28"/>
          <w:sz w:val="28"/>
          <w:szCs w:val="28"/>
          <w:rtl w:val="true"/>
          <w:lang w:bidi="ar-SA"/>
        </w:rPr>
        <w:t>ای را زِ جمعتان کُشتند</w:t>
      </w:r>
    </w:p>
    <w:p>
      <w:pPr>
        <w:pStyle w:val="BookText"/>
        <w:rPr/>
      </w:pPr>
      <w:r>
        <w:rPr>
          <w:rFonts w:ascii="IRNazanin" w:hAnsi="IRNazanin" w:eastAsia="IRNazanin"/>
          <w:color w:val="111111"/>
          <w:sz w:val="28"/>
          <w:sz w:val="28"/>
          <w:szCs w:val="28"/>
          <w:rtl w:val="true"/>
          <w:lang w:bidi="fa-IR"/>
        </w:rPr>
        <w:t>عده</w:t>
      </w:r>
    </w:p>
    <w:p>
      <w:pPr>
        <w:pStyle w:val="BookText"/>
        <w:rPr/>
      </w:pPr>
      <w:r>
        <w:rPr>
          <w:rFonts w:ascii="IRNazanin" w:hAnsi="IRNazanin" w:eastAsia="IRNazanin"/>
          <w:color w:val="111111"/>
          <w:sz w:val="28"/>
          <w:sz w:val="28"/>
          <w:szCs w:val="28"/>
          <w:rtl w:val="true"/>
          <w:lang w:bidi="fa-IR"/>
        </w:rPr>
        <w:t>ای هم اسیر آن اشرار</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از سرنوشتشان اخبار</w:t>
      </w:r>
    </w:p>
    <w:p>
      <w:pPr>
        <w:pStyle w:val="BookText"/>
        <w:rPr/>
      </w:pPr>
      <w:r>
        <w:rPr>
          <w:rFonts w:ascii="IRNazanin" w:hAnsi="IRNazanin" w:eastAsia="IRNazanin"/>
          <w:color w:val="111111"/>
          <w:sz w:val="28"/>
          <w:sz w:val="28"/>
          <w:szCs w:val="28"/>
          <w:rtl w:val="true"/>
          <w:lang w:bidi="fa-IR"/>
        </w:rPr>
        <w:t>ضربه</w:t>
      </w:r>
    </w:p>
    <w:p>
      <w:pPr>
        <w:pStyle w:val="BookText"/>
        <w:rPr/>
      </w:pPr>
      <w:r>
        <w:rPr>
          <w:rFonts w:ascii="IRNazanin" w:hAnsi="IRNazanin" w:eastAsia="IRNazanin"/>
          <w:color w:val="111111"/>
          <w:sz w:val="28"/>
          <w:sz w:val="28"/>
          <w:szCs w:val="28"/>
          <w:rtl w:val="true"/>
          <w:lang w:bidi="fa-IR"/>
        </w:rPr>
        <w:t>خوردی ز دشمن بی رحم</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به سر نیزه ، ساق پایت زخم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که رو کرد بر دلت اندوه</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دعایت شکافت سینۀ کوه</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رقیه غریب جان دادی</w:t>
      </w:r>
    </w:p>
    <w:p>
      <w:pPr>
        <w:pStyle w:val="BookText"/>
        <w:rPr/>
      </w:pPr>
      <w:r>
        <w:rPr>
          <w:rFonts w:ascii="IRNazanin" w:hAnsi="IRNazanin" w:eastAsia="IRNazanin"/>
          <w:color w:val="111111"/>
          <w:sz w:val="28"/>
          <w:sz w:val="28"/>
          <w:szCs w:val="28"/>
          <w:rtl w:val="true"/>
          <w:lang w:bidi="fa-IR"/>
        </w:rPr>
        <w:t>به اسارت ، ولی</w:t>
      </w:r>
    </w:p>
    <w:p>
      <w:pPr>
        <w:pStyle w:val="BookText"/>
        <w:rPr/>
      </w:pPr>
      <w:r>
        <w:rPr>
          <w:rFonts w:ascii="IRNazanin" w:hAnsi="IRNazanin" w:eastAsia="IRNazanin"/>
          <w:color w:val="111111"/>
          <w:sz w:val="28"/>
          <w:sz w:val="28"/>
          <w:szCs w:val="28"/>
          <w:rtl w:val="true"/>
          <w:lang w:bidi="fa-IR"/>
        </w:rPr>
        <w:t>نیفتادی</w:t>
      </w:r>
    </w:p>
    <w:p>
      <w:pPr>
        <w:pStyle w:val="BookText"/>
        <w:rPr/>
      </w:pPr>
      <w:r>
        <w:rPr>
          <w:rFonts w:ascii="IRNazanin" w:hAnsi="IRNazanin" w:eastAsia="IRNazanin"/>
          <w:color w:val="111111"/>
          <w:sz w:val="28"/>
          <w:sz w:val="28"/>
          <w:szCs w:val="28"/>
          <w:rtl w:val="true"/>
          <w:lang w:bidi="fa-IR"/>
        </w:rPr>
        <w:t>با تو یاد رقیه افتادم</w:t>
      </w:r>
    </w:p>
    <w:p>
      <w:pPr>
        <w:pStyle w:val="BookText"/>
        <w:rPr/>
      </w:pPr>
      <w:r>
        <w:rPr>
          <w:rFonts w:ascii="IRNazanin" w:hAnsi="IRNazanin" w:eastAsia="IRNazanin"/>
          <w:color w:val="111111"/>
          <w:sz w:val="28"/>
          <w:sz w:val="28"/>
          <w:szCs w:val="28"/>
          <w:rtl w:val="true"/>
          <w:lang w:bidi="fa-IR"/>
        </w:rPr>
        <w:t>ناله از سوز سینه سر</w:t>
      </w:r>
    </w:p>
    <w:p>
      <w:pPr>
        <w:pStyle w:val="BookText"/>
        <w:rPr/>
      </w:pPr>
      <w:r>
        <w:rPr>
          <w:rFonts w:ascii="IRNazanin" w:hAnsi="IRNazanin" w:eastAsia="IRNazanin"/>
          <w:color w:val="111111"/>
          <w:sz w:val="28"/>
          <w:sz w:val="28"/>
          <w:szCs w:val="28"/>
          <w:rtl w:val="true"/>
          <w:lang w:bidi="fa-IR"/>
        </w:rPr>
        <w:t>دادم</w:t>
      </w:r>
    </w:p>
    <w:p>
      <w:pPr>
        <w:pStyle w:val="BookText"/>
        <w:rPr/>
      </w:pPr>
      <w:r>
        <w:rPr>
          <w:rFonts w:ascii="IRNazanin" w:hAnsi="IRNazanin" w:eastAsia="IRNazanin"/>
          <w:color w:val="111111"/>
          <w:sz w:val="28"/>
          <w:sz w:val="28"/>
          <w:szCs w:val="28"/>
          <w:rtl w:val="true"/>
          <w:lang w:bidi="fa-IR"/>
        </w:rPr>
        <w:t>نه شدی زائر بریده سر</w:t>
      </w:r>
    </w:p>
    <w:p>
      <w:pPr>
        <w:pStyle w:val="BookText"/>
        <w:rPr/>
      </w:pPr>
      <w:r>
        <w:rPr>
          <w:rFonts w:ascii="IRNazanin" w:hAnsi="IRNazanin" w:eastAsia="IRNazanin"/>
          <w:color w:val="111111"/>
          <w:sz w:val="28"/>
          <w:sz w:val="28"/>
          <w:szCs w:val="28"/>
          <w:rtl w:val="true"/>
          <w:lang w:bidi="fa-IR"/>
        </w:rPr>
        <w:t>نکشیدند</w:t>
      </w:r>
    </w:p>
    <w:p>
      <w:pPr>
        <w:pStyle w:val="BookText"/>
        <w:rPr/>
      </w:pPr>
      <w:r>
        <w:rPr>
          <w:rFonts w:ascii="IRNazanin" w:hAnsi="IRNazanin" w:eastAsia="IRNazanin"/>
          <w:color w:val="111111"/>
          <w:sz w:val="28"/>
          <w:sz w:val="28"/>
          <w:szCs w:val="28"/>
          <w:rtl w:val="true"/>
          <w:lang w:bidi="fa-IR"/>
        </w:rPr>
        <w:t>از سرت معجر</w:t>
      </w:r>
    </w:p>
    <w:p>
      <w:pPr>
        <w:pStyle w:val="BookText"/>
        <w:rPr/>
      </w:pPr>
      <w:r>
        <w:rPr>
          <w:rFonts w:ascii="IRNazanin" w:hAnsi="IRNazanin" w:eastAsia="IRNazanin"/>
          <w:color w:val="111111"/>
          <w:sz w:val="28"/>
          <w:sz w:val="28"/>
          <w:szCs w:val="28"/>
          <w:rtl w:val="true"/>
          <w:lang w:bidi="fa-IR"/>
        </w:rPr>
        <w:t>آتشی</w:t>
      </w:r>
    </w:p>
    <w:p>
      <w:pPr>
        <w:pStyle w:val="BookText"/>
        <w:rPr/>
      </w:pPr>
      <w:r>
        <w:rPr>
          <w:rFonts w:ascii="IRNazanin" w:hAnsi="IRNazanin" w:eastAsia="IRNazanin"/>
          <w:color w:val="111111"/>
          <w:sz w:val="28"/>
          <w:sz w:val="28"/>
          <w:szCs w:val="28"/>
          <w:rtl w:val="true"/>
          <w:lang w:bidi="fa-IR"/>
        </w:rPr>
        <w:t>کس نریخت بر مویت</w:t>
      </w:r>
    </w:p>
    <w:p>
      <w:pPr>
        <w:pStyle w:val="BookText"/>
        <w:rPr/>
      </w:pPr>
      <w:r>
        <w:rPr>
          <w:rFonts w:ascii="IRNazanin" w:hAnsi="IRNazanin" w:eastAsia="IRNazanin"/>
          <w:color w:val="111111"/>
          <w:sz w:val="28"/>
          <w:sz w:val="28"/>
          <w:szCs w:val="28"/>
          <w:rtl w:val="true"/>
          <w:lang w:bidi="fa-IR"/>
        </w:rPr>
        <w:t>یا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با لگد به پهلویت </w:t>
      </w:r>
    </w:p>
    <w:p>
      <w:pPr>
        <w:pStyle w:val="BookText"/>
        <w:rPr/>
      </w:pPr>
      <w:r>
        <w:rPr>
          <w:rFonts w:ascii="IRNazanin" w:hAnsi="IRNazanin" w:eastAsia="IRNazanin"/>
          <w:color w:val="111111"/>
          <w:sz w:val="28"/>
          <w:sz w:val="28"/>
          <w:szCs w:val="28"/>
          <w:rtl w:val="true"/>
          <w:lang w:bidi="fa-IR"/>
        </w:rPr>
        <w:t>جان به قربان غربتت</w:t>
      </w:r>
    </w:p>
    <w:p>
      <w:pPr>
        <w:pStyle w:val="BookText"/>
        <w:rPr/>
      </w:pPr>
      <w:r>
        <w:rPr>
          <w:rFonts w:ascii="IRNazanin" w:hAnsi="IRNazanin" w:eastAsia="IRNazanin"/>
          <w:color w:val="111111"/>
          <w:sz w:val="28"/>
          <w:sz w:val="28"/>
          <w:szCs w:val="28"/>
          <w:rtl w:val="true"/>
          <w:lang w:bidi="fa-IR"/>
        </w:rPr>
        <w:t>بانو</w:t>
      </w:r>
    </w:p>
    <w:p>
      <w:pPr>
        <w:pStyle w:val="BookText"/>
        <w:rPr/>
      </w:pPr>
      <w:r>
        <w:rPr>
          <w:rFonts w:ascii="IRNazanin" w:hAnsi="IRNazanin" w:eastAsia="IRNazanin"/>
          <w:color w:val="111111"/>
          <w:sz w:val="28"/>
          <w:sz w:val="28"/>
          <w:szCs w:val="28"/>
          <w:rtl w:val="true"/>
          <w:lang w:bidi="fa-IR"/>
        </w:rPr>
        <w:t>دیده</w:t>
      </w:r>
    </w:p>
    <w:p>
      <w:pPr>
        <w:pStyle w:val="BookText"/>
        <w:rPr/>
      </w:pPr>
      <w:r>
        <w:rPr>
          <w:rFonts w:ascii="IRNazanin" w:hAnsi="IRNazanin" w:eastAsia="IRNazanin"/>
          <w:color w:val="111111"/>
          <w:sz w:val="28"/>
          <w:sz w:val="28"/>
          <w:szCs w:val="28"/>
          <w:rtl w:val="true"/>
          <w:lang w:bidi="fa-IR"/>
        </w:rPr>
        <w:t>گریان غربتت بانو</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زبیده ، نگاه می خواهم</w:t>
      </w:r>
    </w:p>
    <w:p>
      <w:pPr>
        <w:pStyle w:val="BookText"/>
        <w:rPr/>
      </w:pPr>
      <w:r>
        <w:rPr>
          <w:rFonts w:ascii="IRNazanin" w:hAnsi="IRNazanin" w:eastAsia="IRNazanin"/>
          <w:color w:val="111111"/>
          <w:sz w:val="28"/>
          <w:sz w:val="28"/>
          <w:szCs w:val="28"/>
          <w:rtl w:val="true"/>
          <w:lang w:bidi="fa-IR"/>
        </w:rPr>
        <w:t>ناله</w:t>
      </w:r>
    </w:p>
    <w:p>
      <w:pPr>
        <w:pStyle w:val="BookText"/>
        <w:rPr/>
      </w:pPr>
      <w:r>
        <w:rPr>
          <w:rFonts w:ascii="IRNazanin" w:hAnsi="IRNazanin" w:eastAsia="IRNazanin"/>
          <w:color w:val="111111"/>
          <w:sz w:val="28"/>
          <w:sz w:val="28"/>
          <w:szCs w:val="28"/>
          <w:rtl w:val="true"/>
          <w:lang w:bidi="fa-IR"/>
        </w:rPr>
        <w:t>و اشک و آه می خواهم</w:t>
      </w:r>
    </w:p>
    <w:p>
      <w:pPr>
        <w:pStyle w:val="BookText"/>
        <w:rPr/>
      </w:pPr>
      <w:r>
        <w:rPr>
          <w:rFonts w:ascii="IRNazanin" w:hAnsi="IRNazanin" w:eastAsia="IRNazanin"/>
          <w:color w:val="111111"/>
          <w:sz w:val="28"/>
          <w:sz w:val="28"/>
          <w:szCs w:val="28"/>
          <w:rtl w:val="true"/>
          <w:lang w:bidi="fa-IR"/>
        </w:rPr>
        <w:t>کوه</w:t>
      </w:r>
    </w:p>
    <w:p>
      <w:pPr>
        <w:pStyle w:val="BookText"/>
        <w:rPr/>
      </w:pPr>
      <w:r>
        <w:rPr>
          <w:rFonts w:ascii="IRNazanin" w:hAnsi="IRNazanin" w:eastAsia="IRNazanin"/>
          <w:color w:val="111111"/>
          <w:sz w:val="28"/>
          <w:sz w:val="28"/>
          <w:szCs w:val="28"/>
          <w:rtl w:val="true"/>
          <w:lang w:bidi="fa-IR"/>
        </w:rPr>
        <w:t>غمهای من ز هم وا کُن</w:t>
      </w:r>
    </w:p>
    <w:p>
      <w:pPr>
        <w:pStyle w:val="BookText"/>
        <w:rPr/>
      </w:pPr>
      <w:r>
        <w:rPr>
          <w:rFonts w:ascii="IRNazanin" w:hAnsi="IRNazanin" w:eastAsia="IRNazanin"/>
          <w:color w:val="111111"/>
          <w:sz w:val="28"/>
          <w:sz w:val="28"/>
          <w:szCs w:val="28"/>
          <w:rtl w:val="true"/>
          <w:lang w:bidi="fa-IR"/>
        </w:rPr>
        <w:t>کربلای مرا تو امضا کن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124200" cy="47371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09"/>
                        <a:stretch/>
                      </pic:blipFill>
                      <pic:spPr>
                        <a:xfrm>
                          <a:off x="0" y="0"/>
                          <a:ext cx="3124080" cy="4737240"/>
                        </a:xfrm>
                        <a:prstGeom prst="rect">
                          <a:avLst/>
                        </a:prstGeom>
                        <a:ln w="0">
                          <a:noFill/>
                        </a:ln>
                      </pic:spPr>
                    </pic:pic>
                  </a:graphicData>
                </a:graphic>
              </wp:inline>
            </w:drawing>
          </mc:Choice>
          <mc:Fallback>
            <w:pict>
              <v:shape id="shape_0" stroked="f" o:allowincell="f" style="position:absolute;margin-left:0pt;margin-top:-373.05pt;width:245.95pt;height:372.95pt;mso-wrap-style:none;v-text-anchor:middle;mso-position-horizontal:left;mso-position-vertical:top" type="_x0000_t75">
                <v:imagedata r:id="rId210" o:detectmouseclick="t"/>
                <v:stroke color="#3465a4" joinstyle="round" endcap="flat"/>
                <w10:wrap type="none"/>
              </v:shape>
            </w:pict>
          </mc:Fallback>
        </mc:AlternateContent>
      </w:r>
      <w:bookmarkStart w:id="364" w:name="pg5193_51309"/>
    </w:p>
    <w:p>
      <w:pPr>
        <w:pStyle w:val="Heading3"/>
        <w:numPr>
          <w:ilvl w:val="2"/>
          <w:numId w:val="1"/>
        </w:numPr>
        <w:rPr/>
      </w:pPr>
      <w:bookmarkStart w:id="365" w:name="__RefHeading___Toc30579_581953129"/>
      <w:bookmarkStart w:id="366" w:name="_Toc132"/>
      <w:bookmarkEnd w:id="364"/>
      <w:bookmarkEnd w:id="365"/>
      <w:r>
        <w:rPr>
          <w:rtl w:val="true"/>
        </w:rPr>
        <w:t>استاد فضل اللّه شیرانی</w:t>
      </w:r>
      <w:bookmarkEnd w:id="36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دلدادۀ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گل فاطمی</w:t>
      </w:r>
    </w:p>
    <w:p>
      <w:pPr>
        <w:pStyle w:val="BookText"/>
        <w:rPr/>
      </w:pPr>
      <w:r>
        <w:rPr>
          <w:rFonts w:ascii="IRNazanin" w:hAnsi="IRNazanin" w:eastAsia="IRNazanin"/>
          <w:color w:val="111111"/>
          <w:sz w:val="28"/>
          <w:sz w:val="28"/>
          <w:szCs w:val="28"/>
          <w:rtl w:val="true"/>
          <w:lang w:bidi="fa-IR"/>
        </w:rPr>
        <w:t>از مشرکین به آل پیمبر</w:t>
      </w:r>
    </w:p>
    <w:p>
      <w:pPr>
        <w:pStyle w:val="BookText"/>
        <w:rPr/>
      </w:pPr>
      <w:r>
        <w:rPr>
          <w:rFonts w:ascii="IRNazanin" w:hAnsi="IRNazanin" w:eastAsia="IRNazanin"/>
          <w:color w:val="111111"/>
          <w:sz w:val="28"/>
          <w:sz w:val="28"/>
          <w:szCs w:val="28"/>
          <w:rtl w:val="true"/>
          <w:lang w:bidi="fa-IR"/>
        </w:rPr>
        <w:t>چها رسید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بار و هر زمان ستمی ناروا رسید</w:t>
      </w:r>
    </w:p>
    <w:p>
      <w:pPr>
        <w:pStyle w:val="BookText"/>
        <w:rPr/>
      </w:pPr>
      <w:r>
        <w:rPr>
          <w:rFonts w:ascii="IRNazanin" w:hAnsi="IRNazanin" w:eastAsia="IRNazanin"/>
          <w:color w:val="111111"/>
          <w:sz w:val="28"/>
          <w:sz w:val="28"/>
          <w:szCs w:val="28"/>
          <w:rtl w:val="true"/>
          <w:lang w:bidi="fa-IR"/>
        </w:rPr>
        <w:t>ناگفتنی</w:t>
      </w:r>
    </w:p>
    <w:p>
      <w:pPr>
        <w:pStyle w:val="BookText"/>
        <w:rPr/>
      </w:pPr>
      <w:r>
        <w:rPr>
          <w:rFonts w:ascii="IRNazanin" w:hAnsi="IRNazanin" w:eastAsia="IRNazanin"/>
          <w:color w:val="111111"/>
          <w:sz w:val="28"/>
          <w:sz w:val="28"/>
          <w:szCs w:val="28"/>
          <w:rtl w:val="true"/>
          <w:lang w:bidi="fa-IR"/>
        </w:rPr>
        <w:t>است آنچه که از آن ستمگران</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پدر ، به حضرت خیرالنسا رسید</w:t>
      </w:r>
    </w:p>
    <w:p>
      <w:pPr>
        <w:pStyle w:val="BookText"/>
        <w:rPr/>
      </w:pPr>
      <w:r>
        <w:rPr>
          <w:rFonts w:ascii="IRNazanin" w:hAnsi="IRNazanin" w:eastAsia="IRNazanin"/>
          <w:color w:val="111111"/>
          <w:sz w:val="28"/>
          <w:sz w:val="28"/>
          <w:szCs w:val="28"/>
          <w:rtl w:val="true"/>
          <w:lang w:bidi="fa-IR"/>
        </w:rPr>
        <w:t>با تیغ فتنه فرق علی را</w:t>
      </w:r>
    </w:p>
    <w:p>
      <w:pPr>
        <w:pStyle w:val="BookText"/>
        <w:rPr/>
      </w:pPr>
      <w:r>
        <w:rPr>
          <w:rFonts w:ascii="IRNazanin" w:hAnsi="IRNazanin" w:eastAsia="IRNazanin"/>
          <w:color w:val="111111"/>
          <w:sz w:val="28"/>
          <w:sz w:val="28"/>
          <w:szCs w:val="28"/>
          <w:rtl w:val="true"/>
          <w:lang w:bidi="fa-IR"/>
        </w:rPr>
        <w:t>شکافتند</w:t>
      </w:r>
    </w:p>
    <w:p>
      <w:pPr>
        <w:pStyle w:val="BookText"/>
        <w:rPr/>
      </w:pP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شعلۀ شرارتشان تا کجا رسید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کام ما هنوز شرنگ مصیبت است</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آن ز هر کین که بر جگر مجتبی رسید</w:t>
      </w:r>
    </w:p>
    <w:p>
      <w:pPr>
        <w:pStyle w:val="BookText"/>
        <w:rPr/>
      </w:pP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هنوز داغ حسن را به سینه داشت</w:t>
      </w:r>
    </w:p>
    <w:p>
      <w:pPr>
        <w:pStyle w:val="BookText"/>
        <w:rPr/>
      </w:pPr>
      <w:r>
        <w:rPr>
          <w:rFonts w:ascii="IRNazanin" w:hAnsi="IRNazanin" w:eastAsia="IRNazanin"/>
          <w:color w:val="111111"/>
          <w:sz w:val="28"/>
          <w:sz w:val="28"/>
          <w:szCs w:val="28"/>
          <w:rtl w:val="true"/>
          <w:lang w:bidi="fa-IR"/>
        </w:rPr>
        <w:t>کز گرد راه ، فاجعۀ</w:t>
      </w:r>
    </w:p>
    <w:p>
      <w:pPr>
        <w:pStyle w:val="BookText"/>
        <w:rPr/>
      </w:pPr>
      <w:r>
        <w:rPr>
          <w:rFonts w:ascii="IRNazanin" w:hAnsi="IRNazanin" w:eastAsia="IRNazanin"/>
          <w:color w:val="111111"/>
          <w:sz w:val="28"/>
          <w:sz w:val="28"/>
          <w:szCs w:val="28"/>
          <w:rtl w:val="true"/>
          <w:lang w:bidi="fa-IR"/>
        </w:rPr>
        <w:t>کربلا رسید</w:t>
      </w:r>
    </w:p>
    <w:p>
      <w:pPr>
        <w:pStyle w:val="BookText"/>
        <w:rPr/>
      </w:pPr>
      <w:r>
        <w:rPr>
          <w:rFonts w:ascii="IRNazanin" w:hAnsi="IRNazanin" w:eastAsia="IRNazanin"/>
          <w:color w:val="111111"/>
          <w:sz w:val="28"/>
          <w:sz w:val="28"/>
          <w:szCs w:val="28"/>
          <w:rtl w:val="true"/>
          <w:lang w:bidi="fa-IR"/>
        </w:rPr>
        <w:t>در کربلا به سرور</w:t>
      </w:r>
    </w:p>
    <w:p>
      <w:pPr>
        <w:pStyle w:val="BookText"/>
        <w:rPr/>
      </w:pPr>
      <w:r>
        <w:rPr>
          <w:rFonts w:ascii="IRNazanin" w:hAnsi="IRNazanin" w:eastAsia="IRNazanin"/>
          <w:color w:val="111111"/>
          <w:sz w:val="28"/>
          <w:sz w:val="28"/>
          <w:szCs w:val="28"/>
          <w:rtl w:val="true"/>
          <w:lang w:bidi="fa-IR"/>
        </w:rPr>
        <w:t>آزادگان حسین</w:t>
      </w:r>
    </w:p>
    <w:p>
      <w:pPr>
        <w:pStyle w:val="BookText"/>
        <w:rPr/>
      </w:pPr>
      <w:r>
        <w:rPr>
          <w:rFonts w:ascii="IRNazanin" w:hAnsi="IRNazanin" w:eastAsia="IRNazanin"/>
          <w:color w:val="111111"/>
          <w:sz w:val="28"/>
          <w:sz w:val="28"/>
          <w:szCs w:val="28"/>
          <w:rtl w:val="true"/>
          <w:lang w:bidi="fa-IR"/>
        </w:rPr>
        <w:t>غربت جدا ، داغ جدا ، غم</w:t>
      </w:r>
    </w:p>
    <w:p>
      <w:pPr>
        <w:pStyle w:val="BookText"/>
        <w:rPr/>
      </w:pPr>
      <w:r>
        <w:rPr>
          <w:rFonts w:ascii="IRNazanin" w:hAnsi="IRNazanin" w:eastAsia="IRNazanin"/>
          <w:color w:val="111111"/>
          <w:sz w:val="28"/>
          <w:sz w:val="28"/>
          <w:szCs w:val="28"/>
          <w:rtl w:val="true"/>
          <w:lang w:bidi="fa-IR"/>
        </w:rPr>
        <w:t>جدا رسید</w:t>
      </w:r>
    </w:p>
    <w:p>
      <w:pPr>
        <w:pStyle w:val="BookText"/>
        <w:rPr/>
      </w:pPr>
      <w:r>
        <w:rPr>
          <w:rFonts w:ascii="IRNazanin" w:hAnsi="IRNazanin" w:eastAsia="IRNazanin"/>
          <w:color w:val="111111"/>
          <w:sz w:val="28"/>
          <w:sz w:val="28"/>
          <w:szCs w:val="28"/>
          <w:rtl w:val="true"/>
          <w:lang w:bidi="fa-IR"/>
        </w:rPr>
        <w:t>مانند نی ، نوای دلم</w:t>
      </w:r>
    </w:p>
    <w:p>
      <w:pPr>
        <w:pStyle w:val="BookText"/>
        <w:rPr/>
      </w:pPr>
      <w:r>
        <w:rPr>
          <w:rFonts w:ascii="IRNazanin" w:hAnsi="IRNazanin" w:eastAsia="IRNazanin"/>
          <w:color w:val="111111"/>
          <w:sz w:val="28"/>
          <w:sz w:val="28"/>
          <w:szCs w:val="28"/>
          <w:rtl w:val="true"/>
          <w:lang w:bidi="fa-IR"/>
        </w:rPr>
        <w:t>شورِ تازه یافت</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گوشم آنچه زمزمه از نینوا رسید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راه شام و کوفه چه سنگین مصائبی</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اهل بیت خامس آل عبا رسید</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قلب پاک حضرت سجاد ، سال ها</w:t>
      </w:r>
    </w:p>
    <w:p>
      <w:pPr>
        <w:pStyle w:val="BookText"/>
        <w:rPr/>
      </w:pPr>
      <w:r>
        <w:rPr>
          <w:rFonts w:ascii="IRNazanin" w:hAnsi="IRNazanin" w:eastAsia="IRNazanin"/>
          <w:color w:val="111111"/>
          <w:sz w:val="28"/>
          <w:sz w:val="28"/>
          <w:szCs w:val="28"/>
          <w:rtl w:val="true"/>
          <w:lang w:bidi="fa-IR"/>
        </w:rPr>
        <w:t>داغ</w:t>
      </w:r>
    </w:p>
    <w:p>
      <w:pPr>
        <w:pStyle w:val="BookText"/>
        <w:rPr/>
      </w:pPr>
      <w:r>
        <w:rPr>
          <w:rFonts w:ascii="IRNazanin" w:hAnsi="IRNazanin" w:eastAsia="IRNazanin"/>
          <w:color w:val="111111"/>
          <w:sz w:val="28"/>
          <w:sz w:val="28"/>
          <w:szCs w:val="28"/>
          <w:rtl w:val="true"/>
          <w:lang w:bidi="fa-IR"/>
        </w:rPr>
        <w:t>و فراق و رنج اسارت چرا رسید</w:t>
      </w:r>
    </w:p>
    <w:p>
      <w:pPr>
        <w:pStyle w:val="BookText"/>
        <w:rPr/>
      </w:pPr>
      <w:r>
        <w:rPr>
          <w:rFonts w:ascii="IRNazanin" w:hAnsi="IRNazanin" w:eastAsia="IRNazanin"/>
          <w:color w:val="111111"/>
          <w:sz w:val="28"/>
          <w:sz w:val="28"/>
          <w:szCs w:val="28"/>
          <w:rtl w:val="true"/>
          <w:lang w:bidi="fa-IR"/>
        </w:rPr>
        <w:t>بر پنجمین امام مبین ، باقر</w:t>
      </w:r>
    </w:p>
    <w:p>
      <w:pPr>
        <w:pStyle w:val="BookText"/>
        <w:rPr/>
      </w:pPr>
      <w:r>
        <w:rPr>
          <w:rFonts w:ascii="IRNazanin" w:hAnsi="IRNazanin" w:eastAsia="IRNazanin"/>
          <w:color w:val="111111"/>
          <w:sz w:val="28"/>
          <w:sz w:val="28"/>
          <w:szCs w:val="28"/>
          <w:rtl w:val="true"/>
          <w:lang w:bidi="fa-IR"/>
        </w:rPr>
        <w:t>العلوم</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ابتدا مصیبت بی منتها رسید</w:t>
      </w:r>
    </w:p>
    <w:p>
      <w:pPr>
        <w:pStyle w:val="BookText"/>
        <w:rPr/>
      </w:pPr>
      <w:r>
        <w:rPr>
          <w:rFonts w:ascii="IRNazanin" w:hAnsi="IRNazanin" w:eastAsia="IRNazanin"/>
          <w:color w:val="111111"/>
          <w:sz w:val="28"/>
          <w:sz w:val="28"/>
          <w:szCs w:val="28"/>
          <w:rtl w:val="true"/>
          <w:lang w:bidi="fa-IR"/>
        </w:rPr>
        <w:t>بنیانگذار</w:t>
      </w:r>
    </w:p>
    <w:p>
      <w:pPr>
        <w:pStyle w:val="BookText"/>
        <w:rPr/>
      </w:pPr>
      <w:r>
        <w:rPr>
          <w:rFonts w:ascii="IRNazanin" w:hAnsi="IRNazanin" w:eastAsia="IRNazanin"/>
          <w:color w:val="111111"/>
          <w:sz w:val="28"/>
          <w:sz w:val="28"/>
          <w:szCs w:val="28"/>
          <w:rtl w:val="true"/>
          <w:lang w:bidi="fa-IR"/>
        </w:rPr>
        <w:t>مکتب پُر فیض جعفری</w:t>
      </w:r>
    </w:p>
    <w:p>
      <w:pPr>
        <w:pStyle w:val="BookText"/>
        <w:rPr/>
      </w:pPr>
      <w:r>
        <w:rPr>
          <w:rFonts w:ascii="IRNazanin" w:hAnsi="IRNazanin" w:eastAsia="IRNazanin"/>
          <w:color w:val="111111"/>
          <w:sz w:val="28"/>
          <w:sz w:val="28"/>
          <w:szCs w:val="28"/>
          <w:rtl w:val="true"/>
          <w:lang w:bidi="fa-IR"/>
        </w:rPr>
        <w:t>کز</w:t>
      </w:r>
    </w:p>
    <w:p>
      <w:pPr>
        <w:pStyle w:val="BookText"/>
        <w:rPr/>
      </w:pPr>
      <w:r>
        <w:rPr>
          <w:rFonts w:ascii="IRNazanin" w:hAnsi="IRNazanin" w:eastAsia="IRNazanin"/>
          <w:color w:val="111111"/>
          <w:sz w:val="28"/>
          <w:sz w:val="28"/>
          <w:szCs w:val="28"/>
          <w:rtl w:val="true"/>
          <w:lang w:bidi="fa-IR"/>
        </w:rPr>
        <w:t>علم او تشیّع کامل به ما رسید</w:t>
      </w:r>
    </w:p>
    <w:p>
      <w:pPr>
        <w:pStyle w:val="BookText"/>
        <w:rPr/>
      </w:pPr>
      <w:r>
        <w:rPr>
          <w:rFonts w:ascii="IRNazanin" w:hAnsi="IRNazanin" w:eastAsia="IRNazanin"/>
          <w:color w:val="111111"/>
          <w:sz w:val="28"/>
          <w:sz w:val="28"/>
          <w:szCs w:val="28"/>
          <w:rtl w:val="true"/>
          <w:lang w:bidi="fa-IR"/>
        </w:rPr>
        <w:t>نا</w:t>
      </w:r>
    </w:p>
    <w:p>
      <w:pPr>
        <w:pStyle w:val="BookText"/>
        <w:rPr/>
      </w:pPr>
      <w:r>
        <w:rPr>
          <w:rFonts w:ascii="IRNazanin" w:hAnsi="IRNazanin" w:eastAsia="IRNazanin"/>
          <w:color w:val="111111"/>
          <w:sz w:val="28"/>
          <w:sz w:val="28"/>
          <w:szCs w:val="28"/>
          <w:rtl w:val="true"/>
          <w:lang w:bidi="fa-IR"/>
        </w:rPr>
        <w:t>حق شهید ز هر جفا گشت و در غمش</w:t>
      </w:r>
    </w:p>
    <w:p>
      <w:pPr>
        <w:pStyle w:val="BookText"/>
        <w:rPr/>
      </w:pPr>
      <w:r>
        <w:rPr>
          <w:rFonts w:ascii="IRNazanin" w:hAnsi="IRNazanin" w:eastAsia="IRNazanin"/>
          <w:color w:val="111111"/>
          <w:sz w:val="28"/>
          <w:sz w:val="28"/>
          <w:szCs w:val="28"/>
          <w:rtl w:val="true"/>
          <w:lang w:bidi="fa-IR"/>
        </w:rPr>
        <w:t>فریاد شیعیان ز سحک تا</w:t>
      </w:r>
    </w:p>
    <w:p>
      <w:pPr>
        <w:pStyle w:val="BookText"/>
        <w:rPr/>
      </w:pPr>
      <w:r>
        <w:rPr>
          <w:rFonts w:ascii="IRNazanin" w:hAnsi="IRNazanin" w:eastAsia="IRNazanin"/>
          <w:color w:val="111111"/>
          <w:sz w:val="28"/>
          <w:sz w:val="28"/>
          <w:szCs w:val="28"/>
          <w:rtl w:val="true"/>
          <w:lang w:bidi="fa-IR"/>
        </w:rPr>
        <w:t>سما رسید</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بن جعفر از دل زندان به آسمان</w:t>
      </w:r>
    </w:p>
    <w:p>
      <w:pPr>
        <w:pStyle w:val="BookText"/>
        <w:rPr/>
      </w:pPr>
      <w:r>
        <w:rPr>
          <w:rFonts w:ascii="IRNazanin" w:hAnsi="IRNazanin" w:eastAsia="IRNazanin"/>
          <w:color w:val="111111"/>
          <w:sz w:val="28"/>
          <w:sz w:val="28"/>
          <w:szCs w:val="28"/>
          <w:rtl w:val="true"/>
          <w:lang w:bidi="fa-IR"/>
        </w:rPr>
        <w:t>با ذکر استغاثه و بال</w:t>
      </w:r>
    </w:p>
    <w:p>
      <w:pPr>
        <w:pStyle w:val="BookText"/>
        <w:rPr/>
      </w:pPr>
      <w:r>
        <w:rPr>
          <w:rFonts w:ascii="IRNazanin" w:hAnsi="IRNazanin" w:eastAsia="IRNazanin"/>
          <w:color w:val="111111"/>
          <w:sz w:val="28"/>
          <w:sz w:val="28"/>
          <w:szCs w:val="28"/>
          <w:rtl w:val="true"/>
          <w:lang w:bidi="fa-IR"/>
        </w:rPr>
        <w:t>دعا رسید</w:t>
      </w:r>
    </w:p>
    <w:p>
      <w:pPr>
        <w:pStyle w:val="BookText"/>
        <w:rPr/>
      </w:pPr>
      <w:r>
        <w:rPr>
          <w:rFonts w:ascii="IRNazanin" w:hAnsi="IRNazanin" w:eastAsia="IRNazanin"/>
          <w:color w:val="111111"/>
          <w:sz w:val="28"/>
          <w:sz w:val="28"/>
          <w:szCs w:val="28"/>
          <w:rtl w:val="true"/>
          <w:lang w:bidi="fa-IR"/>
        </w:rPr>
        <w:t>زجر</w:t>
      </w:r>
    </w:p>
    <w:p>
      <w:pPr>
        <w:pStyle w:val="BookText"/>
        <w:rPr/>
      </w:pPr>
      <w:r>
        <w:rPr>
          <w:rFonts w:ascii="IRNazanin" w:hAnsi="IRNazanin" w:eastAsia="IRNazanin"/>
          <w:color w:val="111111"/>
          <w:sz w:val="28"/>
          <w:sz w:val="28"/>
          <w:szCs w:val="28"/>
          <w:rtl w:val="true"/>
          <w:lang w:bidi="fa-IR"/>
        </w:rPr>
        <w:t>آنچنان کشید ، که روز شهادتش</w:t>
      </w:r>
    </w:p>
    <w:p>
      <w:pPr>
        <w:pStyle w:val="BookText"/>
        <w:rPr/>
      </w:pPr>
      <w:r>
        <w:rPr>
          <w:rFonts w:ascii="IRNazanin" w:hAnsi="IRNazanin" w:eastAsia="IRNazanin"/>
          <w:color w:val="111111"/>
          <w:sz w:val="28"/>
          <w:sz w:val="28"/>
          <w:szCs w:val="28"/>
          <w:rtl w:val="true"/>
          <w:lang w:bidi="fa-IR"/>
        </w:rPr>
        <w:t>زنجیر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غمش ، به خروش و نوا رسید </w:t>
      </w:r>
    </w:p>
    <w:p>
      <w:pPr>
        <w:pStyle w:val="BookText"/>
        <w:rPr/>
      </w:pPr>
      <w:r>
        <w:rPr>
          <w:rFonts w:ascii="IRNazanin" w:hAnsi="IRNazanin" w:eastAsia="IRNazanin"/>
          <w:color w:val="111111"/>
          <w:sz w:val="28"/>
          <w:sz w:val="28"/>
          <w:szCs w:val="28"/>
          <w:rtl w:val="true"/>
          <w:lang w:bidi="fa-IR"/>
        </w:rPr>
        <w:t>سلطان</w:t>
      </w:r>
    </w:p>
    <w:p>
      <w:pPr>
        <w:pStyle w:val="BookText"/>
        <w:rPr/>
      </w:pPr>
      <w:r>
        <w:rPr>
          <w:rFonts w:ascii="IRNazanin" w:hAnsi="IRNazanin" w:eastAsia="IRNazanin"/>
          <w:color w:val="111111"/>
          <w:sz w:val="28"/>
          <w:sz w:val="28"/>
          <w:szCs w:val="28"/>
          <w:rtl w:val="true"/>
          <w:lang w:bidi="fa-IR"/>
        </w:rPr>
        <w:t>ارض طوس که از قدر و منزلت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پیشگاه حق به مقام رضا رسید</w:t>
      </w:r>
    </w:p>
    <w:p>
      <w:pPr>
        <w:pStyle w:val="BookText"/>
        <w:rPr/>
      </w:pPr>
      <w:r>
        <w:rPr>
          <w:rFonts w:ascii="IRNazanin" w:hAnsi="IRNazanin" w:eastAsia="IRNazanin"/>
          <w:color w:val="111111"/>
          <w:sz w:val="28"/>
          <w:sz w:val="28"/>
          <w:szCs w:val="28"/>
          <w:rtl w:val="true"/>
          <w:lang w:bidi="fa-IR"/>
        </w:rPr>
        <w:t>بیداد ها ز جانب مأمون</w:t>
      </w:r>
    </w:p>
    <w:p>
      <w:pPr>
        <w:pStyle w:val="BookText"/>
        <w:rPr/>
      </w:pPr>
      <w:r>
        <w:rPr>
          <w:rFonts w:ascii="IRNazanin" w:hAnsi="IRNazanin" w:eastAsia="IRNazanin"/>
          <w:color w:val="111111"/>
          <w:sz w:val="28"/>
          <w:sz w:val="28"/>
          <w:szCs w:val="28"/>
          <w:rtl w:val="true"/>
          <w:lang w:bidi="fa-IR"/>
        </w:rPr>
        <w:t>نابکار</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آن امام مقتدر مُقتدا رسید</w:t>
      </w:r>
    </w:p>
    <w:p>
      <w:pPr>
        <w:pStyle w:val="BookText"/>
        <w:rPr/>
      </w:pPr>
      <w:r>
        <w:rPr>
          <w:rFonts w:ascii="IRNazanin" w:hAnsi="IRNazanin" w:eastAsia="IRNazanin"/>
          <w:color w:val="111111"/>
          <w:sz w:val="28"/>
          <w:sz w:val="28"/>
          <w:szCs w:val="28"/>
          <w:rtl w:val="true"/>
          <w:lang w:bidi="fa-IR"/>
        </w:rPr>
        <w:t>قربان</w:t>
      </w:r>
    </w:p>
    <w:p>
      <w:pPr>
        <w:pStyle w:val="BookText"/>
        <w:rPr/>
      </w:pPr>
      <w:r>
        <w:rPr>
          <w:rFonts w:ascii="IRNazanin" w:hAnsi="IRNazanin" w:eastAsia="IRNazanin"/>
          <w:color w:val="111111"/>
          <w:sz w:val="28"/>
          <w:sz w:val="28"/>
          <w:szCs w:val="28"/>
          <w:rtl w:val="true"/>
          <w:lang w:bidi="fa-IR"/>
        </w:rPr>
        <w:t>آن شهید غریبی که روز و شب</w:t>
      </w:r>
    </w:p>
    <w:p>
      <w:pPr>
        <w:pStyle w:val="BookText"/>
        <w:rPr/>
      </w:pPr>
      <w:r>
        <w:rPr>
          <w:rFonts w:ascii="IRNazanin" w:hAnsi="IRNazanin" w:eastAsia="IRNazanin"/>
          <w:color w:val="111111"/>
          <w:sz w:val="28"/>
          <w:sz w:val="28"/>
          <w:szCs w:val="28"/>
          <w:rtl w:val="true"/>
          <w:lang w:bidi="fa-IR"/>
        </w:rPr>
        <w:t>لطفش</w:t>
      </w:r>
    </w:p>
    <w:p>
      <w:pPr>
        <w:pStyle w:val="BookText"/>
        <w:rPr/>
      </w:pPr>
      <w:r>
        <w:rPr>
          <w:rFonts w:ascii="IRNazanin" w:hAnsi="IRNazanin" w:eastAsia="IRNazanin"/>
          <w:color w:val="111111"/>
          <w:sz w:val="28"/>
          <w:sz w:val="28"/>
          <w:szCs w:val="28"/>
          <w:rtl w:val="true"/>
          <w:lang w:bidi="fa-IR"/>
        </w:rPr>
        <w:t>به هر غریبه و هر آشنا رسید</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الرضا ، امام تقی ، حجت نهم</w:t>
      </w:r>
    </w:p>
    <w:p>
      <w:pPr>
        <w:pStyle w:val="BookText"/>
        <w:rPr/>
      </w:pPr>
      <w:r>
        <w:rPr>
          <w:rFonts w:ascii="IRNazanin" w:hAnsi="IRNazanin" w:eastAsia="IRNazanin"/>
          <w:color w:val="111111"/>
          <w:sz w:val="28"/>
          <w:sz w:val="28"/>
          <w:szCs w:val="28"/>
          <w:rtl w:val="true"/>
          <w:lang w:bidi="fa-IR"/>
        </w:rPr>
        <w:t>کز</w:t>
      </w:r>
    </w:p>
    <w:p>
      <w:pPr>
        <w:pStyle w:val="BookText"/>
        <w:rPr/>
      </w:pPr>
      <w:r>
        <w:rPr>
          <w:rFonts w:ascii="IRNazanin" w:hAnsi="IRNazanin" w:eastAsia="IRNazanin"/>
          <w:color w:val="111111"/>
          <w:sz w:val="28"/>
          <w:sz w:val="28"/>
          <w:szCs w:val="28"/>
          <w:rtl w:val="true"/>
          <w:lang w:bidi="fa-IR"/>
        </w:rPr>
        <w:t>همسرش به او ستمی جانگزا رسید</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شهادتش ز محبان به آسمان</w:t>
      </w:r>
    </w:p>
    <w:p>
      <w:pPr>
        <w:pStyle w:val="BookText"/>
        <w:rPr/>
      </w:pPr>
      <w:r>
        <w:rPr>
          <w:rFonts w:ascii="IRNazanin" w:hAnsi="IRNazanin" w:eastAsia="IRNazanin"/>
          <w:color w:val="111111"/>
          <w:sz w:val="28"/>
          <w:sz w:val="28"/>
          <w:szCs w:val="28"/>
          <w:rtl w:val="true"/>
          <w:lang w:bidi="fa-IR"/>
        </w:rPr>
        <w:t>فریاد یا جواد ، به</w:t>
      </w:r>
    </w:p>
    <w:p>
      <w:pPr>
        <w:pStyle w:val="BookText"/>
        <w:rPr/>
      </w:pPr>
      <w:r>
        <w:rPr>
          <w:rFonts w:ascii="IRNazanin" w:hAnsi="IRNazanin" w:eastAsia="IRNazanin"/>
          <w:color w:val="111111"/>
          <w:sz w:val="28"/>
          <w:sz w:val="28"/>
          <w:szCs w:val="28"/>
          <w:rtl w:val="true"/>
          <w:lang w:bidi="fa-IR"/>
        </w:rPr>
        <w:t>عرش عُلا رسید</w:t>
      </w:r>
    </w:p>
    <w:p>
      <w:pPr>
        <w:pStyle w:val="BookText"/>
        <w:rPr/>
      </w:pPr>
      <w:r>
        <w:rPr>
          <w:rFonts w:ascii="IRNazanin" w:hAnsi="IRNazanin" w:eastAsia="IRNazanin"/>
          <w:color w:val="111111"/>
          <w:sz w:val="28"/>
          <w:sz w:val="28"/>
          <w:szCs w:val="28"/>
          <w:rtl w:val="true"/>
          <w:lang w:bidi="fa-IR"/>
        </w:rPr>
        <w:t>از کینه و عداوت</w:t>
      </w:r>
    </w:p>
    <w:p>
      <w:pPr>
        <w:pStyle w:val="BookText"/>
        <w:rPr/>
      </w:pPr>
      <w:r>
        <w:rPr>
          <w:rFonts w:ascii="IRNazanin" w:hAnsi="IRNazanin" w:eastAsia="IRNazanin"/>
          <w:color w:val="111111"/>
          <w:sz w:val="28"/>
          <w:sz w:val="28"/>
          <w:szCs w:val="28"/>
          <w:rtl w:val="true"/>
          <w:lang w:bidi="fa-IR"/>
        </w:rPr>
        <w:t>عباسیان چقدر</w:t>
      </w:r>
    </w:p>
    <w:p>
      <w:pPr>
        <w:pStyle w:val="BookText"/>
        <w:rPr/>
      </w:pPr>
      <w:r>
        <w:rPr>
          <w:rFonts w:ascii="IRNazanin" w:hAnsi="IRNazanin" w:eastAsia="IRNazanin"/>
          <w:color w:val="111111"/>
          <w:sz w:val="28"/>
          <w:sz w:val="28"/>
          <w:szCs w:val="28"/>
          <w:rtl w:val="true"/>
          <w:lang w:bidi="fa-IR"/>
        </w:rPr>
        <w:t>با هر طریق ، هاشمیان</w:t>
      </w:r>
    </w:p>
    <w:p>
      <w:pPr>
        <w:pStyle w:val="BookText"/>
        <w:rPr/>
      </w:pPr>
      <w:r>
        <w:rPr>
          <w:rFonts w:ascii="IRNazanin" w:hAnsi="IRNazanin" w:eastAsia="IRNazanin"/>
          <w:color w:val="111111"/>
          <w:sz w:val="28"/>
          <w:sz w:val="28"/>
          <w:szCs w:val="28"/>
          <w:rtl w:val="true"/>
          <w:lang w:bidi="fa-IR"/>
        </w:rPr>
        <w:t>را جفا رسید</w:t>
      </w:r>
    </w:p>
    <w:p>
      <w:pPr>
        <w:pStyle w:val="BookText"/>
        <w:rPr/>
      </w:pPr>
      <w:r>
        <w:rPr>
          <w:rFonts w:ascii="IRNazanin" w:hAnsi="IRNazanin" w:eastAsia="IRNazanin"/>
          <w:color w:val="111111"/>
          <w:sz w:val="28"/>
          <w:sz w:val="28"/>
          <w:szCs w:val="28"/>
          <w:rtl w:val="true"/>
          <w:lang w:bidi="fa-IR"/>
        </w:rPr>
        <w:t>بی بی زبیده ، بنت</w:t>
      </w:r>
    </w:p>
    <w:p>
      <w:pPr>
        <w:pStyle w:val="BookText"/>
        <w:rPr/>
      </w:pPr>
      <w:r>
        <w:rPr>
          <w:rFonts w:ascii="IRNazanin" w:hAnsi="IRNazanin" w:eastAsia="IRNazanin"/>
          <w:color w:val="111111"/>
          <w:sz w:val="28"/>
          <w:sz w:val="28"/>
          <w:szCs w:val="28"/>
          <w:rtl w:val="true"/>
          <w:lang w:bidi="fa-IR"/>
        </w:rPr>
        <w:t>امام جواد نیز</w:t>
      </w:r>
    </w:p>
    <w:p>
      <w:pPr>
        <w:pStyle w:val="BookText"/>
        <w:rPr/>
      </w:pP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غُربت نَراق ، به قُرب خدا رسید</w:t>
      </w:r>
    </w:p>
    <w:p>
      <w:pPr>
        <w:pStyle w:val="BookText"/>
        <w:rPr/>
      </w:pPr>
      <w:r>
        <w:rPr>
          <w:rFonts w:ascii="Amiri" w:hAnsi="Amiri" w:eastAsia="Amiri" w:cs="Amiri"/>
          <w:color w:val="111111"/>
          <w:sz w:val="28"/>
          <w:sz w:val="28"/>
          <w:szCs w:val="28"/>
          <w:rtl w:val="true"/>
          <w:lang w:bidi="ar-SA"/>
        </w:rPr>
        <w:t>نُه</w:t>
      </w:r>
    </w:p>
    <w:p>
      <w:pPr>
        <w:pStyle w:val="BookText"/>
        <w:rPr/>
      </w:pPr>
      <w:r>
        <w:rPr>
          <w:rFonts w:ascii="IRNazanin" w:hAnsi="IRNazanin" w:eastAsia="IRNazanin"/>
          <w:color w:val="111111"/>
          <w:sz w:val="28"/>
          <w:sz w:val="28"/>
          <w:szCs w:val="28"/>
          <w:rtl w:val="true"/>
          <w:lang w:bidi="fa-IR"/>
        </w:rPr>
        <w:t>ساله آمد و ، به شهادت درین مکان</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روز اربعینِ شه کربلا رسید</w:t>
      </w:r>
    </w:p>
    <w:p>
      <w:pPr>
        <w:pStyle w:val="BookText"/>
        <w:rPr/>
      </w:pPr>
      <w:r>
        <w:rPr>
          <w:rFonts w:ascii="IRNazanin" w:hAnsi="IRNazanin" w:eastAsia="IRNazanin"/>
          <w:color w:val="111111"/>
          <w:sz w:val="28"/>
          <w:sz w:val="28"/>
          <w:szCs w:val="28"/>
          <w:rtl w:val="true"/>
          <w:lang w:bidi="fa-IR"/>
        </w:rPr>
        <w:t>هر کس به بارگاه شریفش</w:t>
      </w:r>
    </w:p>
    <w:p>
      <w:pPr>
        <w:pStyle w:val="BookText"/>
        <w:rPr/>
      </w:pPr>
      <w:r>
        <w:rPr>
          <w:rFonts w:ascii="IRNazanin" w:hAnsi="IRNazanin" w:eastAsia="IRNazanin"/>
          <w:color w:val="111111"/>
          <w:sz w:val="28"/>
          <w:sz w:val="28"/>
          <w:szCs w:val="28"/>
          <w:rtl w:val="true"/>
          <w:lang w:bidi="fa-IR"/>
        </w:rPr>
        <w:t>پناه بُرد</w:t>
      </w:r>
    </w:p>
    <w:p>
      <w:pPr>
        <w:pStyle w:val="BookText"/>
        <w:rPr/>
      </w:pPr>
      <w:r>
        <w:rPr>
          <w:rFonts w:ascii="IRNazanin" w:hAnsi="IRNazanin" w:eastAsia="IRNazanin"/>
          <w:color w:val="111111"/>
          <w:sz w:val="28"/>
          <w:sz w:val="28"/>
          <w:szCs w:val="28"/>
          <w:rtl w:val="true"/>
          <w:lang w:bidi="fa-IR"/>
        </w:rPr>
        <w:t>گویی</w:t>
      </w:r>
    </w:p>
    <w:p>
      <w:pPr>
        <w:pStyle w:val="BookText"/>
        <w:rPr/>
      </w:pPr>
      <w:r>
        <w:rPr>
          <w:rFonts w:ascii="IRNazanin" w:hAnsi="IRNazanin" w:eastAsia="IRNazanin"/>
          <w:color w:val="111111"/>
          <w:sz w:val="28"/>
          <w:sz w:val="28"/>
          <w:szCs w:val="28"/>
          <w:rtl w:val="true"/>
          <w:lang w:bidi="fa-IR"/>
        </w:rPr>
        <w:t>به کوی جدّ غریبش رضا رسید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 که با دعا ز خدا خواست حاجتی</w:t>
      </w:r>
    </w:p>
    <w:p>
      <w:pPr>
        <w:pStyle w:val="BookText"/>
        <w:rPr/>
      </w:pPr>
      <w:r>
        <w:rPr>
          <w:rFonts w:ascii="IRNazanin" w:hAnsi="IRNazanin" w:eastAsia="IRNazanin"/>
          <w:color w:val="111111"/>
          <w:sz w:val="28"/>
          <w:sz w:val="28"/>
          <w:szCs w:val="28"/>
          <w:rtl w:val="true"/>
          <w:lang w:bidi="fa-IR"/>
        </w:rPr>
        <w:t>وارد</w:t>
      </w:r>
    </w:p>
    <w:p>
      <w:pPr>
        <w:pStyle w:val="BookText"/>
        <w:rPr/>
      </w:pPr>
      <w:r>
        <w:rPr>
          <w:rFonts w:ascii="IRNazanin" w:hAnsi="IRNazanin" w:eastAsia="IRNazanin"/>
          <w:color w:val="111111"/>
          <w:sz w:val="28"/>
          <w:sz w:val="28"/>
          <w:szCs w:val="28"/>
          <w:rtl w:val="true"/>
          <w:lang w:bidi="fa-IR"/>
        </w:rPr>
        <w:t>درین سرا شد و ، به مدّعا رسید</w:t>
      </w:r>
    </w:p>
    <w:p>
      <w:pPr>
        <w:pStyle w:val="BookText"/>
        <w:rPr/>
      </w:pPr>
      <w:r>
        <w:rPr>
          <w:rFonts w:ascii="IRNazanin" w:hAnsi="IRNazanin" w:eastAsia="IRNazanin"/>
          <w:color w:val="111111"/>
          <w:sz w:val="28"/>
          <w:sz w:val="28"/>
          <w:szCs w:val="28"/>
          <w:rtl w:val="true"/>
          <w:lang w:bidi="fa-IR"/>
        </w:rPr>
        <w:t>گراین</w:t>
      </w:r>
    </w:p>
    <w:p>
      <w:pPr>
        <w:pStyle w:val="BookText"/>
        <w:rPr/>
      </w:pPr>
      <w:r>
        <w:rPr>
          <w:rFonts w:ascii="IRNazanin" w:hAnsi="IRNazanin" w:eastAsia="IRNazanin"/>
          <w:color w:val="111111"/>
          <w:sz w:val="28"/>
          <w:sz w:val="28"/>
          <w:szCs w:val="28"/>
          <w:rtl w:val="true"/>
          <w:lang w:bidi="fa-IR"/>
        </w:rPr>
        <w:t>قصیده عطر گل فاطمی گرفت</w:t>
      </w:r>
    </w:p>
    <w:p>
      <w:pPr>
        <w:pStyle w:val="BookText"/>
        <w:rPr/>
      </w:pPr>
      <w:r>
        <w:rPr>
          <w:rFonts w:ascii="IRNazanin" w:hAnsi="IRNazanin" w:eastAsia="IRNazanin"/>
          <w:color w:val="111111"/>
          <w:sz w:val="28"/>
          <w:sz w:val="28"/>
          <w:szCs w:val="28"/>
          <w:rtl w:val="true"/>
          <w:lang w:bidi="fa-IR"/>
        </w:rPr>
        <w:t>از</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جواد ، مدد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bookmarkStart w:id="367" w:name="pg5193_51311"/>
    </w:p>
    <w:p>
      <w:pPr>
        <w:pStyle w:val="Heading3"/>
        <w:numPr>
          <w:ilvl w:val="2"/>
          <w:numId w:val="1"/>
        </w:numPr>
        <w:rPr/>
      </w:pPr>
      <w:bookmarkStart w:id="368" w:name="__RefHeading___Toc30581_581953129"/>
      <w:bookmarkStart w:id="369" w:name="_Toc133"/>
      <w:bookmarkEnd w:id="367"/>
      <w:bookmarkEnd w:id="368"/>
      <w:r>
        <w:rPr>
          <w:rtl w:val="true"/>
        </w:rPr>
        <w:t xml:space="preserve">آقای معصوم </w:t>
      </w:r>
      <w:r>
        <w:rPr>
          <w:rtl w:val="true"/>
        </w:rPr>
        <w:t xml:space="preserve">( </w:t>
      </w:r>
      <w:r>
        <w:rPr>
          <w:rtl w:val="true"/>
        </w:rPr>
        <w:t xml:space="preserve">عاصی </w:t>
      </w:r>
      <w:r>
        <w:rPr>
          <w:rtl w:val="true"/>
        </w:rPr>
        <w:t>)</w:t>
      </w:r>
      <w:bookmarkEnd w:id="36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دلدادۀ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ی جود جواد</w:t>
      </w:r>
    </w:p>
    <w:p>
      <w:pPr>
        <w:pStyle w:val="BookText"/>
        <w:rPr/>
      </w:pPr>
      <w:r>
        <w:rPr>
          <w:rFonts w:ascii="IRNazanin" w:hAnsi="IRNazanin" w:eastAsia="IRNazanin"/>
          <w:color w:val="111111"/>
          <w:sz w:val="28"/>
          <w:sz w:val="28"/>
          <w:szCs w:val="28"/>
          <w:rtl w:val="true"/>
          <w:lang w:bidi="fa-IR"/>
        </w:rPr>
        <w:t>کیست این بانو که مقنع بر جمال افکنده است</w:t>
      </w:r>
    </w:p>
    <w:p>
      <w:pPr>
        <w:pStyle w:val="BookText"/>
        <w:rPr/>
      </w:pPr>
      <w:r>
        <w:rPr>
          <w:rFonts w:ascii="IRNazanin" w:hAnsi="IRNazanin" w:eastAsia="IRNazanin"/>
          <w:color w:val="111111"/>
          <w:sz w:val="28"/>
          <w:sz w:val="28"/>
          <w:szCs w:val="28"/>
          <w:rtl w:val="true"/>
          <w:lang w:bidi="fa-IR"/>
        </w:rPr>
        <w:t>ماه</w:t>
      </w:r>
    </w:p>
    <w:p>
      <w:pPr>
        <w:pStyle w:val="BookText"/>
        <w:rPr/>
      </w:pPr>
      <w:r>
        <w:rPr>
          <w:rFonts w:ascii="IRNazanin" w:hAnsi="IRNazanin" w:eastAsia="IRNazanin"/>
          <w:color w:val="111111"/>
          <w:sz w:val="28"/>
          <w:sz w:val="28"/>
          <w:szCs w:val="28"/>
          <w:rtl w:val="true"/>
          <w:lang w:bidi="fa-IR"/>
        </w:rPr>
        <w:t>رویش پرتوی از ذوالجلال افکنده است</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این دختر مگر سرچشمۀ جود جواد</w:t>
      </w:r>
    </w:p>
    <w:p>
      <w:pPr>
        <w:pStyle w:val="BookText"/>
        <w:rPr/>
      </w:pPr>
      <w:r>
        <w:rPr>
          <w:rFonts w:ascii="IRNazanin" w:hAnsi="IRNazanin" w:eastAsia="IRNazanin"/>
          <w:color w:val="111111"/>
          <w:sz w:val="28"/>
          <w:sz w:val="28"/>
          <w:szCs w:val="28"/>
          <w:rtl w:val="true"/>
          <w:lang w:bidi="fa-IR"/>
        </w:rPr>
        <w:t>معدن</w:t>
      </w:r>
    </w:p>
    <w:p>
      <w:pPr>
        <w:pStyle w:val="BookText"/>
        <w:rPr/>
      </w:pPr>
      <w:r>
        <w:rPr>
          <w:rFonts w:ascii="IRNazanin" w:hAnsi="IRNazanin" w:eastAsia="IRNazanin"/>
          <w:color w:val="111111"/>
          <w:sz w:val="28"/>
          <w:sz w:val="28"/>
          <w:szCs w:val="28"/>
          <w:rtl w:val="true"/>
          <w:lang w:bidi="fa-IR"/>
        </w:rPr>
        <w:t>جود و سخاوت را مثال افکنده است</w:t>
      </w:r>
    </w:p>
    <w:p>
      <w:pPr>
        <w:pStyle w:val="BookText"/>
        <w:rPr/>
      </w:pP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بنت الجواد آئینه ی مهر رضاست</w:t>
      </w:r>
    </w:p>
    <w:p>
      <w:pPr>
        <w:pStyle w:val="BookText"/>
        <w:rPr/>
      </w:pPr>
      <w:r>
        <w:rPr>
          <w:rFonts w:ascii="IRNazanin" w:hAnsi="IRNazanin" w:eastAsia="IRNazanin"/>
          <w:color w:val="111111"/>
          <w:sz w:val="28"/>
          <w:sz w:val="28"/>
          <w:szCs w:val="28"/>
          <w:rtl w:val="true"/>
          <w:lang w:bidi="fa-IR"/>
        </w:rPr>
        <w:t>زیور</w:t>
      </w:r>
    </w:p>
    <w:p>
      <w:pPr>
        <w:pStyle w:val="BookText"/>
        <w:rPr/>
      </w:pPr>
      <w:r>
        <w:rPr>
          <w:rFonts w:ascii="IRNazanin" w:hAnsi="IRNazanin" w:eastAsia="IRNazanin"/>
          <w:color w:val="111111"/>
          <w:sz w:val="28"/>
          <w:sz w:val="28"/>
          <w:szCs w:val="28"/>
          <w:rtl w:val="true"/>
          <w:lang w:bidi="fa-IR"/>
        </w:rPr>
        <w:t>طاها و یاسین بر مدال افکنده است</w:t>
      </w:r>
    </w:p>
    <w:p>
      <w:pPr>
        <w:pStyle w:val="BookText"/>
        <w:rPr/>
      </w:pPr>
      <w:r>
        <w:rPr>
          <w:rFonts w:ascii="IRNazanin" w:hAnsi="IRNazanin" w:eastAsia="IRNazanin"/>
          <w:color w:val="111111"/>
          <w:sz w:val="28"/>
          <w:sz w:val="28"/>
          <w:szCs w:val="28"/>
          <w:rtl w:val="true"/>
          <w:lang w:bidi="fa-IR"/>
        </w:rPr>
        <w:t>کنیه</w:t>
      </w:r>
    </w:p>
    <w:p>
      <w:pPr>
        <w:pStyle w:val="BookText"/>
        <w:rPr/>
      </w:pPr>
      <w:r>
        <w:rPr>
          <w:rFonts w:ascii="IRNazanin" w:hAnsi="IRNazanin" w:eastAsia="IRNazanin"/>
          <w:color w:val="111111"/>
          <w:sz w:val="28"/>
          <w:sz w:val="28"/>
          <w:szCs w:val="28"/>
          <w:rtl w:val="true"/>
          <w:lang w:bidi="fa-IR"/>
        </w:rPr>
        <w:t>اش باشد زبیده زُبده ی آل رسول</w:t>
      </w:r>
    </w:p>
    <w:p>
      <w:pPr>
        <w:pStyle w:val="BookText"/>
        <w:rPr/>
      </w:pPr>
      <w:r>
        <w:rPr>
          <w:rFonts w:ascii="IRNazanin" w:hAnsi="IRNazanin" w:eastAsia="IRNazanin"/>
          <w:color w:val="111111"/>
          <w:sz w:val="28"/>
          <w:sz w:val="28"/>
          <w:szCs w:val="28"/>
          <w:rtl w:val="true"/>
          <w:lang w:bidi="fa-IR"/>
        </w:rPr>
        <w:t>جلوه اش صد طور را در انحلال افکنده است</w:t>
      </w:r>
    </w:p>
    <w:p>
      <w:pPr>
        <w:pStyle w:val="BookText"/>
        <w:rPr/>
      </w:pPr>
      <w:r>
        <w:rPr>
          <w:rFonts w:ascii="IRNazanin" w:hAnsi="IRNazanin" w:eastAsia="IRNazanin"/>
          <w:color w:val="111111"/>
          <w:sz w:val="28"/>
          <w:sz w:val="28"/>
          <w:szCs w:val="28"/>
          <w:rtl w:val="true"/>
          <w:lang w:bidi="fa-IR"/>
        </w:rPr>
        <w:t>بهر</w:t>
      </w:r>
    </w:p>
    <w:p>
      <w:pPr>
        <w:pStyle w:val="BookText"/>
        <w:rPr/>
      </w:pPr>
      <w:r>
        <w:rPr>
          <w:rFonts w:ascii="IRNazanin" w:hAnsi="IRNazanin" w:eastAsia="IRNazanin"/>
          <w:color w:val="111111"/>
          <w:sz w:val="28"/>
          <w:sz w:val="28"/>
          <w:szCs w:val="28"/>
          <w:rtl w:val="true"/>
          <w:lang w:bidi="fa-IR"/>
        </w:rPr>
        <w:t>دین خود را بسی بر آب و آتش میزند</w:t>
      </w:r>
    </w:p>
    <w:p>
      <w:pPr>
        <w:pStyle w:val="BookText"/>
        <w:rPr/>
      </w:pPr>
      <w:r>
        <w:rPr>
          <w:rFonts w:ascii="IRNazanin" w:hAnsi="IRNazanin" w:eastAsia="IRNazanin"/>
          <w:color w:val="111111"/>
          <w:sz w:val="28"/>
          <w:sz w:val="28"/>
          <w:szCs w:val="28"/>
          <w:rtl w:val="true"/>
          <w:lang w:bidi="fa-IR"/>
        </w:rPr>
        <w:t>همچو زهرا خویشتن را در ملال افکنده است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سکنیه در غم بابا پریشان گشته است</w:t>
      </w:r>
    </w:p>
    <w:p>
      <w:pPr>
        <w:pStyle w:val="BookText"/>
        <w:rPr/>
      </w:pPr>
      <w:r>
        <w:rPr>
          <w:rFonts w:ascii="IRNazanin" w:hAnsi="IRNazanin" w:eastAsia="IRNazanin"/>
          <w:color w:val="111111"/>
          <w:sz w:val="28"/>
          <w:sz w:val="28"/>
          <w:szCs w:val="28"/>
          <w:rtl w:val="true"/>
          <w:lang w:bidi="fa-IR"/>
        </w:rPr>
        <w:t>کین چنین خود را به صحرا لا محال افکنده است</w:t>
      </w:r>
    </w:p>
    <w:p>
      <w:pPr>
        <w:pStyle w:val="BookText"/>
        <w:rPr/>
      </w:pPr>
      <w:r>
        <w:rPr>
          <w:rFonts w:ascii="IRNazanin" w:hAnsi="IRNazanin" w:eastAsia="IRNazanin"/>
          <w:color w:val="111111"/>
          <w:sz w:val="28"/>
          <w:sz w:val="28"/>
          <w:szCs w:val="28"/>
          <w:rtl w:val="true"/>
          <w:lang w:bidi="fa-IR"/>
        </w:rPr>
        <w:t>ثانی</w:t>
      </w:r>
    </w:p>
    <w:p>
      <w:pPr>
        <w:pStyle w:val="BookText"/>
        <w:rPr/>
      </w:pPr>
      <w:r>
        <w:rPr>
          <w:rFonts w:ascii="IRNazanin" w:hAnsi="IRNazanin" w:eastAsia="IRNazanin"/>
          <w:color w:val="111111"/>
          <w:sz w:val="28"/>
          <w:sz w:val="28"/>
          <w:szCs w:val="28"/>
          <w:rtl w:val="true"/>
          <w:lang w:bidi="fa-IR"/>
        </w:rPr>
        <w:t>معصومه باشد در مقامات رفیع</w:t>
      </w:r>
    </w:p>
    <w:p>
      <w:pPr>
        <w:pStyle w:val="BookText"/>
        <w:rPr/>
      </w:pPr>
      <w:r>
        <w:rPr>
          <w:rFonts w:ascii="IRNazanin" w:hAnsi="IRNazanin" w:eastAsia="IRNazanin"/>
          <w:color w:val="111111"/>
          <w:sz w:val="28"/>
          <w:sz w:val="28"/>
          <w:szCs w:val="28"/>
          <w:rtl w:val="true"/>
          <w:lang w:bidi="fa-IR"/>
        </w:rPr>
        <w:t>کاظمین و طوس بر روحش ظلال افکنده است</w:t>
      </w:r>
    </w:p>
    <w:p>
      <w:pPr>
        <w:pStyle w:val="BookText"/>
        <w:rPr/>
      </w:pPr>
      <w:r>
        <w:rPr>
          <w:rFonts w:ascii="IRNazanin" w:hAnsi="IRNazanin" w:eastAsia="IRNazanin"/>
          <w:color w:val="111111"/>
          <w:sz w:val="28"/>
          <w:sz w:val="28"/>
          <w:szCs w:val="28"/>
          <w:rtl w:val="true"/>
          <w:lang w:bidi="fa-IR"/>
        </w:rPr>
        <w:t>بارگاهش چون رضا با صولت و با هیبت است</w:t>
      </w:r>
    </w:p>
    <w:p>
      <w:pPr>
        <w:pStyle w:val="BookText"/>
        <w:rPr/>
      </w:pPr>
      <w:r>
        <w:rPr>
          <w:rFonts w:ascii="IRNazanin" w:hAnsi="IRNazanin" w:eastAsia="IRNazanin"/>
          <w:color w:val="111111"/>
          <w:sz w:val="28"/>
          <w:sz w:val="28"/>
          <w:szCs w:val="28"/>
          <w:rtl w:val="true"/>
          <w:lang w:bidi="fa-IR"/>
        </w:rPr>
        <w:t>زائرش</w:t>
      </w:r>
    </w:p>
    <w:p>
      <w:pPr>
        <w:pStyle w:val="BookText"/>
        <w:rPr/>
      </w:pPr>
      <w:r>
        <w:rPr>
          <w:rFonts w:ascii="IRNazanin" w:hAnsi="IRNazanin" w:eastAsia="IRNazanin"/>
          <w:color w:val="111111"/>
          <w:sz w:val="28"/>
          <w:sz w:val="28"/>
          <w:szCs w:val="28"/>
          <w:rtl w:val="true"/>
          <w:lang w:bidi="fa-IR"/>
        </w:rPr>
        <w:t>پیش رضا دل در وصال افکنده است</w:t>
      </w:r>
    </w:p>
    <w:p>
      <w:pPr>
        <w:pStyle w:val="BookText"/>
        <w:rPr/>
      </w:pPr>
      <w:r>
        <w:rPr>
          <w:rFonts w:ascii="IRNazanin" w:hAnsi="IRNazanin" w:eastAsia="IRNazanin"/>
          <w:color w:val="111111"/>
          <w:sz w:val="28"/>
          <w:sz w:val="28"/>
          <w:szCs w:val="28"/>
          <w:rtl w:val="true"/>
          <w:lang w:bidi="fa-IR"/>
        </w:rPr>
        <w:t>آنقدر</w:t>
      </w:r>
    </w:p>
    <w:p>
      <w:pPr>
        <w:pStyle w:val="BookText"/>
        <w:rPr/>
      </w:pPr>
      <w:r>
        <w:rPr>
          <w:rFonts w:ascii="IRNazanin" w:hAnsi="IRNazanin" w:eastAsia="IRNazanin"/>
          <w:color w:val="111111"/>
          <w:sz w:val="28"/>
          <w:sz w:val="28"/>
          <w:szCs w:val="28"/>
          <w:rtl w:val="true"/>
          <w:lang w:bidi="fa-IR"/>
        </w:rPr>
        <w:t>دارد تلألو چهره ی بنت الجواد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از خورشید و رونق از هلال افکنده است </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مشرف گشته ام بر بارگاه قدس او</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این مضجع دلم در ابتهال افکنده است</w:t>
      </w:r>
    </w:p>
    <w:p>
      <w:pPr>
        <w:pStyle w:val="BookText"/>
        <w:rPr/>
      </w:pPr>
      <w:r>
        <w:rPr>
          <w:rFonts w:ascii="IRNazanin" w:hAnsi="IRNazanin" w:eastAsia="IRNazanin"/>
          <w:color w:val="111111"/>
          <w:sz w:val="28"/>
          <w:sz w:val="28"/>
          <w:szCs w:val="28"/>
          <w:rtl w:val="true"/>
          <w:lang w:bidi="fa-IR"/>
        </w:rPr>
        <w:t>چون به عصر مهدی موعود بی بی رهگشاست</w:t>
      </w:r>
    </w:p>
    <w:p>
      <w:pPr>
        <w:pStyle w:val="BookText"/>
        <w:rPr/>
      </w:pPr>
      <w:r>
        <w:rPr>
          <w:rFonts w:ascii="IRNazanin" w:hAnsi="IRNazanin" w:eastAsia="IRNazanin"/>
          <w:color w:val="111111"/>
          <w:sz w:val="28"/>
          <w:sz w:val="28"/>
          <w:szCs w:val="28"/>
          <w:rtl w:val="true"/>
          <w:lang w:bidi="fa-IR"/>
        </w:rPr>
        <w:t>شهرتش عهد خمینی در مقال افکنده است</w:t>
      </w:r>
    </w:p>
    <w:p>
      <w:pPr>
        <w:pStyle w:val="BookText"/>
        <w:rPr/>
      </w:pPr>
      <w:r>
        <w:rPr>
          <w:rFonts w:ascii="IRNazanin" w:hAnsi="IRNazanin" w:eastAsia="IRNazanin"/>
          <w:color w:val="111111"/>
          <w:sz w:val="28"/>
          <w:sz w:val="28"/>
          <w:szCs w:val="28"/>
          <w:rtl w:val="true"/>
          <w:lang w:bidi="fa-IR"/>
        </w:rPr>
        <w:t xml:space="preserve">هیچ میدانی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 می</w:t>
      </w:r>
    </w:p>
    <w:p>
      <w:pPr>
        <w:pStyle w:val="BookText"/>
        <w:rPr/>
      </w:pPr>
      <w:r>
        <w:rPr>
          <w:rFonts w:ascii="IRNazanin" w:hAnsi="IRNazanin" w:eastAsia="IRNazanin"/>
          <w:color w:val="111111"/>
          <w:sz w:val="28"/>
          <w:sz w:val="28"/>
          <w:szCs w:val="28"/>
          <w:rtl w:val="true"/>
          <w:lang w:bidi="fa-IR"/>
        </w:rPr>
        <w:t>شود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خود بر ترابش بر نعال افکنده است</w:t>
      </w:r>
      <w:bookmarkStart w:id="370" w:name="pg5193_51313"/>
    </w:p>
    <w:p>
      <w:pPr>
        <w:pStyle w:val="Heading3"/>
        <w:numPr>
          <w:ilvl w:val="2"/>
          <w:numId w:val="1"/>
        </w:numPr>
        <w:rPr/>
      </w:pPr>
      <w:bookmarkStart w:id="371" w:name="__RefHeading___Toc30583_581953129"/>
      <w:bookmarkStart w:id="372" w:name="_Toc134"/>
      <w:bookmarkEnd w:id="370"/>
      <w:bookmarkEnd w:id="371"/>
      <w:r>
        <w:rPr>
          <w:rtl w:val="true"/>
        </w:rPr>
        <w:t xml:space="preserve">حاج محمد علی فریور </w:t>
      </w:r>
      <w:r>
        <w:rPr>
          <w:rtl w:val="true"/>
        </w:rPr>
        <w:t xml:space="preserve">( </w:t>
      </w:r>
      <w:r>
        <w:rPr>
          <w:rtl w:val="true"/>
        </w:rPr>
        <w:t xml:space="preserve">از اصفهان </w:t>
      </w:r>
      <w:r>
        <w:rPr>
          <w:rtl w:val="true"/>
        </w:rPr>
        <w:t>)</w:t>
      </w:r>
      <w:bookmarkEnd w:id="37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حاجات مردم عالم</w:t>
      </w:r>
    </w:p>
    <w:p>
      <w:pPr>
        <w:pStyle w:val="BookText"/>
        <w:rPr/>
      </w:pPr>
      <w:r>
        <w:rPr>
          <w:rFonts w:ascii="IRNazanin" w:hAnsi="IRNazanin" w:eastAsia="IRNazanin"/>
          <w:color w:val="111111"/>
          <w:sz w:val="28"/>
          <w:sz w:val="28"/>
          <w:szCs w:val="28"/>
          <w:rtl w:val="true"/>
          <w:lang w:bidi="fa-IR"/>
        </w:rPr>
        <w:t>بین ابن الرّضا</w:t>
      </w:r>
    </w:p>
    <w:p>
      <w:pPr>
        <w:pStyle w:val="BookText"/>
        <w:rPr/>
      </w:pPr>
      <w:r>
        <w:rPr>
          <w:rFonts w:ascii="IRNazanin" w:hAnsi="IRNazanin" w:eastAsia="IRNazanin"/>
          <w:color w:val="111111"/>
          <w:sz w:val="28"/>
          <w:sz w:val="28"/>
          <w:szCs w:val="28"/>
          <w:rtl w:val="true"/>
          <w:lang w:bidi="fa-IR"/>
        </w:rPr>
        <w:t>زبیده بود</w:t>
      </w:r>
    </w:p>
    <w:p>
      <w:pPr>
        <w:pStyle w:val="BookText"/>
        <w:rPr/>
      </w:pPr>
      <w:r>
        <w:rPr>
          <w:rFonts w:ascii="IRNazanin" w:hAnsi="IRNazanin" w:eastAsia="IRNazanin"/>
          <w:color w:val="111111"/>
          <w:sz w:val="28"/>
          <w:sz w:val="28"/>
          <w:szCs w:val="28"/>
          <w:rtl w:val="true"/>
          <w:lang w:bidi="fa-IR"/>
        </w:rPr>
        <w:t>نسلی از مرتضی زبیده</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آنکه گشته شهید راه</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در نراق از جفا</w:t>
      </w:r>
    </w:p>
    <w:p>
      <w:pPr>
        <w:pStyle w:val="BookText"/>
        <w:rPr/>
      </w:pPr>
      <w:r>
        <w:rPr>
          <w:rFonts w:ascii="IRNazanin" w:hAnsi="IRNazanin" w:eastAsia="IRNazanin"/>
          <w:color w:val="111111"/>
          <w:sz w:val="28"/>
          <w:sz w:val="28"/>
          <w:szCs w:val="28"/>
          <w:rtl w:val="true"/>
          <w:lang w:bidi="fa-IR"/>
        </w:rPr>
        <w:t>زبیده بود</w:t>
      </w:r>
    </w:p>
    <w:p>
      <w:pPr>
        <w:pStyle w:val="BookText"/>
        <w:rPr/>
      </w:pPr>
      <w:r>
        <w:rPr>
          <w:rFonts w:ascii="IRNazanin" w:hAnsi="IRNazanin" w:eastAsia="IRNazanin"/>
          <w:color w:val="111111"/>
          <w:sz w:val="28"/>
          <w:sz w:val="28"/>
          <w:szCs w:val="28"/>
          <w:rtl w:val="true"/>
          <w:lang w:bidi="fa-IR"/>
        </w:rPr>
        <w:t>نام او هست</w:t>
      </w:r>
    </w:p>
    <w:p>
      <w:pPr>
        <w:pStyle w:val="BookText"/>
        <w:rPr/>
      </w:pPr>
      <w:r>
        <w:rPr>
          <w:rFonts w:ascii="IRNazanin" w:hAnsi="IRNazanin" w:eastAsia="IRNazanin"/>
          <w:color w:val="111111"/>
          <w:sz w:val="28"/>
          <w:sz w:val="28"/>
          <w:szCs w:val="28"/>
          <w:rtl w:val="true"/>
          <w:lang w:bidi="fa-IR"/>
        </w:rPr>
        <w:t>فاطمه صغری</w:t>
      </w:r>
    </w:p>
    <w:p>
      <w:pPr>
        <w:pStyle w:val="BookText"/>
        <w:rPr/>
      </w:pPr>
      <w:r>
        <w:rPr>
          <w:rFonts w:ascii="IRNazanin" w:hAnsi="IRNazanin" w:eastAsia="IRNazanin"/>
          <w:color w:val="111111"/>
          <w:sz w:val="28"/>
          <w:sz w:val="28"/>
          <w:szCs w:val="28"/>
          <w:rtl w:val="true"/>
          <w:lang w:bidi="fa-IR"/>
        </w:rPr>
        <w:t>زینبش عمه ، جدّه</w:t>
      </w:r>
    </w:p>
    <w:p>
      <w:pPr>
        <w:pStyle w:val="BookText"/>
        <w:rPr/>
      </w:pPr>
      <w:r>
        <w:rPr>
          <w:rFonts w:ascii="IRNazanin" w:hAnsi="IRNazanin" w:eastAsia="IRNazanin"/>
          <w:color w:val="111111"/>
          <w:sz w:val="28"/>
          <w:sz w:val="28"/>
          <w:szCs w:val="28"/>
          <w:rtl w:val="true"/>
          <w:lang w:bidi="fa-IR"/>
        </w:rPr>
        <w:t>اش زهرا</w:t>
      </w:r>
    </w:p>
    <w:p>
      <w:pPr>
        <w:pStyle w:val="BookText"/>
        <w:rPr/>
      </w:pPr>
      <w:r>
        <w:rPr>
          <w:rFonts w:ascii="IRNazanin" w:hAnsi="IRNazanin" w:eastAsia="IRNazanin"/>
          <w:color w:val="111111"/>
          <w:sz w:val="28"/>
          <w:sz w:val="28"/>
          <w:szCs w:val="28"/>
          <w:rtl w:val="true"/>
          <w:lang w:bidi="fa-IR"/>
        </w:rPr>
        <w:t>بود بنت الجواد و</w:t>
      </w:r>
    </w:p>
    <w:p>
      <w:pPr>
        <w:pStyle w:val="BookText"/>
        <w:rPr/>
      </w:pPr>
      <w:r>
        <w:rPr>
          <w:rFonts w:ascii="Amiri" w:hAnsi="Amiri" w:eastAsia="Amiri" w:cs="Amiri"/>
          <w:color w:val="111111"/>
          <w:sz w:val="28"/>
          <w:sz w:val="28"/>
          <w:szCs w:val="28"/>
          <w:rtl w:val="true"/>
          <w:lang w:bidi="ar-SA"/>
        </w:rPr>
        <w:t>نُه ساله</w:t>
      </w:r>
    </w:p>
    <w:p>
      <w:pPr>
        <w:pStyle w:val="BookText"/>
        <w:rPr/>
      </w:pPr>
      <w:r>
        <w:rPr>
          <w:rFonts w:ascii="IRNazanin" w:hAnsi="IRNazanin" w:eastAsia="IRNazanin"/>
          <w:color w:val="111111"/>
          <w:sz w:val="28"/>
          <w:sz w:val="28"/>
          <w:szCs w:val="28"/>
          <w:rtl w:val="true"/>
          <w:lang w:bidi="fa-IR"/>
        </w:rPr>
        <w:t>گشت پژمرده چون گل</w:t>
      </w:r>
    </w:p>
    <w:p>
      <w:pPr>
        <w:pStyle w:val="BookText"/>
        <w:rPr/>
      </w:pPr>
      <w:r>
        <w:rPr>
          <w:rFonts w:ascii="IRNazanin" w:hAnsi="IRNazanin" w:eastAsia="IRNazanin"/>
          <w:color w:val="111111"/>
          <w:sz w:val="28"/>
          <w:sz w:val="28"/>
          <w:szCs w:val="28"/>
          <w:rtl w:val="true"/>
          <w:lang w:bidi="fa-IR"/>
        </w:rPr>
        <w:t>لاله</w:t>
      </w:r>
    </w:p>
    <w:p>
      <w:pPr>
        <w:pStyle w:val="BookText"/>
        <w:rPr/>
      </w:pPr>
      <w:r>
        <w:rPr>
          <w:rFonts w:ascii="IRNazanin" w:hAnsi="IRNazanin" w:eastAsia="IRNazanin"/>
          <w:color w:val="111111"/>
          <w:sz w:val="28"/>
          <w:sz w:val="28"/>
          <w:szCs w:val="28"/>
          <w:rtl w:val="true"/>
          <w:lang w:bidi="fa-IR"/>
        </w:rPr>
        <w:t>شیعه از داغ او</w:t>
      </w:r>
    </w:p>
    <w:p>
      <w:pPr>
        <w:pStyle w:val="BookText"/>
        <w:rPr/>
      </w:pPr>
      <w:r>
        <w:rPr>
          <w:rFonts w:ascii="IRNazanin" w:hAnsi="IRNazanin" w:eastAsia="IRNazanin"/>
          <w:color w:val="111111"/>
          <w:sz w:val="28"/>
          <w:sz w:val="28"/>
          <w:szCs w:val="28"/>
          <w:rtl w:val="true"/>
          <w:lang w:bidi="fa-IR"/>
        </w:rPr>
        <w:t>پریشان حال</w:t>
      </w:r>
    </w:p>
    <w:p>
      <w:pPr>
        <w:pStyle w:val="BookText"/>
        <w:rPr/>
      </w:pPr>
      <w:r>
        <w:rPr>
          <w:rFonts w:ascii="IRNazanin" w:hAnsi="IRNazanin" w:eastAsia="IRNazanin"/>
          <w:color w:val="111111"/>
          <w:sz w:val="28"/>
          <w:sz w:val="28"/>
          <w:szCs w:val="28"/>
          <w:rtl w:val="true"/>
          <w:lang w:bidi="fa-IR"/>
        </w:rPr>
        <w:t>مهدی</w:t>
      </w:r>
    </w:p>
    <w:p>
      <w:pPr>
        <w:pStyle w:val="BookText"/>
        <w:rPr/>
      </w:pPr>
      <w:r>
        <w:rPr>
          <w:rFonts w:ascii="Amiri" w:hAnsi="Amiri" w:eastAsia="Amiri" w:cs="Amiri"/>
          <w:color w:val="111111"/>
          <w:sz w:val="28"/>
          <w:sz w:val="28"/>
          <w:szCs w:val="28"/>
          <w:rtl w:val="true"/>
          <w:lang w:bidi="ar-SA"/>
        </w:rPr>
        <w:t>از داغ او زَنَد ناله</w:t>
      </w:r>
    </w:p>
    <w:p>
      <w:pPr>
        <w:pStyle w:val="BookText"/>
        <w:rPr/>
      </w:pPr>
      <w:r>
        <w:rPr>
          <w:rFonts w:ascii="IRNazanin" w:hAnsi="IRNazanin" w:eastAsia="IRNazanin"/>
          <w:color w:val="111111"/>
          <w:sz w:val="28"/>
          <w:sz w:val="28"/>
          <w:szCs w:val="28"/>
          <w:rtl w:val="true"/>
          <w:lang w:bidi="fa-IR"/>
        </w:rPr>
        <w:t>حرم او بود به شهر نراق</w:t>
      </w:r>
    </w:p>
    <w:p>
      <w:pPr>
        <w:pStyle w:val="BookText"/>
        <w:rPr/>
      </w:pPr>
      <w:r>
        <w:rPr>
          <w:rFonts w:ascii="IRNazanin" w:hAnsi="IRNazanin" w:eastAsia="IRNazanin"/>
          <w:color w:val="111111"/>
          <w:sz w:val="28"/>
          <w:sz w:val="28"/>
          <w:szCs w:val="28"/>
          <w:rtl w:val="true"/>
          <w:lang w:bidi="fa-IR"/>
        </w:rPr>
        <w:t>هست دار الزّیارۀ</w:t>
      </w:r>
    </w:p>
    <w:p>
      <w:pPr>
        <w:pStyle w:val="BookText"/>
        <w:rPr/>
      </w:pPr>
      <w:r>
        <w:rPr>
          <w:rFonts w:ascii="Amiri" w:hAnsi="Amiri" w:eastAsia="Amiri" w:cs="Amiri"/>
          <w:color w:val="111111"/>
          <w:sz w:val="28"/>
          <w:sz w:val="28"/>
          <w:szCs w:val="28"/>
          <w:rtl w:val="true"/>
          <w:lang w:bidi="ar-SA"/>
        </w:rPr>
        <w:t>عشّاق</w:t>
      </w:r>
    </w:p>
    <w:p>
      <w:pPr>
        <w:pStyle w:val="BookText"/>
        <w:rPr/>
      </w:pPr>
      <w:r>
        <w:rPr>
          <w:rFonts w:ascii="IRNazanin" w:hAnsi="IRNazanin" w:eastAsia="IRNazanin"/>
          <w:color w:val="111111"/>
          <w:sz w:val="28"/>
          <w:sz w:val="28"/>
          <w:szCs w:val="28"/>
          <w:rtl w:val="true"/>
          <w:lang w:bidi="fa-IR"/>
        </w:rPr>
        <w:t>یادگار خدیجه کبری</w:t>
      </w:r>
    </w:p>
    <w:p>
      <w:pPr>
        <w:pStyle w:val="BookText"/>
        <w:rPr/>
      </w:pPr>
      <w:r>
        <w:rPr>
          <w:rFonts w:ascii="IRNazanin" w:hAnsi="IRNazanin" w:eastAsia="IRNazanin"/>
          <w:color w:val="111111"/>
          <w:sz w:val="28"/>
          <w:sz w:val="28"/>
          <w:szCs w:val="28"/>
          <w:rtl w:val="true"/>
          <w:lang w:bidi="fa-IR"/>
        </w:rPr>
        <w:t>نسل شاه ولایت و</w:t>
      </w:r>
    </w:p>
    <w:p>
      <w:pPr>
        <w:pStyle w:val="BookText"/>
        <w:rPr/>
      </w:pPr>
      <w:r>
        <w:rPr>
          <w:rFonts w:ascii="IRNazanin" w:hAnsi="IRNazanin" w:eastAsia="IRNazanin"/>
          <w:color w:val="111111"/>
          <w:sz w:val="28"/>
          <w:sz w:val="28"/>
          <w:szCs w:val="28"/>
          <w:rtl w:val="true"/>
          <w:lang w:bidi="fa-IR"/>
        </w:rPr>
        <w:t>زهرا</w:t>
      </w:r>
    </w:p>
    <w:p>
      <w:pPr>
        <w:pStyle w:val="BookText"/>
        <w:rPr/>
      </w:pPr>
      <w:r>
        <w:rPr>
          <w:rFonts w:ascii="IRNazanin" w:hAnsi="IRNazanin" w:eastAsia="IRNazanin"/>
          <w:color w:val="111111"/>
          <w:sz w:val="28"/>
          <w:sz w:val="28"/>
          <w:szCs w:val="28"/>
          <w:rtl w:val="true"/>
          <w:lang w:bidi="fa-IR"/>
        </w:rPr>
        <w:t>نَوه ی حضرت امام</w:t>
      </w:r>
    </w:p>
    <w:p>
      <w:pPr>
        <w:pStyle w:val="BookText"/>
        <w:rPr/>
      </w:pP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نور چشم تقی شه والا</w:t>
      </w:r>
    </w:p>
    <w:p>
      <w:pPr>
        <w:pStyle w:val="BookText"/>
        <w:rPr/>
      </w:pPr>
      <w:r>
        <w:rPr>
          <w:rFonts w:ascii="IRNazanin" w:hAnsi="IRNazanin" w:eastAsia="IRNazanin"/>
          <w:color w:val="111111"/>
          <w:sz w:val="28"/>
          <w:sz w:val="28"/>
          <w:szCs w:val="28"/>
          <w:rtl w:val="true"/>
          <w:lang w:bidi="fa-IR"/>
        </w:rPr>
        <w:t>خواهری بر امام هادی بود</w:t>
      </w:r>
    </w:p>
    <w:p>
      <w:pPr>
        <w:pStyle w:val="BookText"/>
        <w:rPr/>
      </w:pPr>
      <w:r>
        <w:rPr>
          <w:rFonts w:ascii="IRNazanin" w:hAnsi="IRNazanin" w:eastAsia="IRNazanin"/>
          <w:color w:val="111111"/>
          <w:sz w:val="28"/>
          <w:sz w:val="28"/>
          <w:szCs w:val="28"/>
          <w:rtl w:val="true"/>
          <w:lang w:bidi="fa-IR"/>
        </w:rPr>
        <w:t>عمّه عسگری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چون پدر بود اهل</w:t>
      </w:r>
    </w:p>
    <w:p>
      <w:pPr>
        <w:pStyle w:val="BookText"/>
        <w:rPr/>
      </w:pPr>
      <w:r>
        <w:rPr>
          <w:rFonts w:ascii="IRNazanin" w:hAnsi="IRNazanin" w:eastAsia="IRNazanin"/>
          <w:color w:val="111111"/>
          <w:sz w:val="28"/>
          <w:sz w:val="28"/>
          <w:szCs w:val="28"/>
          <w:rtl w:val="true"/>
          <w:lang w:bidi="fa-IR"/>
        </w:rPr>
        <w:t>جود و کرم</w:t>
      </w:r>
    </w:p>
    <w:p>
      <w:pPr>
        <w:pStyle w:val="BookText"/>
        <w:rPr/>
      </w:pPr>
      <w:r>
        <w:rPr>
          <w:rFonts w:ascii="IRNazanin" w:hAnsi="IRNazanin" w:eastAsia="IRNazanin"/>
          <w:color w:val="111111"/>
          <w:sz w:val="28"/>
          <w:sz w:val="28"/>
          <w:szCs w:val="28"/>
          <w:rtl w:val="true"/>
          <w:lang w:bidi="fa-IR"/>
        </w:rPr>
        <w:t>با خدا همچو</w:t>
      </w:r>
    </w:p>
    <w:p>
      <w:pPr>
        <w:pStyle w:val="BookText"/>
        <w:rPr/>
      </w:pPr>
      <w:r>
        <w:rPr>
          <w:rFonts w:ascii="IRNazanin" w:hAnsi="IRNazanin" w:eastAsia="IRNazanin"/>
          <w:color w:val="111111"/>
          <w:sz w:val="28"/>
          <w:sz w:val="28"/>
          <w:szCs w:val="28"/>
          <w:rtl w:val="true"/>
          <w:lang w:bidi="fa-IR"/>
        </w:rPr>
        <w:t>فاطمه محرم</w:t>
      </w:r>
    </w:p>
    <w:p>
      <w:pPr>
        <w:pStyle w:val="BookText"/>
        <w:rPr/>
      </w:pPr>
      <w:r>
        <w:rPr>
          <w:rFonts w:ascii="IRNazanin" w:hAnsi="IRNazanin" w:eastAsia="IRNazanin"/>
          <w:color w:val="111111"/>
          <w:sz w:val="28"/>
          <w:sz w:val="28"/>
          <w:szCs w:val="28"/>
          <w:rtl w:val="true"/>
          <w:lang w:bidi="fa-IR"/>
        </w:rPr>
        <w:t>حرمش با صفا چو باغ</w:t>
      </w:r>
    </w:p>
    <w:p>
      <w:pPr>
        <w:pStyle w:val="BookText"/>
        <w:rPr/>
      </w:pPr>
      <w:r>
        <w:rPr>
          <w:rFonts w:ascii="Amiri" w:hAnsi="Amiri" w:eastAsia="Amiri" w:cs="Amiri"/>
          <w:color w:val="111111"/>
          <w:sz w:val="28"/>
          <w:sz w:val="28"/>
          <w:szCs w:val="28"/>
          <w:rtl w:val="true"/>
          <w:lang w:bidi="ar-SA"/>
        </w:rPr>
        <w:t>اِرَم</w:t>
      </w:r>
    </w:p>
    <w:p>
      <w:pPr>
        <w:pStyle w:val="BookText"/>
        <w:rPr/>
      </w:pPr>
      <w:r>
        <w:rPr>
          <w:rFonts w:ascii="IRNazanin" w:hAnsi="IRNazanin" w:eastAsia="IRNazanin"/>
          <w:color w:val="111111"/>
          <w:sz w:val="28"/>
          <w:sz w:val="28"/>
          <w:szCs w:val="28"/>
          <w:rtl w:val="true"/>
          <w:lang w:bidi="fa-IR"/>
        </w:rPr>
        <w:t>باب حاجات مردم عالم</w:t>
      </w:r>
    </w:p>
    <w:p>
      <w:pPr>
        <w:pStyle w:val="BookText"/>
        <w:rPr/>
      </w:pPr>
      <w:r>
        <w:rPr>
          <w:rFonts w:ascii="IRNazanin" w:hAnsi="IRNazanin" w:eastAsia="IRNazanin"/>
          <w:color w:val="111111"/>
          <w:sz w:val="28"/>
          <w:sz w:val="28"/>
          <w:szCs w:val="28"/>
          <w:rtl w:val="true"/>
          <w:lang w:bidi="fa-IR"/>
        </w:rPr>
        <w:t>معجزاتی در آن نمایان شد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باعث وجد اهل ایمان شد </w:t>
      </w:r>
    </w:p>
    <w:p>
      <w:pPr>
        <w:pStyle w:val="BookText"/>
        <w:rPr/>
      </w:pPr>
      <w:r>
        <w:rPr>
          <w:rFonts w:ascii="IRNazanin" w:hAnsi="IRNazanin" w:eastAsia="IRNazanin"/>
          <w:color w:val="111111"/>
          <w:sz w:val="28"/>
          <w:sz w:val="28"/>
          <w:szCs w:val="28"/>
          <w:rtl w:val="true"/>
          <w:lang w:bidi="fa-IR"/>
        </w:rPr>
        <w:t>چونکه عمّالی از بنی</w:t>
      </w:r>
    </w:p>
    <w:p>
      <w:pPr>
        <w:pStyle w:val="BookText"/>
        <w:rPr/>
      </w:pP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آن خطا فطرتان حق</w:t>
      </w:r>
    </w:p>
    <w:p>
      <w:pPr>
        <w:pStyle w:val="BookText"/>
        <w:rPr/>
      </w:pPr>
      <w:r>
        <w:rPr>
          <w:rFonts w:ascii="IRNazanin" w:hAnsi="IRNazanin" w:eastAsia="IRNazanin"/>
          <w:color w:val="111111"/>
          <w:sz w:val="28"/>
          <w:sz w:val="28"/>
          <w:szCs w:val="28"/>
          <w:rtl w:val="true"/>
          <w:lang w:bidi="fa-IR"/>
        </w:rPr>
        <w:t>نشناس</w:t>
      </w:r>
    </w:p>
    <w:p>
      <w:pPr>
        <w:pStyle w:val="BookText"/>
        <w:rPr/>
      </w:pPr>
      <w:r>
        <w:rPr>
          <w:rFonts w:ascii="IRNazanin" w:hAnsi="IRNazanin" w:eastAsia="IRNazanin"/>
          <w:color w:val="111111"/>
          <w:sz w:val="28"/>
          <w:sz w:val="28"/>
          <w:szCs w:val="28"/>
          <w:rtl w:val="true"/>
          <w:lang w:bidi="fa-IR"/>
        </w:rPr>
        <w:t>از ره ظلم و کینه و</w:t>
      </w:r>
    </w:p>
    <w:p>
      <w:pPr>
        <w:pStyle w:val="BookText"/>
        <w:rPr/>
      </w:pPr>
      <w:r>
        <w:rPr>
          <w:rFonts w:ascii="IRNazanin" w:hAnsi="IRNazanin" w:eastAsia="IRNazanin"/>
          <w:color w:val="111111"/>
          <w:sz w:val="28"/>
          <w:sz w:val="28"/>
          <w:szCs w:val="28"/>
          <w:rtl w:val="true"/>
          <w:lang w:bidi="fa-IR"/>
        </w:rPr>
        <w:t>عصیان</w:t>
      </w:r>
    </w:p>
    <w:p>
      <w:pPr>
        <w:pStyle w:val="BookText"/>
        <w:rPr/>
      </w:pPr>
      <w:r>
        <w:rPr>
          <w:rFonts w:ascii="IRNazanin" w:hAnsi="IRNazanin" w:eastAsia="IRNazanin"/>
          <w:color w:val="111111"/>
          <w:sz w:val="28"/>
          <w:sz w:val="28"/>
          <w:szCs w:val="28"/>
          <w:rtl w:val="true"/>
          <w:lang w:bidi="fa-IR"/>
        </w:rPr>
        <w:t>حمله بردند سوی آن</w:t>
      </w:r>
    </w:p>
    <w:p>
      <w:pPr>
        <w:pStyle w:val="BookText"/>
        <w:rPr/>
      </w:pPr>
      <w:r>
        <w:rPr>
          <w:rFonts w:ascii="IRNazanin" w:hAnsi="IRNazanin" w:eastAsia="IRNazanin"/>
          <w:color w:val="111111"/>
          <w:sz w:val="28"/>
          <w:sz w:val="28"/>
          <w:szCs w:val="28"/>
          <w:rtl w:val="true"/>
          <w:lang w:bidi="fa-IR"/>
        </w:rPr>
        <w:t>گل یاس</w:t>
      </w:r>
    </w:p>
    <w:p>
      <w:pPr>
        <w:pStyle w:val="BookText"/>
        <w:rPr/>
      </w:pPr>
      <w:r>
        <w:rPr>
          <w:rFonts w:ascii="IRNazanin" w:hAnsi="IRNazanin" w:eastAsia="IRNazanin"/>
          <w:color w:val="111111"/>
          <w:sz w:val="28"/>
          <w:sz w:val="28"/>
          <w:szCs w:val="28"/>
          <w:rtl w:val="true"/>
          <w:lang w:bidi="fa-IR"/>
        </w:rPr>
        <w:t>شدند ز سر نیزه پای او پُر درد</w:t>
      </w:r>
    </w:p>
    <w:p>
      <w:pPr>
        <w:pStyle w:val="BookText"/>
        <w:rPr/>
      </w:pPr>
      <w:r>
        <w:rPr>
          <w:rFonts w:ascii="IRNazanin" w:hAnsi="IRNazanin" w:eastAsia="IRNazanin"/>
          <w:color w:val="111111"/>
          <w:sz w:val="28"/>
          <w:sz w:val="28"/>
          <w:szCs w:val="28"/>
          <w:rtl w:val="true"/>
          <w:lang w:bidi="fa-IR"/>
        </w:rPr>
        <w:t>کوه او را گرفت و پنهان کرد</w:t>
      </w:r>
    </w:p>
    <w:p>
      <w:pPr>
        <w:pStyle w:val="BookText"/>
        <w:rPr/>
      </w:pPr>
      <w:r>
        <w:rPr>
          <w:rFonts w:ascii="IRNazanin" w:hAnsi="IRNazanin" w:eastAsia="IRNazanin"/>
          <w:color w:val="111111"/>
          <w:sz w:val="28"/>
          <w:sz w:val="28"/>
          <w:szCs w:val="28"/>
          <w:rtl w:val="true"/>
          <w:lang w:bidi="fa-IR"/>
        </w:rPr>
        <w:t>السّلام ای عزیز جان</w:t>
      </w:r>
    </w:p>
    <w:p>
      <w:pPr>
        <w:pStyle w:val="BookText"/>
        <w:rPr/>
      </w:pP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السّلام ای امید قلب</w:t>
      </w:r>
    </w:p>
    <w:p>
      <w:pPr>
        <w:pStyle w:val="BookText"/>
        <w:rPr/>
      </w:pPr>
      <w:r>
        <w:rPr>
          <w:rFonts w:ascii="IRNazanin" w:hAnsi="IRNazanin" w:eastAsia="IRNazanin"/>
          <w:color w:val="111111"/>
          <w:sz w:val="28"/>
          <w:sz w:val="28"/>
          <w:szCs w:val="28"/>
          <w:rtl w:val="true"/>
          <w:lang w:bidi="fa-IR"/>
        </w:rPr>
        <w:t>بتول</w:t>
      </w:r>
    </w:p>
    <w:p>
      <w:pPr>
        <w:pStyle w:val="BookText"/>
        <w:rPr/>
      </w:pPr>
      <w:r>
        <w:rPr>
          <w:rFonts w:ascii="IRNazanin" w:hAnsi="IRNazanin" w:eastAsia="IRNazanin"/>
          <w:color w:val="111111"/>
          <w:sz w:val="28"/>
          <w:sz w:val="28"/>
          <w:szCs w:val="28"/>
          <w:rtl w:val="true"/>
          <w:lang w:bidi="fa-IR"/>
        </w:rPr>
        <w:t>بنما حق چارده معصوم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این چکامه قبول</w:t>
      </w:r>
    </w:p>
    <w:p>
      <w:pPr>
        <w:pStyle w:val="BookText"/>
        <w:rPr/>
      </w:pPr>
      <w:r>
        <w:rPr>
          <w:rFonts w:ascii="IRNazanin" w:hAnsi="IRNazanin" w:eastAsia="IRNazanin"/>
          <w:color w:val="111111"/>
          <w:sz w:val="28"/>
          <w:sz w:val="28"/>
          <w:szCs w:val="28"/>
          <w:rtl w:val="true"/>
          <w:lang w:bidi="fa-IR"/>
        </w:rPr>
        <w:t xml:space="preserve">ای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کرمت</w:t>
      </w:r>
    </w:p>
    <w:p>
      <w:pPr>
        <w:pStyle w:val="BookText"/>
        <w:rPr/>
      </w:pPr>
      <w:r>
        <w:rPr>
          <w:rFonts w:ascii="IRNazanin" w:hAnsi="IRNazanin" w:eastAsia="IRNazanin"/>
          <w:color w:val="111111"/>
          <w:sz w:val="28"/>
          <w:sz w:val="28"/>
          <w:szCs w:val="28"/>
          <w:rtl w:val="true"/>
          <w:lang w:bidi="fa-IR"/>
        </w:rPr>
        <w:t>کن نصیبش زیارت حرمت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49657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17"/>
                        <a:stretch/>
                      </pic:blipFill>
                      <pic:spPr>
                        <a:xfrm>
                          <a:off x="0" y="0"/>
                          <a:ext cx="4952880" cy="4965840"/>
                        </a:xfrm>
                        <a:prstGeom prst="rect">
                          <a:avLst/>
                        </a:prstGeom>
                        <a:ln w="0">
                          <a:noFill/>
                        </a:ln>
                      </pic:spPr>
                    </pic:pic>
                  </a:graphicData>
                </a:graphic>
              </wp:inline>
            </w:drawing>
          </mc:Choice>
          <mc:Fallback>
            <w:pict>
              <v:shape id="shape_0" stroked="f" o:allowincell="f" style="position:absolute;margin-left:0pt;margin-top:-391.05pt;width:389.95pt;height:390.95pt;mso-wrap-style:none;v-text-anchor:middle;mso-position-horizontal:left;mso-position-vertical:top" type="_x0000_t75">
                <v:imagedata r:id="rId218" o:detectmouseclick="t"/>
                <v:stroke color="#3465a4" joinstyle="round" endcap="flat"/>
                <w10:wrap type="none"/>
              </v:shape>
            </w:pict>
          </mc:Fallback>
        </mc:AlternateContent>
      </w:r>
      <w:r>
        <w:rPr>
          <w:rFonts w:eastAsia="Times New Roman" w:cs="Times New Roman" w:ascii="Times New Roman" w:hAnsi="Times New Roman"/>
          <w:color w:val="111111"/>
          <w:sz w:val="28"/>
          <w:szCs w:val="28"/>
          <w:rtl w:val="true"/>
          <w:lang w:val="en-US" w:bidi="en-US"/>
        </w:rPr>
        <w:t xml:space="preserve">***** </w:t>
      </w:r>
      <w:bookmarkStart w:id="373" w:name="pg5193_51315"/>
    </w:p>
    <w:p>
      <w:pPr>
        <w:pStyle w:val="Heading3"/>
        <w:numPr>
          <w:ilvl w:val="2"/>
          <w:numId w:val="1"/>
        </w:numPr>
        <w:rPr/>
      </w:pPr>
      <w:bookmarkStart w:id="374" w:name="__RefHeading___Toc30585_581953129"/>
      <w:bookmarkStart w:id="375" w:name="_Toc135"/>
      <w:bookmarkEnd w:id="373"/>
      <w:bookmarkEnd w:id="374"/>
      <w:r>
        <w:rPr>
          <w:rtl w:val="true"/>
        </w:rPr>
        <w:t>استاد محمد قدسی اصفهانی</w:t>
      </w:r>
      <w:bookmarkEnd w:id="37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دلدادۀ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نُه سالۀ 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جوش و خروش است و دل سیه پوش است</w:t>
      </w:r>
    </w:p>
    <w:p>
      <w:pPr>
        <w:pStyle w:val="BookText"/>
        <w:rPr/>
      </w:pPr>
      <w:r>
        <w:rPr>
          <w:rFonts w:ascii="IRNazanin" w:hAnsi="IRNazanin" w:eastAsia="IRNazanin"/>
          <w:color w:val="111111"/>
          <w:sz w:val="28"/>
          <w:sz w:val="28"/>
          <w:szCs w:val="28"/>
          <w:rtl w:val="true"/>
          <w:lang w:bidi="fa-IR"/>
        </w:rPr>
        <w:t>به مدحت علی و آل</w:t>
      </w:r>
    </w:p>
    <w:p>
      <w:pPr>
        <w:pStyle w:val="BookText"/>
        <w:rPr/>
      </w:pPr>
      <w:r>
        <w:rPr>
          <w:rFonts w:ascii="IRNazanin" w:hAnsi="IRNazanin" w:eastAsia="IRNazanin"/>
          <w:color w:val="111111"/>
          <w:sz w:val="28"/>
          <w:sz w:val="28"/>
          <w:szCs w:val="28"/>
          <w:rtl w:val="true"/>
          <w:lang w:bidi="fa-IR"/>
        </w:rPr>
        <w:t>، حلقه در گوش است</w:t>
      </w:r>
    </w:p>
    <w:p>
      <w:pPr>
        <w:pStyle w:val="BookText"/>
        <w:rPr/>
      </w:pPr>
      <w:r>
        <w:rPr>
          <w:rFonts w:ascii="IRNazanin" w:hAnsi="IRNazanin" w:eastAsia="IRNazanin"/>
          <w:color w:val="111111"/>
          <w:sz w:val="28"/>
          <w:sz w:val="28"/>
          <w:szCs w:val="28"/>
          <w:rtl w:val="true"/>
          <w:lang w:bidi="fa-IR"/>
        </w:rPr>
        <w:t>شهیده دختر</w:t>
      </w:r>
    </w:p>
    <w:p>
      <w:pPr>
        <w:pStyle w:val="BookText"/>
        <w:rPr/>
      </w:pPr>
      <w:r>
        <w:rPr>
          <w:rFonts w:ascii="IRNazanin" w:hAnsi="IRNazanin" w:eastAsia="IRNazanin"/>
          <w:color w:val="111111"/>
          <w:sz w:val="28"/>
          <w:sz w:val="28"/>
          <w:szCs w:val="28"/>
          <w:rtl w:val="true"/>
          <w:lang w:bidi="fa-IR"/>
        </w:rPr>
        <w:t>نُه سالۀ امام جواد</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قرن ها است که در بقعه اش فراموش است</w:t>
      </w:r>
    </w:p>
    <w:p>
      <w:pPr>
        <w:pStyle w:val="BookText"/>
        <w:rPr/>
      </w:pPr>
      <w:r>
        <w:rPr>
          <w:rFonts w:ascii="IRNazanin" w:hAnsi="IRNazanin" w:eastAsia="IRNazanin"/>
          <w:color w:val="111111"/>
          <w:sz w:val="28"/>
          <w:sz w:val="28"/>
          <w:szCs w:val="28"/>
          <w:rtl w:val="true"/>
          <w:lang w:bidi="fa-IR"/>
        </w:rPr>
        <w:t>شبیه فاطمه</w:t>
      </w:r>
    </w:p>
    <w:p>
      <w:pPr>
        <w:pStyle w:val="BookText"/>
        <w:rPr/>
      </w:pPr>
      <w:r>
        <w:rPr>
          <w:rFonts w:ascii="IRNazanin" w:hAnsi="IRNazanin" w:eastAsia="IRNazanin"/>
          <w:color w:val="111111"/>
          <w:sz w:val="28"/>
          <w:sz w:val="28"/>
          <w:szCs w:val="28"/>
          <w:rtl w:val="true"/>
          <w:lang w:bidi="fa-IR"/>
        </w:rPr>
        <w:t>اینجاست دختری معصوم</w:t>
      </w:r>
    </w:p>
    <w:p>
      <w:pPr>
        <w:pStyle w:val="BookText"/>
        <w:rPr/>
      </w:pPr>
      <w:r>
        <w:rPr>
          <w:rFonts w:ascii="IRNazanin" w:hAnsi="IRNazanin" w:eastAsia="IRNazanin"/>
          <w:color w:val="111111"/>
          <w:sz w:val="28"/>
          <w:sz w:val="28"/>
          <w:szCs w:val="28"/>
          <w:rtl w:val="true"/>
          <w:lang w:bidi="fa-IR"/>
        </w:rPr>
        <w:t>که کوه ، پیکر</w:t>
      </w:r>
    </w:p>
    <w:p>
      <w:pPr>
        <w:pStyle w:val="BookText"/>
        <w:rPr/>
      </w:pPr>
      <w:r>
        <w:rPr>
          <w:rFonts w:ascii="IRNazanin" w:hAnsi="IRNazanin" w:eastAsia="IRNazanin"/>
          <w:color w:val="111111"/>
          <w:sz w:val="28"/>
          <w:sz w:val="28"/>
          <w:szCs w:val="28"/>
          <w:rtl w:val="true"/>
          <w:lang w:bidi="fa-IR"/>
        </w:rPr>
        <w:t>او را ، تمام آغوش است</w:t>
      </w:r>
    </w:p>
    <w:p>
      <w:pPr>
        <w:pStyle w:val="BookText"/>
        <w:rPr/>
      </w:pPr>
      <w:r>
        <w:rPr>
          <w:rFonts w:ascii="IRNazanin" w:hAnsi="IRNazanin" w:eastAsia="IRNazanin"/>
          <w:color w:val="111111"/>
          <w:sz w:val="28"/>
          <w:sz w:val="28"/>
          <w:szCs w:val="28"/>
          <w:rtl w:val="true"/>
          <w:lang w:bidi="fa-IR"/>
        </w:rPr>
        <w:t>ز غلغل ملک</w:t>
      </w:r>
    </w:p>
    <w:p>
      <w:pPr>
        <w:pStyle w:val="BookText"/>
        <w:rPr/>
      </w:pPr>
      <w:r>
        <w:rPr>
          <w:rFonts w:ascii="IRNazanin" w:hAnsi="IRNazanin" w:eastAsia="IRNazanin"/>
          <w:color w:val="111111"/>
          <w:sz w:val="28"/>
          <w:sz w:val="28"/>
          <w:szCs w:val="28"/>
          <w:rtl w:val="true"/>
          <w:lang w:bidi="fa-IR"/>
        </w:rPr>
        <w:t>اینجا صدا به عرش رسد</w:t>
      </w:r>
    </w:p>
    <w:p>
      <w:pPr>
        <w:pStyle w:val="BookText"/>
        <w:rPr/>
      </w:pPr>
      <w:r>
        <w:rPr>
          <w:rFonts w:ascii="IRNazanin" w:hAnsi="IRNazanin" w:eastAsia="IRNazanin"/>
          <w:color w:val="111111"/>
          <w:sz w:val="28"/>
          <w:sz w:val="28"/>
          <w:szCs w:val="28"/>
          <w:rtl w:val="true"/>
          <w:lang w:bidi="fa-IR"/>
        </w:rPr>
        <w:t>اگرچه</w:t>
      </w:r>
    </w:p>
    <w:p>
      <w:pPr>
        <w:pStyle w:val="BookText"/>
        <w:rPr/>
      </w:pPr>
      <w:r>
        <w:rPr>
          <w:rFonts w:ascii="IRNazanin" w:hAnsi="IRNazanin" w:eastAsia="IRNazanin"/>
          <w:color w:val="111111"/>
          <w:sz w:val="28"/>
          <w:sz w:val="28"/>
          <w:szCs w:val="28"/>
          <w:rtl w:val="true"/>
          <w:lang w:bidi="fa-IR"/>
        </w:rPr>
        <w:t>ظاهر آن ساکت است و خاموش است</w:t>
      </w:r>
    </w:p>
    <w:p>
      <w:pPr>
        <w:pStyle w:val="BookText"/>
        <w:rPr/>
      </w:pPr>
      <w:r>
        <w:rPr>
          <w:rFonts w:ascii="IRNazanin" w:hAnsi="IRNazanin" w:eastAsia="IRNazanin"/>
          <w:color w:val="111111"/>
          <w:sz w:val="28"/>
          <w:sz w:val="28"/>
          <w:szCs w:val="28"/>
          <w:rtl w:val="true"/>
          <w:lang w:bidi="fa-IR"/>
        </w:rPr>
        <w:t>مزار حضرت بی بی</w:t>
      </w:r>
    </w:p>
    <w:p>
      <w:pPr>
        <w:pStyle w:val="BookText"/>
        <w:rPr/>
      </w:pPr>
      <w:r>
        <w:rPr>
          <w:rFonts w:ascii="IRNazanin" w:hAnsi="IRNazanin" w:eastAsia="IRNazanin"/>
          <w:color w:val="111111"/>
          <w:sz w:val="28"/>
          <w:sz w:val="28"/>
          <w:szCs w:val="28"/>
          <w:rtl w:val="true"/>
          <w:lang w:bidi="fa-IR"/>
        </w:rPr>
        <w:t>زبیده ، شهر نراق</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خاک شهر قم و جمکران صفا جوش است</w:t>
      </w:r>
    </w:p>
    <w:p>
      <w:pPr>
        <w:pStyle w:val="BookText"/>
        <w:rPr/>
      </w:pPr>
      <w:r>
        <w:rPr>
          <w:rFonts w:ascii="IRNazanin" w:hAnsi="IRNazanin" w:eastAsia="IRNazanin"/>
          <w:color w:val="111111"/>
          <w:sz w:val="28"/>
          <w:sz w:val="28"/>
          <w:szCs w:val="28"/>
          <w:rtl w:val="true"/>
          <w:lang w:bidi="fa-IR"/>
        </w:rPr>
        <w:t>شبیه طور تجلی</w:t>
      </w:r>
    </w:p>
    <w:p>
      <w:pPr>
        <w:pStyle w:val="BookText"/>
        <w:rPr/>
      </w:pPr>
      <w:r>
        <w:rPr>
          <w:rFonts w:ascii="IRNazanin" w:hAnsi="IRNazanin" w:eastAsia="IRNazanin"/>
          <w:color w:val="111111"/>
          <w:sz w:val="28"/>
          <w:sz w:val="28"/>
          <w:szCs w:val="28"/>
          <w:rtl w:val="true"/>
          <w:lang w:bidi="fa-IR"/>
        </w:rPr>
        <w:t>است ، دامن این کوه</w:t>
      </w:r>
    </w:p>
    <w:p>
      <w:pPr>
        <w:pStyle w:val="BookText"/>
        <w:rPr/>
      </w:pPr>
      <w:r>
        <w:rPr>
          <w:rFonts w:ascii="IRNazanin" w:hAnsi="IRNazanin" w:eastAsia="IRNazanin"/>
          <w:color w:val="111111"/>
          <w:sz w:val="28"/>
          <w:sz w:val="28"/>
          <w:szCs w:val="28"/>
          <w:rtl w:val="true"/>
          <w:lang w:bidi="fa-IR"/>
        </w:rPr>
        <w:t>نگاه</w:t>
      </w:r>
    </w:p>
    <w:p>
      <w:pPr>
        <w:pStyle w:val="BookText"/>
        <w:rPr/>
      </w:pPr>
      <w:r>
        <w:rPr>
          <w:rFonts w:ascii="IRNazanin" w:hAnsi="IRNazanin" w:eastAsia="IRNazanin"/>
          <w:color w:val="111111"/>
          <w:sz w:val="28"/>
          <w:sz w:val="28"/>
          <w:szCs w:val="28"/>
          <w:rtl w:val="true"/>
          <w:lang w:bidi="fa-IR"/>
        </w:rPr>
        <w:t>کن که در اینجا ، کلیم مدهوش است</w:t>
      </w:r>
    </w:p>
    <w:p>
      <w:pPr>
        <w:pStyle w:val="BookText"/>
        <w:rPr/>
      </w:pPr>
      <w:r>
        <w:rPr>
          <w:rFonts w:ascii="Amiri" w:hAnsi="Amiri" w:eastAsia="Amiri" w:cs="Amiri"/>
          <w:color w:val="111111"/>
          <w:sz w:val="28"/>
          <w:sz w:val="28"/>
          <w:szCs w:val="28"/>
          <w:rtl w:val="true"/>
          <w:lang w:bidi="ar-SA"/>
        </w:rPr>
        <w:t>سلام کن زِ سر</w:t>
      </w:r>
    </w:p>
    <w:p>
      <w:pPr>
        <w:pStyle w:val="BookText"/>
        <w:rPr/>
      </w:pPr>
      <w:r>
        <w:rPr>
          <w:rFonts w:ascii="IRNazanin" w:hAnsi="IRNazanin" w:eastAsia="IRNazanin"/>
          <w:color w:val="111111"/>
          <w:sz w:val="28"/>
          <w:sz w:val="28"/>
          <w:szCs w:val="28"/>
          <w:rtl w:val="true"/>
          <w:lang w:bidi="fa-IR"/>
        </w:rPr>
        <w:t>کوه ، بر حسین و بنال</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ایستاده ابوالفضل و مشک بر دوش است</w:t>
      </w:r>
    </w:p>
    <w:p>
      <w:pPr>
        <w:pStyle w:val="BookText"/>
        <w:rPr/>
      </w:pPr>
      <w:r>
        <w:rPr>
          <w:rFonts w:ascii="IRNazanin" w:hAnsi="IRNazanin" w:eastAsia="IRNazanin"/>
          <w:color w:val="111111"/>
          <w:sz w:val="28"/>
          <w:sz w:val="28"/>
          <w:szCs w:val="28"/>
          <w:rtl w:val="true"/>
          <w:lang w:bidi="fa-IR"/>
        </w:rPr>
        <w:t>به زیر قلۀ این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 می کنی برخورد </w:t>
      </w:r>
    </w:p>
    <w:p>
      <w:pPr>
        <w:pStyle w:val="BookText"/>
        <w:rPr/>
      </w:pPr>
      <w:r>
        <w:rPr>
          <w:rFonts w:ascii="IRNazanin" w:hAnsi="IRNazanin" w:eastAsia="IRNazanin"/>
          <w:color w:val="111111"/>
          <w:sz w:val="28"/>
          <w:sz w:val="28"/>
          <w:szCs w:val="28"/>
          <w:rtl w:val="true"/>
          <w:lang w:bidi="fa-IR"/>
        </w:rPr>
        <w:t>به زیر قلۀ این</w:t>
      </w:r>
    </w:p>
    <w:p>
      <w:pPr>
        <w:pStyle w:val="BookText"/>
        <w:rPr/>
      </w:pPr>
      <w:r>
        <w:rPr>
          <w:rFonts w:ascii="IRNazanin" w:hAnsi="IRNazanin" w:eastAsia="IRNazanin"/>
          <w:color w:val="111111"/>
          <w:sz w:val="28"/>
          <w:sz w:val="28"/>
          <w:szCs w:val="28"/>
          <w:rtl w:val="true"/>
          <w:lang w:bidi="fa-IR"/>
        </w:rPr>
        <w:t>کوه ، می کنی برخورد</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صد شهید که با خون خود کفن پوش است</w:t>
      </w:r>
    </w:p>
    <w:p>
      <w:pPr>
        <w:pStyle w:val="BookText"/>
        <w:rPr/>
      </w:pPr>
      <w:r>
        <w:rPr>
          <w:rFonts w:ascii="IRNazanin" w:hAnsi="IRNazanin" w:eastAsia="IRNazanin"/>
          <w:color w:val="111111"/>
          <w:sz w:val="28"/>
          <w:sz w:val="28"/>
          <w:szCs w:val="28"/>
          <w:rtl w:val="true"/>
          <w:lang w:bidi="fa-IR"/>
        </w:rPr>
        <w:t>خضاب ، خطۀ ایران</w:t>
      </w:r>
    </w:p>
    <w:p>
      <w:pPr>
        <w:pStyle w:val="BookText"/>
        <w:rPr/>
      </w:pPr>
      <w:r>
        <w:rPr>
          <w:rFonts w:ascii="IRNazanin" w:hAnsi="IRNazanin" w:eastAsia="IRNazanin"/>
          <w:color w:val="111111"/>
          <w:sz w:val="28"/>
          <w:sz w:val="28"/>
          <w:szCs w:val="28"/>
          <w:rtl w:val="true"/>
          <w:lang w:bidi="fa-IR"/>
        </w:rPr>
        <w:t>به خون آل علی است</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این جفا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غم نوش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671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21"/>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دلدادۀ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 قدسی اصفهانی</w:t>
      </w:r>
    </w:p>
    <w:p>
      <w:pPr>
        <w:pStyle w:val="BookText"/>
        <w:rPr/>
      </w:pPr>
      <w:r>
        <w:rPr>
          <w:rFonts w:ascii="IRNazanin" w:hAnsi="IRNazanin" w:eastAsia="IRNazanin"/>
          <w:color w:val="111111"/>
          <w:sz w:val="28"/>
          <w:sz w:val="28"/>
          <w:szCs w:val="28"/>
          <w:rtl w:val="true"/>
          <w:lang w:bidi="fa-IR"/>
        </w:rPr>
        <w:t>شهر پر ستاره</w:t>
      </w:r>
    </w:p>
    <w:p>
      <w:pPr>
        <w:pStyle w:val="BookText"/>
        <w:rPr/>
      </w:pPr>
      <w:r>
        <w:rPr>
          <w:rFonts w:ascii="IRNazanin" w:hAnsi="IRNazanin" w:eastAsia="IRNazanin"/>
          <w:color w:val="111111"/>
          <w:sz w:val="28"/>
          <w:sz w:val="28"/>
          <w:szCs w:val="28"/>
          <w:rtl w:val="true"/>
          <w:lang w:bidi="fa-IR"/>
        </w:rPr>
        <w:t xml:space="preserve">در وصف امام 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کشتۀ تیر بلا چه می دانی؟</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 xml:space="preserve">غم آل علی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نمی خوانی</w:t>
      </w:r>
    </w:p>
    <w:p>
      <w:pPr>
        <w:pStyle w:val="BookText"/>
        <w:rPr/>
      </w:pPr>
      <w:r>
        <w:rPr>
          <w:rFonts w:ascii="IRNazanin" w:hAnsi="IRNazanin" w:eastAsia="IRNazanin"/>
          <w:color w:val="111111"/>
          <w:sz w:val="28"/>
          <w:sz w:val="28"/>
          <w:szCs w:val="28"/>
          <w:rtl w:val="true"/>
          <w:lang w:bidi="fa-IR"/>
        </w:rPr>
        <w:t>ستارۀ</w:t>
      </w:r>
    </w:p>
    <w:p>
      <w:pPr>
        <w:pStyle w:val="BookText"/>
        <w:rPr/>
      </w:pPr>
      <w:r>
        <w:rPr>
          <w:rFonts w:ascii="IRNazanin" w:hAnsi="IRNazanin" w:eastAsia="IRNazanin"/>
          <w:color w:val="111111"/>
          <w:sz w:val="28"/>
          <w:sz w:val="28"/>
          <w:szCs w:val="28"/>
          <w:rtl w:val="true"/>
          <w:lang w:bidi="fa-IR"/>
        </w:rPr>
        <w:t>فلکی نور می دهد ، تو چرا؟</w:t>
      </w:r>
    </w:p>
    <w:p>
      <w:pPr>
        <w:pStyle w:val="BookText"/>
        <w:rPr/>
      </w:pP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دخمۀ تاریک خود به زندانی</w:t>
      </w:r>
    </w:p>
    <w:p>
      <w:p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رسیده که از فتنۀ بنی عباس</w:t>
      </w:r>
    </w:p>
    <w:p>
      <w:pPr>
        <w:pStyle w:val="BookText"/>
        <w:rPr/>
      </w:pPr>
      <w:r>
        <w:rPr>
          <w:rFonts w:ascii="IRNazanin" w:hAnsi="IRNazanin" w:eastAsia="IRNazanin"/>
          <w:color w:val="111111"/>
          <w:sz w:val="28"/>
          <w:sz w:val="28"/>
          <w:szCs w:val="28"/>
          <w:rtl w:val="true"/>
          <w:lang w:bidi="fa-IR"/>
        </w:rPr>
        <w:t>شدند</w:t>
      </w:r>
    </w:p>
    <w:p>
      <w:pPr>
        <w:pStyle w:val="BookText"/>
        <w:rPr/>
      </w:pPr>
      <w:r>
        <w:rPr>
          <w:rFonts w:ascii="IRNazanin" w:hAnsi="IRNazanin" w:eastAsia="IRNazanin"/>
          <w:color w:val="111111"/>
          <w:sz w:val="28"/>
          <w:sz w:val="28"/>
          <w:szCs w:val="28"/>
          <w:rtl w:val="true"/>
          <w:lang w:bidi="fa-IR"/>
        </w:rPr>
        <w:t>آل پیَمبر</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قتیل و قربانی</w:t>
      </w:r>
    </w:p>
    <w:p>
      <w:pPr>
        <w:pStyle w:val="BookText"/>
        <w:rPr/>
      </w:pPr>
      <w:r>
        <w:rPr>
          <w:rFonts w:ascii="IRNazanin" w:hAnsi="IRNazanin" w:eastAsia="IRNazanin"/>
          <w:color w:val="111111"/>
          <w:sz w:val="28"/>
          <w:sz w:val="28"/>
          <w:szCs w:val="28"/>
          <w:rtl w:val="true"/>
          <w:lang w:bidi="fa-IR"/>
        </w:rPr>
        <w:t>بگو</w:t>
      </w:r>
    </w:p>
    <w:p>
      <w:pPr>
        <w:pStyle w:val="BookText"/>
        <w:rPr/>
      </w:pPr>
      <w:r>
        <w:rPr>
          <w:rFonts w:ascii="Amiri" w:hAnsi="Amiri" w:eastAsia="Amiri" w:cs="Amiri"/>
          <w:color w:val="111111"/>
          <w:sz w:val="28"/>
          <w:sz w:val="28"/>
          <w:szCs w:val="28"/>
          <w:rtl w:val="true"/>
          <w:lang w:bidi="ar-SA"/>
        </w:rPr>
        <w:t xml:space="preserve">که کشتن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کن ، که بسوزم زِ وصف طولانی</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گوشه گوشۀ ایران قدم گذار و ببین</w:t>
      </w:r>
    </w:p>
    <w:p>
      <w:pPr>
        <w:pStyle w:val="BookText"/>
        <w:rPr/>
      </w:pPr>
      <w:r>
        <w:rPr>
          <w:rFonts w:ascii="Amiri" w:hAnsi="Amiri" w:eastAsia="Amiri" w:cs="Amiri"/>
          <w:color w:val="111111"/>
          <w:sz w:val="28"/>
          <w:sz w:val="28"/>
          <w:szCs w:val="28"/>
          <w:rtl w:val="true"/>
          <w:lang w:bidi="ar-SA"/>
        </w:rPr>
        <w:t>زِ</w:t>
      </w:r>
    </w:p>
    <w:p>
      <w:pPr>
        <w:pStyle w:val="BookText"/>
        <w:rPr/>
      </w:pPr>
      <w:r>
        <w:rPr>
          <w:rFonts w:ascii="IRNazanin" w:hAnsi="IRNazanin" w:eastAsia="IRNazanin"/>
          <w:color w:val="111111"/>
          <w:sz w:val="28"/>
          <w:sz w:val="28"/>
          <w:szCs w:val="28"/>
          <w:rtl w:val="true"/>
          <w:lang w:bidi="fa-IR"/>
        </w:rPr>
        <w:t>بوی تربتشان گشته عَنبر اَفشانی</w:t>
      </w:r>
    </w:p>
    <w:p>
      <w:pPr>
        <w:pStyle w:val="BookText"/>
        <w:rPr/>
      </w:pPr>
      <w:r>
        <w:rPr>
          <w:rFonts w:ascii="IRNazanin" w:hAnsi="IRNazanin" w:eastAsia="IRNazanin"/>
          <w:color w:val="111111"/>
          <w:sz w:val="28"/>
          <w:sz w:val="28"/>
          <w:szCs w:val="28"/>
          <w:rtl w:val="true"/>
          <w:lang w:bidi="fa-IR"/>
        </w:rPr>
        <w:t>بسی</w:t>
      </w:r>
    </w:p>
    <w:p>
      <w:pPr>
        <w:pStyle w:val="BookText"/>
        <w:rPr/>
      </w:pPr>
      <w:r>
        <w:rPr>
          <w:rFonts w:ascii="IRNazanin" w:hAnsi="IRNazanin" w:eastAsia="IRNazanin"/>
          <w:color w:val="111111"/>
          <w:sz w:val="28"/>
          <w:sz w:val="28"/>
          <w:szCs w:val="28"/>
          <w:rtl w:val="true"/>
          <w:lang w:bidi="fa-IR"/>
        </w:rPr>
        <w:t>ستاره که این خاک در نگین دارد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می کنند به ایران ما ، سلیمانی</w:t>
      </w:r>
    </w:p>
    <w:p>
      <w:pPr>
        <w:pStyle w:val="BookText"/>
        <w:rPr/>
      </w:pP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خطۀ ایران به نورشان روشن</w:t>
      </w:r>
    </w:p>
    <w:p>
      <w:pPr>
        <w:pStyle w:val="BookText"/>
        <w:rPr/>
      </w:pPr>
      <w:r>
        <w:rPr>
          <w:rFonts w:ascii="IRNazanin" w:hAnsi="IRNazanin" w:eastAsia="IRNazanin"/>
          <w:color w:val="111111"/>
          <w:sz w:val="28"/>
          <w:sz w:val="28"/>
          <w:szCs w:val="28"/>
          <w:rtl w:val="true"/>
          <w:lang w:bidi="fa-IR"/>
        </w:rPr>
        <w:t>ستارگان</w:t>
      </w:r>
    </w:p>
    <w:p>
      <w:pPr>
        <w:pStyle w:val="BookText"/>
        <w:rPr/>
      </w:pPr>
      <w:r>
        <w:rPr>
          <w:rFonts w:ascii="IRNazanin" w:hAnsi="IRNazanin" w:eastAsia="IRNazanin"/>
          <w:color w:val="111111"/>
          <w:sz w:val="28"/>
          <w:sz w:val="28"/>
          <w:szCs w:val="28"/>
          <w:rtl w:val="true"/>
          <w:lang w:bidi="fa-IR"/>
        </w:rPr>
        <w:t>سپهرند در فروزانی</w:t>
      </w:r>
    </w:p>
    <w:p>
      <w:pPr>
        <w:pStyle w:val="BookText"/>
        <w:rPr/>
      </w:pPr>
      <w:r>
        <w:rPr>
          <w:rFonts w:ascii="IRNazanin" w:hAnsi="IRNazanin" w:eastAsia="IRNazanin"/>
          <w:color w:val="111111"/>
          <w:sz w:val="28"/>
          <w:sz w:val="28"/>
          <w:szCs w:val="28"/>
          <w:rtl w:val="true"/>
          <w:lang w:bidi="fa-IR"/>
        </w:rPr>
        <w:t>دریغ</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درد که از خانوادۀ عصمت </w:t>
      </w:r>
    </w:p>
    <w:p>
      <w:pPr>
        <w:pStyle w:val="BookText"/>
        <w:rPr/>
      </w:pPr>
      <w:r>
        <w:rPr>
          <w:rFonts w:ascii="IRNazanin" w:hAnsi="IRNazanin" w:eastAsia="IRNazanin"/>
          <w:color w:val="111111"/>
          <w:sz w:val="28"/>
          <w:sz w:val="28"/>
          <w:szCs w:val="28"/>
          <w:rtl w:val="true"/>
          <w:lang w:bidi="fa-IR"/>
        </w:rPr>
        <w:t>دریغ</w:t>
      </w:r>
    </w:p>
    <w:p>
      <w:pPr>
        <w:pStyle w:val="BookText"/>
        <w:rPr/>
      </w:pPr>
      <w:r>
        <w:rPr>
          <w:rFonts w:ascii="IRNazanin" w:hAnsi="IRNazanin" w:eastAsia="IRNazanin"/>
          <w:color w:val="111111"/>
          <w:sz w:val="28"/>
          <w:sz w:val="28"/>
          <w:szCs w:val="28"/>
          <w:rtl w:val="true"/>
          <w:lang w:bidi="fa-IR"/>
        </w:rPr>
        <w:t>و درد که از خانوادۀ عصمت</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گنج ها که نهان شد به کُنج ویرانی</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Amiri" w:hAnsi="Amiri" w:eastAsia="Amiri" w:cs="Amiri"/>
          <w:color w:val="111111"/>
          <w:sz w:val="28"/>
          <w:sz w:val="28"/>
          <w:szCs w:val="28"/>
          <w:rtl w:val="true"/>
          <w:lang w:bidi="ar-SA"/>
        </w:rPr>
        <w:t>زادۀ هر شهر هست حِصنِ حَصین</w:t>
      </w:r>
    </w:p>
    <w:p>
      <w:pPr>
        <w:pStyle w:val="BookText"/>
        <w:rPr/>
      </w:pPr>
      <w:r>
        <w:rPr>
          <w:rFonts w:ascii="IRNazanin" w:hAnsi="IRNazanin" w:eastAsia="IRNazanin"/>
          <w:color w:val="111111"/>
          <w:sz w:val="28"/>
          <w:sz w:val="28"/>
          <w:szCs w:val="28"/>
          <w:rtl w:val="true"/>
          <w:lang w:bidi="fa-IR"/>
        </w:rPr>
        <w:t>بدون</w:t>
      </w:r>
    </w:p>
    <w:p>
      <w:pPr>
        <w:pStyle w:val="BookText"/>
        <w:rPr/>
      </w:pPr>
      <w:r>
        <w:rPr>
          <w:rFonts w:ascii="IRNazanin" w:hAnsi="IRNazanin" w:eastAsia="IRNazanin"/>
          <w:color w:val="111111"/>
          <w:sz w:val="28"/>
          <w:sz w:val="28"/>
          <w:szCs w:val="28"/>
          <w:rtl w:val="true"/>
          <w:lang w:bidi="fa-IR"/>
        </w:rPr>
        <w:t>اوست تو را تلخی پشیمانی</w:t>
      </w:r>
    </w:p>
    <w:p>
      <w:pPr>
        <w:pStyle w:val="BookText"/>
        <w:rPr/>
      </w:pPr>
      <w:r>
        <w:rPr>
          <w:rFonts w:ascii="IRNazanin" w:hAnsi="IRNazanin" w:eastAsia="IRNazanin"/>
          <w:color w:val="111111"/>
          <w:sz w:val="28"/>
          <w:sz w:val="28"/>
          <w:szCs w:val="28"/>
          <w:rtl w:val="true"/>
          <w:lang w:bidi="fa-IR"/>
        </w:rPr>
        <w:t>زِ رحمتی که به صحن و سرایشان جاری است</w:t>
      </w:r>
    </w:p>
    <w:p>
      <w:pPr>
        <w:pStyle w:val="BookText"/>
        <w:rPr/>
      </w:pP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رحمت رحمان ، بدین فراوانی</w:t>
      </w:r>
    </w:p>
    <w:p>
      <w:pPr>
        <w:pStyle w:val="BookText"/>
        <w:rPr/>
      </w:pPr>
      <w:r>
        <w:rPr>
          <w:rFonts w:ascii="IRNazanin" w:hAnsi="IRNazanin" w:eastAsia="IRNazanin"/>
          <w:color w:val="111111"/>
          <w:sz w:val="28"/>
          <w:sz w:val="28"/>
          <w:szCs w:val="28"/>
          <w:rtl w:val="true"/>
          <w:lang w:bidi="fa-IR"/>
        </w:rPr>
        <w:t>مزار مضجعشان ، هست قطعه های بهشت</w:t>
      </w:r>
    </w:p>
    <w:p>
      <w:pPr>
        <w:pStyle w:val="BookText"/>
        <w:rPr/>
      </w:pPr>
      <w:r>
        <w:rPr>
          <w:rFonts w:ascii="IRNazanin" w:hAnsi="IRNazanin" w:eastAsia="IRNazanin"/>
          <w:color w:val="111111"/>
          <w:sz w:val="28"/>
          <w:sz w:val="28"/>
          <w:szCs w:val="28"/>
          <w:rtl w:val="true"/>
          <w:lang w:bidi="fa-IR"/>
        </w:rPr>
        <w:t>بهشت</w:t>
      </w:r>
    </w:p>
    <w:p>
      <w:pPr>
        <w:pStyle w:val="BookText"/>
        <w:rPr/>
      </w:pPr>
      <w:r>
        <w:rPr>
          <w:rFonts w:ascii="IRNazanin" w:hAnsi="IRNazanin" w:eastAsia="IRNazanin"/>
          <w:color w:val="111111"/>
          <w:sz w:val="28"/>
          <w:sz w:val="28"/>
          <w:szCs w:val="28"/>
          <w:rtl w:val="true"/>
          <w:lang w:bidi="fa-IR"/>
        </w:rPr>
        <w:t>قرب الهی ، بهشت رحمانی</w:t>
      </w:r>
    </w:p>
    <w:p>
      <w:pPr>
        <w:pStyle w:val="BookText"/>
        <w:rPr/>
      </w:pPr>
      <w:r>
        <w:rPr>
          <w:rFonts w:ascii="IRNazanin" w:hAnsi="IRNazanin" w:eastAsia="IRNazanin"/>
          <w:color w:val="111111"/>
          <w:sz w:val="28"/>
          <w:sz w:val="28"/>
          <w:szCs w:val="28"/>
          <w:rtl w:val="true"/>
          <w:lang w:bidi="fa-IR"/>
        </w:rPr>
        <w:t>ملک</w:t>
      </w:r>
    </w:p>
    <w:p>
      <w:pPr>
        <w:pStyle w:val="BookText"/>
        <w:rPr/>
      </w:pPr>
      <w:r>
        <w:rPr>
          <w:rFonts w:ascii="IRNazanin" w:hAnsi="IRNazanin" w:eastAsia="IRNazanin"/>
          <w:color w:val="111111"/>
          <w:sz w:val="28"/>
          <w:sz w:val="28"/>
          <w:szCs w:val="28"/>
          <w:rtl w:val="true"/>
          <w:lang w:bidi="fa-IR"/>
        </w:rPr>
        <w:t>به مرقدشان عشق می کند تدریس</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عشق باشد از ابعاد فوق انسانی</w:t>
      </w:r>
    </w:p>
    <w:p>
      <w:pPr>
        <w:pStyle w:val="BookText"/>
        <w:rPr/>
      </w:pP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 xml:space="preserve">نسل نجیب محمدند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علی </w:t>
      </w:r>
      <w:r>
        <w:rPr>
          <w:rFonts w:eastAsia="Times New Roman" w:cs="Times New Roman" w:ascii="Times New Roman" w:hAnsi="Times New Roman"/>
          <w:color w:val="111111"/>
          <w:sz w:val="28"/>
          <w:szCs w:val="28"/>
          <w:lang w:val="en-US" w:bidi="en-US"/>
        </w:rPr>
        <w:t>j</w:t>
      </w:r>
    </w:p>
    <w:p>
      <w:pPr>
        <w:pStyle w:val="BookText"/>
        <w:rPr/>
      </w:pP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واله و شیدای وجه ربانی</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زادۀ هر شهر را زیارت کن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می دهد به تو حالات خوب ، ارزانی</w:t>
      </w:r>
    </w:p>
    <w:p>
      <w:pPr>
        <w:pStyle w:val="BookText"/>
        <w:rPr/>
      </w:pPr>
      <w:r>
        <w:rPr>
          <w:rFonts w:ascii="IRNazanin" w:hAnsi="IRNazanin" w:eastAsia="IRNazanin"/>
          <w:color w:val="111111"/>
          <w:sz w:val="28"/>
          <w:sz w:val="28"/>
          <w:szCs w:val="28"/>
          <w:rtl w:val="true"/>
          <w:lang w:bidi="fa-IR"/>
        </w:rPr>
        <w:t>غلام</w:t>
      </w:r>
    </w:p>
    <w:p>
      <w:pPr>
        <w:pStyle w:val="BookText"/>
        <w:rPr/>
      </w:pPr>
      <w:r>
        <w:rPr>
          <w:rFonts w:ascii="IRNazanin" w:hAnsi="IRNazanin" w:eastAsia="IRNazanin"/>
          <w:color w:val="111111"/>
          <w:sz w:val="28"/>
          <w:sz w:val="28"/>
          <w:szCs w:val="28"/>
          <w:rtl w:val="true"/>
          <w:lang w:bidi="fa-IR"/>
        </w:rPr>
        <w:t>حلقه به گوش طریق آنان باش</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که می طلبی اقتدار سلطانی</w:t>
      </w:r>
    </w:p>
    <w:p>
      <w:pPr>
        <w:pStyle w:val="BookText"/>
        <w:rPr/>
      </w:pPr>
      <w:r>
        <w:rPr>
          <w:rFonts w:ascii="IRNazanin" w:hAnsi="IRNazanin" w:eastAsia="IRNazanin"/>
          <w:color w:val="111111"/>
          <w:sz w:val="28"/>
          <w:sz w:val="28"/>
          <w:szCs w:val="28"/>
          <w:rtl w:val="true"/>
          <w:lang w:bidi="fa-IR"/>
        </w:rPr>
        <w:t>قدم</w:t>
      </w:r>
    </w:p>
    <w:p>
      <w:pPr>
        <w:pStyle w:val="BookText"/>
        <w:rPr/>
      </w:pPr>
      <w:r>
        <w:rPr>
          <w:rFonts w:ascii="IRNazanin" w:hAnsi="IRNazanin" w:eastAsia="IRNazanin"/>
          <w:color w:val="111111"/>
          <w:sz w:val="28"/>
          <w:sz w:val="28"/>
          <w:szCs w:val="28"/>
          <w:rtl w:val="true"/>
          <w:lang w:bidi="fa-IR"/>
        </w:rPr>
        <w:t>به مشعر سعی و صفایشان بگذار</w:t>
      </w:r>
    </w:p>
    <w:p>
      <w:pPr>
        <w:pStyle w:val="BookText"/>
        <w:rPr/>
      </w:pPr>
      <w:r>
        <w:rPr>
          <w:rFonts w:ascii="IRNazanin" w:hAnsi="IRNazanin" w:eastAsia="IRNazanin"/>
          <w:color w:val="111111"/>
          <w:sz w:val="28"/>
          <w:sz w:val="28"/>
          <w:szCs w:val="28"/>
          <w:rtl w:val="true"/>
          <w:lang w:bidi="fa-IR"/>
        </w:rPr>
        <w:t>ببین</w:t>
      </w:r>
    </w:p>
    <w:p>
      <w:pPr>
        <w:pStyle w:val="BookText"/>
        <w:rPr/>
      </w:pPr>
      <w:r>
        <w:rPr>
          <w:rFonts w:ascii="IRNazanin" w:hAnsi="IRNazanin" w:eastAsia="IRNazanin"/>
          <w:color w:val="111111"/>
          <w:sz w:val="28"/>
          <w:sz w:val="28"/>
          <w:szCs w:val="28"/>
          <w:rtl w:val="true"/>
          <w:lang w:bidi="fa-IR"/>
        </w:rPr>
        <w:t>چو کعبه و میقات ، هست نورانی</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جانماز و کتاب دعا به دور ضریح</w:t>
      </w:r>
    </w:p>
    <w:p>
      <w:pPr>
        <w:pStyle w:val="BookText"/>
        <w:rPr/>
      </w:pPr>
      <w:r>
        <w:rPr>
          <w:rFonts w:ascii="Amiri" w:hAnsi="Amiri" w:eastAsia="Amiri" w:cs="Amiri"/>
          <w:color w:val="111111"/>
          <w:sz w:val="28"/>
          <w:sz w:val="28"/>
          <w:szCs w:val="28"/>
          <w:rtl w:val="true"/>
          <w:lang w:bidi="ar-SA"/>
        </w:rPr>
        <w:t>زِ</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اشک ، بچین سور و سات عرفانی </w:t>
      </w:r>
    </w:p>
    <w:p>
      <w:pPr>
        <w:pStyle w:val="BookText"/>
        <w:rPr/>
      </w:pPr>
      <w:r>
        <w:rPr>
          <w:rFonts w:ascii="IRNazanin" w:hAnsi="IRNazanin" w:eastAsia="IRNazanin"/>
          <w:color w:val="111111"/>
          <w:sz w:val="28"/>
          <w:sz w:val="28"/>
          <w:szCs w:val="28"/>
          <w:rtl w:val="true"/>
          <w:lang w:bidi="fa-IR"/>
        </w:rPr>
        <w:t>بخوان</w:t>
      </w:r>
    </w:p>
    <w:p>
      <w:pPr>
        <w:pStyle w:val="BookText"/>
        <w:rPr/>
      </w:pPr>
      <w:r>
        <w:rPr>
          <w:rFonts w:ascii="IRNazanin" w:hAnsi="IRNazanin" w:eastAsia="IRNazanin"/>
          <w:color w:val="111111"/>
          <w:sz w:val="28"/>
          <w:sz w:val="28"/>
          <w:szCs w:val="28"/>
          <w:rtl w:val="true"/>
          <w:lang w:bidi="fa-IR"/>
        </w:rPr>
        <w:t>نماز و سپس دست بر دعا بردار</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عادت تو شود خُلق و خوی یزدانی</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زاده ، شبیه امام معصوم است</w:t>
      </w:r>
    </w:p>
    <w:p>
      <w:pPr>
        <w:pStyle w:val="BookText"/>
        <w:rPr/>
      </w:pPr>
      <w:r>
        <w:rPr>
          <w:rFonts w:ascii="IRNazanin" w:hAnsi="IRNazanin" w:eastAsia="IRNazanin"/>
          <w:color w:val="111111"/>
          <w:sz w:val="28"/>
          <w:sz w:val="28"/>
          <w:szCs w:val="28"/>
          <w:rtl w:val="true"/>
          <w:lang w:bidi="fa-IR"/>
        </w:rPr>
        <w:t>ادب</w:t>
      </w:r>
    </w:p>
    <w:p>
      <w:pPr>
        <w:pStyle w:val="BookText"/>
        <w:rPr/>
      </w:pPr>
      <w:r>
        <w:rPr>
          <w:rFonts w:ascii="IRNazanin" w:hAnsi="IRNazanin" w:eastAsia="IRNazanin"/>
          <w:color w:val="111111"/>
          <w:sz w:val="28"/>
          <w:sz w:val="28"/>
          <w:szCs w:val="28"/>
          <w:rtl w:val="true"/>
          <w:lang w:bidi="fa-IR"/>
        </w:rPr>
        <w:t>به ساحت او هست از مسلمانی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ات به دو دست دعا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w:t>
      </w:r>
    </w:p>
    <w:p>
      <w:pPr>
        <w:pStyle w:val="BookText"/>
        <w:rPr/>
      </w:pPr>
      <w:r>
        <w:rPr>
          <w:rFonts w:ascii="IRNazanin" w:hAnsi="IRNazanin" w:eastAsia="IRNazanin"/>
          <w:color w:val="111111"/>
          <w:sz w:val="28"/>
          <w:sz w:val="28"/>
          <w:szCs w:val="28"/>
          <w:rtl w:val="true"/>
          <w:lang w:bidi="fa-IR"/>
        </w:rPr>
        <w:t>زیارتشان گر به چشم بارانی</w:t>
      </w:r>
    </w:p>
    <w:p>
      <w:pPr>
        <w:pStyle w:val="BookText"/>
        <w:rPr/>
      </w:pPr>
      <w:r>
        <w:rPr>
          <w:rFonts w:ascii="IRNazanin" w:hAnsi="IRNazanin" w:eastAsia="IRNazanin"/>
          <w:color w:val="111111"/>
          <w:sz w:val="28"/>
          <w:sz w:val="28"/>
          <w:szCs w:val="28"/>
          <w:rtl w:val="true"/>
          <w:lang w:bidi="fa-IR"/>
        </w:rPr>
        <w:t>مباد</w:t>
      </w:r>
    </w:p>
    <w:p>
      <w:pPr>
        <w:pStyle w:val="BookText"/>
        <w:rPr/>
      </w:pPr>
      <w:r>
        <w:rPr>
          <w:rFonts w:ascii="IRNazanin" w:hAnsi="IRNazanin" w:eastAsia="IRNazanin"/>
          <w:color w:val="111111"/>
          <w:sz w:val="28"/>
          <w:sz w:val="28"/>
          <w:szCs w:val="28"/>
          <w:rtl w:val="true"/>
          <w:lang w:bidi="fa-IR"/>
        </w:rPr>
        <w:t>دست کم این خانواده را گیری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Amiri" w:hAnsi="Amiri" w:eastAsia="Amiri" w:cs="Amiri"/>
          <w:color w:val="111111"/>
          <w:sz w:val="28"/>
          <w:sz w:val="28"/>
          <w:szCs w:val="28"/>
          <w:rtl w:val="true"/>
          <w:lang w:bidi="ar-SA"/>
        </w:rPr>
        <w:t>قُلّه قُلّه رفیعند و تو نمی دانی</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هر دیار ، سفر می کنی نخست بگیر</w:t>
      </w:r>
    </w:p>
    <w:p>
      <w:pPr>
        <w:pStyle w:val="BookText"/>
        <w:rPr/>
      </w:pPr>
      <w:r>
        <w:rPr>
          <w:rFonts w:ascii="IRNazanin" w:hAnsi="IRNazanin" w:eastAsia="IRNazanin"/>
          <w:color w:val="111111"/>
          <w:sz w:val="28"/>
          <w:sz w:val="28"/>
          <w:szCs w:val="28"/>
          <w:rtl w:val="true"/>
          <w:lang w:bidi="fa-IR"/>
        </w:rPr>
        <w:t>سراغ</w:t>
      </w:r>
    </w:p>
    <w:p>
      <w:pPr>
        <w:pStyle w:val="BookText"/>
        <w:rPr/>
      </w:pPr>
      <w:r>
        <w:rPr>
          <w:rFonts w:ascii="IRNazanin" w:hAnsi="IRNazanin" w:eastAsia="IRNazanin"/>
          <w:color w:val="111111"/>
          <w:sz w:val="28"/>
          <w:sz w:val="28"/>
          <w:szCs w:val="28"/>
          <w:rtl w:val="true"/>
          <w:lang w:bidi="fa-IR"/>
        </w:rPr>
        <w:t>بُقعۀ این عارفان ربانی</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چشم دل بنگر هر یکی به تنهایی است</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عرش نور چو منظومه های وحیانی</w:t>
      </w:r>
    </w:p>
    <w:p>
      <w:pPr>
        <w:pStyle w:val="BookText"/>
        <w:rPr/>
      </w:pP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که جلوه گری می کنند کِی بینی</w:t>
      </w:r>
    </w:p>
    <w:p>
      <w:pPr>
        <w:pStyle w:val="BookText"/>
        <w:rPr/>
      </w:pPr>
      <w:r>
        <w:rPr>
          <w:rFonts w:ascii="IRNazanin" w:hAnsi="IRNazanin" w:eastAsia="IRNazanin"/>
          <w:color w:val="111111"/>
          <w:sz w:val="28"/>
          <w:sz w:val="28"/>
          <w:szCs w:val="28"/>
          <w:rtl w:val="true"/>
          <w:lang w:bidi="fa-IR"/>
        </w:rPr>
        <w:t>ستارگان</w:t>
      </w:r>
    </w:p>
    <w:p>
      <w:pPr>
        <w:pStyle w:val="BookText"/>
        <w:rPr/>
      </w:pPr>
      <w:r>
        <w:rPr>
          <w:rFonts w:ascii="IRNazanin" w:hAnsi="IRNazanin" w:eastAsia="IRNazanin"/>
          <w:color w:val="111111"/>
          <w:sz w:val="28"/>
          <w:sz w:val="28"/>
          <w:szCs w:val="28"/>
          <w:rtl w:val="true"/>
          <w:lang w:bidi="fa-IR"/>
        </w:rPr>
        <w:t>فلک را ، بدین فروزانی</w:t>
      </w:r>
    </w:p>
    <w:p>
      <w:pPr>
        <w:pStyle w:val="BookText"/>
        <w:rPr/>
      </w:pPr>
      <w:r>
        <w:rPr>
          <w:rFonts w:ascii="IRNazanin" w:hAnsi="IRNazanin" w:eastAsia="IRNazanin"/>
          <w:color w:val="111111"/>
          <w:sz w:val="28"/>
          <w:sz w:val="28"/>
          <w:szCs w:val="28"/>
          <w:rtl w:val="true"/>
          <w:lang w:bidi="fa-IR"/>
        </w:rPr>
        <w:t>رواق</w:t>
      </w:r>
    </w:p>
    <w:p>
      <w:pPr>
        <w:pStyle w:val="BookText"/>
        <w:rPr/>
      </w:pPr>
      <w:r>
        <w:rPr>
          <w:rFonts w:ascii="IRNazanin" w:hAnsi="IRNazanin" w:eastAsia="IRNazanin"/>
          <w:color w:val="111111"/>
          <w:sz w:val="28"/>
          <w:sz w:val="28"/>
          <w:szCs w:val="28"/>
          <w:rtl w:val="true"/>
          <w:lang w:bidi="fa-IR"/>
        </w:rPr>
        <w:t>روضۀ هر یک ، محل یاد خداست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 شوی از شراب روحانی</w:t>
      </w:r>
    </w:p>
    <w:p>
      <w:pPr>
        <w:pStyle w:val="BookText"/>
        <w:rPr/>
      </w:pPr>
      <w:r>
        <w:rPr>
          <w:rFonts w:ascii="IRNazanin" w:hAnsi="IRNazanin" w:eastAsia="IRNazanin"/>
          <w:color w:val="111111"/>
          <w:sz w:val="28"/>
          <w:sz w:val="28"/>
          <w:szCs w:val="28"/>
          <w:rtl w:val="true"/>
          <w:lang w:bidi="fa-IR"/>
        </w:rPr>
        <w:t>مگیر</w:t>
      </w:r>
    </w:p>
    <w:p>
      <w:pPr>
        <w:pStyle w:val="BookText"/>
        <w:rPr/>
      </w:pPr>
      <w:r>
        <w:rPr>
          <w:rFonts w:ascii="Amiri" w:hAnsi="Amiri" w:eastAsia="Amiri" w:cs="Amiri"/>
          <w:color w:val="111111"/>
          <w:sz w:val="28"/>
          <w:sz w:val="28"/>
          <w:szCs w:val="28"/>
          <w:rtl w:val="true"/>
          <w:lang w:bidi="ar-SA"/>
        </w:rPr>
        <w:t xml:space="preserve">فاصله با عشق این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میار</w:t>
      </w:r>
    </w:p>
    <w:p>
      <w:pPr>
        <w:pStyle w:val="BookText"/>
        <w:rPr/>
      </w:pPr>
      <w:r>
        <w:rPr>
          <w:rFonts w:ascii="IRNazanin" w:hAnsi="IRNazanin" w:eastAsia="IRNazanin"/>
          <w:color w:val="111111"/>
          <w:sz w:val="28"/>
          <w:sz w:val="28"/>
          <w:szCs w:val="28"/>
          <w:rtl w:val="true"/>
          <w:lang w:bidi="fa-IR"/>
        </w:rPr>
        <w:t>روی ، به معیارهای شیطانی</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علم و فضل لدنی تمام استادند</w:t>
      </w:r>
    </w:p>
    <w:p>
      <w:pPr>
        <w:pStyle w:val="BookText"/>
        <w:rPr/>
      </w:pPr>
      <w:r>
        <w:rPr>
          <w:rFonts w:ascii="IRNazanin" w:hAnsi="IRNazanin" w:eastAsia="IRNazanin"/>
          <w:color w:val="111111"/>
          <w:sz w:val="28"/>
          <w:sz w:val="28"/>
          <w:szCs w:val="28"/>
          <w:rtl w:val="true"/>
          <w:lang w:bidi="fa-IR"/>
        </w:rPr>
        <w:t>بدون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درسی و بحثی و معرفت خوانی </w:t>
      </w:r>
    </w:p>
    <w:p>
      <w:pPr>
        <w:pStyle w:val="BookText"/>
        <w:rPr/>
      </w:pP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ماهی و آب زلال می باشد</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تو در این بقعه های نورانی</w:t>
      </w:r>
    </w:p>
    <w:p>
      <w:pPr>
        <w:pStyle w:val="BookText"/>
        <w:rPr/>
      </w:pP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دل هر آن که ندارد مَوَدَّتِ آنان</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بهره دارد از آموزه های قرآنی</w:t>
      </w:r>
    </w:p>
    <w:p>
      <w:pPr>
        <w:pStyle w:val="BookText"/>
        <w:rPr/>
      </w:pPr>
      <w:r>
        <w:rPr>
          <w:rFonts w:ascii="IRNazanin" w:hAnsi="IRNazanin" w:eastAsia="IRNazanin"/>
          <w:color w:val="111111"/>
          <w:sz w:val="28"/>
          <w:sz w:val="28"/>
          <w:szCs w:val="28"/>
          <w:rtl w:val="true"/>
          <w:lang w:bidi="fa-IR"/>
        </w:rPr>
        <w:t xml:space="preserve">یکی از این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زبیده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هست</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بام شهر نراق ، اخترش به تابانی</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دفع شیاطین از آسمان کافی است</w:t>
      </w:r>
    </w:p>
    <w:p>
      <w:pPr>
        <w:pStyle w:val="BookText"/>
        <w:rPr/>
      </w:pPr>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یکی ، که براند سهام شیطانی</w:t>
      </w:r>
    </w:p>
    <w:p>
      <w:pPr>
        <w:pStyle w:val="BookText"/>
        <w:rPr/>
      </w:pPr>
      <w:r>
        <w:rPr>
          <w:rFonts w:ascii="IRNazanin" w:hAnsi="IRNazanin" w:eastAsia="IRNazanin"/>
          <w:color w:val="111111"/>
          <w:sz w:val="28"/>
          <w:sz w:val="28"/>
          <w:szCs w:val="28"/>
          <w:rtl w:val="true"/>
          <w:lang w:bidi="fa-IR"/>
        </w:rPr>
        <w:t xml:space="preserve">به دفع فتنه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علی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دارم</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مشکلات تو حل می شود به آسانی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8034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27"/>
                        <a:stretch/>
                      </pic:blipFill>
                      <pic:spPr>
                        <a:xfrm>
                          <a:off x="0" y="0"/>
                          <a:ext cx="5334120" cy="1803240"/>
                        </a:xfrm>
                        <a:prstGeom prst="rect">
                          <a:avLst/>
                        </a:prstGeom>
                        <a:ln w="0">
                          <a:noFill/>
                        </a:ln>
                      </pic:spPr>
                    </pic:pic>
                  </a:graphicData>
                </a:graphic>
              </wp:inline>
            </w:drawing>
          </mc:Choice>
          <mc:Fallback>
            <w:pict>
              <v:shape id="shape_0" stroked="f" o:allowincell="f" style="position:absolute;margin-left:0pt;margin-top:-142.05pt;width:419.95pt;height:141.95pt;mso-wrap-style:none;v-text-anchor:middle;mso-position-horizontal:left;mso-position-vertical:top" type="_x0000_t75">
                <v:imagedata r:id="rId228" o:detectmouseclick="t"/>
                <v:stroke color="#3465a4" joinstyle="round" endcap="flat"/>
                <w10:wrap type="none"/>
              </v:shape>
            </w:pict>
          </mc:Fallback>
        </mc:AlternateContent>
      </w:r>
      <w:r>
        <w:rPr>
          <w:rFonts w:eastAsia="Times New Roman" w:cs="Times New Roman" w:ascii="Times New Roman" w:hAnsi="Times New Roman"/>
          <w:color w:val="111111"/>
          <w:sz w:val="28"/>
          <w:szCs w:val="28"/>
          <w:rtl w:val="true"/>
          <w:lang w:val="en-US" w:bidi="en-US"/>
        </w:rPr>
        <w:t xml:space="preserve">***** </w:t>
      </w:r>
      <w:bookmarkStart w:id="376" w:name="pg5193_51321"/>
    </w:p>
    <w:p>
      <w:pPr>
        <w:pStyle w:val="Heading3"/>
        <w:numPr>
          <w:ilvl w:val="2"/>
          <w:numId w:val="1"/>
        </w:numPr>
        <w:rPr/>
      </w:pPr>
      <w:bookmarkStart w:id="377" w:name="__RefHeading___Toc30587_581953129"/>
      <w:bookmarkStart w:id="378" w:name="_Toc136"/>
      <w:bookmarkEnd w:id="376"/>
      <w:bookmarkEnd w:id="377"/>
      <w:r>
        <w:rPr>
          <w:rtl w:val="true"/>
        </w:rPr>
        <w:t xml:space="preserve">آقای محمدرضا قناعتی </w:t>
      </w:r>
      <w:r>
        <w:rPr>
          <w:rtl w:val="true"/>
        </w:rPr>
        <w:t xml:space="preserve">( </w:t>
      </w:r>
      <w:r>
        <w:rPr>
          <w:rtl w:val="true"/>
        </w:rPr>
        <w:t xml:space="preserve">از اصفهان </w:t>
      </w:r>
      <w:r>
        <w:rPr>
          <w:rtl w:val="true"/>
        </w:rPr>
        <w:t>)</w:t>
      </w:r>
      <w:bookmarkEnd w:id="37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فاطمۀ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w:t>
      </w:r>
    </w:p>
    <w:p>
      <w:pPr>
        <w:pStyle w:val="BookText"/>
        <w:rPr/>
      </w:pPr>
      <w:r>
        <w:rPr>
          <w:rFonts w:ascii="IRNazanin" w:hAnsi="IRNazanin" w:eastAsia="IRNazanin"/>
          <w:color w:val="111111"/>
          <w:sz w:val="28"/>
          <w:sz w:val="28"/>
          <w:szCs w:val="28"/>
          <w:rtl w:val="true"/>
          <w:lang w:bidi="fa-IR"/>
        </w:rPr>
        <w:t>از جنس باران ، کهکشانی را گرفت</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ایمانش یقیناً آسمانی را گرفت</w:t>
      </w:r>
    </w:p>
    <w:p>
      <w:pPr>
        <w:pStyle w:val="BookText"/>
        <w:rPr/>
      </w:pPr>
      <w:r>
        <w:rPr>
          <w:rFonts w:ascii="IRNazanin" w:hAnsi="IRNazanin" w:eastAsia="IRNazanin"/>
          <w:color w:val="111111"/>
          <w:sz w:val="28"/>
          <w:sz w:val="28"/>
          <w:szCs w:val="28"/>
          <w:rtl w:val="true"/>
          <w:lang w:bidi="fa-IR"/>
        </w:rPr>
        <w:t>خسته</w:t>
      </w:r>
    </w:p>
    <w:p>
      <w:pPr>
        <w:pStyle w:val="BookText"/>
        <w:rPr/>
      </w:pPr>
      <w:r>
        <w:rPr>
          <w:rFonts w:ascii="IRNazanin" w:hAnsi="IRNazanin" w:eastAsia="IRNazanin"/>
          <w:color w:val="111111"/>
          <w:sz w:val="28"/>
          <w:sz w:val="28"/>
          <w:szCs w:val="28"/>
          <w:rtl w:val="true"/>
          <w:lang w:bidi="fa-IR"/>
        </w:rPr>
        <w:t>ای آزرده دل از راه دوری آمده است</w:t>
      </w:r>
    </w:p>
    <w:p>
      <w:pPr>
        <w:pStyle w:val="BookText"/>
        <w:rPr/>
      </w:pPr>
      <w:r>
        <w:rPr>
          <w:rFonts w:ascii="IRNazanin" w:hAnsi="IRNazanin" w:eastAsia="IRNazanin"/>
          <w:color w:val="111111"/>
          <w:sz w:val="28"/>
          <w:sz w:val="28"/>
          <w:szCs w:val="28"/>
          <w:rtl w:val="true"/>
          <w:lang w:bidi="fa-IR"/>
        </w:rPr>
        <w:t>با دو</w:t>
      </w:r>
    </w:p>
    <w:p>
      <w:pPr>
        <w:pStyle w:val="BookText"/>
        <w:rPr/>
      </w:pPr>
      <w:r>
        <w:rPr>
          <w:rFonts w:ascii="IRNazanin" w:hAnsi="IRNazanin" w:eastAsia="IRNazanin"/>
          <w:color w:val="111111"/>
          <w:sz w:val="28"/>
          <w:sz w:val="28"/>
          <w:szCs w:val="28"/>
          <w:rtl w:val="true"/>
          <w:lang w:bidi="fa-IR"/>
        </w:rPr>
        <w:t>دست کوچکش آمد جهانی را گرفت</w:t>
      </w:r>
    </w:p>
    <w:p>
      <w:pPr>
        <w:pStyle w:val="BookText"/>
        <w:rPr/>
      </w:pPr>
      <w:r>
        <w:rPr>
          <w:rFonts w:ascii="IRNazanin" w:hAnsi="IRNazanin" w:eastAsia="IRNazanin"/>
          <w:color w:val="111111"/>
          <w:sz w:val="28"/>
          <w:sz w:val="28"/>
          <w:szCs w:val="28"/>
          <w:rtl w:val="true"/>
          <w:lang w:bidi="fa-IR"/>
        </w:rPr>
        <w:t>گشته</w:t>
      </w:r>
    </w:p>
    <w:p>
      <w:pPr>
        <w:pStyle w:val="BookText"/>
        <w:rPr/>
      </w:pPr>
      <w:r>
        <w:rPr>
          <w:rFonts w:ascii="IRNazanin" w:hAnsi="IRNazanin" w:eastAsia="IRNazanin"/>
          <w:color w:val="111111"/>
          <w:sz w:val="28"/>
          <w:sz w:val="28"/>
          <w:szCs w:val="28"/>
          <w:rtl w:val="true"/>
          <w:lang w:bidi="fa-IR"/>
        </w:rPr>
        <w:t>الگویش یقیناً ، فاطمه بنت نبی</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چنین باشد که جام جاودانی را گرفت</w:t>
      </w:r>
    </w:p>
    <w:p>
      <w:pPr>
        <w:pStyle w:val="BookText"/>
        <w:rPr/>
      </w:pPr>
      <w:r>
        <w:rPr>
          <w:rFonts w:ascii="IRNazanin" w:hAnsi="IRNazanin" w:eastAsia="IRNazanin"/>
          <w:color w:val="111111"/>
          <w:sz w:val="28"/>
          <w:sz w:val="28"/>
          <w:szCs w:val="28"/>
          <w:rtl w:val="true"/>
          <w:lang w:bidi="fa-IR"/>
        </w:rPr>
        <w:t>شک</w:t>
      </w:r>
    </w:p>
    <w:p>
      <w:pPr>
        <w:pStyle w:val="BookText"/>
        <w:rPr/>
      </w:pPr>
      <w:r>
        <w:rPr>
          <w:rFonts w:ascii="IRNazanin" w:hAnsi="IRNazanin" w:eastAsia="IRNazanin"/>
          <w:color w:val="111111"/>
          <w:sz w:val="28"/>
          <w:sz w:val="28"/>
          <w:szCs w:val="28"/>
          <w:rtl w:val="true"/>
          <w:lang w:bidi="fa-IR"/>
        </w:rPr>
        <w:t>ندارم صد ملک سجده کند رو به حرم</w:t>
      </w:r>
    </w:p>
    <w:p>
      <w:pPr>
        <w:pStyle w:val="BookText"/>
        <w:rPr/>
      </w:pPr>
      <w:r>
        <w:rPr>
          <w:rFonts w:ascii="IRNazanin" w:hAnsi="IRNazanin" w:eastAsia="IRNazanin"/>
          <w:color w:val="111111"/>
          <w:sz w:val="28"/>
          <w:sz w:val="28"/>
          <w:szCs w:val="28"/>
          <w:rtl w:val="true"/>
          <w:lang w:bidi="fa-IR"/>
        </w:rPr>
        <w:t>آن زمان که آستانش ، بی کرانی را گرفت</w:t>
      </w:r>
    </w:p>
    <w:p>
      <w:pPr>
        <w:pStyle w:val="BookText"/>
        <w:rPr/>
      </w:pP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او سجده گاه اهل ایمان شد مدام</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همان روزی که راه جانفشانی را گرفت</w:t>
      </w:r>
    </w:p>
    <w:p>
      <w:pPr>
        <w:pStyle w:val="BookText"/>
        <w:rPr/>
      </w:pP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بین الجواد از پاک های عالم است</w:t>
      </w:r>
    </w:p>
    <w:p>
      <w:pPr>
        <w:pStyle w:val="BookText"/>
        <w:rPr/>
      </w:pPr>
      <w:r>
        <w:rPr>
          <w:rFonts w:ascii="IRNazanin" w:hAnsi="IRNazanin" w:eastAsia="IRNazanin"/>
          <w:color w:val="111111"/>
          <w:sz w:val="28"/>
          <w:sz w:val="28"/>
          <w:szCs w:val="28"/>
          <w:rtl w:val="true"/>
          <w:lang w:bidi="fa-IR"/>
        </w:rPr>
        <w:t>صیت</w:t>
      </w:r>
    </w:p>
    <w:p>
      <w:pPr>
        <w:pStyle w:val="BookText"/>
        <w:rPr/>
      </w:pPr>
      <w:r>
        <w:rPr>
          <w:rFonts w:ascii="IRNazanin" w:hAnsi="IRNazanin" w:eastAsia="IRNazanin"/>
          <w:color w:val="111111"/>
          <w:sz w:val="28"/>
          <w:sz w:val="28"/>
          <w:szCs w:val="28"/>
          <w:rtl w:val="true"/>
          <w:lang w:bidi="fa-IR"/>
        </w:rPr>
        <w:t>محبوبیّت و لطفش جهانی را گرفت</w:t>
      </w:r>
    </w:p>
    <w:p>
      <w:pPr>
        <w:pStyle w:val="BookText"/>
        <w:rPr/>
      </w:pPr>
      <w:r>
        <w:rPr>
          <w:rFonts w:ascii="IRNazanin" w:hAnsi="IRNazanin" w:eastAsia="IRNazanin"/>
          <w:color w:val="111111"/>
          <w:sz w:val="28"/>
          <w:sz w:val="28"/>
          <w:szCs w:val="28"/>
          <w:rtl w:val="true"/>
          <w:lang w:bidi="fa-IR"/>
        </w:rPr>
        <w:t>هر که</w:t>
      </w:r>
    </w:p>
    <w:p>
      <w:pPr>
        <w:pStyle w:val="BookText"/>
        <w:rPr/>
      </w:pPr>
      <w:r>
        <w:rPr>
          <w:rFonts w:ascii="IRNazanin" w:hAnsi="IRNazanin" w:eastAsia="IRNazanin"/>
          <w:color w:val="111111"/>
          <w:sz w:val="28"/>
          <w:sz w:val="28"/>
          <w:szCs w:val="28"/>
          <w:rtl w:val="true"/>
          <w:lang w:bidi="fa-IR"/>
        </w:rPr>
        <w:t>شد زائر بر آن مظلومه شد حاجت روا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حریم پاک فیض آسمانی را گرفت</w:t>
      </w:r>
      <w:bookmarkStart w:id="379" w:name="pg5193_51322"/>
    </w:p>
    <w:p>
      <w:pPr>
        <w:pStyle w:val="Heading3"/>
        <w:numPr>
          <w:ilvl w:val="2"/>
          <w:numId w:val="1"/>
        </w:numPr>
        <w:rPr/>
      </w:pPr>
      <w:bookmarkStart w:id="380" w:name="__RefHeading___Toc30589_581953129"/>
      <w:bookmarkStart w:id="381" w:name="_Toc137"/>
      <w:bookmarkEnd w:id="379"/>
      <w:bookmarkEnd w:id="380"/>
      <w:r>
        <w:rPr>
          <w:rtl w:val="true"/>
        </w:rPr>
        <w:t xml:space="preserve">حجت الاسلام و المسلمین شیخ علیرضا محمدی </w:t>
      </w:r>
      <w:r>
        <w:rPr>
          <w:rtl w:val="true"/>
        </w:rPr>
        <w:t xml:space="preserve">( </w:t>
      </w:r>
      <w:r>
        <w:rPr>
          <w:rtl w:val="true"/>
        </w:rPr>
        <w:t xml:space="preserve">مسافر </w:t>
      </w:r>
      <w:r>
        <w:rPr>
          <w:rtl w:val="true"/>
        </w:rPr>
        <w:t>)</w:t>
      </w:r>
      <w:bookmarkEnd w:id="38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قبلۀ حاجات</w:t>
      </w:r>
    </w:p>
    <w:p>
      <w:pPr>
        <w:pStyle w:val="BookText"/>
        <w:rPr/>
      </w:pPr>
      <w:r>
        <w:rPr>
          <w:rFonts w:ascii="IRNazanin" w:hAnsi="IRNazanin" w:eastAsia="IRNazanin"/>
          <w:color w:val="111111"/>
          <w:sz w:val="28"/>
          <w:sz w:val="28"/>
          <w:szCs w:val="28"/>
          <w:rtl w:val="true"/>
          <w:lang w:bidi="fa-IR"/>
        </w:rPr>
        <w:t>دختری گردیده مدفون در</w:t>
      </w:r>
    </w:p>
    <w:p>
      <w:pPr>
        <w:pStyle w:val="BookText"/>
        <w:rPr/>
      </w:pPr>
      <w:r>
        <w:rPr>
          <w:rFonts w:ascii="IRNazanin" w:hAnsi="IRNazanin" w:eastAsia="IRNazanin"/>
          <w:color w:val="111111"/>
          <w:sz w:val="28"/>
          <w:sz w:val="28"/>
          <w:szCs w:val="28"/>
          <w:rtl w:val="true"/>
          <w:lang w:bidi="fa-IR"/>
        </w:rPr>
        <w:t>نراق</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آن ماهی که باشد در محاق</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او دخت امام ما جواد</w:t>
      </w:r>
    </w:p>
    <w:p>
      <w:pPr>
        <w:pStyle w:val="BookText"/>
        <w:rPr/>
      </w:pPr>
      <w:r>
        <w:rPr>
          <w:rFonts w:ascii="IRNazanin" w:hAnsi="IRNazanin" w:eastAsia="IRNazanin"/>
          <w:color w:val="111111"/>
          <w:sz w:val="28"/>
          <w:sz w:val="28"/>
          <w:szCs w:val="28"/>
          <w:rtl w:val="true"/>
          <w:lang w:bidi="fa-IR"/>
        </w:rPr>
        <w:t>قبلۀ</w:t>
      </w:r>
    </w:p>
    <w:p>
      <w:pPr>
        <w:pStyle w:val="BookText"/>
        <w:rPr/>
      </w:pPr>
      <w:r>
        <w:rPr>
          <w:rFonts w:ascii="IRNazanin" w:hAnsi="IRNazanin" w:eastAsia="IRNazanin"/>
          <w:color w:val="111111"/>
          <w:sz w:val="28"/>
          <w:sz w:val="28"/>
          <w:szCs w:val="28"/>
          <w:rtl w:val="true"/>
          <w:lang w:bidi="fa-IR"/>
        </w:rPr>
        <w:t>حاجات و هم باب المراد</w:t>
      </w:r>
    </w:p>
    <w:p>
      <w:pPr>
        <w:pStyle w:val="BookText"/>
        <w:rPr/>
      </w:pPr>
      <w:r>
        <w:rPr>
          <w:rFonts w:ascii="IRNazanin" w:hAnsi="IRNazanin" w:eastAsia="IRNazanin"/>
          <w:color w:val="111111"/>
          <w:sz w:val="28"/>
          <w:sz w:val="28"/>
          <w:szCs w:val="28"/>
          <w:rtl w:val="true"/>
          <w:lang w:bidi="fa-IR"/>
        </w:rPr>
        <w:t>صاحب تقوا و علم و</w:t>
      </w:r>
    </w:p>
    <w:p>
      <w:pPr>
        <w:pStyle w:val="BookText"/>
        <w:rPr/>
      </w:pPr>
      <w:r>
        <w:rPr>
          <w:rFonts w:ascii="IRNazanin" w:hAnsi="IRNazanin" w:eastAsia="IRNazanin"/>
          <w:color w:val="111111"/>
          <w:sz w:val="28"/>
          <w:sz w:val="28"/>
          <w:szCs w:val="28"/>
          <w:rtl w:val="true"/>
          <w:lang w:bidi="fa-IR"/>
        </w:rPr>
        <w:t>معرفت</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وقار و شوکت و نیکو صفت</w:t>
      </w:r>
    </w:p>
    <w:p>
      <w:pPr>
        <w:pStyle w:val="BookText"/>
        <w:rPr/>
      </w:pPr>
      <w:r>
        <w:rPr>
          <w:rFonts w:ascii="IRNazanin" w:hAnsi="IRNazanin" w:eastAsia="IRNazanin"/>
          <w:color w:val="111111"/>
          <w:sz w:val="28"/>
          <w:sz w:val="28"/>
          <w:szCs w:val="28"/>
          <w:rtl w:val="true"/>
          <w:lang w:bidi="fa-IR"/>
        </w:rPr>
        <w:t>بانویی</w:t>
      </w:r>
    </w:p>
    <w:p>
      <w:pPr>
        <w:pStyle w:val="BookText"/>
        <w:rPr/>
      </w:pPr>
      <w:r>
        <w:rPr>
          <w:rFonts w:ascii="IRNazanin" w:hAnsi="IRNazanin" w:eastAsia="IRNazanin"/>
          <w:color w:val="111111"/>
          <w:sz w:val="28"/>
          <w:sz w:val="28"/>
          <w:szCs w:val="28"/>
          <w:rtl w:val="true"/>
          <w:lang w:bidi="fa-IR"/>
        </w:rPr>
        <w:t>با عفت و با آبرو</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کراماتش بگویم مو به مو</w:t>
      </w:r>
    </w:p>
    <w:p>
      <w:pPr>
        <w:pStyle w:val="BookText"/>
        <w:rPr/>
      </w:pPr>
      <w:r>
        <w:rPr>
          <w:rFonts w:ascii="IRNazanin" w:hAnsi="IRNazanin" w:eastAsia="IRNazanin"/>
          <w:color w:val="111111"/>
          <w:sz w:val="28"/>
          <w:sz w:val="28"/>
          <w:szCs w:val="28"/>
          <w:rtl w:val="true"/>
          <w:lang w:bidi="fa-IR"/>
        </w:rPr>
        <w:t>داده</w:t>
      </w:r>
    </w:p>
    <w:p>
      <w:pPr>
        <w:pStyle w:val="BookText"/>
        <w:rPr/>
      </w:pPr>
      <w:r>
        <w:rPr>
          <w:rFonts w:ascii="IRNazanin" w:hAnsi="IRNazanin" w:eastAsia="IRNazanin"/>
          <w:color w:val="111111"/>
          <w:sz w:val="28"/>
          <w:sz w:val="28"/>
          <w:szCs w:val="28"/>
          <w:rtl w:val="true"/>
          <w:lang w:bidi="fa-IR"/>
        </w:rPr>
        <w:t>بر خیل مریضاتش شفا</w:t>
      </w:r>
    </w:p>
    <w:p>
      <w:pPr>
        <w:pStyle w:val="BookText"/>
        <w:rPr/>
      </w:pPr>
      <w:r>
        <w:rPr>
          <w:rFonts w:ascii="IRNazanin" w:hAnsi="IRNazanin" w:eastAsia="IRNazanin"/>
          <w:color w:val="111111"/>
          <w:sz w:val="28"/>
          <w:sz w:val="28"/>
          <w:szCs w:val="28"/>
          <w:rtl w:val="true"/>
          <w:lang w:bidi="fa-IR"/>
        </w:rPr>
        <w:t>حاجت زوّار خود سازد</w:t>
      </w:r>
    </w:p>
    <w:p>
      <w:pPr>
        <w:pStyle w:val="BookText"/>
        <w:rPr/>
      </w:pPr>
      <w:r>
        <w:rPr>
          <w:rFonts w:ascii="IRNazanin" w:hAnsi="IRNazanin" w:eastAsia="IRNazanin"/>
          <w:color w:val="111111"/>
          <w:sz w:val="28"/>
          <w:sz w:val="28"/>
          <w:szCs w:val="28"/>
          <w:rtl w:val="true"/>
          <w:lang w:bidi="fa-IR"/>
        </w:rPr>
        <w:t>روا</w:t>
      </w:r>
    </w:p>
    <w:p>
      <w:pPr>
        <w:pStyle w:val="BookText"/>
        <w:rPr/>
      </w:pPr>
      <w:r>
        <w:rPr>
          <w:rFonts w:ascii="IRNazanin" w:hAnsi="IRNazanin" w:eastAsia="IRNazanin"/>
          <w:color w:val="111111"/>
          <w:sz w:val="28"/>
          <w:sz w:val="28"/>
          <w:szCs w:val="28"/>
          <w:rtl w:val="true"/>
          <w:lang w:bidi="fa-IR"/>
        </w:rPr>
        <w:t>آنکه از اولاد بوده نا</w:t>
      </w:r>
    </w:p>
    <w:p>
      <w:pPr>
        <w:pStyle w:val="BookText"/>
        <w:rPr/>
      </w:pPr>
      <w:r>
        <w:rPr>
          <w:rFonts w:ascii="IRNazanin" w:hAnsi="IRNazanin" w:eastAsia="IRNazanin"/>
          <w:color w:val="111111"/>
          <w:sz w:val="28"/>
          <w:sz w:val="28"/>
          <w:szCs w:val="28"/>
          <w:rtl w:val="true"/>
          <w:lang w:bidi="fa-IR"/>
        </w:rPr>
        <w:t>امید</w:t>
      </w:r>
    </w:p>
    <w:p>
      <w:pPr>
        <w:pStyle w:val="BookText"/>
        <w:rPr/>
      </w:pPr>
      <w:r>
        <w:rPr>
          <w:rFonts w:ascii="IRNazanin" w:hAnsi="IRNazanin" w:eastAsia="IRNazanin"/>
          <w:color w:val="111111"/>
          <w:sz w:val="28"/>
          <w:sz w:val="28"/>
          <w:szCs w:val="28"/>
          <w:rtl w:val="true"/>
          <w:lang w:bidi="fa-IR"/>
        </w:rPr>
        <w:t>با عنایاتش به او داده</w:t>
      </w:r>
    </w:p>
    <w:p>
      <w:pPr>
        <w:pStyle w:val="BookText"/>
        <w:rPr/>
      </w:pPr>
      <w:r>
        <w:rPr>
          <w:rFonts w:ascii="IRNazanin" w:hAnsi="IRNazanin" w:eastAsia="IRNazanin"/>
          <w:color w:val="111111"/>
          <w:sz w:val="28"/>
          <w:sz w:val="28"/>
          <w:szCs w:val="28"/>
          <w:rtl w:val="true"/>
          <w:lang w:bidi="fa-IR"/>
        </w:rPr>
        <w:t>نوید</w:t>
      </w:r>
    </w:p>
    <w:p>
      <w:pPr>
        <w:pStyle w:val="BookText"/>
        <w:rPr/>
      </w:pPr>
      <w:r>
        <w:rPr>
          <w:rFonts w:ascii="IRNazanin" w:hAnsi="IRNazanin" w:eastAsia="IRNazanin"/>
          <w:color w:val="111111"/>
          <w:sz w:val="28"/>
          <w:sz w:val="28"/>
          <w:szCs w:val="28"/>
          <w:rtl w:val="true"/>
          <w:lang w:bidi="fa-IR"/>
        </w:rPr>
        <w:t>بس جوان ها را نموده</w:t>
      </w:r>
    </w:p>
    <w:p>
      <w:pPr>
        <w:pStyle w:val="BookText"/>
        <w:rPr/>
      </w:pPr>
      <w:r>
        <w:rPr>
          <w:rFonts w:ascii="IRNazanin" w:hAnsi="IRNazanin" w:eastAsia="IRNazanin"/>
          <w:color w:val="111111"/>
          <w:sz w:val="28"/>
          <w:sz w:val="28"/>
          <w:szCs w:val="28"/>
          <w:rtl w:val="true"/>
          <w:lang w:bidi="fa-IR"/>
        </w:rPr>
        <w:t>خانه دار</w:t>
      </w:r>
    </w:p>
    <w:p>
      <w:pPr>
        <w:pStyle w:val="BookText"/>
        <w:rPr/>
      </w:pPr>
      <w:r>
        <w:rPr>
          <w:rFonts w:ascii="IRNazanin" w:hAnsi="IRNazanin" w:eastAsia="IRNazanin"/>
          <w:color w:val="111111"/>
          <w:sz w:val="28"/>
          <w:sz w:val="28"/>
          <w:szCs w:val="28"/>
          <w:rtl w:val="true"/>
          <w:lang w:bidi="fa-IR"/>
        </w:rPr>
        <w:t>شاد</w:t>
      </w:r>
    </w:p>
    <w:p>
      <w:pPr>
        <w:pStyle w:val="BookText"/>
        <w:rPr/>
      </w:pPr>
      <w:r>
        <w:rPr>
          <w:rFonts w:ascii="IRNazanin" w:hAnsi="IRNazanin" w:eastAsia="IRNazanin"/>
          <w:color w:val="111111"/>
          <w:sz w:val="28"/>
          <w:sz w:val="28"/>
          <w:szCs w:val="28"/>
          <w:rtl w:val="true"/>
          <w:lang w:bidi="fa-IR"/>
        </w:rPr>
        <w:t>کرده مردمانی دل فکار</w:t>
      </w:r>
    </w:p>
    <w:p>
      <w:pPr>
        <w:pStyle w:val="BookText"/>
        <w:rPr/>
      </w:pPr>
      <w:r>
        <w:rPr>
          <w:rFonts w:ascii="IRNazanin" w:hAnsi="IRNazanin" w:eastAsia="IRNazanin"/>
          <w:color w:val="111111"/>
          <w:sz w:val="28"/>
          <w:sz w:val="28"/>
          <w:szCs w:val="28"/>
          <w:rtl w:val="true"/>
          <w:lang w:bidi="fa-IR"/>
        </w:rPr>
        <w:t>بس</w:t>
      </w:r>
    </w:p>
    <w:p>
      <w:pPr>
        <w:pStyle w:val="BookText"/>
        <w:rPr/>
      </w:pPr>
      <w:r>
        <w:rPr>
          <w:rFonts w:ascii="IRNazanin" w:hAnsi="IRNazanin" w:eastAsia="IRNazanin"/>
          <w:color w:val="111111"/>
          <w:sz w:val="28"/>
          <w:sz w:val="28"/>
          <w:szCs w:val="28"/>
          <w:rtl w:val="true"/>
          <w:lang w:bidi="fa-IR"/>
        </w:rPr>
        <w:t>کرامت ها از ایشان دیده شد</w:t>
      </w:r>
    </w:p>
    <w:p>
      <w:pPr>
        <w:pStyle w:val="BookText"/>
        <w:rPr/>
      </w:pP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او از این و آن بشنیده شد</w:t>
      </w:r>
    </w:p>
    <w:p>
      <w:pPr>
        <w:pStyle w:val="BookText"/>
        <w:rPr/>
      </w:pPr>
      <w:r>
        <w:rPr>
          <w:rFonts w:ascii="IRNazanin" w:hAnsi="IRNazanin" w:eastAsia="IRNazanin"/>
          <w:color w:val="111111"/>
          <w:sz w:val="28"/>
          <w:sz w:val="28"/>
          <w:szCs w:val="28"/>
          <w:rtl w:val="true"/>
          <w:lang w:bidi="fa-IR"/>
        </w:rPr>
        <w:t>او شهید گشته در دار</w:t>
      </w:r>
    </w:p>
    <w:p>
      <w:pPr>
        <w:pStyle w:val="BookText"/>
        <w:rPr/>
      </w:pPr>
      <w:r>
        <w:rPr>
          <w:rFonts w:ascii="IRNazanin" w:hAnsi="IRNazanin" w:eastAsia="IRNazanin"/>
          <w:color w:val="111111"/>
          <w:sz w:val="28"/>
          <w:sz w:val="28"/>
          <w:szCs w:val="28"/>
          <w:rtl w:val="true"/>
          <w:lang w:bidi="fa-IR"/>
        </w:rPr>
        <w:t>فنا</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زهرا مادرش خیر النّسا</w:t>
      </w:r>
    </w:p>
    <w:p>
      <w:pPr>
        <w:pStyle w:val="BookText"/>
        <w:rPr/>
      </w:pP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اند بی بی زبیده نام او</w:t>
      </w:r>
    </w:p>
    <w:p>
      <w:pPr>
        <w:pStyle w:val="BookText"/>
        <w:rPr/>
      </w:pPr>
      <w:r>
        <w:rPr>
          <w:rFonts w:ascii="IRNazanin" w:hAnsi="IRNazanin" w:eastAsia="IRNazanin"/>
          <w:color w:val="111111"/>
          <w:sz w:val="28"/>
          <w:sz w:val="28"/>
          <w:szCs w:val="28"/>
          <w:rtl w:val="true"/>
          <w:lang w:bidi="fa-IR"/>
        </w:rPr>
        <w:t>پاکدامن</w:t>
      </w:r>
    </w:p>
    <w:p>
      <w:pPr>
        <w:pStyle w:val="BookText"/>
        <w:rPr/>
      </w:pPr>
      <w:r>
        <w:rPr>
          <w:rFonts w:ascii="IRNazanin" w:hAnsi="IRNazanin" w:eastAsia="IRNazanin"/>
          <w:color w:val="111111"/>
          <w:sz w:val="28"/>
          <w:sz w:val="28"/>
          <w:szCs w:val="28"/>
          <w:rtl w:val="true"/>
          <w:lang w:bidi="fa-IR"/>
        </w:rPr>
        <w:t>، هم خودش ، هم مام او</w:t>
      </w:r>
    </w:p>
    <w:p>
      <w:pPr>
        <w:pStyle w:val="BookText"/>
        <w:rPr/>
      </w:pPr>
      <w:r>
        <w:rPr>
          <w:rFonts w:ascii="IRNazanin" w:hAnsi="IRNazanin" w:eastAsia="IRNazanin"/>
          <w:color w:val="111111"/>
          <w:sz w:val="28"/>
          <w:sz w:val="28"/>
          <w:szCs w:val="28"/>
          <w:rtl w:val="true"/>
          <w:lang w:bidi="fa-IR"/>
        </w:rPr>
        <w:t>دختری</w:t>
      </w:r>
    </w:p>
    <w:p>
      <w:pPr>
        <w:pStyle w:val="BookText"/>
        <w:rPr/>
      </w:pPr>
      <w:r>
        <w:rPr>
          <w:rFonts w:ascii="IRNazanin" w:hAnsi="IRNazanin" w:eastAsia="IRNazanin"/>
          <w:color w:val="111111"/>
          <w:sz w:val="28"/>
          <w:sz w:val="28"/>
          <w:szCs w:val="28"/>
          <w:rtl w:val="true"/>
          <w:lang w:bidi="fa-IR"/>
        </w:rPr>
        <w:t>نه ساله بوده گوئیا</w:t>
      </w:r>
    </w:p>
    <w:p>
      <w:pPr>
        <w:pStyle w:val="BookText"/>
        <w:rPr/>
      </w:pPr>
      <w:r>
        <w:rPr>
          <w:rFonts w:ascii="IRNazanin" w:hAnsi="IRNazanin" w:eastAsia="IRNazanin"/>
          <w:color w:val="111111"/>
          <w:sz w:val="28"/>
          <w:sz w:val="28"/>
          <w:szCs w:val="28"/>
          <w:rtl w:val="true"/>
          <w:lang w:bidi="fa-IR"/>
        </w:rPr>
        <w:t>کُشته اند او را گروه</w:t>
      </w:r>
    </w:p>
    <w:p>
      <w:pPr>
        <w:pStyle w:val="BookText"/>
        <w:rPr/>
      </w:pPr>
      <w:r>
        <w:rPr>
          <w:rFonts w:ascii="IRNazanin" w:hAnsi="IRNazanin" w:eastAsia="IRNazanin"/>
          <w:color w:val="111111"/>
          <w:sz w:val="28"/>
          <w:sz w:val="28"/>
          <w:szCs w:val="28"/>
          <w:rtl w:val="true"/>
          <w:lang w:bidi="fa-IR"/>
        </w:rPr>
        <w:t>اشقیا</w:t>
      </w:r>
    </w:p>
    <w:p>
      <w:pPr>
        <w:pStyle w:val="BookText"/>
        <w:rPr/>
      </w:pPr>
      <w:r>
        <w:rPr>
          <w:rFonts w:ascii="IRNazanin" w:hAnsi="IRNazanin" w:eastAsia="IRNazanin"/>
          <w:color w:val="111111"/>
          <w:sz w:val="28"/>
          <w:sz w:val="28"/>
          <w:szCs w:val="28"/>
          <w:rtl w:val="true"/>
          <w:lang w:bidi="fa-IR"/>
        </w:rPr>
        <w:t>گوش کن تا باز گویم</w:t>
      </w:r>
    </w:p>
    <w:p>
      <w:pPr>
        <w:pStyle w:val="BookText"/>
        <w:rPr/>
      </w:pPr>
      <w:r>
        <w:rPr>
          <w:rFonts w:ascii="IRNazanin" w:hAnsi="IRNazanin" w:eastAsia="IRNazanin"/>
          <w:color w:val="111111"/>
          <w:sz w:val="28"/>
          <w:sz w:val="28"/>
          <w:szCs w:val="28"/>
          <w:rtl w:val="true"/>
          <w:lang w:bidi="fa-IR"/>
        </w:rPr>
        <w:t>ماجرا</w:t>
      </w:r>
    </w:p>
    <w:p>
      <w:pPr>
        <w:pStyle w:val="BookText"/>
        <w:rPr/>
      </w:pPr>
      <w:r>
        <w:rPr>
          <w:rFonts w:ascii="IRNazanin" w:hAnsi="IRNazanin" w:eastAsia="IRNazanin"/>
          <w:color w:val="111111"/>
          <w:sz w:val="28"/>
          <w:sz w:val="28"/>
          <w:szCs w:val="28"/>
          <w:rtl w:val="true"/>
          <w:lang w:bidi="fa-IR"/>
        </w:rPr>
        <w:t>داستانی بس حزین و غم</w:t>
      </w:r>
    </w:p>
    <w:p>
      <w:pPr>
        <w:pStyle w:val="BookText"/>
        <w:rPr/>
      </w:pPr>
      <w:r>
        <w:rPr>
          <w:rFonts w:ascii="IRNazanin" w:hAnsi="IRNazanin" w:eastAsia="IRNazanin"/>
          <w:color w:val="111111"/>
          <w:sz w:val="28"/>
          <w:sz w:val="28"/>
          <w:szCs w:val="28"/>
          <w:rtl w:val="true"/>
          <w:lang w:bidi="fa-IR"/>
        </w:rPr>
        <w:t>فزا</w:t>
      </w:r>
    </w:p>
    <w:p>
      <w:pPr>
        <w:pStyle w:val="BookText"/>
        <w:rPr/>
      </w:pPr>
      <w:r>
        <w:rPr>
          <w:rFonts w:ascii="IRNazanin" w:hAnsi="IRNazanin" w:eastAsia="IRNazanin"/>
          <w:color w:val="111111"/>
          <w:sz w:val="28"/>
          <w:sz w:val="28"/>
          <w:szCs w:val="28"/>
          <w:rtl w:val="true"/>
          <w:lang w:bidi="fa-IR"/>
        </w:rPr>
        <w:t>تا شود او زائر کوی رضا</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مدینه آمده با اقربا</w:t>
      </w:r>
    </w:p>
    <w:p>
      <w:pPr>
        <w:pStyle w:val="BookText"/>
        <w:rPr/>
      </w:pPr>
      <w:r>
        <w:rPr>
          <w:rFonts w:ascii="IRNazanin" w:hAnsi="IRNazanin" w:eastAsia="IRNazanin"/>
          <w:color w:val="111111"/>
          <w:sz w:val="28"/>
          <w:sz w:val="28"/>
          <w:szCs w:val="28"/>
          <w:rtl w:val="true"/>
          <w:lang w:bidi="fa-IR"/>
        </w:rPr>
        <w:t>کاروانی</w:t>
      </w:r>
    </w:p>
    <w:p>
      <w:pPr>
        <w:pStyle w:val="BookText"/>
        <w:rPr/>
      </w:pPr>
      <w:r>
        <w:rPr>
          <w:rFonts w:ascii="IRNazanin" w:hAnsi="IRNazanin" w:eastAsia="IRNazanin"/>
          <w:color w:val="111111"/>
          <w:sz w:val="28"/>
          <w:sz w:val="28"/>
          <w:szCs w:val="28"/>
          <w:rtl w:val="true"/>
          <w:lang w:bidi="fa-IR"/>
        </w:rPr>
        <w:t>ویژه از سادات بود</w:t>
      </w:r>
    </w:p>
    <w:p>
      <w:pPr>
        <w:pStyle w:val="BookText"/>
        <w:rPr/>
      </w:pPr>
      <w:r>
        <w:rPr>
          <w:rFonts w:ascii="IRNazanin" w:hAnsi="IRNazanin" w:eastAsia="IRNazanin"/>
          <w:color w:val="111111"/>
          <w:sz w:val="28"/>
          <w:sz w:val="28"/>
          <w:szCs w:val="28"/>
          <w:rtl w:val="true"/>
          <w:lang w:bidi="fa-IR"/>
        </w:rPr>
        <w:t>بین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قبله ی حاجات بود </w:t>
      </w:r>
    </w:p>
    <w:p>
      <w:pPr>
        <w:pStyle w:val="BookText"/>
        <w:rPr/>
      </w:pPr>
      <w:r>
        <w:rPr>
          <w:rFonts w:ascii="IRNazanin" w:hAnsi="IRNazanin" w:eastAsia="IRNazanin"/>
          <w:color w:val="111111"/>
          <w:sz w:val="28"/>
          <w:sz w:val="28"/>
          <w:szCs w:val="28"/>
          <w:rtl w:val="true"/>
          <w:lang w:bidi="fa-IR"/>
        </w:rPr>
        <w:t>چارصد</w:t>
      </w:r>
    </w:p>
    <w:p>
      <w:pPr>
        <w:pStyle w:val="BookText"/>
        <w:rPr/>
      </w:pPr>
      <w:r>
        <w:rPr>
          <w:rFonts w:ascii="IRNazanin" w:hAnsi="IRNazanin" w:eastAsia="IRNazanin"/>
          <w:color w:val="111111"/>
          <w:sz w:val="28"/>
          <w:sz w:val="28"/>
          <w:szCs w:val="28"/>
          <w:rtl w:val="true"/>
          <w:lang w:bidi="fa-IR"/>
        </w:rPr>
        <w:t>مرد و زن از نسل علی</w:t>
      </w:r>
    </w:p>
    <w:p>
      <w:pPr>
        <w:pStyle w:val="BookText"/>
        <w:rPr/>
      </w:pPr>
      <w:r>
        <w:rPr>
          <w:rFonts w:ascii="IRNazanin" w:hAnsi="IRNazanin" w:eastAsia="IRNazanin"/>
          <w:color w:val="111111"/>
          <w:sz w:val="28"/>
          <w:sz w:val="28"/>
          <w:szCs w:val="28"/>
          <w:rtl w:val="true"/>
          <w:lang w:bidi="fa-IR"/>
        </w:rPr>
        <w:t>عالم از انوار آنها مُنجلی</w:t>
      </w:r>
    </w:p>
    <w:p>
      <w:pPr>
        <w:pStyle w:val="BookText"/>
        <w:rPr/>
      </w:pPr>
      <w:r>
        <w:rPr>
          <w:rFonts w:ascii="IRNazanin" w:hAnsi="IRNazanin" w:eastAsia="IRNazanin"/>
          <w:color w:val="111111"/>
          <w:sz w:val="28"/>
          <w:sz w:val="28"/>
          <w:szCs w:val="28"/>
          <w:rtl w:val="true"/>
          <w:lang w:bidi="fa-IR"/>
        </w:rPr>
        <w:t>چونکه آنها وارد ایران</w:t>
      </w:r>
    </w:p>
    <w:p>
      <w:pPr>
        <w:pStyle w:val="BookText"/>
        <w:rPr/>
      </w:pPr>
      <w:r>
        <w:rPr>
          <w:rFonts w:ascii="IRNazanin" w:hAnsi="IRNazanin" w:eastAsia="IRNazanin"/>
          <w:color w:val="111111"/>
          <w:sz w:val="28"/>
          <w:sz w:val="28"/>
          <w:szCs w:val="28"/>
          <w:rtl w:val="true"/>
          <w:lang w:bidi="fa-IR"/>
        </w:rPr>
        <w:t>شدند</w:t>
      </w:r>
    </w:p>
    <w:p>
      <w:pPr>
        <w:pStyle w:val="BookText"/>
        <w:rPr/>
      </w:pPr>
      <w:r>
        <w:rPr>
          <w:rFonts w:ascii="IRNazanin" w:hAnsi="IRNazanin" w:eastAsia="IRNazanin"/>
          <w:color w:val="111111"/>
          <w:sz w:val="28"/>
          <w:sz w:val="28"/>
          <w:szCs w:val="28"/>
          <w:rtl w:val="true"/>
          <w:lang w:bidi="fa-IR"/>
        </w:rPr>
        <w:t>رو</w:t>
      </w:r>
    </w:p>
    <w:p>
      <w:pPr>
        <w:pStyle w:val="BookText"/>
        <w:rPr/>
      </w:pPr>
      <w:r>
        <w:rPr>
          <w:rFonts w:ascii="IRNazanin" w:hAnsi="IRNazanin" w:eastAsia="IRNazanin"/>
          <w:color w:val="111111"/>
          <w:sz w:val="28"/>
          <w:sz w:val="28"/>
          <w:szCs w:val="28"/>
          <w:rtl w:val="true"/>
          <w:lang w:bidi="fa-IR"/>
        </w:rPr>
        <w:t>به رو با خیل مأموران شدند</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مأمور از سوی عباسیان</w:t>
      </w:r>
    </w:p>
    <w:p>
      <w:pPr>
        <w:pStyle w:val="BookText"/>
        <w:rPr/>
      </w:pPr>
      <w:r>
        <w:rPr>
          <w:rFonts w:ascii="IRNazanin" w:hAnsi="IRNazanin" w:eastAsia="IRNazanin"/>
          <w:color w:val="111111"/>
          <w:sz w:val="28"/>
          <w:sz w:val="28"/>
          <w:szCs w:val="28"/>
          <w:rtl w:val="true"/>
          <w:lang w:bidi="fa-IR"/>
        </w:rPr>
        <w:t>حمله</w:t>
      </w:r>
    </w:p>
    <w:p>
      <w:pPr>
        <w:pStyle w:val="BookText"/>
        <w:rPr/>
      </w:pPr>
      <w:r>
        <w:rPr>
          <w:rFonts w:ascii="IRNazanin" w:hAnsi="IRNazanin" w:eastAsia="IRNazanin"/>
          <w:color w:val="111111"/>
          <w:sz w:val="28"/>
          <w:sz w:val="28"/>
          <w:szCs w:val="28"/>
          <w:rtl w:val="true"/>
          <w:lang w:bidi="fa-IR"/>
        </w:rPr>
        <w:t>بنمودند بر آن کاروان</w:t>
      </w:r>
    </w:p>
    <w:p>
      <w:pPr>
        <w:pStyle w:val="BookText"/>
        <w:rPr/>
      </w:pPr>
      <w:r>
        <w:rPr>
          <w:rFonts w:ascii="IRNazanin" w:hAnsi="IRNazanin" w:eastAsia="IRNazanin"/>
          <w:color w:val="111111"/>
          <w:sz w:val="28"/>
          <w:sz w:val="28"/>
          <w:szCs w:val="28"/>
          <w:rtl w:val="true"/>
          <w:lang w:bidi="fa-IR"/>
        </w:rPr>
        <w:t>جملگی گشتند آنها قتل</w:t>
      </w:r>
    </w:p>
    <w:p>
      <w:pPr>
        <w:pStyle w:val="BookText"/>
        <w:rPr/>
      </w:pPr>
      <w:r>
        <w:rPr>
          <w:rFonts w:ascii="IRNazanin" w:hAnsi="IRNazanin" w:eastAsia="IRNazanin"/>
          <w:color w:val="111111"/>
          <w:sz w:val="28"/>
          <w:sz w:val="28"/>
          <w:szCs w:val="28"/>
          <w:rtl w:val="true"/>
          <w:lang w:bidi="fa-IR"/>
        </w:rPr>
        <w:t>عام</w:t>
      </w:r>
    </w:p>
    <w:p>
      <w:pPr>
        <w:pStyle w:val="BookText"/>
        <w:rPr/>
      </w:pPr>
      <w:r>
        <w:rPr>
          <w:rFonts w:ascii="IRNazanin" w:hAnsi="IRNazanin" w:eastAsia="IRNazanin"/>
          <w:color w:val="111111"/>
          <w:sz w:val="28"/>
          <w:sz w:val="28"/>
          <w:szCs w:val="28"/>
          <w:rtl w:val="true"/>
          <w:lang w:bidi="fa-IR"/>
        </w:rPr>
        <w:t>بین آنها بود این دُخت</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خورده سر نیزه به ساق</w:t>
      </w:r>
    </w:p>
    <w:p>
      <w:pPr>
        <w:pStyle w:val="BookText"/>
        <w:rPr/>
      </w:pPr>
      <w:r>
        <w:rPr>
          <w:rFonts w:ascii="IRNazanin" w:hAnsi="IRNazanin" w:eastAsia="IRNazanin"/>
          <w:color w:val="111111"/>
          <w:sz w:val="28"/>
          <w:sz w:val="28"/>
          <w:szCs w:val="28"/>
          <w:rtl w:val="true"/>
          <w:lang w:bidi="fa-IR"/>
        </w:rPr>
        <w:t>پای او</w:t>
      </w:r>
    </w:p>
    <w:p>
      <w:pPr>
        <w:pStyle w:val="BookText"/>
        <w:rPr/>
      </w:pPr>
      <w:r>
        <w:rPr>
          <w:rFonts w:ascii="IRNazanin" w:hAnsi="IRNazanin" w:eastAsia="IRNazanin"/>
          <w:color w:val="111111"/>
          <w:sz w:val="28"/>
          <w:sz w:val="28"/>
          <w:szCs w:val="28"/>
          <w:rtl w:val="true"/>
          <w:lang w:bidi="fa-IR"/>
        </w:rPr>
        <w:t>آسمان</w:t>
      </w:r>
    </w:p>
    <w:p>
      <w:pPr>
        <w:pStyle w:val="BookText"/>
        <w:rPr/>
      </w:pPr>
      <w:r>
        <w:rPr>
          <w:rFonts w:ascii="IRNazanin" w:hAnsi="IRNazanin" w:eastAsia="IRNazanin"/>
          <w:color w:val="111111"/>
          <w:sz w:val="28"/>
          <w:sz w:val="28"/>
          <w:szCs w:val="28"/>
          <w:rtl w:val="true"/>
          <w:lang w:bidi="fa-IR"/>
        </w:rPr>
        <w:t>بگریسته از وای او</w:t>
      </w:r>
    </w:p>
    <w:p>
      <w:pPr>
        <w:pStyle w:val="BookText"/>
        <w:rPr/>
      </w:pPr>
      <w:r>
        <w:rPr>
          <w:rFonts w:ascii="IRNazanin" w:hAnsi="IRNazanin" w:eastAsia="IRNazanin"/>
          <w:color w:val="111111"/>
          <w:sz w:val="28"/>
          <w:sz w:val="28"/>
          <w:szCs w:val="28"/>
          <w:rtl w:val="true"/>
          <w:lang w:bidi="fa-IR"/>
        </w:rPr>
        <w:t>خواسته</w:t>
      </w:r>
    </w:p>
    <w:p>
      <w:pPr>
        <w:pStyle w:val="BookText"/>
        <w:rPr/>
      </w:pPr>
      <w:r>
        <w:rPr>
          <w:rFonts w:ascii="IRNazanin" w:hAnsi="IRNazanin" w:eastAsia="IRNazanin"/>
          <w:color w:val="111111"/>
          <w:sz w:val="28"/>
          <w:sz w:val="28"/>
          <w:szCs w:val="28"/>
          <w:rtl w:val="true"/>
          <w:lang w:bidi="fa-IR"/>
        </w:rPr>
        <w:t>آن دم ز خلاق جهان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نگردد او اسیر دشمنان</w:t>
      </w:r>
    </w:p>
    <w:p>
      <w:pPr>
        <w:pStyle w:val="BookText"/>
        <w:rPr/>
      </w:pPr>
      <w:r>
        <w:rPr>
          <w:rFonts w:ascii="IRNazanin" w:hAnsi="IRNazanin" w:eastAsia="IRNazanin"/>
          <w:color w:val="111111"/>
          <w:sz w:val="28"/>
          <w:sz w:val="28"/>
          <w:szCs w:val="28"/>
          <w:rtl w:val="true"/>
          <w:lang w:bidi="fa-IR"/>
        </w:rPr>
        <w:t>یک شکافی گشته در کوهی</w:t>
      </w:r>
    </w:p>
    <w:p>
      <w:pPr>
        <w:pStyle w:val="BookText"/>
        <w:rPr/>
      </w:pPr>
      <w:r>
        <w:rPr>
          <w:rFonts w:ascii="IRNazanin" w:hAnsi="IRNazanin" w:eastAsia="IRNazanin"/>
          <w:color w:val="111111"/>
          <w:sz w:val="28"/>
          <w:sz w:val="28"/>
          <w:szCs w:val="28"/>
          <w:rtl w:val="true"/>
          <w:lang w:bidi="fa-IR"/>
        </w:rPr>
        <w:t>پدید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دل آن کوه گشته ناپدید</w:t>
      </w:r>
    </w:p>
    <w:p>
      <w:pPr>
        <w:pStyle w:val="BookText"/>
        <w:rPr/>
      </w:pPr>
      <w:r>
        <w:rPr>
          <w:rFonts w:ascii="IRNazanin" w:hAnsi="IRNazanin" w:eastAsia="IRNazanin"/>
          <w:color w:val="111111"/>
          <w:sz w:val="28"/>
          <w:sz w:val="28"/>
          <w:szCs w:val="28"/>
          <w:rtl w:val="true"/>
          <w:lang w:bidi="fa-IR"/>
        </w:rPr>
        <w:t>کوه</w:t>
      </w:r>
    </w:p>
    <w:p>
      <w:pPr>
        <w:pStyle w:val="BookText"/>
        <w:rPr/>
      </w:pPr>
      <w:r>
        <w:rPr>
          <w:rFonts w:ascii="IRNazanin" w:hAnsi="IRNazanin" w:eastAsia="IRNazanin"/>
          <w:color w:val="111111"/>
          <w:sz w:val="28"/>
          <w:sz w:val="28"/>
          <w:szCs w:val="28"/>
          <w:rtl w:val="true"/>
          <w:lang w:bidi="fa-IR"/>
        </w:rPr>
        <w:t>بر هم آمد از امر خدا</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شهیده گشت آخر از جفا</w:t>
      </w:r>
    </w:p>
    <w:p>
      <w:pPr>
        <w:pStyle w:val="BookText"/>
        <w:rPr/>
      </w:pPr>
      <w:r>
        <w:rPr>
          <w:rFonts w:ascii="IRNazanin" w:hAnsi="IRNazanin" w:eastAsia="IRNazanin"/>
          <w:color w:val="111111"/>
          <w:sz w:val="28"/>
          <w:sz w:val="28"/>
          <w:szCs w:val="28"/>
          <w:rtl w:val="true"/>
          <w:lang w:bidi="fa-IR"/>
        </w:rPr>
        <w:t>مرقدش</w:t>
      </w:r>
    </w:p>
    <w:p>
      <w:pPr>
        <w:pStyle w:val="BookText"/>
        <w:rPr/>
      </w:pPr>
      <w:r>
        <w:rPr>
          <w:rFonts w:ascii="IRNazanin" w:hAnsi="IRNazanin" w:eastAsia="IRNazanin"/>
          <w:color w:val="111111"/>
          <w:sz w:val="28"/>
          <w:sz w:val="28"/>
          <w:szCs w:val="28"/>
          <w:rtl w:val="true"/>
          <w:lang w:bidi="fa-IR"/>
        </w:rPr>
        <w:t>باشد زیارتگاه ما</w:t>
      </w:r>
    </w:p>
    <w:p>
      <w:pPr>
        <w:pStyle w:val="BookText"/>
        <w:rPr/>
      </w:pPr>
      <w:r>
        <w:rPr>
          <w:rFonts w:ascii="IRNazanin" w:hAnsi="IRNazanin" w:eastAsia="IRNazanin"/>
          <w:color w:val="111111"/>
          <w:sz w:val="28"/>
          <w:sz w:val="28"/>
          <w:szCs w:val="28"/>
          <w:rtl w:val="true"/>
          <w:lang w:bidi="fa-IR"/>
        </w:rPr>
        <w:t>آستانش قبله ی حاجات ما</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عنایت از خدا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مدح دختر ابن الرضا</w:t>
      </w:r>
      <w:bookmarkStart w:id="382" w:name="pg5193_51324"/>
    </w:p>
    <w:p>
      <w:pPr>
        <w:pStyle w:val="Heading3"/>
        <w:numPr>
          <w:ilvl w:val="2"/>
          <w:numId w:val="1"/>
        </w:numPr>
        <w:rPr/>
      </w:pPr>
      <w:bookmarkStart w:id="383" w:name="__RefHeading___Toc30591_581953129"/>
      <w:bookmarkStart w:id="384" w:name="_Toc138"/>
      <w:bookmarkEnd w:id="382"/>
      <w:bookmarkEnd w:id="383"/>
      <w:r>
        <w:rPr>
          <w:rtl w:val="true"/>
        </w:rPr>
        <w:t xml:space="preserve">آقای محسن ناصحی </w:t>
      </w:r>
      <w:r>
        <w:rPr>
          <w:rtl w:val="true"/>
        </w:rPr>
        <w:t xml:space="preserve">( </w:t>
      </w:r>
      <w:r>
        <w:rPr>
          <w:rtl w:val="true"/>
        </w:rPr>
        <w:t xml:space="preserve">از اصفهان </w:t>
      </w:r>
      <w:r>
        <w:rPr>
          <w:rtl w:val="true"/>
        </w:rPr>
        <w:t>)</w:t>
      </w:r>
      <w:bookmarkEnd w:id="38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آئینی خاندان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بی زبیده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زائرم ، اشتیاق می</w:t>
      </w:r>
    </w:p>
    <w:p>
      <w:pPr>
        <w:pStyle w:val="BookText"/>
        <w:rPr/>
      </w:pPr>
      <w:r>
        <w:rPr>
          <w:rFonts w:ascii="IRNazanin" w:hAnsi="IRNazanin" w:eastAsia="IRNazanin"/>
          <w:color w:val="111111"/>
          <w:sz w:val="28"/>
          <w:sz w:val="28"/>
          <w:szCs w:val="28"/>
          <w:rtl w:val="true"/>
          <w:lang w:bidi="fa-IR"/>
        </w:rPr>
        <w:t>خواهم</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مسیرم ، بُراق می خواهم</w:t>
      </w:r>
    </w:p>
    <w:p>
      <w:pPr>
        <w:pStyle w:val="BookText"/>
        <w:rPr/>
      </w:pPr>
      <w:r>
        <w:rPr>
          <w:rFonts w:ascii="IRNazanin" w:hAnsi="IRNazanin" w:eastAsia="IRNazanin"/>
          <w:color w:val="111111"/>
          <w:sz w:val="28"/>
          <w:sz w:val="28"/>
          <w:szCs w:val="28"/>
          <w:rtl w:val="true"/>
          <w:lang w:bidi="fa-IR"/>
        </w:rPr>
        <w:t>رفتم</w:t>
      </w:r>
    </w:p>
    <w:p>
      <w:pPr>
        <w:pStyle w:val="BookText"/>
        <w:rPr/>
      </w:pPr>
      <w:r>
        <w:rPr>
          <w:rFonts w:ascii="IRNazanin" w:hAnsi="IRNazanin" w:eastAsia="IRNazanin"/>
          <w:color w:val="111111"/>
          <w:sz w:val="28"/>
          <w:sz w:val="28"/>
          <w:szCs w:val="28"/>
          <w:rtl w:val="true"/>
          <w:lang w:bidi="fa-IR"/>
        </w:rPr>
        <w:t>از قم به مشهد و این بار</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خراسان عراق می خواهم</w:t>
      </w:r>
    </w:p>
    <w:p>
      <w:pPr>
        <w:pStyle w:val="BookText"/>
        <w:rPr/>
      </w:pPr>
      <w:r>
        <w:rPr>
          <w:rFonts w:ascii="IRNazanin" w:hAnsi="IRNazanin" w:eastAsia="IRNazanin"/>
          <w:color w:val="111111"/>
          <w:sz w:val="28"/>
          <w:sz w:val="28"/>
          <w:szCs w:val="28"/>
          <w:rtl w:val="true"/>
          <w:lang w:bidi="fa-IR"/>
        </w:rPr>
        <w:t>گفتم از کاظمین قم بروم</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قم اینک نراق می خواهم</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حریم زبیده زائرم و</w:t>
      </w:r>
    </w:p>
    <w:p>
      <w:pPr>
        <w:pStyle w:val="BookText"/>
        <w:rPr/>
      </w:pPr>
      <w:r>
        <w:rPr>
          <w:rFonts w:ascii="IRNazanin" w:hAnsi="IRNazanin" w:eastAsia="IRNazanin"/>
          <w:color w:val="111111"/>
          <w:sz w:val="28"/>
          <w:sz w:val="28"/>
          <w:szCs w:val="28"/>
          <w:rtl w:val="true"/>
          <w:lang w:bidi="fa-IR"/>
        </w:rPr>
        <w:t>خلوتی</w:t>
      </w:r>
    </w:p>
    <w:p>
      <w:pPr>
        <w:pStyle w:val="BookText"/>
        <w:rPr/>
      </w:pPr>
      <w:r>
        <w:rPr>
          <w:rFonts w:ascii="IRNazanin" w:hAnsi="IRNazanin" w:eastAsia="IRNazanin"/>
          <w:color w:val="111111"/>
          <w:sz w:val="28"/>
          <w:sz w:val="28"/>
          <w:szCs w:val="28"/>
          <w:rtl w:val="true"/>
          <w:lang w:bidi="fa-IR"/>
        </w:rPr>
        <w:t>در رواق می خواهم</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جوادالائمه مدیونم</w:t>
      </w:r>
    </w:p>
    <w:p>
      <w:pPr>
        <w:pStyle w:val="BookText"/>
        <w:rPr/>
      </w:pPr>
      <w:r>
        <w:rPr>
          <w:rFonts w:ascii="IRNazanin" w:hAnsi="IRNazanin" w:eastAsia="IRNazanin"/>
          <w:color w:val="111111"/>
          <w:sz w:val="28"/>
          <w:sz w:val="28"/>
          <w:szCs w:val="28"/>
          <w:rtl w:val="true"/>
          <w:lang w:bidi="fa-IR"/>
        </w:rPr>
        <w:t>که غلام زبیده خاتونم</w:t>
      </w:r>
    </w:p>
    <w:p>
      <w:pPr>
        <w:pStyle w:val="BookText"/>
        <w:rPr/>
      </w:pPr>
      <w:r>
        <w:rPr>
          <w:rFonts w:ascii="IRNazanin" w:hAnsi="IRNazanin" w:eastAsia="IRNazanin"/>
          <w:color w:val="111111"/>
          <w:sz w:val="28"/>
          <w:sz w:val="28"/>
          <w:szCs w:val="28"/>
          <w:rtl w:val="true"/>
          <w:lang w:bidi="fa-IR"/>
        </w:rPr>
        <w:t>قم کوچک نراق این</w:t>
      </w:r>
    </w:p>
    <w:p>
      <w:pPr>
        <w:pStyle w:val="BookText"/>
        <w:rPr/>
      </w:pPr>
      <w:r>
        <w:rPr>
          <w:rFonts w:ascii="IRNazanin" w:hAnsi="IRNazanin" w:eastAsia="IRNazanin"/>
          <w:color w:val="111111"/>
          <w:sz w:val="28"/>
          <w:sz w:val="28"/>
          <w:szCs w:val="28"/>
          <w:rtl w:val="true"/>
          <w:lang w:bidi="fa-IR"/>
        </w:rPr>
        <w:t>بانوست</w:t>
      </w:r>
    </w:p>
    <w:p>
      <w:pPr>
        <w:pStyle w:val="BookText"/>
        <w:rPr/>
      </w:pPr>
      <w:r>
        <w:rPr>
          <w:rFonts w:ascii="IRNazanin" w:hAnsi="IRNazanin" w:eastAsia="IRNazanin"/>
          <w:color w:val="111111"/>
          <w:sz w:val="28"/>
          <w:sz w:val="28"/>
          <w:szCs w:val="28"/>
          <w:rtl w:val="true"/>
          <w:lang w:bidi="fa-IR"/>
        </w:rPr>
        <w:t>مژه</w:t>
      </w:r>
    </w:p>
    <w:p>
      <w:pPr>
        <w:pStyle w:val="BookText"/>
        <w:rPr/>
      </w:pPr>
      <w:r>
        <w:rPr>
          <w:rFonts w:ascii="IRNazanin" w:hAnsi="IRNazanin" w:eastAsia="IRNazanin"/>
          <w:color w:val="111111"/>
          <w:sz w:val="28"/>
          <w:sz w:val="28"/>
          <w:szCs w:val="28"/>
          <w:rtl w:val="true"/>
          <w:lang w:bidi="fa-IR"/>
        </w:rPr>
        <w:t>هایم در این حرم جاروست</w:t>
      </w:r>
    </w:p>
    <w:p>
      <w:pPr>
        <w:pStyle w:val="BookText"/>
        <w:rPr/>
      </w:pPr>
      <w:r>
        <w:rPr>
          <w:rFonts w:ascii="IRNazanin" w:hAnsi="IRNazanin" w:eastAsia="IRNazanin"/>
          <w:color w:val="111111"/>
          <w:sz w:val="28"/>
          <w:sz w:val="28"/>
          <w:szCs w:val="28"/>
          <w:rtl w:val="true"/>
          <w:lang w:bidi="fa-IR"/>
        </w:rPr>
        <w:t>من کجا در پناه او بودن</w:t>
      </w:r>
    </w:p>
    <w:p>
      <w:pPr>
        <w:pStyle w:val="BookText"/>
        <w:rPr/>
      </w:pPr>
      <w:r>
        <w:rPr>
          <w:rFonts w:ascii="IRNazanin" w:hAnsi="IRNazanin" w:eastAsia="IRNazanin"/>
          <w:color w:val="111111"/>
          <w:sz w:val="28"/>
          <w:sz w:val="28"/>
          <w:szCs w:val="28"/>
          <w:rtl w:val="true"/>
          <w:lang w:bidi="fa-IR"/>
        </w:rPr>
        <w:t>خادم بارگاه او بودن</w:t>
      </w:r>
    </w:p>
    <w:p>
      <w:pPr>
        <w:pStyle w:val="BookText"/>
        <w:rPr/>
      </w:pPr>
      <w:r>
        <w:rPr>
          <w:rFonts w:ascii="IRNazanin" w:hAnsi="IRNazanin" w:eastAsia="IRNazanin"/>
          <w:color w:val="111111"/>
          <w:sz w:val="28"/>
          <w:sz w:val="28"/>
          <w:szCs w:val="28"/>
          <w:rtl w:val="true"/>
          <w:lang w:bidi="fa-IR"/>
        </w:rPr>
        <w:t>من کجا و لیاقت حرمش</w:t>
      </w:r>
    </w:p>
    <w:p>
      <w:pPr>
        <w:pStyle w:val="BookText"/>
        <w:rPr/>
      </w:pPr>
      <w:r>
        <w:rPr>
          <w:rFonts w:ascii="IRNazanin" w:hAnsi="IRNazanin" w:eastAsia="IRNazanin"/>
          <w:color w:val="111111"/>
          <w:sz w:val="28"/>
          <w:sz w:val="28"/>
          <w:szCs w:val="28"/>
          <w:rtl w:val="true"/>
          <w:lang w:bidi="fa-IR"/>
        </w:rPr>
        <w:t>راه</w:t>
      </w:r>
    </w:p>
    <w:p>
      <w:pPr>
        <w:pStyle w:val="BookText"/>
        <w:rPr/>
      </w:pPr>
      <w:r>
        <w:rPr>
          <w:rFonts w:ascii="IRNazanin" w:hAnsi="IRNazanin" w:eastAsia="IRNazanin"/>
          <w:color w:val="111111"/>
          <w:sz w:val="28"/>
          <w:sz w:val="28"/>
          <w:szCs w:val="28"/>
          <w:rtl w:val="true"/>
          <w:lang w:bidi="fa-IR"/>
        </w:rPr>
        <w:t>داده مرا هم از کرمش</w:t>
      </w:r>
    </w:p>
    <w:p>
      <w:pPr>
        <w:pStyle w:val="BookText"/>
        <w:rPr/>
      </w:pPr>
      <w:r>
        <w:rPr>
          <w:rFonts w:ascii="IRNazanin" w:hAnsi="IRNazanin" w:eastAsia="IRNazanin"/>
          <w:color w:val="111111"/>
          <w:sz w:val="28"/>
          <w:sz w:val="28"/>
          <w:szCs w:val="28"/>
          <w:rtl w:val="true"/>
          <w:lang w:bidi="fa-IR"/>
        </w:rPr>
        <w:t>شیعیان جمله زائران وی</w:t>
      </w:r>
    </w:p>
    <w:p>
      <w:pPr>
        <w:pStyle w:val="BookText"/>
        <w:rPr/>
      </w:pP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ملائک مجاوران وی اند</w:t>
      </w:r>
    </w:p>
    <w:p>
      <w:pPr>
        <w:pStyle w:val="BookText"/>
        <w:rPr/>
      </w:pPr>
      <w:r>
        <w:rPr>
          <w:rFonts w:ascii="IRNazanin" w:hAnsi="IRNazanin" w:eastAsia="IRNazanin"/>
          <w:color w:val="111111"/>
          <w:sz w:val="28"/>
          <w:sz w:val="28"/>
          <w:szCs w:val="28"/>
          <w:rtl w:val="true"/>
          <w:lang w:bidi="fa-IR"/>
        </w:rPr>
        <w:t>پادشاهی</w:t>
      </w:r>
    </w:p>
    <w:p>
      <w:pPr>
        <w:pStyle w:val="BookText"/>
        <w:rPr/>
      </w:pPr>
      <w:r>
        <w:rPr>
          <w:rFonts w:ascii="IRNazanin" w:hAnsi="IRNazanin" w:eastAsia="IRNazanin"/>
          <w:color w:val="111111"/>
          <w:sz w:val="28"/>
          <w:sz w:val="28"/>
          <w:szCs w:val="28"/>
          <w:rtl w:val="true"/>
          <w:lang w:bidi="fa-IR"/>
        </w:rPr>
        <w:t>است سائلش بودن</w:t>
      </w:r>
    </w:p>
    <w:p>
      <w:pPr>
        <w:pStyle w:val="BookText"/>
        <w:rPr/>
      </w:pPr>
      <w:r>
        <w:rPr>
          <w:rFonts w:ascii="IRNazanin" w:hAnsi="IRNazanin" w:eastAsia="IRNazanin"/>
          <w:color w:val="111111"/>
          <w:sz w:val="28"/>
          <w:sz w:val="28"/>
          <w:szCs w:val="28"/>
          <w:rtl w:val="true"/>
          <w:lang w:bidi="fa-IR"/>
        </w:rPr>
        <w:t>به گدایی مقابلش بودن</w:t>
      </w:r>
    </w:p>
    <w:p>
      <w:pPr>
        <w:pStyle w:val="BookText"/>
        <w:rPr/>
      </w:pPr>
      <w:r>
        <w:rPr>
          <w:rFonts w:ascii="IRNazanin" w:hAnsi="IRNazanin" w:eastAsia="IRNazanin"/>
          <w:color w:val="111111"/>
          <w:sz w:val="28"/>
          <w:sz w:val="28"/>
          <w:szCs w:val="28"/>
          <w:rtl w:val="true"/>
          <w:lang w:bidi="fa-IR"/>
        </w:rPr>
        <w:t>من اگر اعتقاد می جویم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بنت الجواد می جویم </w:t>
      </w:r>
    </w:p>
    <w:p>
      <w:pPr>
        <w:pStyle w:val="BookText"/>
        <w:rPr/>
      </w:pPr>
      <w:r>
        <w:rPr>
          <w:rFonts w:ascii="IRNazanin" w:hAnsi="IRNazanin" w:eastAsia="IRNazanin"/>
          <w:color w:val="111111"/>
          <w:sz w:val="28"/>
          <w:sz w:val="28"/>
          <w:szCs w:val="28"/>
          <w:rtl w:val="true"/>
          <w:lang w:bidi="fa-IR"/>
        </w:rPr>
        <w:t>وصف او را قلم کم آورده</w:t>
      </w:r>
    </w:p>
    <w:p>
      <w:pPr>
        <w:pStyle w:val="BookText"/>
        <w:rPr/>
      </w:pP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الغرض</w:t>
      </w:r>
    </w:p>
    <w:p>
      <w:pPr>
        <w:pStyle w:val="BookText"/>
        <w:rPr/>
      </w:pPr>
      <w:r>
        <w:rPr>
          <w:rFonts w:ascii="IRNazanin" w:hAnsi="IRNazanin" w:eastAsia="IRNazanin"/>
          <w:color w:val="111111"/>
          <w:sz w:val="28"/>
          <w:sz w:val="28"/>
          <w:szCs w:val="28"/>
          <w:rtl w:val="true"/>
          <w:lang w:bidi="fa-IR"/>
        </w:rPr>
        <w:t>شعر هم کم آورده ست</w:t>
      </w:r>
    </w:p>
    <w:p>
      <w:pPr>
        <w:pStyle w:val="BookText"/>
        <w:rPr/>
      </w:pPr>
      <w:r>
        <w:rPr>
          <w:rFonts w:ascii="IRNazanin" w:hAnsi="IRNazanin" w:eastAsia="IRNazanin"/>
          <w:color w:val="111111"/>
          <w:sz w:val="28"/>
          <w:sz w:val="28"/>
          <w:szCs w:val="28"/>
          <w:rtl w:val="true"/>
          <w:lang w:bidi="fa-IR"/>
        </w:rPr>
        <w:t>از زبیده نوشتن آسان</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واژه</w:t>
      </w:r>
    </w:p>
    <w:p>
      <w:pPr>
        <w:pStyle w:val="BookText"/>
        <w:rPr/>
      </w:pPr>
      <w:r>
        <w:rPr>
          <w:rFonts w:ascii="IRNazanin" w:hAnsi="IRNazanin" w:eastAsia="IRNazanin"/>
          <w:color w:val="111111"/>
          <w:sz w:val="28"/>
          <w:sz w:val="28"/>
          <w:szCs w:val="28"/>
          <w:rtl w:val="true"/>
          <w:lang w:bidi="fa-IR"/>
        </w:rPr>
        <w:t>این محتشم کم آورده ست</w:t>
      </w:r>
    </w:p>
    <w:p>
      <w:pPr>
        <w:pStyle w:val="BookText"/>
        <w:rPr/>
      </w:pPr>
      <w:r>
        <w:rPr>
          <w:rFonts w:ascii="IRNazanin" w:hAnsi="IRNazanin" w:eastAsia="IRNazanin"/>
          <w:color w:val="111111"/>
          <w:sz w:val="28"/>
          <w:sz w:val="28"/>
          <w:szCs w:val="28"/>
          <w:rtl w:val="true"/>
          <w:lang w:bidi="fa-IR"/>
        </w:rPr>
        <w:t xml:space="preserve">آه ،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عنایت</w:t>
      </w:r>
    </w:p>
    <w:p>
      <w:pPr>
        <w:pStyle w:val="BookText"/>
        <w:rPr/>
      </w:pPr>
      <w:r>
        <w:rPr>
          <w:rFonts w:ascii="IRNazanin" w:hAnsi="IRNazanin" w:eastAsia="IRNazanin"/>
          <w:color w:val="111111"/>
          <w:sz w:val="28"/>
          <w:sz w:val="28"/>
          <w:szCs w:val="28"/>
          <w:rtl w:val="true"/>
          <w:lang w:bidi="fa-IR"/>
        </w:rPr>
        <w:t>کن</w:t>
      </w:r>
    </w:p>
    <w:p>
      <w:pPr>
        <w:pStyle w:val="BookText"/>
        <w:rPr/>
      </w:pPr>
      <w:r>
        <w:rPr>
          <w:rFonts w:ascii="IRNazanin" w:hAnsi="IRNazanin" w:eastAsia="IRNazanin"/>
          <w:color w:val="111111"/>
          <w:sz w:val="28"/>
          <w:sz w:val="28"/>
          <w:szCs w:val="28"/>
          <w:rtl w:val="true"/>
          <w:lang w:bidi="fa-IR"/>
        </w:rPr>
        <w:t>شاعرت</w:t>
      </w:r>
    </w:p>
    <w:p>
      <w:pPr>
        <w:pStyle w:val="BookText"/>
        <w:rPr/>
      </w:pPr>
      <w:r>
        <w:rPr>
          <w:rFonts w:ascii="IRNazanin" w:hAnsi="IRNazanin" w:eastAsia="IRNazanin"/>
          <w:color w:val="111111"/>
          <w:sz w:val="28"/>
          <w:sz w:val="28"/>
          <w:szCs w:val="28"/>
          <w:rtl w:val="true"/>
          <w:lang w:bidi="fa-IR"/>
        </w:rPr>
        <w:t>در حرم کم آورده ست</w:t>
      </w:r>
    </w:p>
    <w:p>
      <w:pPr>
        <w:pStyle w:val="BookText"/>
        <w:rPr/>
      </w:pPr>
      <w:r>
        <w:rPr>
          <w:rFonts w:ascii="IRNazanin" w:hAnsi="IRNazanin" w:eastAsia="IRNazanin"/>
          <w:color w:val="111111"/>
          <w:sz w:val="28"/>
          <w:sz w:val="28"/>
          <w:szCs w:val="28"/>
          <w:rtl w:val="true"/>
          <w:lang w:bidi="fa-IR"/>
        </w:rPr>
        <w:t>به حریمت اگر نشد برسم</w:t>
      </w:r>
    </w:p>
    <w:p>
      <w:pPr>
        <w:pStyle w:val="BookText"/>
        <w:rPr/>
      </w:pPr>
      <w:r>
        <w:rPr>
          <w:rFonts w:ascii="IRNazanin" w:hAnsi="IRNazanin" w:eastAsia="IRNazanin"/>
          <w:color w:val="111111"/>
          <w:sz w:val="28"/>
          <w:sz w:val="28"/>
          <w:szCs w:val="28"/>
          <w:rtl w:val="true"/>
          <w:lang w:bidi="fa-IR"/>
        </w:rPr>
        <w:t>زائر</w:t>
      </w:r>
    </w:p>
    <w:p>
      <w:pPr>
        <w:pStyle w:val="BookText"/>
        <w:rPr/>
      </w:pPr>
      <w:r>
        <w:rPr>
          <w:rFonts w:ascii="IRNazanin" w:hAnsi="IRNazanin" w:eastAsia="IRNazanin"/>
          <w:color w:val="111111"/>
          <w:sz w:val="28"/>
          <w:sz w:val="28"/>
          <w:szCs w:val="28"/>
          <w:rtl w:val="true"/>
          <w:lang w:bidi="fa-IR"/>
        </w:rPr>
        <w:t>تو قدم کم آورده ست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چه می خواستم به من دادی</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کریمی کرم آورده 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338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34"/>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دلبسته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محمود مرتضوی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جان جواد الائمه </w:t>
      </w:r>
      <w:r>
        <w:rPr>
          <w:rFonts w:eastAsia="Times New Roman" w:cs="Times New Roman" w:ascii="Times New Roman" w:hAnsi="Times New Roman"/>
          <w:color w:val="111111"/>
          <w:sz w:val="28"/>
          <w:szCs w:val="28"/>
          <w:lang w:val="en-US" w:bidi="en-US"/>
        </w:rPr>
        <w:t>j</w:t>
      </w:r>
    </w:p>
    <w:p>
      <w:pPr>
        <w:pStyle w:val="BookText"/>
        <w:rPr/>
      </w:pPr>
      <w:r>
        <w:rPr>
          <w:rFonts w:ascii="IRNazanin" w:hAnsi="IRNazanin" w:eastAsia="IRNazanin"/>
          <w:color w:val="111111"/>
          <w:sz w:val="28"/>
          <w:sz w:val="28"/>
          <w:szCs w:val="28"/>
          <w:rtl w:val="true"/>
          <w:lang w:bidi="fa-IR"/>
        </w:rPr>
        <w:t>شهیده</w:t>
      </w:r>
    </w:p>
    <w:p>
      <w:pPr>
        <w:pStyle w:val="BookText"/>
        <w:rPr/>
      </w:pPr>
      <w:r>
        <w:rPr>
          <w:rFonts w:ascii="IRNazanin" w:hAnsi="IRNazanin" w:eastAsia="IRNazanin"/>
          <w:color w:val="111111"/>
          <w:sz w:val="28"/>
          <w:sz w:val="28"/>
          <w:szCs w:val="28"/>
          <w:rtl w:val="true"/>
          <w:lang w:bidi="fa-IR"/>
        </w:rPr>
        <w:t>ای که به خاک نراق خفته غریب</w:t>
      </w:r>
    </w:p>
    <w:p>
      <w:pPr>
        <w:pStyle w:val="BookText"/>
        <w:rPr/>
      </w:pPr>
      <w:r>
        <w:rPr>
          <w:rFonts w:ascii="IRNazanin" w:hAnsi="IRNazanin" w:eastAsia="IRNazanin"/>
          <w:color w:val="111111"/>
          <w:sz w:val="28"/>
          <w:sz w:val="28"/>
          <w:szCs w:val="28"/>
          <w:rtl w:val="true"/>
          <w:lang w:bidi="fa-IR"/>
        </w:rPr>
        <w:t>عزیز</w:t>
      </w:r>
    </w:p>
    <w:p>
      <w:pPr>
        <w:pStyle w:val="BookText"/>
        <w:rPr/>
      </w:pPr>
      <w:r>
        <w:rPr>
          <w:rFonts w:ascii="IRNazanin" w:hAnsi="IRNazanin" w:eastAsia="IRNazanin"/>
          <w:color w:val="111111"/>
          <w:sz w:val="28"/>
          <w:sz w:val="28"/>
          <w:szCs w:val="28"/>
          <w:rtl w:val="true"/>
          <w:lang w:bidi="fa-IR"/>
        </w:rPr>
        <w:t>جان جواد الائمه ، نور هداست</w:t>
      </w:r>
    </w:p>
    <w:p>
      <w:pPr>
        <w:pStyle w:val="BookText"/>
        <w:rPr/>
      </w:pPr>
      <w:r>
        <w:rPr>
          <w:rFonts w:ascii="IRNazanin" w:hAnsi="IRNazanin" w:eastAsia="IRNazanin"/>
          <w:color w:val="111111"/>
          <w:sz w:val="28"/>
          <w:sz w:val="28"/>
          <w:szCs w:val="28"/>
          <w:rtl w:val="true"/>
          <w:lang w:bidi="fa-IR"/>
        </w:rPr>
        <w:t>به نام</w:t>
      </w:r>
    </w:p>
    <w:p>
      <w:pPr>
        <w:pStyle w:val="BookText"/>
        <w:rPr/>
      </w:pPr>
      <w:r>
        <w:rPr>
          <w:rFonts w:ascii="IRNazanin" w:hAnsi="IRNazanin" w:eastAsia="IRNazanin"/>
          <w:color w:val="111111"/>
          <w:sz w:val="28"/>
          <w:sz w:val="28"/>
          <w:szCs w:val="28"/>
          <w:rtl w:val="true"/>
          <w:lang w:bidi="fa-IR"/>
        </w:rPr>
        <w:t>حضرت بی بی زبیده اش خوانند</w:t>
      </w:r>
    </w:p>
    <w:p>
      <w:pPr>
        <w:pStyle w:val="BookText"/>
        <w:rPr/>
      </w:pPr>
      <w:r>
        <w:rPr>
          <w:rFonts w:ascii="IRNazanin" w:hAnsi="IRNazanin" w:eastAsia="IRNazanin"/>
          <w:color w:val="111111"/>
          <w:sz w:val="28"/>
          <w:sz w:val="28"/>
          <w:szCs w:val="28"/>
          <w:rtl w:val="true"/>
          <w:lang w:bidi="fa-IR"/>
        </w:rPr>
        <w:t>اگر چه</w:t>
      </w:r>
    </w:p>
    <w:p>
      <w:pPr>
        <w:pStyle w:val="BookText"/>
        <w:rPr/>
      </w:pPr>
      <w:r>
        <w:rPr>
          <w:rFonts w:ascii="IRNazanin" w:hAnsi="IRNazanin" w:eastAsia="IRNazanin"/>
          <w:color w:val="111111"/>
          <w:sz w:val="28"/>
          <w:sz w:val="28"/>
          <w:szCs w:val="28"/>
          <w:rtl w:val="true"/>
          <w:lang w:bidi="fa-IR"/>
        </w:rPr>
        <w:t>فاطمه وز نسل ارجمند رضاست</w:t>
      </w:r>
    </w:p>
    <w:p>
      <w:pPr>
        <w:pStyle w:val="BookText"/>
        <w:rPr/>
      </w:pPr>
      <w:r>
        <w:rPr>
          <w:rFonts w:ascii="IRNazanin" w:hAnsi="IRNazanin" w:eastAsia="IRNazanin"/>
          <w:color w:val="111111"/>
          <w:sz w:val="28"/>
          <w:sz w:val="28"/>
          <w:szCs w:val="28"/>
          <w:rtl w:val="true"/>
          <w:lang w:bidi="fa-IR"/>
        </w:rPr>
        <w:t>فغان</w:t>
      </w:r>
    </w:p>
    <w:p>
      <w:pPr>
        <w:pStyle w:val="BookText"/>
        <w:rPr/>
      </w:pPr>
      <w:r>
        <w:rPr>
          <w:rFonts w:ascii="IRNazanin" w:hAnsi="IRNazanin" w:eastAsia="IRNazanin"/>
          <w:color w:val="111111"/>
          <w:sz w:val="28"/>
          <w:sz w:val="28"/>
          <w:szCs w:val="28"/>
          <w:rtl w:val="true"/>
          <w:lang w:bidi="fa-IR"/>
        </w:rPr>
        <w:t>که از ستم بی حد بنی عباس</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غربت است دچار ، از دیار خویش جداست</w:t>
      </w:r>
    </w:p>
    <w:p>
      <w:pPr>
        <w:pStyle w:val="BookText"/>
        <w:rPr/>
      </w:pPr>
      <w:r>
        <w:rPr>
          <w:rFonts w:ascii="IRNazanin" w:hAnsi="IRNazanin" w:eastAsia="IRNazanin"/>
          <w:color w:val="111111"/>
          <w:sz w:val="28"/>
          <w:sz w:val="28"/>
          <w:szCs w:val="28"/>
          <w:rtl w:val="true"/>
          <w:lang w:bidi="fa-IR"/>
        </w:rPr>
        <w:t>کمین</w:t>
      </w:r>
    </w:p>
    <w:p>
      <w:pPr>
        <w:pStyle w:val="BookText"/>
        <w:rPr/>
      </w:pPr>
      <w:r>
        <w:rPr>
          <w:rFonts w:ascii="IRNazanin" w:hAnsi="IRNazanin" w:eastAsia="IRNazanin"/>
          <w:color w:val="111111"/>
          <w:sz w:val="28"/>
          <w:sz w:val="28"/>
          <w:szCs w:val="28"/>
          <w:rtl w:val="true"/>
          <w:lang w:bidi="fa-IR"/>
        </w:rPr>
        <w:t>به کوه گرفت از هجوم دشمن دون</w:t>
      </w:r>
    </w:p>
    <w:p>
      <w:pPr>
        <w:pStyle w:val="BookText"/>
        <w:rPr/>
      </w:pPr>
      <w:r>
        <w:rPr>
          <w:rFonts w:ascii="IRNazanin" w:hAnsi="IRNazanin" w:eastAsia="IRNazanin"/>
          <w:color w:val="111111"/>
          <w:sz w:val="28"/>
          <w:sz w:val="28"/>
          <w:szCs w:val="28"/>
          <w:rtl w:val="true"/>
          <w:lang w:bidi="fa-IR"/>
        </w:rPr>
        <w:t>شهید</w:t>
      </w:r>
    </w:p>
    <w:p>
      <w:pPr>
        <w:pStyle w:val="BookText"/>
        <w:rPr/>
      </w:pPr>
      <w:r>
        <w:rPr>
          <w:rFonts w:ascii="IRNazanin" w:hAnsi="IRNazanin" w:eastAsia="IRNazanin"/>
          <w:color w:val="111111"/>
          <w:sz w:val="28"/>
          <w:sz w:val="28"/>
          <w:szCs w:val="28"/>
          <w:rtl w:val="true"/>
          <w:lang w:bidi="fa-IR"/>
        </w:rPr>
        <w:t>گشت در آن کوه و تربتش آنجاست</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درگه کرمش بابا حاجت خلق است</w:t>
      </w:r>
    </w:p>
    <w:p>
      <w:pPr>
        <w:pStyle w:val="BookText"/>
        <w:rPr/>
      </w:pPr>
      <w:r>
        <w:rPr>
          <w:rFonts w:ascii="IRNazanin" w:hAnsi="IRNazanin" w:eastAsia="IRNazanin"/>
          <w:color w:val="111111"/>
          <w:sz w:val="28"/>
          <w:sz w:val="28"/>
          <w:szCs w:val="28"/>
          <w:rtl w:val="true"/>
          <w:lang w:bidi="fa-IR"/>
        </w:rPr>
        <w:t>همیشه</w:t>
      </w:r>
    </w:p>
    <w:p>
      <w:pPr>
        <w:pStyle w:val="BookText"/>
        <w:rPr/>
      </w:pPr>
      <w:r>
        <w:rPr>
          <w:rFonts w:ascii="IRNazanin" w:hAnsi="IRNazanin" w:eastAsia="IRNazanin"/>
          <w:color w:val="111111"/>
          <w:sz w:val="28"/>
          <w:sz w:val="28"/>
          <w:szCs w:val="28"/>
          <w:rtl w:val="true"/>
          <w:lang w:bidi="fa-IR"/>
        </w:rPr>
        <w:t>در حرمش شور محشری برپاست</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حلقه های ضریحش دخیل می بندد</w:t>
      </w:r>
    </w:p>
    <w:p>
      <w:pPr>
        <w:pStyle w:val="BookText"/>
        <w:rPr/>
      </w:pPr>
      <w:r>
        <w:rPr>
          <w:rFonts w:ascii="IRNazanin" w:hAnsi="IRNazanin" w:eastAsia="IRNazanin"/>
          <w:color w:val="111111"/>
          <w:sz w:val="28"/>
          <w:sz w:val="28"/>
          <w:szCs w:val="28"/>
          <w:rtl w:val="true"/>
          <w:lang w:bidi="fa-IR"/>
        </w:rPr>
        <w:t>دلی که</w:t>
      </w:r>
    </w:p>
    <w:p>
      <w:pPr>
        <w:pStyle w:val="BookText"/>
        <w:rPr/>
      </w:pPr>
      <w:r>
        <w:rPr>
          <w:rFonts w:ascii="IRNazanin" w:hAnsi="IRNazanin" w:eastAsia="IRNazanin"/>
          <w:color w:val="111111"/>
          <w:sz w:val="28"/>
          <w:sz w:val="28"/>
          <w:szCs w:val="28"/>
          <w:rtl w:val="true"/>
          <w:lang w:bidi="fa-IR"/>
        </w:rPr>
        <w:t>مضطرب است و غریق بحر بلاست</w:t>
      </w:r>
    </w:p>
    <w:p>
      <w:pPr>
        <w:pStyle w:val="BookText"/>
        <w:rPr/>
      </w:pPr>
      <w:r>
        <w:rPr>
          <w:rFonts w:ascii="IRNazanin" w:hAnsi="IRNazanin" w:eastAsia="IRNazanin"/>
          <w:color w:val="111111"/>
          <w:sz w:val="28"/>
          <w:sz w:val="28"/>
          <w:szCs w:val="28"/>
          <w:rtl w:val="true"/>
          <w:lang w:bidi="fa-IR"/>
        </w:rPr>
        <w:t>اگر ز</w:t>
      </w:r>
    </w:p>
    <w:p>
      <w:pPr>
        <w:pStyle w:val="BookText"/>
        <w:rPr/>
      </w:pPr>
      <w:r>
        <w:rPr>
          <w:rFonts w:ascii="IRNazanin" w:hAnsi="IRNazanin" w:eastAsia="IRNazanin"/>
          <w:color w:val="111111"/>
          <w:sz w:val="28"/>
          <w:sz w:val="28"/>
          <w:szCs w:val="28"/>
          <w:rtl w:val="true"/>
          <w:lang w:bidi="fa-IR"/>
        </w:rPr>
        <w:t>روی ارادت طلب کنی حاجت</w:t>
      </w:r>
    </w:p>
    <w:p>
      <w:pPr>
        <w:pStyle w:val="BookText"/>
        <w:rPr/>
      </w:pPr>
      <w:r>
        <w:rPr>
          <w:rFonts w:ascii="IRNazanin" w:hAnsi="IRNazanin" w:eastAsia="IRNazanin"/>
          <w:color w:val="111111"/>
          <w:sz w:val="28"/>
          <w:sz w:val="28"/>
          <w:szCs w:val="28"/>
          <w:rtl w:val="true"/>
          <w:lang w:bidi="fa-IR"/>
        </w:rPr>
        <w:t>در این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نیاز تو بی دریغ رواست </w:t>
      </w:r>
    </w:p>
    <w:p>
      <w:pPr>
        <w:pStyle w:val="BookText"/>
        <w:rPr/>
      </w:pPr>
      <w:r>
        <w:rPr>
          <w:rFonts w:ascii="IRNazanin" w:hAnsi="IRNazanin" w:eastAsia="IRNazanin"/>
          <w:color w:val="111111"/>
          <w:sz w:val="28"/>
          <w:sz w:val="28"/>
          <w:szCs w:val="28"/>
          <w:rtl w:val="true"/>
          <w:lang w:bidi="fa-IR"/>
        </w:rPr>
        <w:t>شفای</w:t>
      </w:r>
    </w:p>
    <w:p>
      <w:pPr>
        <w:pStyle w:val="BookText"/>
        <w:rPr/>
      </w:pPr>
      <w:r>
        <w:rPr>
          <w:rFonts w:ascii="IRNazanin" w:hAnsi="IRNazanin" w:eastAsia="IRNazanin"/>
          <w:color w:val="111111"/>
          <w:sz w:val="28"/>
          <w:sz w:val="28"/>
          <w:szCs w:val="28"/>
          <w:rtl w:val="true"/>
          <w:lang w:bidi="fa-IR"/>
        </w:rPr>
        <w:t>خویش گرفتند خیل بیماران</w:t>
      </w:r>
    </w:p>
    <w:p>
      <w:pPr>
        <w:pStyle w:val="BookText"/>
        <w:rPr/>
      </w:pPr>
      <w:r>
        <w:rPr>
          <w:rFonts w:ascii="IRNazanin" w:hAnsi="IRNazanin" w:eastAsia="IRNazanin"/>
          <w:color w:val="111111"/>
          <w:sz w:val="28"/>
          <w:sz w:val="28"/>
          <w:szCs w:val="28"/>
          <w:rtl w:val="true"/>
          <w:lang w:bidi="fa-IR"/>
        </w:rPr>
        <w:t>از او</w:t>
      </w:r>
    </w:p>
    <w:p>
      <w:pPr>
        <w:pStyle w:val="BookText"/>
        <w:rPr/>
      </w:pPr>
      <w:r>
        <w:rPr>
          <w:rFonts w:ascii="IRNazanin" w:hAnsi="IRNazanin" w:eastAsia="IRNazanin"/>
          <w:color w:val="111111"/>
          <w:sz w:val="28"/>
          <w:sz w:val="28"/>
          <w:szCs w:val="28"/>
          <w:rtl w:val="true"/>
          <w:lang w:bidi="fa-IR"/>
        </w:rPr>
        <w:t>که تربت پاکش برای درد شفاست</w:t>
      </w:r>
    </w:p>
    <w:p>
      <w:pPr>
        <w:pStyle w:val="BookText"/>
        <w:rPr/>
      </w:pP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جمع محبّان خویش مرقد او</w:t>
      </w:r>
    </w:p>
    <w:p>
      <w:pPr>
        <w:pStyle w:val="BookText"/>
        <w:rPr/>
      </w:pPr>
      <w:r>
        <w:rPr>
          <w:rFonts w:ascii="IRNazanin" w:hAnsi="IRNazanin" w:eastAsia="IRNazanin"/>
          <w:color w:val="111111"/>
          <w:sz w:val="28"/>
          <w:sz w:val="28"/>
          <w:szCs w:val="28"/>
          <w:rtl w:val="true"/>
          <w:lang w:bidi="fa-IR"/>
        </w:rPr>
        <w:t>شبیه</w:t>
      </w:r>
    </w:p>
    <w:p>
      <w:pPr>
        <w:pStyle w:val="BookText"/>
        <w:rPr/>
      </w:pPr>
      <w:r>
        <w:rPr>
          <w:rFonts w:ascii="IRNazanin" w:hAnsi="IRNazanin" w:eastAsia="IRNazanin"/>
          <w:color w:val="111111"/>
          <w:sz w:val="28"/>
          <w:sz w:val="28"/>
          <w:szCs w:val="28"/>
          <w:rtl w:val="true"/>
          <w:lang w:bidi="fa-IR"/>
        </w:rPr>
        <w:t>ماه ، میان ستارگان پیداست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غربت است می گوید</w:t>
      </w:r>
    </w:p>
    <w:p>
      <w:pPr>
        <w:pStyle w:val="BookText"/>
        <w:rPr/>
      </w:pPr>
      <w:r>
        <w:rPr>
          <w:rFonts w:ascii="IRNazanin" w:hAnsi="IRNazanin" w:eastAsia="IRNazanin"/>
          <w:color w:val="111111"/>
          <w:sz w:val="28"/>
          <w:sz w:val="28"/>
          <w:szCs w:val="28"/>
          <w:rtl w:val="true"/>
          <w:lang w:bidi="fa-IR"/>
        </w:rPr>
        <w:t>چو جدّ</w:t>
      </w:r>
    </w:p>
    <w:p>
      <w:pPr>
        <w:pStyle w:val="BookText"/>
        <w:rPr/>
      </w:pPr>
      <w:r>
        <w:rPr>
          <w:rFonts w:ascii="IRNazanin" w:hAnsi="IRNazanin" w:eastAsia="IRNazanin"/>
          <w:color w:val="111111"/>
          <w:sz w:val="28"/>
          <w:sz w:val="28"/>
          <w:szCs w:val="28"/>
          <w:rtl w:val="true"/>
          <w:lang w:bidi="fa-IR"/>
        </w:rPr>
        <w:t>پاک و غریبش ، اسیر رنج و بلاست</w:t>
      </w:r>
    </w:p>
    <w:p>
      <w:pPr>
        <w:pStyle w:val="BookText"/>
        <w:rPr/>
      </w:pPr>
      <w:r>
        <w:rPr>
          <w:rFonts w:ascii="IRNazanin" w:hAnsi="IRNazanin" w:eastAsia="IRNazanin"/>
          <w:color w:val="111111"/>
          <w:sz w:val="28"/>
          <w:sz w:val="28"/>
          <w:szCs w:val="28"/>
          <w:rtl w:val="true"/>
          <w:lang w:bidi="fa-IR"/>
        </w:rPr>
        <w:t>این بنت امام نهمین</w:t>
      </w:r>
    </w:p>
    <w:p>
      <w:pPr>
        <w:pStyle w:val="BookText"/>
        <w:rPr/>
      </w:pPr>
      <w:r>
        <w:rPr>
          <w:rFonts w:ascii="IRNazanin" w:hAnsi="IRNazanin" w:eastAsia="IRNazanin"/>
          <w:color w:val="111111"/>
          <w:sz w:val="28"/>
          <w:sz w:val="28"/>
          <w:szCs w:val="28"/>
          <w:rtl w:val="true"/>
          <w:lang w:bidi="fa-IR"/>
        </w:rPr>
        <w:t>گشته نهان</w:t>
      </w:r>
    </w:p>
    <w:p>
      <w:pPr>
        <w:pStyle w:val="BookText"/>
        <w:rPr/>
      </w:pPr>
      <w:r>
        <w:rPr>
          <w:rFonts w:ascii="IRNazanin" w:hAnsi="IRNazanin" w:eastAsia="IRNazanin"/>
          <w:color w:val="111111"/>
          <w:sz w:val="28"/>
          <w:sz w:val="28"/>
          <w:szCs w:val="28"/>
          <w:rtl w:val="true"/>
          <w:lang w:bidi="fa-IR"/>
        </w:rPr>
        <w:t>در کوه زِ خوف حاکمی بی</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بگذشته زمانی که مزارش</w:t>
      </w:r>
    </w:p>
    <w:p>
      <w:pPr>
        <w:pStyle w:val="BookText"/>
        <w:rPr/>
      </w:pPr>
      <w:r>
        <w:rPr>
          <w:rFonts w:ascii="IRNazanin" w:hAnsi="IRNazanin" w:eastAsia="IRNazanin"/>
          <w:color w:val="111111"/>
          <w:sz w:val="28"/>
          <w:sz w:val="28"/>
          <w:szCs w:val="28"/>
          <w:rtl w:val="true"/>
          <w:lang w:bidi="fa-IR"/>
        </w:rPr>
        <w:t>ناگاه</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گوهر شبچراغ گردیده عیان</w:t>
      </w:r>
    </w:p>
    <w:p>
      <w:pPr>
        <w:pStyle w:val="BookText"/>
        <w:rPr/>
      </w:pPr>
      <w:r>
        <w:rPr>
          <w:rFonts w:ascii="IRNazanin" w:hAnsi="IRNazanin" w:eastAsia="IRNazanin"/>
          <w:color w:val="111111"/>
          <w:sz w:val="28"/>
          <w:sz w:val="28"/>
          <w:szCs w:val="28"/>
          <w:rtl w:val="true"/>
          <w:lang w:bidi="fa-IR"/>
        </w:rPr>
        <w:t>زبیده از ستم حاکمان بی</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از مدینه روان سوی کشور ایران</w:t>
      </w:r>
    </w:p>
    <w:p>
      <w:pPr>
        <w:pStyle w:val="BookText"/>
        <w:rPr/>
      </w:pPr>
      <w:r>
        <w:rPr>
          <w:rFonts w:ascii="IRNazanin" w:hAnsi="IRNazanin" w:eastAsia="IRNazanin"/>
          <w:color w:val="111111"/>
          <w:sz w:val="28"/>
          <w:sz w:val="28"/>
          <w:szCs w:val="28"/>
          <w:rtl w:val="true"/>
          <w:lang w:bidi="fa-IR"/>
        </w:rPr>
        <w:t>پناه برد به کوه نراق و</w:t>
      </w:r>
    </w:p>
    <w:p>
      <w:pPr>
        <w:pStyle w:val="BookText"/>
        <w:rPr/>
      </w:pPr>
      <w:r>
        <w:rPr>
          <w:rFonts w:ascii="IRNazanin" w:hAnsi="IRNazanin" w:eastAsia="IRNazanin"/>
          <w:color w:val="111111"/>
          <w:sz w:val="28"/>
          <w:sz w:val="28"/>
          <w:szCs w:val="28"/>
          <w:rtl w:val="true"/>
          <w:lang w:bidi="fa-IR"/>
        </w:rPr>
        <w:t>گشت شهید</w:t>
      </w:r>
    </w:p>
    <w:p>
      <w:pPr>
        <w:pStyle w:val="BookText"/>
        <w:rPr/>
      </w:pPr>
      <w:r>
        <w:rPr>
          <w:rFonts w:ascii="IRNazanin" w:hAnsi="IRNazanin" w:eastAsia="IRNazanin"/>
          <w:color w:val="111111"/>
          <w:sz w:val="28"/>
          <w:sz w:val="28"/>
          <w:szCs w:val="28"/>
          <w:rtl w:val="true"/>
          <w:lang w:bidi="fa-IR"/>
        </w:rPr>
        <w:t>چنان</w:t>
      </w:r>
    </w:p>
    <w:p>
      <w:pPr>
        <w:pStyle w:val="BookText"/>
        <w:rPr/>
      </w:pPr>
      <w:r>
        <w:rPr>
          <w:rFonts w:ascii="IRNazanin" w:hAnsi="IRNazanin" w:eastAsia="IRNazanin"/>
          <w:color w:val="111111"/>
          <w:sz w:val="28"/>
          <w:sz w:val="28"/>
          <w:szCs w:val="28"/>
          <w:rtl w:val="true"/>
          <w:lang w:bidi="fa-IR"/>
        </w:rPr>
        <w:t>رقیّۀ مظلومه ، رفت سوی جنّان</w:t>
      </w:r>
    </w:p>
    <w:p>
      <w:pPr>
        <w:pStyle w:val="BookText"/>
        <w:rPr/>
      </w:pPr>
      <w:r>
        <w:rPr>
          <w:rFonts w:ascii="IRNazanin" w:hAnsi="IRNazanin" w:eastAsia="IRNazanin"/>
          <w:color w:val="111111"/>
          <w:sz w:val="28"/>
          <w:sz w:val="28"/>
          <w:szCs w:val="28"/>
          <w:rtl w:val="true"/>
          <w:lang w:bidi="fa-IR"/>
        </w:rPr>
        <w:t>بی بی زبیده از ستم قوم</w:t>
      </w:r>
    </w:p>
    <w:p>
      <w:pPr>
        <w:pStyle w:val="BookText"/>
        <w:rPr/>
      </w:pPr>
      <w:r>
        <w:rPr>
          <w:rFonts w:ascii="IRNazanin" w:hAnsi="IRNazanin" w:eastAsia="IRNazanin"/>
          <w:color w:val="111111"/>
          <w:sz w:val="28"/>
          <w:sz w:val="28"/>
          <w:szCs w:val="28"/>
          <w:rtl w:val="true"/>
          <w:lang w:bidi="fa-IR"/>
        </w:rPr>
        <w:t>نابکار</w:t>
      </w:r>
    </w:p>
    <w:p>
      <w:pPr>
        <w:pStyle w:val="BookText"/>
        <w:rPr/>
      </w:pPr>
      <w:r>
        <w:rPr>
          <w:rFonts w:ascii="IRNazanin" w:hAnsi="IRNazanin" w:eastAsia="IRNazanin"/>
          <w:color w:val="111111"/>
          <w:sz w:val="28"/>
          <w:sz w:val="28"/>
          <w:szCs w:val="28"/>
          <w:rtl w:val="true"/>
          <w:lang w:bidi="fa-IR"/>
        </w:rPr>
        <w:t>بیرون</w:t>
      </w:r>
    </w:p>
    <w:p>
      <w:pPr>
        <w:pStyle w:val="BookText"/>
        <w:rPr/>
      </w:pPr>
      <w:r>
        <w:rPr>
          <w:rFonts w:ascii="IRNazanin" w:hAnsi="IRNazanin" w:eastAsia="IRNazanin"/>
          <w:color w:val="111111"/>
          <w:sz w:val="28"/>
          <w:sz w:val="28"/>
          <w:szCs w:val="28"/>
          <w:rtl w:val="true"/>
          <w:lang w:bidi="fa-IR"/>
        </w:rPr>
        <w:t>شد از مدینه دل افسرده و فکار</w:t>
      </w:r>
    </w:p>
    <w:p>
      <w:pPr>
        <w:pStyle w:val="BookText"/>
        <w:rPr/>
      </w:pP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که حمله برد بر او خصم ، ناگهان</w:t>
      </w:r>
    </w:p>
    <w:p>
      <w:pPr>
        <w:pStyle w:val="BookText"/>
        <w:rPr/>
      </w:pPr>
      <w:r>
        <w:rPr>
          <w:rFonts w:ascii="IRNazanin" w:hAnsi="IRNazanin" w:eastAsia="IRNazanin"/>
          <w:color w:val="111111"/>
          <w:sz w:val="28"/>
          <w:sz w:val="28"/>
          <w:szCs w:val="28"/>
          <w:rtl w:val="true"/>
          <w:lang w:bidi="fa-IR"/>
        </w:rPr>
        <w:t>کوهی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داد به او زامر کردگار</w:t>
      </w:r>
      <w:bookmarkStart w:id="385" w:name="pg5193_5132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6" w:name="__RefHeading___Toc30593_581953129"/>
      <w:bookmarkStart w:id="387" w:name="_Toc139"/>
      <w:bookmarkEnd w:id="385"/>
      <w:bookmarkEnd w:id="386"/>
      <w:r>
        <w:rPr>
          <w:rtl w:val="true"/>
        </w:rPr>
        <w:t>فصل هفتم</w:t>
      </w:r>
      <w:r>
        <w:rPr>
          <w:rtl w:val="true"/>
        </w:rPr>
        <w:t xml:space="preserve">: </w:t>
      </w:r>
      <w:r>
        <w:rPr>
          <w:rtl w:val="true"/>
        </w:rPr>
        <w:t>فهرست اعلام</w:t>
      </w:r>
      <w:bookmarkEnd w:id="387"/>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شهیر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ابن شهرآشوب مازندرانی ،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 محدث ، ادیب و فقیه بزرگ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انصاری خویینی ، آیت الله العظمی علامه شیخ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اربلی ، علامه بهاءالدین اِرْبِلی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 مورّخ ، ادیب و شاعر شیعی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ام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احمد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ابوعلی الحسن المحدث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ابواحمد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ابو موسی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ام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اماحه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امینیان نراقی ،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امیری سواد 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شیعه </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پاکدامن ، علی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تبریزی ،</w:t>
      </w:r>
    </w:p>
    <w:p>
      <w:pPr>
        <w:pStyle w:val="BookText"/>
        <w:rPr/>
      </w:pPr>
      <w:r>
        <w:rPr>
          <w:rFonts w:ascii="IRNazanin" w:hAnsi="IRNazanin" w:eastAsia="IRNazanin"/>
          <w:color w:val="111111"/>
          <w:sz w:val="28"/>
          <w:sz w:val="28"/>
          <w:szCs w:val="28"/>
          <w:rtl w:val="true"/>
          <w:lang w:bidi="fa-IR"/>
        </w:rPr>
        <w:t xml:space="preserve">آیت الله العظمی میرزا جواد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شیعه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حسن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حسین بن سعید اهوازی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خوئی ، آیت الله العظمی سید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شیعه </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دهخدا ، علامه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روزگاریان ،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زکریا بن آدم اَشْعَری 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شیعه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سبحانی ،</w:t>
      </w:r>
    </w:p>
    <w:p>
      <w:pPr>
        <w:pStyle w:val="BookText"/>
        <w:rPr/>
      </w:pPr>
      <w:r>
        <w:rPr>
          <w:rFonts w:ascii="IRNazanin" w:hAnsi="IRNazanin" w:eastAsia="IRNazanin"/>
          <w:color w:val="111111"/>
          <w:sz w:val="28"/>
          <w:sz w:val="28"/>
          <w:szCs w:val="28"/>
          <w:rtl w:val="true"/>
          <w:lang w:bidi="fa-IR"/>
        </w:rPr>
        <w:t xml:space="preserve">آیت الله 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شیعه </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سمانه ی مغربیه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شیرازی ، آیت الله سلطان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شیعه </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شیبانی ،آتنا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صدوق ، علامه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خبیر </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صافی گلپایگانی ، آیت الله 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شیعه </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طبرسی ، علامه 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کبیر شیعه </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49</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طهماسب ، شاه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علی اکبری ،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علی بن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عبدالله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فاطمه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فاطمه ی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فاطمه ی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فاطمه ی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فقیه محمدی جلالی ، دکتر 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مورخ </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فضل بن شاذان 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فاطمه ی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فتال 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قمی ، محدث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خبیر شیعه </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46</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کرمانی ، فواد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گلپایگانی ، آیت الله العظمی سید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شیعه </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خبیر و فقیه شیعه </w:t>
      </w:r>
      <w:r>
        <w:rPr>
          <w:rFonts w:eastAsia="IRNazanin" w:cs="IRNazanin"/>
          <w:color w:val="111111"/>
          <w:sz w:val="28"/>
          <w:szCs w:val="28"/>
          <w:rtl w:val="true"/>
          <w:lang w:bidi="fa-IR"/>
        </w:rPr>
        <w:t xml:space="preserve">) ..................... ..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و متکلم برجسته شیعه </w:t>
      </w:r>
      <w:r>
        <w:rPr>
          <w:rFonts w:eastAsia="IRNazanin" w:cs="IRNazanin"/>
          <w:color w:val="111111"/>
          <w:sz w:val="28"/>
          <w:szCs w:val="28"/>
          <w:rtl w:val="true"/>
          <w:lang w:bidi="fa-IR"/>
        </w:rPr>
        <w:t xml:space="preserve">) .............................. ..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محمدی کرمانشاهی ، حجت الاسلام والمسلمین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کتابخانه و مرکز اسناد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مهدی زاده نراقی ،</w:t>
      </w:r>
    </w:p>
    <w:p>
      <w:pPr>
        <w:pStyle w:val="BookText"/>
        <w:rPr/>
      </w:pPr>
      <w:r>
        <w:rPr>
          <w:rFonts w:ascii="IRNazanin" w:hAnsi="IRNazanin" w:eastAsia="IRNazanin"/>
          <w:color w:val="111111"/>
          <w:sz w:val="28"/>
          <w:sz w:val="28"/>
          <w:szCs w:val="28"/>
          <w:rtl w:val="true"/>
          <w:lang w:bidi="fa-IR"/>
        </w:rPr>
        <w:t xml:space="preserve">حجت الاسلام والمسلمین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احیاگران حرم مطهر حضرت زبیده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شیخ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شیعه </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مظاهری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شیخ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شیعه </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مهدی پور ، حجت الاسلام والمسلمین شیخ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اندیشمند</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مرتضی عاملی ، آیت الله علامه سیدجعفر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دانشمند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موحدابطحی اصفهانی ، آیت الله العظمی سید محمّدباقر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خبیر و جامع منقول ، معقول </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موحدابطحی ، آیت الله حاج سید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شیعی </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موحدابطحی ، آیت الله میر سید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محقق و مدقق</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موسی مبرقع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محمدی ، علی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معتمد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ملا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مجتهد شیعه </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نظری خادم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دهه غدیر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نظری خادم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شرف‌الدین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متتبع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والمسلمین شیخ علیرضا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مسئول مجله منتظران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نوروزی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یونس بن ظبیان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یحیی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144</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عبدالله محض</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388" w:name="pg5193_5133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9" w:name="__RefHeading___Toc30595_581953129"/>
      <w:bookmarkStart w:id="390" w:name="_Toc140"/>
      <w:bookmarkEnd w:id="388"/>
      <w:bookmarkEnd w:id="389"/>
      <w:r>
        <w:rPr>
          <w:rtl w:val="true"/>
        </w:rPr>
        <w:t>فصل هشتم</w:t>
      </w:r>
      <w:r>
        <w:rPr>
          <w:rtl w:val="true"/>
        </w:rPr>
        <w:t xml:space="preserve">: </w:t>
      </w:r>
      <w:r>
        <w:rPr>
          <w:rtl w:val="true"/>
        </w:rPr>
        <w:t>اسناد و منابع تاریخی</w:t>
      </w:r>
      <w:bookmarkEnd w:id="390"/>
    </w:p>
    <w:p>
      <w:pPr>
        <w:pStyle w:val="BookText"/>
        <w:rPr/>
      </w:pPr>
      <w:r>
        <w:rPr>
          <w:rFonts w:ascii="IRNazanin" w:hAnsi="IRNazanin" w:eastAsia="IRNazanin"/>
          <w:color w:val="111111"/>
          <w:sz w:val="28"/>
          <w:sz w:val="28"/>
          <w:szCs w:val="28"/>
          <w:rtl w:val="true"/>
          <w:lang w:bidi="fa-IR"/>
        </w:rPr>
        <w:t xml:space="preserve">آثار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الدوله شیرازی</w:t>
      </w:r>
    </w:p>
    <w:p>
      <w:pPr>
        <w:pStyle w:val="BookText"/>
        <w:rPr/>
      </w:pPr>
      <w:r>
        <w:rPr>
          <w:rFonts w:ascii="IRNazanin" w:hAnsi="IRNazanin" w:eastAsia="IRNazanin"/>
          <w:color w:val="111111"/>
          <w:sz w:val="28"/>
          <w:sz w:val="28"/>
          <w:szCs w:val="28"/>
          <w:rtl w:val="true"/>
          <w:lang w:bidi="fa-IR"/>
        </w:rPr>
        <w:t xml:space="preserve">الارشاد فی معرفة حجج الله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الوری بأعلام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الاسلام ابوعلی فضل بن حسن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فی الکتاب و السنة و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یعقوب بن اسحاق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المعتبر فی مولد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باقر موحد ابطحی اصفهانی</w:t>
      </w:r>
    </w:p>
    <w:p>
      <w:pPr>
        <w:pStyle w:val="BookText"/>
        <w:rPr/>
      </w:pPr>
      <w:r>
        <w:rPr>
          <w:rFonts w:ascii="IRNazanin" w:hAnsi="IRNazanin" w:eastAsia="IRNazanin"/>
          <w:color w:val="111111"/>
          <w:sz w:val="28"/>
          <w:sz w:val="28"/>
          <w:szCs w:val="28"/>
          <w:rtl w:val="true"/>
          <w:lang w:bidi="fa-IR"/>
        </w:rPr>
        <w:t xml:space="preserve">الاستیعاب فی معرفة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 ابوعمر یوسف بن عبدالله بن محمد نمری قرطبی</w:t>
      </w:r>
    </w:p>
    <w:p>
      <w:pPr>
        <w:pStyle w:val="BookText"/>
        <w:rPr/>
      </w:pPr>
      <w:r>
        <w:rPr>
          <w:rFonts w:ascii="IRNazanin" w:hAnsi="IRNazanin" w:eastAsia="IRNazanin"/>
          <w:color w:val="111111"/>
          <w:sz w:val="28"/>
          <w:sz w:val="28"/>
          <w:szCs w:val="28"/>
          <w:rtl w:val="true"/>
          <w:lang w:bidi="fa-IR"/>
        </w:rPr>
        <w:t xml:space="preserve">احقاق الحق و ازهاق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نورالله حسینی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شوشتری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النساء 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حسون و ام علی مشکور</w:t>
      </w:r>
    </w:p>
    <w:p>
      <w:pPr>
        <w:pStyle w:val="BookText"/>
        <w:rPr/>
      </w:pPr>
      <w:r>
        <w:rPr>
          <w:rFonts w:ascii="IRNazanin" w:hAnsi="IRNazanin" w:eastAsia="IRNazanin"/>
          <w:color w:val="111111"/>
          <w:sz w:val="28"/>
          <w:sz w:val="28"/>
          <w:szCs w:val="28"/>
          <w:rtl w:val="true"/>
          <w:lang w:bidi="fa-IR"/>
        </w:rPr>
        <w:t xml:space="preserve">إمتاع الأسماع بما للنبی من الأحوال و الأموال و الحفدة و المتاع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تقی‌الدین احمد مقریزی</w:t>
      </w:r>
    </w:p>
    <w:p>
      <w:pPr>
        <w:pStyle w:val="BookText"/>
        <w:rPr/>
      </w:pPr>
      <w:r>
        <w:rPr>
          <w:rFonts w:ascii="IRNazanin" w:hAnsi="IRNazanin" w:eastAsia="IRNazanin"/>
          <w:color w:val="111111"/>
          <w:sz w:val="28"/>
          <w:sz w:val="28"/>
          <w:szCs w:val="28"/>
          <w:rtl w:val="true"/>
          <w:lang w:bidi="fa-IR"/>
        </w:rPr>
        <w:t xml:space="preserve">اثبات الوصیة للامام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مسعودی</w:t>
      </w:r>
    </w:p>
    <w:p>
      <w:pPr>
        <w:pStyle w:val="BookText"/>
        <w:rPr/>
      </w:pPr>
      <w:r>
        <w:rPr>
          <w:rFonts w:ascii="IRNazanin" w:hAnsi="IRNazanin" w:eastAsia="IRNazanin"/>
          <w:color w:val="111111"/>
          <w:sz w:val="28"/>
          <w:sz w:val="28"/>
          <w:szCs w:val="28"/>
          <w:rtl w:val="true"/>
          <w:lang w:bidi="fa-IR"/>
        </w:rPr>
        <w:t xml:space="preserve">اثبات الهداة بالنصوص و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علی بن محمّد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المنتظم فی تاریخ الأمم و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عبدالرحمن بن علی بن محمّد بن جوزی</w:t>
      </w:r>
    </w:p>
    <w:p>
      <w:pPr>
        <w:pStyle w:val="BookText"/>
        <w:rPr/>
      </w:pPr>
      <w:r>
        <w:rPr>
          <w:rFonts w:ascii="IRNazanin" w:hAnsi="IRNazanin" w:eastAsia="IRNazanin"/>
          <w:color w:val="111111"/>
          <w:sz w:val="28"/>
          <w:sz w:val="28"/>
          <w:szCs w:val="28"/>
          <w:rtl w:val="true"/>
          <w:lang w:bidi="fa-IR"/>
        </w:rPr>
        <w:t xml:space="preserve">اکسیر العبادات فی اسرار الشهادات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آقا بن عابد بن رمضان علی بن زاهد شروانی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دربندی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المصباح المنیر فی غریب الشرح الکبیر للرافعی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علی الفیومی</w:t>
      </w:r>
    </w:p>
    <w:p>
      <w:pPr>
        <w:pStyle w:val="BookText"/>
        <w:rPr/>
      </w:pP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انجیل لوقا </w:t>
      </w:r>
    </w:p>
    <w:p>
      <w:pPr>
        <w:pStyle w:val="BookText"/>
        <w:rPr/>
      </w:pPr>
      <w:r>
        <w:rPr>
          <w:rFonts w:ascii="IRNazanin" w:hAnsi="IRNazanin" w:eastAsia="IRNazanin"/>
          <w:color w:val="111111"/>
          <w:sz w:val="28"/>
          <w:sz w:val="28"/>
          <w:szCs w:val="28"/>
          <w:rtl w:val="true"/>
          <w:lang w:bidi="fa-IR"/>
        </w:rPr>
        <w:t>انجیل یوحنا</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و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مسعودی</w:t>
      </w:r>
    </w:p>
    <w:p>
      <w:pPr>
        <w:pStyle w:val="BookText"/>
        <w:rPr/>
      </w:pPr>
      <w:r>
        <w:rPr>
          <w:rFonts w:ascii="IRNazanin" w:hAnsi="IRNazanin" w:eastAsia="IRNazanin"/>
          <w:color w:val="111111"/>
          <w:sz w:val="28"/>
          <w:sz w:val="28"/>
          <w:szCs w:val="28"/>
          <w:rtl w:val="true"/>
          <w:lang w:bidi="fa-IR"/>
        </w:rPr>
        <w:t xml:space="preserve">العبر و دیوان المبتداء و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ابوزید عبدالرحمن بن محمد بن خلدون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الحیاة السیاسیة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جعفر مرتضی عاملی</w:t>
      </w:r>
    </w:p>
    <w:p>
      <w:pPr>
        <w:pStyle w:val="BookText"/>
        <w:rPr/>
      </w:pPr>
      <w:r>
        <w:rPr>
          <w:rFonts w:ascii="IRNazanin" w:hAnsi="IRNazanin" w:eastAsia="IRNazanin"/>
          <w:color w:val="111111"/>
          <w:sz w:val="28"/>
          <w:sz w:val="28"/>
          <w:szCs w:val="28"/>
          <w:rtl w:val="true"/>
          <w:lang w:bidi="fa-IR"/>
        </w:rPr>
        <w:t xml:space="preserve">اضواء علی حیاة موسی مبرقع و 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علی الکشمیری</w:t>
      </w:r>
    </w:p>
    <w:p>
      <w:pPr>
        <w:pStyle w:val="BookText"/>
        <w:rPr/>
      </w:pPr>
      <w:r>
        <w:rPr>
          <w:rFonts w:ascii="IRNazanin" w:hAnsi="IRNazanin" w:eastAsia="IRNazanin"/>
          <w:color w:val="111111"/>
          <w:sz w:val="28"/>
          <w:sz w:val="28"/>
          <w:szCs w:val="28"/>
          <w:rtl w:val="true"/>
          <w:lang w:bidi="fa-IR"/>
        </w:rPr>
        <w:t>امامزادگان</w:t>
      </w:r>
    </w:p>
    <w:p>
      <w:pPr>
        <w:pStyle w:val="BookText"/>
        <w:rPr/>
      </w:pPr>
      <w:r>
        <w:rPr>
          <w:rFonts w:ascii="IRNazanin" w:hAnsi="IRNazanin" w:eastAsia="IRNazanin"/>
          <w:color w:val="111111"/>
          <w:sz w:val="28"/>
          <w:sz w:val="28"/>
          <w:szCs w:val="28"/>
          <w:rtl w:val="true"/>
          <w:lang w:bidi="fa-IR"/>
        </w:rPr>
        <w:t xml:space="preserve">، پناهگاه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نعمتی</w:t>
      </w:r>
    </w:p>
    <w:p>
      <w:pPr>
        <w:pStyle w:val="BookText"/>
        <w:rPr/>
      </w:pPr>
      <w:r>
        <w:rPr>
          <w:rFonts w:ascii="IRNazanin" w:hAnsi="IRNazanin" w:eastAsia="IRNazanin"/>
          <w:color w:val="111111"/>
          <w:sz w:val="28"/>
          <w:sz w:val="28"/>
          <w:szCs w:val="28"/>
          <w:rtl w:val="true"/>
          <w:lang w:bidi="fa-IR"/>
        </w:rPr>
        <w:t xml:space="preserve">انوار پراکنده نسابه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گیلانی</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باقر مجلسی</w:t>
      </w:r>
    </w:p>
    <w:p>
      <w:pPr>
        <w:pStyle w:val="BookText"/>
        <w:rPr/>
      </w:pP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ناصر الشیعه</w:t>
      </w:r>
    </w:p>
    <w:p>
      <w:pPr>
        <w:pStyle w:val="BookText"/>
        <w:rPr/>
      </w:pPr>
      <w:r>
        <w:rPr>
          <w:rFonts w:ascii="IRNazanin" w:hAnsi="IRNazanin" w:eastAsia="IRNazanin"/>
          <w:color w:val="111111"/>
          <w:sz w:val="28"/>
          <w:sz w:val="28"/>
          <w:szCs w:val="28"/>
          <w:rtl w:val="true"/>
          <w:lang w:bidi="fa-IR"/>
        </w:rPr>
        <w:t xml:space="preserve">تاریخ رویان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آملی ، اولیا الله</w:t>
      </w:r>
    </w:p>
    <w:p>
      <w:pPr>
        <w:pStyle w:val="BookText"/>
        <w:rPr/>
      </w:pPr>
      <w:r>
        <w:rPr>
          <w:rFonts w:ascii="IRNazanin" w:hAnsi="IRNazanin" w:eastAsia="IRNazanin"/>
          <w:color w:val="111111"/>
          <w:sz w:val="28"/>
          <w:sz w:val="28"/>
          <w:szCs w:val="28"/>
          <w:rtl w:val="true"/>
          <w:lang w:bidi="fa-IR"/>
        </w:rPr>
        <w:t xml:space="preserve">تحفه العالم و ذیل التحفه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میرعبداللطیف خان شوشتری</w:t>
      </w:r>
    </w:p>
    <w:p>
      <w:pPr>
        <w:pStyle w:val="BookText"/>
        <w:rPr/>
      </w:pPr>
      <w:r>
        <w:rPr>
          <w:rFonts w:ascii="IRNazanin" w:hAnsi="IRNazanin" w:eastAsia="IRNazanin"/>
          <w:color w:val="111111"/>
          <w:sz w:val="28"/>
          <w:sz w:val="28"/>
          <w:szCs w:val="28"/>
          <w:rtl w:val="true"/>
          <w:lang w:bidi="fa-IR"/>
        </w:rPr>
        <w:t xml:space="preserve">تاریخ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رضا حسینی</w:t>
      </w:r>
    </w:p>
    <w:p>
      <w:pPr>
        <w:pStyle w:val="BookText"/>
        <w:rPr/>
      </w:pPr>
      <w:r>
        <w:rPr>
          <w:rFonts w:ascii="IRNazanin" w:hAnsi="IRNazanin" w:eastAsia="IRNazanin"/>
          <w:color w:val="111111"/>
          <w:sz w:val="28"/>
          <w:sz w:val="28"/>
          <w:szCs w:val="28"/>
          <w:rtl w:val="true"/>
          <w:lang w:bidi="fa-IR"/>
        </w:rPr>
        <w:t xml:space="preserve">تاریخ 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بن ابی بکر بن احمد مستوفی قزوینی</w:t>
      </w:r>
    </w:p>
    <w:p>
      <w:pPr>
        <w:pStyle w:val="BookText"/>
        <w:rPr/>
      </w:pP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قمی</w:t>
      </w:r>
    </w:p>
    <w:p>
      <w:pPr>
        <w:pStyle w:val="BookText"/>
        <w:rPr/>
      </w:pPr>
      <w:r>
        <w:rPr>
          <w:rFonts w:ascii="IRNazanin" w:hAnsi="IRNazanin" w:eastAsia="IRNazanin"/>
          <w:color w:val="111111"/>
          <w:sz w:val="28"/>
          <w:sz w:val="28"/>
          <w:szCs w:val="28"/>
          <w:rtl w:val="true"/>
          <w:lang w:bidi="fa-IR"/>
        </w:rPr>
        <w:t xml:space="preserve">تاریخ الأمم و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محمدبن جریر بن یزید بن کثیر بن غالب طبری</w:t>
      </w:r>
    </w:p>
    <w:p>
      <w:pPr>
        <w:pStyle w:val="BookText"/>
        <w:rPr/>
      </w:pPr>
      <w:r>
        <w:rPr>
          <w:rFonts w:ascii="IRNazanin" w:hAnsi="IRNazanin" w:eastAsia="IRNazanin"/>
          <w:color w:val="111111"/>
          <w:sz w:val="28"/>
          <w:sz w:val="28"/>
          <w:szCs w:val="28"/>
          <w:rtl w:val="true"/>
          <w:lang w:bidi="fa-IR"/>
        </w:rPr>
        <w:t xml:space="preserve">تاج العَروس من جواهر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حسینی زبیدی واسط</w:t>
      </w:r>
    </w:p>
    <w:p>
      <w:pPr>
        <w:pStyle w:val="BookText"/>
        <w:rPr/>
      </w:pPr>
      <w:r>
        <w:rPr>
          <w:rFonts w:ascii="IRNazanin" w:hAnsi="IRNazanin" w:eastAsia="IRNazanin"/>
          <w:color w:val="111111"/>
          <w:sz w:val="28"/>
          <w:sz w:val="28"/>
          <w:szCs w:val="28"/>
          <w:rtl w:val="true"/>
          <w:lang w:bidi="fa-IR"/>
        </w:rPr>
        <w:t xml:space="preserve">جنّات 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محمد مومن امامی خاتون‌آبادی</w:t>
      </w:r>
    </w:p>
    <w:p>
      <w:pPr>
        <w:pStyle w:val="BookText"/>
        <w:rPr/>
      </w:pPr>
      <w:r>
        <w:rPr>
          <w:rFonts w:ascii="IRNazanin" w:hAnsi="IRNazanin" w:eastAsia="IRNazanin"/>
          <w:color w:val="111111"/>
          <w:sz w:val="28"/>
          <w:sz w:val="28"/>
          <w:szCs w:val="28"/>
          <w:rtl w:val="true"/>
          <w:lang w:bidi="fa-IR"/>
        </w:rPr>
        <w:t xml:space="preserve">چلچراغ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عرفان منش</w:t>
      </w:r>
    </w:p>
    <w:p>
      <w:pPr>
        <w:pStyle w:val="BookText"/>
        <w:rPr/>
      </w:pPr>
      <w:r>
        <w:rPr>
          <w:rFonts w:ascii="IRNazanin" w:hAnsi="IRNazanin" w:eastAsia="IRNazanin"/>
          <w:color w:val="111111"/>
          <w:sz w:val="28"/>
          <w:sz w:val="28"/>
          <w:szCs w:val="28"/>
          <w:rtl w:val="true"/>
          <w:lang w:bidi="fa-IR"/>
        </w:rPr>
        <w:t xml:space="preserve">خزائن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مهدی فاضل نراقی</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بن حسین بن موسی بن بابویه قمی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جریر بن رستم طبری صغیر </w:t>
      </w:r>
    </w:p>
    <w:p>
      <w:pPr>
        <w:pStyle w:val="BookText"/>
        <w:rPr/>
      </w:pPr>
      <w:r>
        <w:rPr>
          <w:rFonts w:ascii="IRNazanin" w:hAnsi="IRNazanin" w:eastAsia="IRNazanin"/>
          <w:color w:val="111111"/>
          <w:sz w:val="28"/>
          <w:sz w:val="28"/>
          <w:szCs w:val="28"/>
          <w:rtl w:val="true"/>
          <w:lang w:bidi="fa-IR"/>
        </w:rPr>
        <w:t xml:space="preserve">دُر النظیم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حاتم شامی</w:t>
      </w:r>
    </w:p>
    <w:p>
      <w:pPr>
        <w:pStyle w:val="BookText"/>
        <w:rPr/>
      </w:pPr>
      <w:r>
        <w:rPr>
          <w:rFonts w:ascii="IRNazanin" w:hAnsi="IRNazanin" w:eastAsia="IRNazanin"/>
          <w:color w:val="111111"/>
          <w:sz w:val="28"/>
          <w:sz w:val="28"/>
          <w:szCs w:val="28"/>
          <w:rtl w:val="true"/>
          <w:lang w:bidi="fa-IR"/>
        </w:rPr>
        <w:t xml:space="preserve">در شعاع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امیری سوادکوهی</w:t>
      </w:r>
    </w:p>
    <w:p>
      <w:pPr>
        <w:pStyle w:val="BookText"/>
        <w:rPr/>
      </w:pPr>
      <w:r>
        <w:rPr>
          <w:rFonts w:ascii="IRNazanin" w:hAnsi="IRNazanin" w:eastAsia="IRNazanin"/>
          <w:color w:val="111111"/>
          <w:sz w:val="28"/>
          <w:sz w:val="28"/>
          <w:szCs w:val="28"/>
          <w:rtl w:val="true"/>
          <w:lang w:bidi="fa-IR"/>
        </w:rPr>
        <w:t xml:space="preserve">ریاحین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الله محلاتی</w:t>
      </w:r>
    </w:p>
    <w:p>
      <w:pPr>
        <w:pStyle w:val="BookText"/>
        <w:rPr/>
      </w:pPr>
      <w:r>
        <w:rPr>
          <w:rFonts w:ascii="IRNazanin" w:hAnsi="IRNazanin" w:eastAsia="IRNazanin"/>
          <w:color w:val="111111"/>
          <w:sz w:val="28"/>
          <w:sz w:val="28"/>
          <w:szCs w:val="28"/>
          <w:rtl w:val="true"/>
          <w:lang w:bidi="fa-IR"/>
        </w:rPr>
        <w:t xml:space="preserve">سبل الهدی و الرشاد فی سیرة خیر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ابوعبداللّه محمد بن یوسف بن علی صالحی شامی</w:t>
      </w:r>
    </w:p>
    <w:p>
      <w:pPr>
        <w:pStyle w:val="BookText"/>
        <w:rPr/>
      </w:pPr>
      <w:r>
        <w:rPr>
          <w:rFonts w:ascii="IRNazanin" w:hAnsi="IRNazanin" w:eastAsia="IRNazanin"/>
          <w:color w:val="111111"/>
          <w:sz w:val="28"/>
          <w:sz w:val="28"/>
          <w:szCs w:val="28"/>
          <w:rtl w:val="true"/>
          <w:lang w:bidi="fa-IR"/>
        </w:rPr>
        <w:t xml:space="preserve">شبهای پیشاور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الواعظین شیرازی</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 ابی جعفر محمد بن علی بن الحسین ابن بابویه فرهنگ سخنان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دشتی</w:t>
      </w:r>
    </w:p>
    <w:p>
      <w:pPr>
        <w:pStyle w:val="BookText"/>
        <w:rPr/>
      </w:pPr>
      <w:r>
        <w:rPr>
          <w:rFonts w:ascii="IRNazanin" w:hAnsi="IRNazanin" w:eastAsia="IRNazanin"/>
          <w:color w:val="111111"/>
          <w:sz w:val="28"/>
          <w:sz w:val="28"/>
          <w:szCs w:val="28"/>
          <w:rtl w:val="true"/>
          <w:lang w:bidi="fa-IR"/>
        </w:rPr>
        <w:t xml:space="preserve">فارسنامه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حسینی فسایی</w:t>
      </w:r>
    </w:p>
    <w:p>
      <w:pPr>
        <w:pStyle w:val="BookText"/>
        <w:rPr/>
      </w:pPr>
      <w:r>
        <w:rPr>
          <w:rFonts w:ascii="IRNazanin" w:hAnsi="IRNazanin" w:eastAsia="IRNazanin"/>
          <w:color w:val="111111"/>
          <w:sz w:val="28"/>
          <w:sz w:val="28"/>
          <w:szCs w:val="28"/>
          <w:rtl w:val="true"/>
          <w:lang w:bidi="fa-IR"/>
        </w:rPr>
        <w:t xml:space="preserve">فرق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موسی نوبختی</w:t>
      </w:r>
    </w:p>
    <w:p>
      <w:pPr>
        <w:pStyle w:val="BookText"/>
        <w:rPr/>
      </w:pPr>
      <w:r>
        <w:rPr>
          <w:rFonts w:ascii="IRNazanin" w:hAnsi="IRNazanin" w:eastAsia="IRNazanin"/>
          <w:color w:val="111111"/>
          <w:sz w:val="28"/>
          <w:sz w:val="28"/>
          <w:szCs w:val="28"/>
          <w:rtl w:val="true"/>
          <w:lang w:bidi="fa-IR"/>
        </w:rPr>
        <w:t xml:space="preserve">فرهنگ هجرت با الگوگیری از مهاجرت سادات به ایران در قرن دوم و سوم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مرتضی میرتبار</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ابوالفتح ، محمد بن علی بن عثمان کراجکی طرابلسی</w:t>
      </w:r>
    </w:p>
    <w:p>
      <w:pPr>
        <w:pStyle w:val="BookText"/>
        <w:rPr/>
      </w:pPr>
      <w:r>
        <w:rPr>
          <w:rFonts w:ascii="IRNazanin" w:hAnsi="IRNazanin" w:eastAsia="IRNazanin"/>
          <w:color w:val="111111"/>
          <w:sz w:val="28"/>
          <w:sz w:val="28"/>
          <w:szCs w:val="28"/>
          <w:rtl w:val="true"/>
          <w:lang w:bidi="fa-IR"/>
        </w:rPr>
        <w:t xml:space="preserve">کنز 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لوط بن یحیی خزاعی</w:t>
      </w:r>
    </w:p>
    <w:p>
      <w:pPr>
        <w:pStyle w:val="BookText"/>
        <w:rPr/>
      </w:pPr>
      <w:r>
        <w:rPr>
          <w:rFonts w:ascii="IRNazanin" w:hAnsi="IRNazanin" w:eastAsia="IRNazanin"/>
          <w:color w:val="111111"/>
          <w:sz w:val="28"/>
          <w:sz w:val="28"/>
          <w:szCs w:val="28"/>
          <w:rtl w:val="true"/>
          <w:lang w:bidi="fa-IR"/>
        </w:rPr>
        <w:t xml:space="preserve">کریمه‌ی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اکبر مهدی پور</w:t>
      </w:r>
    </w:p>
    <w:p>
      <w:pPr>
        <w:pStyle w:val="BookText"/>
        <w:rPr/>
      </w:pPr>
      <w:r>
        <w:rPr>
          <w:rFonts w:ascii="IRNazanin" w:hAnsi="IRNazanin" w:eastAsia="IRNazanin"/>
          <w:color w:val="111111"/>
          <w:sz w:val="28"/>
          <w:sz w:val="28"/>
          <w:szCs w:val="28"/>
          <w:rtl w:val="true"/>
          <w:lang w:bidi="fa-IR"/>
        </w:rPr>
        <w:t xml:space="preserve">کشف الغمة فی معرفة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عیسی هَکّاری مشهور به بهاءالدین اِرْبِلی</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مکرم بن علی ، أبو الفضل ، جمال الدین ابن منظور الأنصاری الرویفعی الإفریقی</w:t>
      </w:r>
    </w:p>
    <w:p>
      <w:pPr>
        <w:pStyle w:val="BookText"/>
        <w:rPr/>
      </w:pPr>
      <w:r>
        <w:rPr>
          <w:rFonts w:ascii="IRNazanin" w:hAnsi="IRNazanin" w:eastAsia="IRNazanin"/>
          <w:color w:val="111111"/>
          <w:sz w:val="28"/>
          <w:sz w:val="28"/>
          <w:szCs w:val="28"/>
          <w:rtl w:val="true"/>
          <w:lang w:bidi="fa-IR"/>
        </w:rPr>
        <w:t xml:space="preserve">لغت نامه ی دهخدا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دهخدا</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شهر آشوب سَرَوی مازندرانی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فی تحصیل مسائل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حسن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ماثر الکبراء فی تاریخ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ذبیح‌الله محلاتی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الله قهپایی </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ابومِخنَف ، لوط بن یحیی بن سعید بن مِخنَف بن سُلیم غامدی ازدی</w:t>
      </w:r>
    </w:p>
    <w:p>
      <w:pPr>
        <w:pStyle w:val="BookText"/>
        <w:rPr/>
      </w:pPr>
      <w:r>
        <w:rPr>
          <w:rFonts w:ascii="IRNazanin" w:hAnsi="IRNazanin" w:eastAsia="IRNazanin"/>
          <w:color w:val="111111"/>
          <w:sz w:val="28"/>
          <w:sz w:val="28"/>
          <w:szCs w:val="28"/>
          <w:rtl w:val="true"/>
          <w:lang w:bidi="fa-IR"/>
        </w:rPr>
        <w:t xml:space="preserve">مدینة معاجز الائمة اثنی عشر و دلائل الحجج علی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بحرانی</w:t>
      </w:r>
    </w:p>
    <w:p>
      <w:pPr>
        <w:pStyle w:val="BookText"/>
        <w:rPr/>
      </w:pPr>
      <w:r>
        <w:rPr>
          <w:rFonts w:ascii="IRNazanin" w:hAnsi="IRNazanin" w:eastAsia="IRNazanin"/>
          <w:color w:val="111111"/>
          <w:sz w:val="28"/>
          <w:sz w:val="28"/>
          <w:szCs w:val="28"/>
          <w:rtl w:val="true"/>
          <w:lang w:bidi="fa-IR"/>
        </w:rPr>
        <w:t xml:space="preserve">منتهی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p>
    <w:p>
      <w:pPr>
        <w:pStyle w:val="BookText"/>
        <w:rPr/>
      </w:pPr>
      <w:r>
        <w:rPr>
          <w:rFonts w:ascii="IRNazanin" w:hAnsi="IRNazanin" w:eastAsia="IRNazanin"/>
          <w:color w:val="111111"/>
          <w:sz w:val="28"/>
          <w:sz w:val="28"/>
          <w:szCs w:val="28"/>
          <w:rtl w:val="true"/>
          <w:lang w:bidi="fa-IR"/>
        </w:rPr>
        <w:t xml:space="preserve">مقاتل الطالبین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w:t>
      </w:r>
    </w:p>
    <w:p>
      <w:pPr>
        <w:pStyle w:val="BookText"/>
        <w:rPr/>
      </w:pPr>
      <w:r>
        <w:rPr>
          <w:rFonts w:ascii="IRNazanin" w:hAnsi="IRNazanin" w:eastAsia="IRNazanin"/>
          <w:color w:val="111111"/>
          <w:sz w:val="28"/>
          <w:sz w:val="28"/>
          <w:szCs w:val="28"/>
          <w:rtl w:val="true"/>
          <w:lang w:bidi="fa-IR"/>
        </w:rPr>
        <w:t xml:space="preserve">منتخب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محمدهاشم بن محمدعلی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هاشم خراسانی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مرآه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باقر مجلسی</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محمد بن الحسین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نگین شهر نراق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مظفری</w:t>
      </w:r>
    </w:p>
    <w:p>
      <w:pPr>
        <w:pStyle w:val="BookText"/>
        <w:rPr/>
      </w:pPr>
      <w:r>
        <w:rPr>
          <w:rFonts w:ascii="IRNazanin" w:hAnsi="IRNazanin" w:eastAsia="IRNazanin"/>
          <w:color w:val="111111"/>
          <w:sz w:val="28"/>
          <w:sz w:val="28"/>
          <w:szCs w:val="28"/>
          <w:rtl w:val="true"/>
          <w:lang w:bidi="fa-IR"/>
        </w:rPr>
        <w:t xml:space="preserve">وقعة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بن یحیی ابومخنف ازدی</w:t>
      </w:r>
    </w:p>
    <w:p>
      <w:pPr>
        <w:pStyle w:val="BookText"/>
        <w:rPr/>
      </w:pP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شاملی</w:t>
      </w:r>
    </w:p>
    <w:p>
      <w:pPr>
        <w:pStyle w:val="BookText"/>
        <w:rPr/>
      </w:pPr>
      <w:r>
        <w:rPr>
          <w:rFonts w:ascii="IRNazanin" w:hAnsi="IRNazanin" w:eastAsia="IRNazanin"/>
          <w:color w:val="111111"/>
          <w:sz w:val="28"/>
          <w:sz w:val="28"/>
          <w:szCs w:val="28"/>
          <w:rtl w:val="true"/>
          <w:lang w:bidi="fa-IR"/>
        </w:rPr>
        <w:t>پایگاه های مجازی</w:t>
      </w:r>
    </w:p>
    <w:p>
      <w:pPr>
        <w:pStyle w:val="BookText"/>
        <w:rPr/>
      </w:pPr>
      <w:r>
        <w:rPr>
          <w:rFonts w:ascii="IRNazanin" w:hAnsi="IRNazanin" w:eastAsia="IRNazanin"/>
          <w:color w:val="111111"/>
          <w:sz w:val="28"/>
          <w:sz w:val="28"/>
          <w:szCs w:val="28"/>
          <w:rtl w:val="true"/>
          <w:lang w:bidi="fa-IR"/>
        </w:rPr>
        <w:t>خبرگزاری فارس</w:t>
      </w:r>
    </w:p>
    <w:p>
      <w:pPr>
        <w:pStyle w:val="BookText"/>
        <w:rPr/>
      </w:pPr>
      <w:r>
        <w:rPr>
          <w:rFonts w:ascii="IRNazanin" w:hAnsi="IRNazanin" w:eastAsia="IRNazanin"/>
          <w:color w:val="111111"/>
          <w:sz w:val="28"/>
          <w:sz w:val="28"/>
          <w:szCs w:val="28"/>
          <w:rtl w:val="true"/>
          <w:lang w:bidi="fa-IR"/>
        </w:rPr>
        <w:t>خبرگزاری تابناک</w:t>
      </w:r>
    </w:p>
    <w:p>
      <w:pPr>
        <w:pStyle w:val="BookText"/>
        <w:rPr/>
      </w:pPr>
      <w:r>
        <w:rPr>
          <w:rFonts w:ascii="IRNazanin" w:hAnsi="IRNazanin" w:eastAsia="IRNazanin"/>
          <w:color w:val="111111"/>
          <w:sz w:val="28"/>
          <w:sz w:val="28"/>
          <w:szCs w:val="28"/>
          <w:rtl w:val="true"/>
          <w:lang w:bidi="fa-IR"/>
        </w:rPr>
        <w:t>خبرگزاری راه شلمچه</w:t>
      </w:r>
    </w:p>
    <w:p>
      <w:pPr>
        <w:pStyle w:val="BookText"/>
        <w:rPr/>
      </w:pPr>
      <w:r>
        <w:rPr>
          <w:rFonts w:ascii="IRNazanin" w:hAnsi="IRNazanin" w:eastAsia="IRNazanin"/>
          <w:color w:val="111111"/>
          <w:sz w:val="28"/>
          <w:sz w:val="28"/>
          <w:szCs w:val="28"/>
          <w:rtl w:val="true"/>
          <w:lang w:bidi="fa-IR"/>
        </w:rPr>
        <w:t>شبستان</w:t>
      </w:r>
    </w:p>
    <w:p>
      <w:pPr>
        <w:pStyle w:val="BookText"/>
        <w:rPr/>
      </w:pPr>
      <w:r>
        <w:rPr>
          <w:rFonts w:ascii="IRNazanin" w:hAnsi="IRNazanin" w:eastAsia="IRNazanin"/>
          <w:color w:val="111111"/>
          <w:sz w:val="28"/>
          <w:sz w:val="28"/>
          <w:szCs w:val="28"/>
          <w:rtl w:val="true"/>
          <w:lang w:bidi="fa-IR"/>
        </w:rPr>
        <w:t>روزنامه جوان</w:t>
      </w:r>
    </w:p>
    <w:p>
      <w:pPr>
        <w:pStyle w:val="BookText"/>
        <w:rPr/>
      </w:pPr>
      <w:r>
        <w:rPr>
          <w:rFonts w:ascii="IRNazanin" w:hAnsi="IRNazanin" w:eastAsia="IRNazanin"/>
          <w:color w:val="111111"/>
          <w:sz w:val="28"/>
          <w:sz w:val="28"/>
          <w:szCs w:val="28"/>
          <w:rtl w:val="true"/>
          <w:lang w:bidi="fa-IR"/>
        </w:rPr>
        <w:t>دانشنامه اسلامی</w:t>
      </w:r>
    </w:p>
    <w:p>
      <w:pPr>
        <w:pStyle w:val="BookText"/>
        <w:rPr/>
      </w:pPr>
      <w:r>
        <w:rPr>
          <w:rFonts w:ascii="IRNazanin" w:hAnsi="IRNazanin" w:eastAsia="IRNazanin"/>
          <w:color w:val="111111"/>
          <w:sz w:val="28"/>
          <w:sz w:val="28"/>
          <w:szCs w:val="28"/>
          <w:rtl w:val="true"/>
          <w:lang w:bidi="fa-IR"/>
        </w:rPr>
        <w:t xml:space="preserve">مزارات ایران و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علمی پژوهشی زیارتگاه های ایران جهان اسلام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 سایت شهرداری نراق </w:t>
      </w:r>
    </w:p>
    <w:p>
      <w:pPr>
        <w:pStyle w:val="BookText"/>
        <w:rPr/>
      </w:pPr>
      <w:r>
        <w:rPr>
          <w:rFonts w:ascii="IRNazanin" w:hAnsi="IRNazanin" w:eastAsia="IRNazanin"/>
          <w:color w:val="111111"/>
          <w:sz w:val="28"/>
          <w:sz w:val="28"/>
          <w:szCs w:val="28"/>
          <w:rtl w:val="true"/>
          <w:lang w:bidi="fa-IR"/>
        </w:rPr>
        <w:t>تصویر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608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51"/>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338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54"/>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255" o:detectmouseclick="t"/>
                <v:stroke color="#3465a4" joinstyle="round" endcap="flat"/>
                <w10:wrap type="none"/>
              </v:shape>
            </w:pict>
          </mc:Fallback>
        </mc:AlternateConten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ماه ذی القعده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برابر یازدهم مرداد سال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ربانی</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 آیه </w:t>
      </w:r>
      <w:r>
        <w:rPr>
          <w:rFonts w:eastAsia="IRNazanin" w:cs="IRNazanin"/>
          <w:b w:val="false"/>
          <w:bCs w:val="false"/>
          <w:i w:val="false"/>
          <w:iCs w:val="false"/>
          <w:color w:val="333333"/>
          <w:sz w:val="20"/>
          <w:szCs w:val="20"/>
        </w:rPr>
        <w:t>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 آیه </w:t>
      </w:r>
      <w:r>
        <w:rPr>
          <w:rFonts w:eastAsia="IRNazanin" w:cs="IRNazanin"/>
          <w:b w:val="false"/>
          <w:bCs w:val="false"/>
          <w:i w:val="false"/>
          <w:iCs w:val="false"/>
          <w:color w:val="333333"/>
          <w:sz w:val="20"/>
          <w:szCs w:val="20"/>
        </w:rPr>
        <w:t>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خون نگاشته های فاطمی ، اثر نگارنده که از فضائل و مصائب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دارد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احقاق الحق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سخنان فاطمه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 آیه</w:t>
      </w:r>
      <w:r>
        <w:rPr>
          <w:rFonts w:eastAsia="IRNazanin" w:cs="IRNazanin"/>
          <w:b w:val="false"/>
          <w:bCs w:val="false"/>
          <w:i w:val="false"/>
          <w:iCs w:val="false"/>
          <w:color w:val="333333"/>
          <w:sz w:val="20"/>
          <w:szCs w:val="20"/>
        </w:rPr>
        <w:t>80</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آن چه درباره مادرم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شد ، می‌اندیشم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محلاتی ، مآثر الکبراء ،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ش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حسون ، أعلام النساء المؤمنات ،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ش ، ص</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 ص </w:t>
      </w:r>
      <w:r>
        <w:rPr>
          <w:rFonts w:ascii="IRNazanin" w:hAnsi="IRNazanin" w:eastAsia="IRNazanin"/>
          <w:b w:val="false"/>
          <w:b w:val="false"/>
          <w:bCs w:val="false"/>
          <w:i w:val="false"/>
          <w:i w:val="false"/>
          <w:iCs w:val="false"/>
          <w:color w:val="333333"/>
          <w:sz w:val="20"/>
          <w:sz w:val="20"/>
          <w:szCs w:val="20"/>
        </w:rPr>
        <w:t>۲۱۶</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محلاتی ، ریاحین الشریعه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دارالکتب الإسلامیه ،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قهپایی ، مجمع الرجال ، نشر اسماعیلیان ،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 المنتظم ،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ق ،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 الاستیعاب ،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ق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۱۰۹۷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۱۰۹۸</w:t>
      </w:r>
      <w:r>
        <w:rPr>
          <w:rFonts w:ascii="IRNazanin" w:hAnsi="IRNazanin" w:eastAsia="IRNazanin"/>
          <w:b w:val="false"/>
          <w:b w:val="false"/>
          <w:bCs w:val="false"/>
          <w:i w:val="false"/>
          <w:i w:val="false"/>
          <w:iCs w:val="false"/>
          <w:color w:val="333333"/>
          <w:sz w:val="20"/>
          <w:sz w:val="20"/>
          <w:szCs w:val="20"/>
          <w:rtl w:val="true"/>
        </w:rPr>
        <w:t xml:space="preserve">؛ عاملی ، اثبات الهداة ، </w:t>
      </w:r>
      <w:r>
        <w:rPr>
          <w:rFonts w:ascii="IRNazanin" w:hAnsi="IRNazanin" w:eastAsia="IRNazanin"/>
          <w:b w:val="false"/>
          <w:b w:val="false"/>
          <w:bCs w:val="false"/>
          <w:i w:val="false"/>
          <w:i w:val="false"/>
          <w:iCs w:val="false"/>
          <w:color w:val="333333"/>
          <w:sz w:val="20"/>
          <w:sz w:val="20"/>
          <w:szCs w:val="20"/>
        </w:rPr>
        <w:t>۱۴۲۵</w:t>
      </w:r>
      <w:r>
        <w:rPr>
          <w:rFonts w:ascii="IRNazanin" w:hAnsi="IRNazanin" w:eastAsia="IRNazanin"/>
          <w:b w:val="false"/>
          <w:b w:val="false"/>
          <w:bCs w:val="false"/>
          <w:i w:val="false"/>
          <w:i w:val="false"/>
          <w:iCs w:val="false"/>
          <w:color w:val="333333"/>
          <w:sz w:val="20"/>
          <w:sz w:val="20"/>
          <w:szCs w:val="20"/>
          <w:rtl w:val="true"/>
        </w:rPr>
        <w:t>ق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جزری ، اسنی المطالب ، </w:t>
      </w:r>
      <w:r>
        <w:rPr>
          <w:rFonts w:ascii="IRNazanin" w:hAnsi="IRNazanin" w:eastAsia="IRNazanin"/>
          <w:b w:val="false"/>
          <w:b w:val="false"/>
          <w:bCs w:val="false"/>
          <w:i w:val="false"/>
          <w:i w:val="false"/>
          <w:iCs w:val="false"/>
          <w:color w:val="333333"/>
          <w:sz w:val="20"/>
          <w:sz w:val="20"/>
          <w:szCs w:val="20"/>
        </w:rPr>
        <w:t>۱۴۲۶</w:t>
      </w:r>
      <w:r>
        <w:rPr>
          <w:rFonts w:ascii="IRNazanin" w:hAnsi="IRNazanin" w:eastAsia="IRNazanin"/>
          <w:b w:val="false"/>
          <w:b w:val="false"/>
          <w:bCs w:val="false"/>
          <w:i w:val="false"/>
          <w:i w:val="false"/>
          <w:iCs w:val="false"/>
          <w:color w:val="333333"/>
          <w:sz w:val="20"/>
          <w:sz w:val="20"/>
          <w:szCs w:val="20"/>
          <w:rtl w:val="true"/>
        </w:rPr>
        <w:t>ق ، 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مجلسی ، بحارالانوار ،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ق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 امتاع الاسماع ، </w:t>
      </w:r>
      <w:r>
        <w:rPr>
          <w:rFonts w:ascii="IRNazanin" w:hAnsi="IRNazanin" w:eastAsia="IRNazanin"/>
          <w:b w:val="false"/>
          <w:b w:val="false"/>
          <w:bCs w:val="false"/>
          <w:i w:val="false"/>
          <w:i w:val="false"/>
          <w:iCs w:val="false"/>
          <w:color w:val="333333"/>
          <w:sz w:val="20"/>
          <w:sz w:val="20"/>
          <w:szCs w:val="20"/>
        </w:rPr>
        <w:t>۱۴۲۰</w:t>
      </w:r>
      <w:r>
        <w:rPr>
          <w:rFonts w:ascii="IRNazanin" w:hAnsi="IRNazanin" w:eastAsia="IRNazanin"/>
          <w:b w:val="false"/>
          <w:b w:val="false"/>
          <w:bCs w:val="false"/>
          <w:i w:val="false"/>
          <w:i w:val="false"/>
          <w:iCs w:val="false"/>
          <w:color w:val="333333"/>
          <w:sz w:val="20"/>
          <w:sz w:val="20"/>
          <w:szCs w:val="20"/>
          <w:rtl w:val="true"/>
        </w:rPr>
        <w:t>ق ،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عاملی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شامی ، سبل الهدی ، </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ق ،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ابومخنف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مصطفوی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 الارشاد ،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 الارشاد ،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 الارشاد ،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 سید محمد رضا ، تاریخ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مؤسسه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ق ،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به نقل از هدایة المخطوطه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 آیات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کریمه‌ی اهل بیت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 ماده فطم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 آیه </w:t>
      </w:r>
      <w:r>
        <w:rPr>
          <w:rFonts w:eastAsia="IRNazanin" w:cs="IRNazanin"/>
          <w:b w:val="false"/>
          <w:bCs w:val="false"/>
          <w:i w:val="false"/>
          <w:iCs w:val="false"/>
          <w:color w:val="333333"/>
          <w:sz w:val="20"/>
          <w:szCs w:val="20"/>
        </w:rPr>
        <w:t>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 شیخ صدوق ،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مائة منقبة ، ابن شاذان ،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کنز الفوائد ، کراجکی ،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دُر النظیم ، یوسف بن حاتم شامی ، ص</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مدینة المعاجز ، علامه بحرانی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بحار الأنوار ، علامه مجلسی ،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 الإرشاد ، چاپ کنگره شیخ مفید ، چاپ اول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المعتبر فی مولد الامام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ناصر الشیعه ، تاریخ قم ، بیروت ، انتشارات دارالفکر ، چاپ سوم ،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ش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 منتهی الامال ، قم ، انتشارات هجرت ، چاپ یازدهم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 اکمال الدین ، قم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ناصر الشیعه ، تاریخ قم ، بیروت ، انتشارات دارالفکر ، چاپ سوم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 الإرشاد ، چاپ کنگره شیخ مفید ، قم ، چاپ اول ،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 آیه </w:t>
      </w:r>
      <w:r>
        <w:rPr>
          <w:rFonts w:eastAsia="IRNazanin" w:cs="IRNazanin"/>
          <w:b w:val="false"/>
          <w:bCs w:val="false"/>
          <w:i w:val="false"/>
          <w:iCs w:val="false"/>
          <w:color w:val="333333"/>
          <w:sz w:val="20"/>
          <w:szCs w:val="20"/>
        </w:rPr>
        <w:t>7</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 دلائل الإمامة ، ص</w:t>
      </w:r>
      <w:r>
        <w:rPr>
          <w:rFonts w:eastAsia="IRNazanin" w:cs="IRNazanin"/>
          <w:b w:val="false"/>
          <w:bCs w:val="false"/>
          <w:i w:val="false"/>
          <w:iCs w:val="false"/>
          <w:color w:val="333333"/>
          <w:sz w:val="20"/>
          <w:szCs w:val="20"/>
        </w:rPr>
        <w:t>397</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جوان ، کد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421978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جوان ، کد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421978</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حجت الاسلام والمسلمین مهدی زاده ، احیاگر حرم مطهر بی بی زبیده خاتون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مزارات ایران و جهان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که نظر نهایی این محقق ارجمند در مقابل نظر مشهور است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مقاله ی زبیده خاتون بنت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نگین شهر نراق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مظفری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حوزه</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 سایت شهرداری نراق</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۲۶۴</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ascii="IRNazanin" w:hAnsi="IRNazanin" w:eastAsia="IRNazanin"/>
          <w:b w:val="false"/>
          <w:b w:val="false"/>
          <w:bCs w:val="false"/>
          <w:i w:val="false"/>
          <w:i w:val="false"/>
          <w:iCs w:val="false"/>
          <w:color w:val="333333"/>
          <w:sz w:val="20"/>
          <w:sz w:val="20"/>
          <w:szCs w:val="20"/>
        </w:rPr>
        <w:t>۸۷</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بیانات آیت اللّه العظمی میرزا جواد تبریزی قدس سره در تاریخ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حرم مطهر حضرت رقیه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حاج سید محمد باقر موحد ابطحی برای مدت زمانی کوتاه با جمعی از اساتید و محققین مؤسسه الامام المهدی عجل اللّه تعالی فرجه الشریف به مشهد اردهال عزیمت نموده و در آنجا اقامت گزیدند و محققین را نیز در حجره های امامزاده اسکان داده و کار تحقیقاتی خود را در مشهد اردهال ادامه دادند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شعاع جانان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شعاع جانان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کراماتی که حضرت آیت اللّه حاج سید حجت موحد ابطحی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ی سفرهای زیارتی شان به حرم یادگار حضرت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مشاهده و لمس نمودند را در فصل کرامات بی بی زبیده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نمودیم که دارای نکات ظریفی بوده که برای عموم ارادتمندان به آل اللّه بسیار قابل تأمل و استفاده است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 آیه </w:t>
      </w:r>
      <w:r>
        <w:rPr>
          <w:rFonts w:eastAsia="IRNazanin" w:cs="IRNazanin"/>
          <w:b w:val="false"/>
          <w:bCs w:val="false"/>
          <w:i w:val="false"/>
          <w:iCs w:val="false"/>
          <w:color w:val="333333"/>
          <w:sz w:val="20"/>
          <w:szCs w:val="20"/>
        </w:rPr>
        <w:t>7</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والتنبیهات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 آیه</w:t>
      </w:r>
      <w:r>
        <w:rPr>
          <w:rFonts w:eastAsia="IRNazanin" w:cs="IRNazanin"/>
          <w:b w:val="false"/>
          <w:bCs w:val="false"/>
          <w:i w:val="false"/>
          <w:iCs w:val="false"/>
          <w:color w:val="333333"/>
          <w:sz w:val="20"/>
          <w:szCs w:val="20"/>
        </w:rPr>
        <w:t>37</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 آیه</w:t>
      </w:r>
      <w:r>
        <w:rPr>
          <w:rFonts w:eastAsia="IRNazanin" w:cs="IRNazanin"/>
          <w:b w:val="false"/>
          <w:bCs w:val="false"/>
          <w:i w:val="false"/>
          <w:iCs w:val="false"/>
          <w:color w:val="333333"/>
          <w:sz w:val="20"/>
          <w:szCs w:val="20"/>
        </w:rPr>
        <w:t>36</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کتاب کریمه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اطراف نراق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دلیجان</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 آیه </w:t>
      </w:r>
      <w:r>
        <w:rPr>
          <w:rFonts w:eastAsia="IRNazanin" w:cs="IRNazanin"/>
          <w:b w:val="false"/>
          <w:bCs w:val="false"/>
          <w:i w:val="false"/>
          <w:iCs w:val="false"/>
          <w:color w:val="333333"/>
          <w:sz w:val="20"/>
          <w:szCs w:val="20"/>
        </w:rPr>
        <w:t>22</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 آیه </w:t>
      </w:r>
      <w:r>
        <w:rPr>
          <w:rFonts w:eastAsia="IRNazanin" w:cs="IRNazanin"/>
          <w:b w:val="false"/>
          <w:bCs w:val="false"/>
          <w:i w:val="false"/>
          <w:iCs w:val="false"/>
          <w:color w:val="333333"/>
          <w:sz w:val="20"/>
          <w:szCs w:val="20"/>
        </w:rPr>
        <w:t>28</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نعمتی مدیر مسئول مجله منتظران</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نعمتی</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جوان به نقل ازعابدینی خادم حرم</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اعداد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از کوچ های مختلفی سخن به میان آمده است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اعمال رسولان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 علی بن ابی الکرم ، الکامل فی التاریخ ، بیروت ، دارصادر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بیروت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العمرانی ، محمد بن علی ، الانباء ، قاهره ، دارالآفاق العربیه ،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ه ، ص </w:t>
      </w:r>
      <w:r>
        <w:rPr>
          <w:rFonts w:eastAsia="IRNazanin" w:cs="IRNazanin"/>
          <w:b w:val="false"/>
          <w:bCs w:val="false"/>
          <w:i w:val="false"/>
          <w:iCs w:val="false"/>
          <w:color w:val="333333"/>
          <w:sz w:val="20"/>
          <w:szCs w:val="20"/>
        </w:rPr>
        <w:t>98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 ابوالفرج ، مقاتل الطالبیین ، بیروت ، دارالمعرفه ،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 ابی جعفر محمد بن علی بن الحسین ابن بابویه ، عیون 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مؤسسه الاعلی للمطبوعات ، سال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 اولیا اللّه ، تاریخ رویان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فرهنگ ایران ، سال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81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 سلطان الواعظین ، شبهای پیشاور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 انتشارات دلیل ما ، سال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فرصت الدوله ، آثار العجم ،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هاشم ، منتخب التواریخ ، 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الانساب،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مجلسی ، بحار الانوار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هایی آوردند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شاملی ، محمد جعفر ، هدیه احمدیه ،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شبهای پیشاور ، پیشین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شوشتری،</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 پیشین ،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گیلانی ، بحرالعلوم ، انوار پراکنده نسابه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فسایی ، میرزا حسن ، فارسنامه ناصری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مؤسسه انتشارات امیر کبیر ، سال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ش ، محل شهادت او را در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بازار مرغ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الانساب ، ابومخنف بن لوط بن یحیی ، چاپ بمبئی ،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محل شهادت او را در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سوق الغازان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بازار ریسمان نیز شهرت داشت ، می دانند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فارسنامه ناصری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تذکره ها توصیف افسانه مانندی از شهادت احمد بن موسی ارائه کرده اند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 محمد بن عبداللّه ، رحله ابن بطوطه ، الرباط ، اکادیمیه المملکه المغربیه ،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 حسن بن موسی ، فرق الشیعه ، بیروت ، دارالاضواء ،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 ، ص </w:t>
      </w:r>
      <w:r>
        <w:rPr>
          <w:rFonts w:eastAsia="IRNazanin" w:cs="IRNazanin"/>
          <w:b w:val="false"/>
          <w:bCs w:val="false"/>
          <w:i w:val="false"/>
          <w:iCs w:val="false"/>
          <w:color w:val="333333"/>
          <w:sz w:val="20"/>
          <w:szCs w:val="20"/>
        </w:rPr>
        <w:t>85</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بتوان دلیل این جدایی را علت هجرت احمد بن موسی دانست که علاوه بر دیدار با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قیام داشتند لذا به سبب احتمال جنگ ،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سفر شرکت نداشتند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مستوفی قزوینی ، حمد اللّه بن ابی بکر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در</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گزیده ، تحقیق عبد الحسین نوایی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 کبیر ، چ سوم ،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 شیخ عباس ، منتهی الآمال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تحقیق ناصر باقری بیدهندی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دلیل ، چاپ اول سال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 حسن بن محمد ، تاریخ قم ، ترجمه حسن بن علی قمی ، تحقیق سید جلال الدین تهرانی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توس ،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ش</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السیاسیة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تالیف سید جعفر مرتضی عاملی ، صفحه </w:t>
      </w:r>
      <w:r>
        <w:rPr>
          <w:rFonts w:ascii="IRNazanin" w:hAnsi="IRNazanin" w:eastAsia="IRNazanin"/>
          <w:b w:val="false"/>
          <w:b w:val="false"/>
          <w:bCs w:val="false"/>
          <w:i w:val="false"/>
          <w:i w:val="false"/>
          <w:iCs w:val="false"/>
          <w:color w:val="333333"/>
          <w:sz w:val="20"/>
          <w:sz w:val="20"/>
          <w:szCs w:val="20"/>
        </w:rPr>
        <w:t>۵۴۸</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 بحارالانوار ، بیروت ، مؤسسه الوفاء ،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قمی ، تاریخ قم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 مرآه العقول ، تهران ، دارالکتب الاسلامیه ،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 الاختصاص ، قم ، کنگره شیخ مفید ،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 ص </w:t>
      </w:r>
      <w:r>
        <w:rPr>
          <w:rFonts w:eastAsia="IRNazanin" w:cs="IRNazanin"/>
          <w:b w:val="false"/>
          <w:bCs w:val="false"/>
          <w:i w:val="false"/>
          <w:iCs w:val="false"/>
          <w:color w:val="333333"/>
          <w:sz w:val="20"/>
          <w:szCs w:val="20"/>
        </w:rPr>
        <w:t>91</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 السید علی الکش ، اضواء علی حیاة موسی مبرقع و ذریته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الاشرف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 الاداب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 تاریخ قم ،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اوموی ، میرجلال الدین محدث ، تعلیقات نقض ، تهران ، انتشارات انجمن آثار ملی ،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ش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1372</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 تاریخ قم ، پیشین ،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جعفریان ، رسول ، مقالات تاریخی ، دفتر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بررسی فرهنگ هجرت با الگوگیری از مهاجرت سادات به ایران در قرن دوم و سوم هجری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مرتضی میرتبار</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تابناک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۱۱۱۸۲۸</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مهر</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فارس</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حوزه</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فارس</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مسئول محترم مجله ی منتظران</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مقاله ی جامع مدیر مسئول محترم مجله منتظران بعنوان امامزادگان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 مردم</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به دستور حضرت زبیده خاتون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مرحوم مهندس حسینی دلیجانی سروده شده است که در عالم رویا بیت اوّل را خود بی بی برای ایشان املا نمودند و فرمودند مابقی آن را تو بگو و ایشان شعر را ادامه می دهند و این در حالی است که این شخص اصلاً شاعر نبوده و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این کرامت این شعر بصورت کاشی کاری در حرم مطهر بی بی نصب شده است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png"/><Relationship Id="rId8" Type="http://schemas.openxmlformats.org/officeDocument/2006/relationships/image" Target="media/image3.pn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image" Target="media/image4.png"/><Relationship Id="rId22" Type="http://schemas.openxmlformats.org/officeDocument/2006/relationships/image" Target="media/image4.png"/><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image" Target="media/image5.png"/><Relationship Id="rId69" Type="http://schemas.openxmlformats.org/officeDocument/2006/relationships/image" Target="media/image5.png"/><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image" Target="media/image6.png"/><Relationship Id="rId73" Type="http://schemas.openxmlformats.org/officeDocument/2006/relationships/image" Target="media/image6.png"/><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image" Target="media/image7.png"/><Relationship Id="rId105" Type="http://schemas.openxmlformats.org/officeDocument/2006/relationships/image" Target="media/image7.png"/><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image" Target="media/image8.png"/><Relationship Id="rId119" Type="http://schemas.openxmlformats.org/officeDocument/2006/relationships/image" Target="media/image8.png"/><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image" Target="media/image9.png"/><Relationship Id="rId124" Type="http://schemas.openxmlformats.org/officeDocument/2006/relationships/image" Target="media/image9.png"/><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image" Target="media/image10.png"/><Relationship Id="rId128" Type="http://schemas.openxmlformats.org/officeDocument/2006/relationships/image" Target="media/image10.png"/><Relationship Id="rId129" Type="http://schemas.openxmlformats.org/officeDocument/2006/relationships/footer" Target="footer108.xml"/><Relationship Id="rId130" Type="http://schemas.openxmlformats.org/officeDocument/2006/relationships/image" Target="media/image11.png"/><Relationship Id="rId131" Type="http://schemas.openxmlformats.org/officeDocument/2006/relationships/image" Target="media/image11.png"/><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image" Target="media/image12.png"/><Relationship Id="rId137" Type="http://schemas.openxmlformats.org/officeDocument/2006/relationships/image" Target="media/image12.png"/><Relationship Id="rId138" Type="http://schemas.openxmlformats.org/officeDocument/2006/relationships/image" Target="media/image13.png"/><Relationship Id="rId139" Type="http://schemas.openxmlformats.org/officeDocument/2006/relationships/image" Target="media/image13.png"/><Relationship Id="rId140" Type="http://schemas.openxmlformats.org/officeDocument/2006/relationships/image" Target="media/image14.png"/><Relationship Id="rId141" Type="http://schemas.openxmlformats.org/officeDocument/2006/relationships/image" Target="media/image14.png"/><Relationship Id="rId142" Type="http://schemas.openxmlformats.org/officeDocument/2006/relationships/image" Target="media/image15.png"/><Relationship Id="rId143" Type="http://schemas.openxmlformats.org/officeDocument/2006/relationships/image" Target="media/image15.png"/><Relationship Id="rId144" Type="http://schemas.openxmlformats.org/officeDocument/2006/relationships/image" Target="media/image16.png"/><Relationship Id="rId145" Type="http://schemas.openxmlformats.org/officeDocument/2006/relationships/image" Target="media/image16.png"/><Relationship Id="rId146" Type="http://schemas.openxmlformats.org/officeDocument/2006/relationships/footer" Target="footer113.xml"/><Relationship Id="rId147" Type="http://schemas.openxmlformats.org/officeDocument/2006/relationships/footer" Target="footer114.xml"/><Relationship Id="rId148" Type="http://schemas.openxmlformats.org/officeDocument/2006/relationships/image" Target="media/image17.png"/><Relationship Id="rId149" Type="http://schemas.openxmlformats.org/officeDocument/2006/relationships/image" Target="media/image17.png"/><Relationship Id="rId150" Type="http://schemas.openxmlformats.org/officeDocument/2006/relationships/footer" Target="footer115.xml"/><Relationship Id="rId151" Type="http://schemas.openxmlformats.org/officeDocument/2006/relationships/footer" Target="footer116.xml"/><Relationship Id="rId152" Type="http://schemas.openxmlformats.org/officeDocument/2006/relationships/footer" Target="footer117.xml"/><Relationship Id="rId153" Type="http://schemas.openxmlformats.org/officeDocument/2006/relationships/footer" Target="footer118.xml"/><Relationship Id="rId154" Type="http://schemas.openxmlformats.org/officeDocument/2006/relationships/footer" Target="footer119.xml"/><Relationship Id="rId155" Type="http://schemas.openxmlformats.org/officeDocument/2006/relationships/footer" Target="footer120.xml"/><Relationship Id="rId156" Type="http://schemas.openxmlformats.org/officeDocument/2006/relationships/footer" Target="footer121.xml"/><Relationship Id="rId157" Type="http://schemas.openxmlformats.org/officeDocument/2006/relationships/footer" Target="footer122.xml"/><Relationship Id="rId158" Type="http://schemas.openxmlformats.org/officeDocument/2006/relationships/footer" Target="footer123.xml"/><Relationship Id="rId159" Type="http://schemas.openxmlformats.org/officeDocument/2006/relationships/footer" Target="footer124.xml"/><Relationship Id="rId160" Type="http://schemas.openxmlformats.org/officeDocument/2006/relationships/footer" Target="footer125.xml"/><Relationship Id="rId161" Type="http://schemas.openxmlformats.org/officeDocument/2006/relationships/footer" Target="footer126.xml"/><Relationship Id="rId162" Type="http://schemas.openxmlformats.org/officeDocument/2006/relationships/footer" Target="footer127.xml"/><Relationship Id="rId163" Type="http://schemas.openxmlformats.org/officeDocument/2006/relationships/footer" Target="footer128.xml"/><Relationship Id="rId164" Type="http://schemas.openxmlformats.org/officeDocument/2006/relationships/footer" Target="footer129.xml"/><Relationship Id="rId165" Type="http://schemas.openxmlformats.org/officeDocument/2006/relationships/footer" Target="footer130.xml"/><Relationship Id="rId166" Type="http://schemas.openxmlformats.org/officeDocument/2006/relationships/footer" Target="footer131.xml"/><Relationship Id="rId167" Type="http://schemas.openxmlformats.org/officeDocument/2006/relationships/footer" Target="footer132.xml"/><Relationship Id="rId168" Type="http://schemas.openxmlformats.org/officeDocument/2006/relationships/footer" Target="footer133.xml"/><Relationship Id="rId169" Type="http://schemas.openxmlformats.org/officeDocument/2006/relationships/footer" Target="footer134.xml"/><Relationship Id="rId170" Type="http://schemas.openxmlformats.org/officeDocument/2006/relationships/footer" Target="footer135.xml"/><Relationship Id="rId171" Type="http://schemas.openxmlformats.org/officeDocument/2006/relationships/footer" Target="footer136.xml"/><Relationship Id="rId172" Type="http://schemas.openxmlformats.org/officeDocument/2006/relationships/footer" Target="footer137.xml"/><Relationship Id="rId173" Type="http://schemas.openxmlformats.org/officeDocument/2006/relationships/footer" Target="footer138.xml"/><Relationship Id="rId174" Type="http://schemas.openxmlformats.org/officeDocument/2006/relationships/footer" Target="footer139.xml"/><Relationship Id="rId175" Type="http://schemas.openxmlformats.org/officeDocument/2006/relationships/footer" Target="footer140.xml"/><Relationship Id="rId176" Type="http://schemas.openxmlformats.org/officeDocument/2006/relationships/footer" Target="footer141.xml"/><Relationship Id="rId177" Type="http://schemas.openxmlformats.org/officeDocument/2006/relationships/footer" Target="footer142.xml"/><Relationship Id="rId178" Type="http://schemas.openxmlformats.org/officeDocument/2006/relationships/footer" Target="footer143.xml"/><Relationship Id="rId179" Type="http://schemas.openxmlformats.org/officeDocument/2006/relationships/footer" Target="footer144.xml"/><Relationship Id="rId180" Type="http://schemas.openxmlformats.org/officeDocument/2006/relationships/footer" Target="footer145.xml"/><Relationship Id="rId181" Type="http://schemas.openxmlformats.org/officeDocument/2006/relationships/footer" Target="footer146.xml"/><Relationship Id="rId182" Type="http://schemas.openxmlformats.org/officeDocument/2006/relationships/footer" Target="footer147.xml"/><Relationship Id="rId183" Type="http://schemas.openxmlformats.org/officeDocument/2006/relationships/footer" Target="footer148.xml"/><Relationship Id="rId184" Type="http://schemas.openxmlformats.org/officeDocument/2006/relationships/footer" Target="footer149.xml"/><Relationship Id="rId185" Type="http://schemas.openxmlformats.org/officeDocument/2006/relationships/footer" Target="footer150.xml"/><Relationship Id="rId186" Type="http://schemas.openxmlformats.org/officeDocument/2006/relationships/footer" Target="footer151.xml"/><Relationship Id="rId187" Type="http://schemas.openxmlformats.org/officeDocument/2006/relationships/footer" Target="footer152.xml"/><Relationship Id="rId188" Type="http://schemas.openxmlformats.org/officeDocument/2006/relationships/footer" Target="footer153.xml"/><Relationship Id="rId189" Type="http://schemas.openxmlformats.org/officeDocument/2006/relationships/footer" Target="footer154.xml"/><Relationship Id="rId190" Type="http://schemas.openxmlformats.org/officeDocument/2006/relationships/footer" Target="footer155.xml"/><Relationship Id="rId191" Type="http://schemas.openxmlformats.org/officeDocument/2006/relationships/footer" Target="footer156.xml"/><Relationship Id="rId192" Type="http://schemas.openxmlformats.org/officeDocument/2006/relationships/footer" Target="footer157.xml"/><Relationship Id="rId193" Type="http://schemas.openxmlformats.org/officeDocument/2006/relationships/footer" Target="footer158.xml"/><Relationship Id="rId194" Type="http://schemas.openxmlformats.org/officeDocument/2006/relationships/footer" Target="footer159.xml"/><Relationship Id="rId195" Type="http://schemas.openxmlformats.org/officeDocument/2006/relationships/footer" Target="footer160.xml"/><Relationship Id="rId196" Type="http://schemas.openxmlformats.org/officeDocument/2006/relationships/footer" Target="footer161.xml"/><Relationship Id="rId197" Type="http://schemas.openxmlformats.org/officeDocument/2006/relationships/footer" Target="footer162.xml"/><Relationship Id="rId198" Type="http://schemas.openxmlformats.org/officeDocument/2006/relationships/footer" Target="footer163.xml"/><Relationship Id="rId199" Type="http://schemas.openxmlformats.org/officeDocument/2006/relationships/footer" Target="footer164.xml"/><Relationship Id="rId200" Type="http://schemas.openxmlformats.org/officeDocument/2006/relationships/footer" Target="footer165.xml"/><Relationship Id="rId201" Type="http://schemas.openxmlformats.org/officeDocument/2006/relationships/footer" Target="footer166.xml"/><Relationship Id="rId202" Type="http://schemas.openxmlformats.org/officeDocument/2006/relationships/footer" Target="footer167.xml"/><Relationship Id="rId203" Type="http://schemas.openxmlformats.org/officeDocument/2006/relationships/footer" Target="footer168.xml"/><Relationship Id="rId204" Type="http://schemas.openxmlformats.org/officeDocument/2006/relationships/footer" Target="footer169.xml"/><Relationship Id="rId205" Type="http://schemas.openxmlformats.org/officeDocument/2006/relationships/footer" Target="footer170.xml"/><Relationship Id="rId206" Type="http://schemas.openxmlformats.org/officeDocument/2006/relationships/footer" Target="footer171.xml"/><Relationship Id="rId207" Type="http://schemas.openxmlformats.org/officeDocument/2006/relationships/footer" Target="footer172.xml"/><Relationship Id="rId208" Type="http://schemas.openxmlformats.org/officeDocument/2006/relationships/footer" Target="footer173.xml"/><Relationship Id="rId209" Type="http://schemas.openxmlformats.org/officeDocument/2006/relationships/image" Target="media/image18.png"/><Relationship Id="rId210" Type="http://schemas.openxmlformats.org/officeDocument/2006/relationships/image" Target="media/image18.png"/><Relationship Id="rId211" Type="http://schemas.openxmlformats.org/officeDocument/2006/relationships/footer" Target="footer174.xml"/><Relationship Id="rId212" Type="http://schemas.openxmlformats.org/officeDocument/2006/relationships/footer" Target="footer175.xml"/><Relationship Id="rId213" Type="http://schemas.openxmlformats.org/officeDocument/2006/relationships/footer" Target="footer176.xml"/><Relationship Id="rId214" Type="http://schemas.openxmlformats.org/officeDocument/2006/relationships/footer" Target="footer177.xml"/><Relationship Id="rId215" Type="http://schemas.openxmlformats.org/officeDocument/2006/relationships/footer" Target="footer178.xml"/><Relationship Id="rId216" Type="http://schemas.openxmlformats.org/officeDocument/2006/relationships/footer" Target="footer179.xml"/><Relationship Id="rId217" Type="http://schemas.openxmlformats.org/officeDocument/2006/relationships/image" Target="media/image19.png"/><Relationship Id="rId218" Type="http://schemas.openxmlformats.org/officeDocument/2006/relationships/image" Target="media/image19.png"/><Relationship Id="rId219" Type="http://schemas.openxmlformats.org/officeDocument/2006/relationships/footer" Target="footer180.xml"/><Relationship Id="rId220" Type="http://schemas.openxmlformats.org/officeDocument/2006/relationships/footer" Target="footer181.xml"/><Relationship Id="rId221" Type="http://schemas.openxmlformats.org/officeDocument/2006/relationships/image" Target="media/image20.png"/><Relationship Id="rId222" Type="http://schemas.openxmlformats.org/officeDocument/2006/relationships/image" Target="media/image20.png"/><Relationship Id="rId223" Type="http://schemas.openxmlformats.org/officeDocument/2006/relationships/footer" Target="footer182.xml"/><Relationship Id="rId224" Type="http://schemas.openxmlformats.org/officeDocument/2006/relationships/footer" Target="footer183.xml"/><Relationship Id="rId225" Type="http://schemas.openxmlformats.org/officeDocument/2006/relationships/footer" Target="footer184.xml"/><Relationship Id="rId226" Type="http://schemas.openxmlformats.org/officeDocument/2006/relationships/footer" Target="footer185.xml"/><Relationship Id="rId227" Type="http://schemas.openxmlformats.org/officeDocument/2006/relationships/image" Target="media/image21.png"/><Relationship Id="rId228" Type="http://schemas.openxmlformats.org/officeDocument/2006/relationships/image" Target="media/image21.png"/><Relationship Id="rId229" Type="http://schemas.openxmlformats.org/officeDocument/2006/relationships/footer" Target="footer186.xml"/><Relationship Id="rId230" Type="http://schemas.openxmlformats.org/officeDocument/2006/relationships/footer" Target="footer187.xml"/><Relationship Id="rId231" Type="http://schemas.openxmlformats.org/officeDocument/2006/relationships/footer" Target="footer188.xml"/><Relationship Id="rId232" Type="http://schemas.openxmlformats.org/officeDocument/2006/relationships/footer" Target="footer189.xml"/><Relationship Id="rId233" Type="http://schemas.openxmlformats.org/officeDocument/2006/relationships/footer" Target="footer190.xml"/><Relationship Id="rId234" Type="http://schemas.openxmlformats.org/officeDocument/2006/relationships/image" Target="media/image22.png"/><Relationship Id="rId235" Type="http://schemas.openxmlformats.org/officeDocument/2006/relationships/image" Target="media/image22.png"/><Relationship Id="rId236" Type="http://schemas.openxmlformats.org/officeDocument/2006/relationships/footer" Target="footer191.xml"/><Relationship Id="rId237" Type="http://schemas.openxmlformats.org/officeDocument/2006/relationships/footer" Target="footer192.xml"/><Relationship Id="rId238" Type="http://schemas.openxmlformats.org/officeDocument/2006/relationships/footer" Target="footer193.xml"/><Relationship Id="rId239" Type="http://schemas.openxmlformats.org/officeDocument/2006/relationships/footer" Target="footer194.xml"/><Relationship Id="rId240" Type="http://schemas.openxmlformats.org/officeDocument/2006/relationships/footer" Target="footer195.xml"/><Relationship Id="rId241" Type="http://schemas.openxmlformats.org/officeDocument/2006/relationships/footer" Target="footer196.xml"/><Relationship Id="rId242" Type="http://schemas.openxmlformats.org/officeDocument/2006/relationships/footer" Target="footer197.xml"/><Relationship Id="rId243" Type="http://schemas.openxmlformats.org/officeDocument/2006/relationships/footer" Target="footer198.xml"/><Relationship Id="rId244" Type="http://schemas.openxmlformats.org/officeDocument/2006/relationships/footer" Target="footer199.xml"/><Relationship Id="rId245" Type="http://schemas.openxmlformats.org/officeDocument/2006/relationships/footer" Target="footer200.xml"/><Relationship Id="rId246" Type="http://schemas.openxmlformats.org/officeDocument/2006/relationships/footer" Target="footer201.xml"/><Relationship Id="rId247" Type="http://schemas.openxmlformats.org/officeDocument/2006/relationships/footer" Target="footer202.xml"/><Relationship Id="rId248" Type="http://schemas.openxmlformats.org/officeDocument/2006/relationships/footer" Target="footer203.xml"/><Relationship Id="rId249" Type="http://schemas.openxmlformats.org/officeDocument/2006/relationships/footer" Target="footer204.xml"/><Relationship Id="rId250" Type="http://schemas.openxmlformats.org/officeDocument/2006/relationships/footer" Target="footer205.xml"/><Relationship Id="rId251" Type="http://schemas.openxmlformats.org/officeDocument/2006/relationships/image" Target="media/image23.png"/><Relationship Id="rId252" Type="http://schemas.openxmlformats.org/officeDocument/2006/relationships/image" Target="media/image23.png"/><Relationship Id="rId253" Type="http://schemas.openxmlformats.org/officeDocument/2006/relationships/footer" Target="footer206.xml"/><Relationship Id="rId254" Type="http://schemas.openxmlformats.org/officeDocument/2006/relationships/image" Target="media/image24.png"/><Relationship Id="rId255" Type="http://schemas.openxmlformats.org/officeDocument/2006/relationships/image" Target="media/image24.png"/><Relationship Id="rId256" Type="http://schemas.openxmlformats.org/officeDocument/2006/relationships/footer" Target="footer207.xml"/><Relationship Id="rId257" Type="http://schemas.openxmlformats.org/officeDocument/2006/relationships/footer" Target="footer208.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09.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227</Pages>
  <Words>44835</Words>
  <Characters>166337</Characters>
  <CharactersWithSpaces>208658</CharactersWithSpaces>
  <Paragraphs>2962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2026-08-19T00:07:36Z</dcterms:created>
  <dc:creator>ghaemiyeh.com</dc:creator>
  <dc:description/>
  <dc:language>en-US</dc:language>
  <cp:lastModifiedBy/>
  <dcterms:modified xsi:type="dcterms:W3CDTF">2026-08-19T03:37:46Z</dcterms:modified>
  <cp:revision>1</cp:revision>
  <dc:subject/>
  <dc:title>شهیده عترت حضرت بی بی زبیده سلام الله علیها</dc:title>
</cp:coreProperties>
</file>

<file path=docProps/custom.xml><?xml version="1.0" encoding="utf-8"?>
<Properties xmlns="http://schemas.openxmlformats.org/officeDocument/2006/custom-properties" xmlns:vt="http://schemas.openxmlformats.org/officeDocument/2006/docPropsVTypes"/>
</file>