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مظلومیت حضرت زهرا علیهاالسلام غصب فدک و هجوم به خانه ی وحی در اسناد معتبر اهل سنت و پاسخ به چند شبهه ی فاطمی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5981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35983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35985_774463916">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2035987_77446391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035989_774463916">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035991_774463916">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035993_774463916">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2035995_774463916">
            <w:r>
              <w:rPr>
                <w:webHidden/>
                <w:rStyle w:val="IndexLink"/>
                <w:rtl w:val="true"/>
              </w:rPr>
              <w:t>بخش اول</w:t>
            </w:r>
            <w:r>
              <w:rPr>
                <w:rStyle w:val="IndexLink"/>
                <w:rtl w:val="true"/>
              </w:rPr>
              <w:t xml:space="preserve">: </w:t>
            </w:r>
            <w:r>
              <w:rPr>
                <w:rStyle w:val="IndexLink"/>
                <w:rtl w:val="true"/>
              </w:rPr>
              <w:t>جایگاه و منزلت حضرت زهرا سلام الله علیها</w:t>
            </w:r>
            <w:r>
              <w:rPr>
                <w:rStyle w:val="IndexLink"/>
                <w:rtl w:val="true"/>
              </w:rPr>
              <w:tab/>
            </w:r>
            <w:r>
              <w:rPr>
                <w:rStyle w:val="IndexLink"/>
              </w:rPr>
              <w:t>23</w:t>
            </w:r>
          </w:hyperlink>
        </w:p>
        <w:p>
          <w:pPr>
            <w:pStyle w:val="Contents3"/>
            <w:tabs>
              <w:tab w:val="clear" w:pos="8459"/>
              <w:tab w:val="right" w:pos="9026" w:leader="dot"/>
            </w:tabs>
            <w:rPr/>
          </w:pPr>
          <w:hyperlink w:anchor="__RefHeading___Toc2035997_774463916">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035999_774463916">
            <w:r>
              <w:rPr>
                <w:webHidden/>
                <w:rStyle w:val="IndexLink"/>
                <w:rtl w:val="true"/>
              </w:rPr>
              <w:t>یکم</w:t>
            </w:r>
            <w:r>
              <w:rPr>
                <w:rStyle w:val="IndexLink"/>
                <w:rtl w:val="true"/>
              </w:rPr>
              <w:t xml:space="preserve">: </w:t>
            </w:r>
            <w:r>
              <w:rPr>
                <w:rStyle w:val="IndexLink"/>
                <w:rtl w:val="true"/>
              </w:rPr>
              <w:t>حضرت زهرا علیها السلام سرور زنان اهل بهشت</w:t>
            </w:r>
            <w:r>
              <w:rPr>
                <w:rStyle w:val="IndexLink"/>
                <w:rtl w:val="true"/>
              </w:rPr>
              <w:tab/>
            </w:r>
            <w:r>
              <w:rPr>
                <w:rStyle w:val="IndexLink"/>
              </w:rPr>
              <w:t>24</w:t>
            </w:r>
          </w:hyperlink>
        </w:p>
        <w:p>
          <w:pPr>
            <w:pStyle w:val="Contents3"/>
            <w:tabs>
              <w:tab w:val="clear" w:pos="8459"/>
              <w:tab w:val="right" w:pos="9026" w:leader="dot"/>
            </w:tabs>
            <w:rPr/>
          </w:pPr>
          <w:hyperlink w:anchor="__RefHeading___Toc2036001_774463916">
            <w:r>
              <w:rPr>
                <w:webHidden/>
                <w:rStyle w:val="IndexLink"/>
                <w:rtl w:val="true"/>
              </w:rPr>
              <w:t>دوم</w:t>
            </w:r>
            <w:r>
              <w:rPr>
                <w:rStyle w:val="IndexLink"/>
                <w:rtl w:val="true"/>
              </w:rPr>
              <w:t xml:space="preserve">: </w:t>
            </w:r>
            <w:r>
              <w:rPr>
                <w:rStyle w:val="IndexLink"/>
                <w:rtl w:val="true"/>
              </w:rPr>
              <w:t>حضرت زهرا علیها السلام یکی از چهار زن برتر بهشت</w:t>
            </w:r>
            <w:r>
              <w:rPr>
                <w:rStyle w:val="IndexLink"/>
                <w:rtl w:val="true"/>
              </w:rPr>
              <w:tab/>
            </w:r>
            <w:r>
              <w:rPr>
                <w:rStyle w:val="IndexLink"/>
              </w:rPr>
              <w:t>25</w:t>
            </w:r>
          </w:hyperlink>
        </w:p>
        <w:p>
          <w:pPr>
            <w:pStyle w:val="Contents3"/>
            <w:tabs>
              <w:tab w:val="clear" w:pos="8459"/>
              <w:tab w:val="right" w:pos="9026" w:leader="dot"/>
            </w:tabs>
            <w:rPr/>
          </w:pPr>
          <w:hyperlink w:anchor="__RefHeading___Toc2036003_774463916">
            <w:r>
              <w:rPr>
                <w:webHidden/>
                <w:rStyle w:val="IndexLink"/>
                <w:rtl w:val="true"/>
              </w:rPr>
              <w:t>سوم</w:t>
            </w:r>
            <w:r>
              <w:rPr>
                <w:rStyle w:val="IndexLink"/>
                <w:rtl w:val="true"/>
              </w:rPr>
              <w:t xml:space="preserve">: </w:t>
            </w:r>
            <w:r>
              <w:rPr>
                <w:rStyle w:val="IndexLink"/>
                <w:rtl w:val="true"/>
              </w:rPr>
              <w:t>حضرت زهرا علیها السلام پاره ی جان رسول خدا صلی الله علیه و آله</w:t>
            </w:r>
            <w:r>
              <w:rPr>
                <w:rStyle w:val="IndexLink"/>
                <w:rtl w:val="true"/>
              </w:rPr>
              <w:tab/>
            </w:r>
            <w:r>
              <w:rPr>
                <w:rStyle w:val="IndexLink"/>
              </w:rPr>
              <w:t>25</w:t>
            </w:r>
          </w:hyperlink>
        </w:p>
        <w:p>
          <w:pPr>
            <w:pStyle w:val="Contents3"/>
            <w:tabs>
              <w:tab w:val="clear" w:pos="8459"/>
              <w:tab w:val="right" w:pos="9026" w:leader="dot"/>
            </w:tabs>
            <w:rPr/>
          </w:pPr>
          <w:hyperlink w:anchor="__RefHeading___Toc2036005_774463916">
            <w:r>
              <w:rPr>
                <w:webHidden/>
                <w:rStyle w:val="IndexLink"/>
                <w:rtl w:val="true"/>
              </w:rPr>
              <w:t>چهارم</w:t>
            </w:r>
            <w:r>
              <w:rPr>
                <w:rStyle w:val="IndexLink"/>
                <w:rtl w:val="true"/>
              </w:rPr>
              <w:t xml:space="preserve">: </w:t>
            </w:r>
            <w:r>
              <w:rPr>
                <w:rStyle w:val="IndexLink"/>
                <w:rtl w:val="true"/>
              </w:rPr>
              <w:t>خشنودی و غضب خدا با خشنودی و غضب حضرت زهرا علیها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036007_774463916">
            <w:r>
              <w:rPr>
                <w:webHidden/>
                <w:rStyle w:val="IndexLink"/>
                <w:rtl w:val="true"/>
              </w:rPr>
              <w:t>پنجم</w:t>
            </w:r>
            <w:r>
              <w:rPr>
                <w:rStyle w:val="IndexLink"/>
                <w:rtl w:val="true"/>
              </w:rPr>
              <w:t xml:space="preserve">: </w:t>
            </w:r>
            <w:r>
              <w:rPr>
                <w:rStyle w:val="IndexLink"/>
                <w:rtl w:val="true"/>
              </w:rPr>
              <w:t>هم مکان با رسول خدا صلی الله علیه و آله در قیامت</w:t>
            </w:r>
            <w:r>
              <w:rPr>
                <w:rStyle w:val="IndexLink"/>
                <w:rtl w:val="true"/>
              </w:rPr>
              <w:tab/>
            </w:r>
            <w:r>
              <w:rPr>
                <w:rStyle w:val="IndexLink"/>
              </w:rPr>
              <w:t>26</w:t>
            </w:r>
          </w:hyperlink>
        </w:p>
        <w:p>
          <w:pPr>
            <w:pStyle w:val="Contents3"/>
            <w:tabs>
              <w:tab w:val="clear" w:pos="8459"/>
              <w:tab w:val="right" w:pos="9026" w:leader="dot"/>
            </w:tabs>
            <w:rPr/>
          </w:pPr>
          <w:hyperlink w:anchor="__RefHeading___Toc2036009_774463916">
            <w:r>
              <w:rPr>
                <w:webHidden/>
                <w:rStyle w:val="IndexLink"/>
                <w:rtl w:val="true"/>
              </w:rPr>
              <w:t>ششم</w:t>
            </w:r>
            <w:r>
              <w:rPr>
                <w:rStyle w:val="IndexLink"/>
                <w:rtl w:val="true"/>
              </w:rPr>
              <w:t xml:space="preserve">: </w:t>
            </w:r>
            <w:r>
              <w:rPr>
                <w:rStyle w:val="IndexLink"/>
                <w:rtl w:val="true"/>
              </w:rPr>
              <w:t>اعتراف عایشه به فضائل حضرت زهرا علیها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2036011_77446391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036013_774463916">
            <w:r>
              <w:rPr>
                <w:webHidden/>
                <w:rStyle w:val="IndexLink"/>
              </w:rPr>
              <w:t>1</w:t>
            </w:r>
            <w:r>
              <w:rPr>
                <w:rStyle w:val="IndexLink"/>
                <w:rtl w:val="true"/>
              </w:rPr>
              <w:t xml:space="preserve">- </w:t>
            </w:r>
            <w:r>
              <w:rPr>
                <w:rStyle w:val="IndexLink"/>
                <w:rtl w:val="true"/>
              </w:rPr>
              <w:t>استقبال بی نظیر پیامبر صلی الله علیه و آله از حضرت زهرا علیها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2036015_774463916">
            <w:r>
              <w:rPr>
                <w:webHidden/>
                <w:rStyle w:val="IndexLink"/>
              </w:rPr>
              <w:t>۲</w:t>
            </w:r>
            <w:r>
              <w:rPr>
                <w:rStyle w:val="IndexLink"/>
                <w:rtl w:val="true"/>
              </w:rPr>
              <w:t xml:space="preserve">- </w:t>
            </w:r>
            <w:r>
              <w:rPr>
                <w:rStyle w:val="IndexLink"/>
                <w:rtl w:val="true"/>
              </w:rPr>
              <w:t>برترین شخص بعد از رسول خدا صلی الله علیه و آله</w:t>
            </w:r>
            <w:r>
              <w:rPr>
                <w:rStyle w:val="IndexLink"/>
                <w:rtl w:val="true"/>
              </w:rPr>
              <w:tab/>
            </w:r>
            <w:r>
              <w:rPr>
                <w:rStyle w:val="IndexLink"/>
              </w:rPr>
              <w:t>27</w:t>
            </w:r>
          </w:hyperlink>
        </w:p>
        <w:p>
          <w:pPr>
            <w:pStyle w:val="Contents4"/>
            <w:tabs>
              <w:tab w:val="clear" w:pos="8176"/>
              <w:tab w:val="right" w:pos="9026" w:leader="dot"/>
            </w:tabs>
            <w:rPr/>
          </w:pPr>
          <w:hyperlink w:anchor="__RefHeading___Toc2036017_774463916">
            <w:r>
              <w:rPr>
                <w:webHidden/>
                <w:rStyle w:val="IndexLink"/>
              </w:rPr>
              <w:t>3</w:t>
            </w:r>
            <w:r>
              <w:rPr>
                <w:rStyle w:val="IndexLink"/>
                <w:rtl w:val="true"/>
              </w:rPr>
              <w:t xml:space="preserve">- </w:t>
            </w:r>
            <w:r>
              <w:rPr>
                <w:rStyle w:val="IndexLink"/>
                <w:rtl w:val="true"/>
              </w:rPr>
              <w:t>راستگوترین شخص بعد از رسول خدا صلی الله علیه و آله</w:t>
            </w:r>
            <w:r>
              <w:rPr>
                <w:rStyle w:val="IndexLink"/>
                <w:rtl w:val="true"/>
              </w:rPr>
              <w:tab/>
            </w:r>
            <w:r>
              <w:rPr>
                <w:rStyle w:val="IndexLink"/>
              </w:rPr>
              <w:t>27</w:t>
            </w:r>
          </w:hyperlink>
        </w:p>
        <w:p>
          <w:pPr>
            <w:pStyle w:val="Contents2"/>
            <w:tabs>
              <w:tab w:val="clear" w:pos="8743"/>
              <w:tab w:val="right" w:pos="9026" w:leader="dot"/>
            </w:tabs>
            <w:rPr/>
          </w:pPr>
          <w:hyperlink w:anchor="__RefHeading___Toc2036019_774463916">
            <w:r>
              <w:rPr>
                <w:webHidden/>
                <w:rStyle w:val="IndexLink"/>
                <w:rtl w:val="true"/>
              </w:rPr>
              <w:t>بخش دوم</w:t>
            </w:r>
            <w:r>
              <w:rPr>
                <w:rStyle w:val="IndexLink"/>
                <w:rtl w:val="true"/>
              </w:rPr>
              <w:t xml:space="preserve">: </w:t>
            </w:r>
            <w:r>
              <w:rPr>
                <w:rStyle w:val="IndexLink"/>
                <w:rtl w:val="true"/>
              </w:rPr>
              <w:t>تحریف و سانسور حقایق</w:t>
            </w:r>
            <w:r>
              <w:rPr>
                <w:rStyle w:val="IndexLink"/>
                <w:rtl w:val="true"/>
              </w:rPr>
              <w:tab/>
            </w:r>
            <w:r>
              <w:rPr>
                <w:rStyle w:val="IndexLink"/>
              </w:rPr>
              <w:t>29</w:t>
            </w:r>
          </w:hyperlink>
        </w:p>
        <w:p>
          <w:pPr>
            <w:pStyle w:val="Contents3"/>
            <w:tabs>
              <w:tab w:val="clear" w:pos="8459"/>
              <w:tab w:val="right" w:pos="9026" w:leader="dot"/>
            </w:tabs>
            <w:rPr/>
          </w:pPr>
          <w:hyperlink w:anchor="__RefHeading___Toc2036021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036023_774463916">
            <w:r>
              <w:rPr>
                <w:webHidden/>
                <w:rStyle w:val="IndexLink"/>
                <w:rtl w:val="true"/>
              </w:rPr>
              <w:t>ذهبی</w:t>
            </w:r>
            <w:r>
              <w:rPr>
                <w:rStyle w:val="IndexLink"/>
                <w:rtl w:val="true"/>
              </w:rPr>
              <w:t xml:space="preserve">: </w:t>
            </w:r>
            <w:r>
              <w:rPr>
                <w:rStyle w:val="IndexLink"/>
                <w:rtl w:val="true"/>
              </w:rPr>
              <w:t>شایسته است روایات مطاعن صحابه پنهان یا نابود شوند</w:t>
            </w:r>
            <w:r>
              <w:rPr>
                <w:rStyle w:val="IndexLink"/>
                <w:rtl w:val="true"/>
              </w:rPr>
              <w:tab/>
            </w:r>
            <w:r>
              <w:rPr>
                <w:rStyle w:val="IndexLink"/>
              </w:rPr>
              <w:t>30</w:t>
            </w:r>
          </w:hyperlink>
        </w:p>
        <w:p>
          <w:pPr>
            <w:pStyle w:val="Contents3"/>
            <w:tabs>
              <w:tab w:val="clear" w:pos="8459"/>
              <w:tab w:val="right" w:pos="9026" w:leader="dot"/>
            </w:tabs>
            <w:rPr/>
          </w:pPr>
          <w:hyperlink w:anchor="__RefHeading___Toc2036025_774463916">
            <w:r>
              <w:rPr>
                <w:webHidden/>
                <w:rStyle w:val="IndexLink"/>
                <w:rtl w:val="true"/>
              </w:rPr>
              <w:t>مرکز فتوای اسلام وب</w:t>
            </w:r>
            <w:r>
              <w:rPr>
                <w:rStyle w:val="IndexLink"/>
                <w:rtl w:val="true"/>
              </w:rPr>
              <w:t xml:space="preserve">: </w:t>
            </w:r>
            <w:r>
              <w:rPr>
                <w:rStyle w:val="IndexLink"/>
                <w:rtl w:val="true"/>
              </w:rPr>
              <w:t>بر ما واجب است که از اختلافات صحابه سخن نگوییم</w:t>
            </w:r>
            <w:r>
              <w:rPr>
                <w:rStyle w:val="IndexLink"/>
                <w:rtl w:val="true"/>
              </w:rPr>
              <w:tab/>
            </w:r>
            <w:r>
              <w:rPr>
                <w:rStyle w:val="IndexLink"/>
              </w:rPr>
              <w:t>30</w:t>
            </w:r>
          </w:hyperlink>
        </w:p>
        <w:p>
          <w:pPr>
            <w:pStyle w:val="Contents3"/>
            <w:tabs>
              <w:tab w:val="clear" w:pos="8459"/>
              <w:tab w:val="right" w:pos="9026" w:leader="dot"/>
            </w:tabs>
            <w:rPr/>
          </w:pPr>
          <w:hyperlink w:anchor="__RefHeading___Toc2036027_774463916">
            <w:r>
              <w:rPr>
                <w:webHidden/>
                <w:rStyle w:val="IndexLink"/>
                <w:rtl w:val="true"/>
              </w:rPr>
              <w:t>حیله گر</w:t>
            </w:r>
            <w:r>
              <w:rPr>
                <w:rStyle w:val="IndexLink"/>
                <w:rtl w:val="true"/>
              </w:rPr>
              <w:tab/>
            </w:r>
            <w:r>
              <w:rPr>
                <w:rStyle w:val="IndexLink"/>
              </w:rPr>
              <w:t>31</w:t>
            </w:r>
          </w:hyperlink>
        </w:p>
        <w:p>
          <w:pPr>
            <w:pStyle w:val="Contents3"/>
            <w:tabs>
              <w:tab w:val="clear" w:pos="8459"/>
              <w:tab w:val="right" w:pos="9026" w:leader="dot"/>
            </w:tabs>
            <w:rPr/>
          </w:pPr>
          <w:hyperlink w:anchor="__RefHeading___Toc2036029_774463916">
            <w:r>
              <w:rPr>
                <w:webHidden/>
                <w:rStyle w:val="IndexLink"/>
                <w:rtl w:val="true"/>
              </w:rPr>
              <w:t>ابن حجر هیثمی</w:t>
            </w:r>
            <w:r>
              <w:rPr>
                <w:rStyle w:val="IndexLink"/>
                <w:rtl w:val="true"/>
              </w:rPr>
              <w:t xml:space="preserve">: </w:t>
            </w:r>
            <w:r>
              <w:rPr>
                <w:rStyle w:val="IndexLink"/>
                <w:rtl w:val="true"/>
              </w:rPr>
              <w:t>واجب است از بیان مشاجرات بین صحابه پرهیز شود</w:t>
            </w:r>
            <w:r>
              <w:rPr>
                <w:rStyle w:val="IndexLink"/>
                <w:rtl w:val="true"/>
              </w:rPr>
              <w:tab/>
            </w:r>
            <w:r>
              <w:rPr>
                <w:rStyle w:val="IndexLink"/>
              </w:rPr>
              <w:t>31</w:t>
            </w:r>
          </w:hyperlink>
        </w:p>
        <w:p>
          <w:pPr>
            <w:pStyle w:val="Contents3"/>
            <w:tabs>
              <w:tab w:val="clear" w:pos="8459"/>
              <w:tab w:val="right" w:pos="9026" w:leader="dot"/>
            </w:tabs>
            <w:rPr/>
          </w:pPr>
          <w:hyperlink w:anchor="__RefHeading___Toc2036031_774463916">
            <w:r>
              <w:rPr>
                <w:webHidden/>
                <w:rStyle w:val="IndexLink"/>
                <w:rtl w:val="true"/>
              </w:rPr>
              <w:t>ابن صلاح</w:t>
            </w:r>
            <w:r>
              <w:rPr>
                <w:rStyle w:val="IndexLink"/>
                <w:rtl w:val="true"/>
              </w:rPr>
              <w:t xml:space="preserve">: </w:t>
            </w:r>
            <w:r>
              <w:rPr>
                <w:rStyle w:val="IndexLink"/>
                <w:rtl w:val="true"/>
              </w:rPr>
              <w:t>بیان مشاجرات بین صحابه، از نقاط ضعف کتب شناخت صحابه است</w:t>
            </w:r>
            <w:r>
              <w:rPr>
                <w:rStyle w:val="IndexLink"/>
                <w:rtl w:val="true"/>
              </w:rPr>
              <w:tab/>
            </w:r>
            <w:r>
              <w:rPr>
                <w:rStyle w:val="IndexLink"/>
              </w:rPr>
              <w:t>32</w:t>
            </w:r>
          </w:hyperlink>
        </w:p>
        <w:p>
          <w:pPr>
            <w:pStyle w:val="Contents3"/>
            <w:tabs>
              <w:tab w:val="clear" w:pos="8459"/>
              <w:tab w:val="right" w:pos="9026" w:leader="dot"/>
            </w:tabs>
            <w:rPr/>
          </w:pPr>
          <w:hyperlink w:anchor="__RefHeading___Toc2036033_774463916">
            <w:r>
              <w:rPr>
                <w:webHidden/>
                <w:rStyle w:val="IndexLink"/>
                <w:rtl w:val="true"/>
              </w:rPr>
              <w:t>معلمی یمانی</w:t>
            </w:r>
            <w:r>
              <w:rPr>
                <w:rStyle w:val="IndexLink"/>
                <w:rtl w:val="true"/>
              </w:rPr>
              <w:t xml:space="preserve">: </w:t>
            </w:r>
            <w:r>
              <w:rPr>
                <w:rStyle w:val="IndexLink"/>
                <w:rtl w:val="true"/>
              </w:rPr>
              <w:t>اگر روایتی مخالف با مذهب اهل سنت باشد، علمای ایشان آن را تحریف می کنند</w:t>
            </w:r>
            <w:r>
              <w:rPr>
                <w:rStyle w:val="IndexLink"/>
                <w:rtl w:val="true"/>
              </w:rPr>
              <w:tab/>
            </w:r>
            <w:r>
              <w:rPr>
                <w:rStyle w:val="IndexLink"/>
              </w:rPr>
              <w:t>32</w:t>
            </w:r>
          </w:hyperlink>
        </w:p>
        <w:p>
          <w:pPr>
            <w:pStyle w:val="Contents3"/>
            <w:tabs>
              <w:tab w:val="clear" w:pos="8459"/>
              <w:tab w:val="right" w:pos="9026" w:leader="dot"/>
            </w:tabs>
            <w:rPr/>
          </w:pPr>
          <w:hyperlink w:anchor="__RefHeading___Toc2036035_774463916">
            <w:r>
              <w:rPr>
                <w:webHidden/>
                <w:rStyle w:val="IndexLink"/>
                <w:rtl w:val="true"/>
              </w:rPr>
              <w:t>آتش زدن روایات مطاعن صحابه توسط سلام بن ابی مطیع</w:t>
            </w:r>
            <w:r>
              <w:rPr>
                <w:rStyle w:val="IndexLink"/>
                <w:rtl w:val="true"/>
              </w:rPr>
              <w:tab/>
            </w:r>
            <w:r>
              <w:rPr>
                <w:rStyle w:val="IndexLink"/>
              </w:rPr>
              <w:t>33</w:t>
            </w:r>
          </w:hyperlink>
        </w:p>
        <w:p>
          <w:pPr>
            <w:pStyle w:val="Contents3"/>
            <w:tabs>
              <w:tab w:val="clear" w:pos="8459"/>
              <w:tab w:val="right" w:pos="9026" w:leader="dot"/>
            </w:tabs>
            <w:rPr/>
          </w:pPr>
          <w:hyperlink w:anchor="__RefHeading___Toc2036037_774463916">
            <w:r>
              <w:rPr>
                <w:webHidden/>
                <w:rStyle w:val="IndexLink"/>
                <w:rtl w:val="true"/>
              </w:rPr>
              <w:t>دستور احمد بن حنبل به آتش زدن روایات مطاعن صحابه</w:t>
            </w:r>
            <w:r>
              <w:rPr>
                <w:rStyle w:val="IndexLink"/>
                <w:rtl w:val="true"/>
              </w:rPr>
              <w:tab/>
            </w:r>
            <w:r>
              <w:rPr>
                <w:rStyle w:val="IndexLink"/>
              </w:rPr>
              <w:t>33</w:t>
            </w:r>
          </w:hyperlink>
        </w:p>
        <w:p>
          <w:pPr>
            <w:pStyle w:val="Contents3"/>
            <w:tabs>
              <w:tab w:val="clear" w:pos="8459"/>
              <w:tab w:val="right" w:pos="9026" w:leader="dot"/>
            </w:tabs>
            <w:rPr/>
          </w:pPr>
          <w:hyperlink w:anchor="__RefHeading___Toc2036039_774463916">
            <w:r>
              <w:rPr>
                <w:webHidden/>
                <w:rStyle w:val="IndexLink"/>
                <w:rtl w:val="true"/>
              </w:rPr>
              <w:t>روایت یکم</w:t>
            </w:r>
            <w:r>
              <w:rPr>
                <w:rStyle w:val="IndexLink"/>
                <w:rtl w:val="true"/>
              </w:rPr>
              <w:t>:</w:t>
              <w:tab/>
            </w:r>
            <w:r>
              <w:rPr>
                <w:rStyle w:val="IndexLink"/>
              </w:rPr>
              <w:t>33</w:t>
            </w:r>
          </w:hyperlink>
        </w:p>
        <w:p>
          <w:pPr>
            <w:pStyle w:val="Contents3"/>
            <w:tabs>
              <w:tab w:val="clear" w:pos="8459"/>
              <w:tab w:val="right" w:pos="9026" w:leader="dot"/>
            </w:tabs>
            <w:rPr/>
          </w:pPr>
          <w:hyperlink w:anchor="__RefHeading___Toc2036041_774463916">
            <w:r>
              <w:rPr>
                <w:webHidden/>
                <w:rStyle w:val="IndexLink"/>
                <w:rtl w:val="true"/>
              </w:rPr>
              <w:t>روایت دوم</w:t>
            </w:r>
            <w:r>
              <w:rPr>
                <w:rStyle w:val="IndexLink"/>
                <w:rtl w:val="true"/>
              </w:rPr>
              <w:t>:</w:t>
              <w:tab/>
            </w:r>
            <w:r>
              <w:rPr>
                <w:rStyle w:val="IndexLink"/>
              </w:rPr>
              <w:t>33</w:t>
            </w:r>
          </w:hyperlink>
        </w:p>
        <w:p>
          <w:pPr>
            <w:pStyle w:val="Contents3"/>
            <w:tabs>
              <w:tab w:val="clear" w:pos="8459"/>
              <w:tab w:val="right" w:pos="9026" w:leader="dot"/>
            </w:tabs>
            <w:rPr/>
          </w:pPr>
          <w:hyperlink w:anchor="__RefHeading___Toc2036043_774463916">
            <w:r>
              <w:rPr>
                <w:webHidden/>
                <w:rStyle w:val="IndexLink"/>
                <w:rtl w:val="true"/>
              </w:rPr>
              <w:t>روایت سوم</w:t>
            </w:r>
            <w:r>
              <w:rPr>
                <w:rStyle w:val="IndexLink"/>
                <w:rtl w:val="true"/>
              </w:rPr>
              <w:t>:</w:t>
              <w:tab/>
            </w:r>
            <w:r>
              <w:rPr>
                <w:rStyle w:val="IndexLink"/>
              </w:rPr>
              <w:t>34</w:t>
            </w:r>
          </w:hyperlink>
        </w:p>
        <w:p>
          <w:pPr>
            <w:pStyle w:val="Contents3"/>
            <w:tabs>
              <w:tab w:val="clear" w:pos="8459"/>
              <w:tab w:val="right" w:pos="9026" w:leader="dot"/>
            </w:tabs>
            <w:rPr/>
          </w:pPr>
          <w:hyperlink w:anchor="__RefHeading___Toc2036045_774463916">
            <w:r>
              <w:rPr>
                <w:webHidden/>
                <w:rStyle w:val="IndexLink"/>
                <w:rtl w:val="true"/>
              </w:rPr>
              <w:t>احادیث عبد الرزاق در مطاعن صحابه که نوشته نشد</w:t>
            </w:r>
            <w:r>
              <w:rPr>
                <w:rStyle w:val="IndexLink"/>
                <w:rtl w:val="true"/>
              </w:rPr>
              <w:tab/>
            </w:r>
            <w:r>
              <w:rPr>
                <w:rStyle w:val="IndexLink"/>
              </w:rPr>
              <w:t>34</w:t>
            </w:r>
          </w:hyperlink>
        </w:p>
        <w:p>
          <w:pPr>
            <w:pStyle w:val="Contents3"/>
            <w:tabs>
              <w:tab w:val="clear" w:pos="8459"/>
              <w:tab w:val="right" w:pos="9026" w:leader="dot"/>
            </w:tabs>
            <w:rPr/>
          </w:pPr>
          <w:hyperlink w:anchor="__RefHeading___Toc2036047_774463916">
            <w:r>
              <w:rPr>
                <w:webHidden/>
                <w:rStyle w:val="IndexLink"/>
                <w:rtl w:val="true"/>
              </w:rPr>
              <w:t>روایاتی در مطاعن معاویه که توسط عالمان اهل سنت پاره شد</w:t>
            </w:r>
            <w:r>
              <w:rPr>
                <w:rStyle w:val="IndexLink"/>
                <w:rtl w:val="true"/>
              </w:rPr>
              <w:tab/>
            </w:r>
            <w:r>
              <w:rPr>
                <w:rStyle w:val="IndexLink"/>
              </w:rPr>
              <w:t>35</w:t>
            </w:r>
          </w:hyperlink>
        </w:p>
        <w:p>
          <w:pPr>
            <w:pStyle w:val="Contents3"/>
            <w:tabs>
              <w:tab w:val="clear" w:pos="8459"/>
              <w:tab w:val="right" w:pos="9026" w:leader="dot"/>
            </w:tabs>
            <w:rPr/>
          </w:pPr>
          <w:hyperlink w:anchor="__RefHeading___Toc2036049_774463916">
            <w:r>
              <w:rPr>
                <w:webHidden/>
                <w:rStyle w:val="IndexLink"/>
                <w:rtl w:val="true"/>
              </w:rPr>
              <w:t>کتاب دو جلدی یکی از حافظان بزرگ اهل سنت در مطاعن ابوبکر و عمر</w:t>
            </w:r>
            <w:r>
              <w:rPr>
                <w:rStyle w:val="IndexLink"/>
                <w:rtl w:val="true"/>
              </w:rPr>
              <w:tab/>
            </w:r>
            <w:r>
              <w:rPr>
                <w:rStyle w:val="IndexLink"/>
              </w:rPr>
              <w:t>35</w:t>
            </w:r>
          </w:hyperlink>
        </w:p>
        <w:p>
          <w:pPr>
            <w:pStyle w:val="Contents3"/>
            <w:tabs>
              <w:tab w:val="clear" w:pos="8459"/>
              <w:tab w:val="right" w:pos="9026" w:leader="dot"/>
            </w:tabs>
            <w:rPr/>
          </w:pPr>
          <w:hyperlink w:anchor="__RefHeading___Toc2036051_774463916">
            <w:r>
              <w:rPr>
                <w:webHidden/>
                <w:rStyle w:val="IndexLink"/>
                <w:rtl w:val="true"/>
              </w:rPr>
              <w:t>راوی ثقه ای که به خاطر نقل روایات مطاعن شیخین، مطرود می شود</w:t>
            </w:r>
            <w:r>
              <w:rPr>
                <w:rStyle w:val="IndexLink"/>
                <w:rtl w:val="true"/>
              </w:rPr>
              <w:tab/>
            </w:r>
            <w:r>
              <w:rPr>
                <w:rStyle w:val="IndexLink"/>
              </w:rPr>
              <w:t>36</w:t>
            </w:r>
          </w:hyperlink>
        </w:p>
        <w:p>
          <w:pPr>
            <w:pStyle w:val="Contents2"/>
            <w:tabs>
              <w:tab w:val="clear" w:pos="8743"/>
              <w:tab w:val="right" w:pos="9026" w:leader="dot"/>
            </w:tabs>
            <w:rPr/>
          </w:pPr>
          <w:hyperlink w:anchor="__RefHeading___Toc2036053_774463916">
            <w:r>
              <w:rPr>
                <w:webHidden/>
                <w:rStyle w:val="IndexLink"/>
                <w:rtl w:val="true"/>
              </w:rPr>
              <w:t>بخش سوم</w:t>
            </w:r>
            <w:r>
              <w:rPr>
                <w:rStyle w:val="IndexLink"/>
                <w:rtl w:val="true"/>
              </w:rPr>
              <w:t xml:space="preserve">: </w:t>
            </w:r>
            <w:r>
              <w:rPr>
                <w:rStyle w:val="IndexLink"/>
                <w:rtl w:val="true"/>
              </w:rPr>
              <w:t>غصب فدک و پیامدهای آن</w:t>
            </w:r>
            <w:r>
              <w:rPr>
                <w:rStyle w:val="IndexLink"/>
                <w:rtl w:val="true"/>
              </w:rPr>
              <w:tab/>
            </w:r>
            <w:r>
              <w:rPr>
                <w:rStyle w:val="IndexLink"/>
              </w:rPr>
              <w:t>37</w:t>
            </w:r>
          </w:hyperlink>
        </w:p>
        <w:p>
          <w:pPr>
            <w:pStyle w:val="Contents3"/>
            <w:tabs>
              <w:tab w:val="clear" w:pos="8459"/>
              <w:tab w:val="right" w:pos="9026" w:leader="dot"/>
            </w:tabs>
            <w:rPr/>
          </w:pPr>
          <w:hyperlink w:anchor="__RefHeading___Toc2036055_774463916">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036057_774463916">
            <w:r>
              <w:rPr>
                <w:webHidden/>
                <w:rStyle w:val="IndexLink"/>
                <w:rtl w:val="true"/>
              </w:rPr>
              <w:t>بحث اول</w:t>
            </w:r>
            <w:r>
              <w:rPr>
                <w:rStyle w:val="IndexLink"/>
                <w:rtl w:val="true"/>
              </w:rPr>
              <w:t xml:space="preserve">: </w:t>
            </w:r>
            <w:r>
              <w:rPr>
                <w:rStyle w:val="IndexLink"/>
                <w:rtl w:val="true"/>
              </w:rPr>
              <w:t>فدک، ملک شخصی پیامبر صلی الله علیه و آله بوده است</w:t>
            </w:r>
            <w:r>
              <w:rPr>
                <w:rStyle w:val="IndexLink"/>
                <w:rtl w:val="true"/>
              </w:rPr>
              <w:tab/>
            </w:r>
            <w:r>
              <w:rPr>
                <w:rStyle w:val="IndexLink"/>
              </w:rPr>
              <w:t>38</w:t>
            </w:r>
          </w:hyperlink>
        </w:p>
        <w:p>
          <w:pPr>
            <w:pStyle w:val="Contents4"/>
            <w:tabs>
              <w:tab w:val="clear" w:pos="8176"/>
              <w:tab w:val="right" w:pos="9026" w:leader="dot"/>
            </w:tabs>
            <w:rPr/>
          </w:pPr>
          <w:hyperlink w:anchor="__RefHeading___Toc2036059_774463916">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036061_774463916">
            <w:r>
              <w:rPr>
                <w:webHidden/>
                <w:rStyle w:val="IndexLink"/>
                <w:rtl w:val="true"/>
              </w:rPr>
              <w:t>قاسم بن سلام و ابن زنجویه</w:t>
            </w:r>
            <w:r>
              <w:rPr>
                <w:rStyle w:val="IndexLink"/>
                <w:rtl w:val="true"/>
              </w:rPr>
              <w:tab/>
            </w:r>
            <w:r>
              <w:rPr>
                <w:rStyle w:val="IndexLink"/>
              </w:rPr>
              <w:t>38</w:t>
            </w:r>
          </w:hyperlink>
        </w:p>
        <w:p>
          <w:pPr>
            <w:pStyle w:val="Contents4"/>
            <w:tabs>
              <w:tab w:val="clear" w:pos="8176"/>
              <w:tab w:val="right" w:pos="9026" w:leader="dot"/>
            </w:tabs>
            <w:rPr/>
          </w:pPr>
          <w:hyperlink w:anchor="__RefHeading___Toc2036063_774463916">
            <w:r>
              <w:rPr>
                <w:webHidden/>
                <w:rStyle w:val="IndexLink"/>
                <w:rtl w:val="true"/>
              </w:rPr>
              <w:t>محمد بن جریر طبری</w:t>
            </w:r>
            <w:r>
              <w:rPr>
                <w:rStyle w:val="IndexLink"/>
                <w:rtl w:val="true"/>
              </w:rPr>
              <w:tab/>
            </w:r>
            <w:r>
              <w:rPr>
                <w:rStyle w:val="IndexLink"/>
              </w:rPr>
              <w:t>39</w:t>
            </w:r>
          </w:hyperlink>
        </w:p>
        <w:p>
          <w:pPr>
            <w:pStyle w:val="Contents3"/>
            <w:tabs>
              <w:tab w:val="clear" w:pos="8459"/>
              <w:tab w:val="right" w:pos="9026" w:leader="dot"/>
            </w:tabs>
            <w:rPr/>
          </w:pPr>
          <w:hyperlink w:anchor="__RefHeading___Toc2036065_774463916">
            <w:r>
              <w:rPr>
                <w:webHidden/>
                <w:rStyle w:val="IndexLink"/>
                <w:rtl w:val="true"/>
              </w:rPr>
              <w:t>بحث دوم</w:t>
            </w:r>
            <w:r>
              <w:rPr>
                <w:rStyle w:val="IndexLink"/>
                <w:rtl w:val="true"/>
              </w:rPr>
              <w:t xml:space="preserve">: </w:t>
            </w:r>
            <w:r>
              <w:rPr>
                <w:rStyle w:val="IndexLink"/>
                <w:rtl w:val="true"/>
              </w:rPr>
              <w:t>رسول خدا صلی الله علیه و آله در زمان حیاتشان فدک را به حضرت زهرا علیها السلام بخشیدند</w:t>
            </w:r>
            <w:r>
              <w:rPr>
                <w:rStyle w:val="IndexLink"/>
                <w:rtl w:val="true"/>
              </w:rPr>
              <w:tab/>
            </w:r>
            <w:r>
              <w:rPr>
                <w:rStyle w:val="IndexLink"/>
              </w:rPr>
              <w:t>40</w:t>
            </w:r>
          </w:hyperlink>
        </w:p>
        <w:p>
          <w:pPr>
            <w:pStyle w:val="Contents4"/>
            <w:tabs>
              <w:tab w:val="clear" w:pos="8176"/>
              <w:tab w:val="right" w:pos="9026" w:leader="dot"/>
            </w:tabs>
            <w:rPr/>
          </w:pPr>
          <w:hyperlink w:anchor="__RefHeading___Toc2036067_774463916">
            <w:r>
              <w:rPr>
                <w:webHidden/>
                <w:rStyle w:val="IndexLink"/>
                <w:rtl w:val="true"/>
              </w:rPr>
              <w:t>اولا</w:t>
            </w:r>
            <w:r>
              <w:rPr>
                <w:rStyle w:val="IndexLink"/>
                <w:rtl w:val="true"/>
              </w:rPr>
              <w:t>:</w:t>
              <w:tab/>
            </w:r>
            <w:r>
              <w:rPr>
                <w:rStyle w:val="IndexLink"/>
              </w:rPr>
              <w:t>40</w:t>
            </w:r>
          </w:hyperlink>
        </w:p>
        <w:p>
          <w:pPr>
            <w:pStyle w:val="Contents5"/>
            <w:tabs>
              <w:tab w:val="clear" w:pos="7892"/>
              <w:tab w:val="right" w:pos="9026" w:leader="dot"/>
            </w:tabs>
            <w:rPr/>
          </w:pPr>
          <w:hyperlink w:anchor="__RefHeading___Toc2036069_774463916">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036071_774463916">
            <w:r>
              <w:rPr>
                <w:webHidden/>
                <w:rStyle w:val="IndexLink"/>
                <w:rtl w:val="true"/>
              </w:rPr>
              <w:t>سند اول</w:t>
            </w:r>
            <w:r>
              <w:rPr>
                <w:rStyle w:val="IndexLink"/>
                <w:rtl w:val="true"/>
              </w:rPr>
              <w:t>:</w:t>
              <w:tab/>
            </w:r>
            <w:r>
              <w:rPr>
                <w:rStyle w:val="IndexLink"/>
              </w:rPr>
              <w:t>40</w:t>
            </w:r>
          </w:hyperlink>
        </w:p>
        <w:p>
          <w:pPr>
            <w:pStyle w:val="Contents6"/>
            <w:tabs>
              <w:tab w:val="clear" w:pos="7609"/>
              <w:tab w:val="right" w:pos="9026" w:leader="dot"/>
            </w:tabs>
            <w:rPr/>
          </w:pPr>
          <w:hyperlink w:anchor="__RefHeading___Toc2036073_774463916">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2036075_774463916">
            <w:r>
              <w:rPr>
                <w:webHidden/>
                <w:rStyle w:val="IndexLink"/>
                <w:rtl w:val="true"/>
              </w:rPr>
              <w:t>پاسخ به جرح های علمای اهل سنت بر عطیه</w:t>
            </w:r>
            <w:r>
              <w:rPr>
                <w:rStyle w:val="IndexLink"/>
                <w:rtl w:val="true"/>
              </w:rPr>
              <w:tab/>
            </w:r>
            <w:r>
              <w:rPr>
                <w:rStyle w:val="IndexLink"/>
              </w:rPr>
              <w:t>46</w:t>
            </w:r>
          </w:hyperlink>
        </w:p>
        <w:p>
          <w:pPr>
            <w:pStyle w:val="Contents5"/>
            <w:tabs>
              <w:tab w:val="clear" w:pos="7892"/>
              <w:tab w:val="right" w:pos="9026" w:leader="dot"/>
            </w:tabs>
            <w:rPr/>
          </w:pPr>
          <w:hyperlink w:anchor="__RefHeading___Toc2036077_774463916">
            <w:r>
              <w:rPr>
                <w:webHidden/>
                <w:rStyle w:val="IndexLink"/>
                <w:rtl w:val="true"/>
              </w:rPr>
              <w:t>سند دوم</w:t>
            </w:r>
            <w:r>
              <w:rPr>
                <w:rStyle w:val="IndexLink"/>
                <w:rtl w:val="true"/>
              </w:rPr>
              <w:t>:</w:t>
              <w:tab/>
            </w:r>
            <w:r>
              <w:rPr>
                <w:rStyle w:val="IndexLink"/>
              </w:rPr>
              <w:t>48</w:t>
            </w:r>
          </w:hyperlink>
        </w:p>
        <w:p>
          <w:pPr>
            <w:pStyle w:val="Contents5"/>
            <w:tabs>
              <w:tab w:val="clear" w:pos="7892"/>
              <w:tab w:val="right" w:pos="9026" w:leader="dot"/>
            </w:tabs>
            <w:rPr/>
          </w:pPr>
          <w:hyperlink w:anchor="__RefHeading___Toc2036079_774463916">
            <w:r>
              <w:rPr>
                <w:webHidden/>
                <w:rStyle w:val="IndexLink"/>
                <w:rtl w:val="true"/>
              </w:rPr>
              <w:t>سند سوم</w:t>
            </w:r>
            <w:r>
              <w:rPr>
                <w:rStyle w:val="IndexLink"/>
                <w:rtl w:val="true"/>
              </w:rPr>
              <w:t>:</w:t>
              <w:tab/>
            </w:r>
            <w:r>
              <w:rPr>
                <w:rStyle w:val="IndexLink"/>
              </w:rPr>
              <w:t>48</w:t>
            </w:r>
          </w:hyperlink>
        </w:p>
        <w:p>
          <w:pPr>
            <w:pStyle w:val="Contents4"/>
            <w:tabs>
              <w:tab w:val="clear" w:pos="8176"/>
              <w:tab w:val="right" w:pos="9026" w:leader="dot"/>
            </w:tabs>
            <w:rPr/>
          </w:pPr>
          <w:hyperlink w:anchor="__RefHeading___Toc2036081_774463916">
            <w:r>
              <w:rPr>
                <w:webHidden/>
                <w:rStyle w:val="IndexLink"/>
                <w:rtl w:val="true"/>
              </w:rPr>
              <w:t>ثانیا</w:t>
            </w:r>
            <w:r>
              <w:rPr>
                <w:rStyle w:val="IndexLink"/>
                <w:rtl w:val="true"/>
              </w:rPr>
              <w:t>:</w:t>
              <w:tab/>
            </w:r>
            <w:r>
              <w:rPr>
                <w:rStyle w:val="IndexLink"/>
              </w:rPr>
              <w:t>49</w:t>
            </w:r>
          </w:hyperlink>
        </w:p>
        <w:p>
          <w:pPr>
            <w:pStyle w:val="Contents4"/>
            <w:tabs>
              <w:tab w:val="clear" w:pos="8176"/>
              <w:tab w:val="right" w:pos="9026" w:leader="dot"/>
            </w:tabs>
            <w:rPr/>
          </w:pPr>
          <w:hyperlink w:anchor="__RefHeading___Toc2036083_774463916">
            <w:r>
              <w:rPr>
                <w:webHidden/>
                <w:rStyle w:val="IndexLink"/>
                <w:rtl w:val="true"/>
              </w:rPr>
              <w:t>سند اول</w:t>
            </w:r>
            <w:r>
              <w:rPr>
                <w:rStyle w:val="IndexLink"/>
                <w:rtl w:val="true"/>
              </w:rPr>
              <w:t>:</w:t>
              <w:tab/>
            </w:r>
            <w:r>
              <w:rPr>
                <w:rStyle w:val="IndexLink"/>
              </w:rPr>
              <w:t>49</w:t>
            </w:r>
          </w:hyperlink>
        </w:p>
        <w:p>
          <w:pPr>
            <w:pStyle w:val="Contents4"/>
            <w:tabs>
              <w:tab w:val="clear" w:pos="8176"/>
              <w:tab w:val="right" w:pos="9026" w:leader="dot"/>
            </w:tabs>
            <w:rPr/>
          </w:pPr>
          <w:hyperlink w:anchor="__RefHeading___Toc2036085_774463916">
            <w:r>
              <w:rPr>
                <w:webHidden/>
                <w:rStyle w:val="IndexLink"/>
                <w:rtl w:val="true"/>
              </w:rPr>
              <w:t>سند دوم</w:t>
            </w:r>
            <w:r>
              <w:rPr>
                <w:rStyle w:val="IndexLink"/>
                <w:rtl w:val="true"/>
              </w:rPr>
              <w:t>:</w:t>
              <w:tab/>
            </w:r>
            <w:r>
              <w:rPr>
                <w:rStyle w:val="IndexLink"/>
              </w:rPr>
              <w:t>49</w:t>
            </w:r>
          </w:hyperlink>
        </w:p>
        <w:p>
          <w:pPr>
            <w:pStyle w:val="Contents4"/>
            <w:tabs>
              <w:tab w:val="clear" w:pos="8176"/>
              <w:tab w:val="right" w:pos="9026" w:leader="dot"/>
            </w:tabs>
            <w:rPr/>
          </w:pPr>
          <w:hyperlink w:anchor="__RefHeading___Toc2036087_774463916">
            <w:r>
              <w:rPr>
                <w:webHidden/>
                <w:rStyle w:val="IndexLink"/>
                <w:rtl w:val="true"/>
              </w:rPr>
              <w:t>سند سوم</w:t>
            </w:r>
            <w:r>
              <w:rPr>
                <w:rStyle w:val="IndexLink"/>
                <w:rtl w:val="true"/>
              </w:rPr>
              <w:t>:</w:t>
              <w:tab/>
            </w:r>
            <w:r>
              <w:rPr>
                <w:rStyle w:val="IndexLink"/>
              </w:rPr>
              <w:t>50</w:t>
            </w:r>
          </w:hyperlink>
        </w:p>
        <w:p>
          <w:pPr>
            <w:pStyle w:val="Contents4"/>
            <w:tabs>
              <w:tab w:val="clear" w:pos="8176"/>
              <w:tab w:val="right" w:pos="9026" w:leader="dot"/>
            </w:tabs>
            <w:rPr/>
          </w:pPr>
          <w:hyperlink w:anchor="__RefHeading___Toc2036089_774463916">
            <w:r>
              <w:rPr>
                <w:webHidden/>
                <w:rStyle w:val="IndexLink"/>
                <w:rtl w:val="true"/>
              </w:rPr>
              <w:t>سند چهارم</w:t>
            </w:r>
            <w:r>
              <w:rPr>
                <w:rStyle w:val="IndexLink"/>
                <w:rtl w:val="true"/>
              </w:rPr>
              <w:t>:</w:t>
              <w:tab/>
            </w:r>
            <w:r>
              <w:rPr>
                <w:rStyle w:val="IndexLink"/>
              </w:rPr>
              <w:t>50</w:t>
            </w:r>
          </w:hyperlink>
        </w:p>
        <w:p>
          <w:pPr>
            <w:pStyle w:val="Contents4"/>
            <w:tabs>
              <w:tab w:val="clear" w:pos="8176"/>
              <w:tab w:val="right" w:pos="9026" w:leader="dot"/>
            </w:tabs>
            <w:rPr/>
          </w:pPr>
          <w:hyperlink w:anchor="__RefHeading___Toc2036091_774463916">
            <w:r>
              <w:rPr>
                <w:webHidden/>
                <w:rStyle w:val="IndexLink"/>
                <w:rtl w:val="true"/>
              </w:rPr>
              <w:t>سند پنجم</w:t>
            </w:r>
            <w:r>
              <w:rPr>
                <w:rStyle w:val="IndexLink"/>
                <w:rtl w:val="true"/>
              </w:rPr>
              <w:t>:</w:t>
              <w:tab/>
            </w:r>
            <w:r>
              <w:rPr>
                <w:rStyle w:val="IndexLink"/>
              </w:rPr>
              <w:t>51</w:t>
            </w:r>
          </w:hyperlink>
        </w:p>
        <w:p>
          <w:pPr>
            <w:pStyle w:val="Contents3"/>
            <w:tabs>
              <w:tab w:val="clear" w:pos="8459"/>
              <w:tab w:val="right" w:pos="9026" w:leader="dot"/>
            </w:tabs>
            <w:rPr/>
          </w:pPr>
          <w:hyperlink w:anchor="__RefHeading___Toc2036093_774463916">
            <w:r>
              <w:rPr>
                <w:webHidden/>
                <w:rStyle w:val="IndexLink"/>
                <w:rtl w:val="true"/>
              </w:rPr>
              <w:t>بحث سوم</w:t>
            </w:r>
            <w:r>
              <w:rPr>
                <w:rStyle w:val="IndexLink"/>
                <w:rtl w:val="true"/>
              </w:rPr>
              <w:t xml:space="preserve">: </w:t>
            </w:r>
            <w:r>
              <w:rPr>
                <w:rStyle w:val="IndexLink"/>
                <w:rtl w:val="true"/>
              </w:rPr>
              <w:t>حضرت زهرا علیها السلام فدک را از پیامبر به ارث بردند</w:t>
            </w:r>
            <w:r>
              <w:rPr>
                <w:rStyle w:val="IndexLink"/>
                <w:rtl w:val="true"/>
              </w:rPr>
              <w:tab/>
            </w:r>
            <w:r>
              <w:rPr>
                <w:rStyle w:val="IndexLink"/>
              </w:rPr>
              <w:t>52</w:t>
            </w:r>
          </w:hyperlink>
        </w:p>
        <w:p>
          <w:pPr>
            <w:pStyle w:val="Contents4"/>
            <w:tabs>
              <w:tab w:val="clear" w:pos="8176"/>
              <w:tab w:val="right" w:pos="9026" w:leader="dot"/>
            </w:tabs>
            <w:rPr/>
          </w:pPr>
          <w:hyperlink w:anchor="__RefHeading___Toc2036095_774463916">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036097_774463916">
            <w:r>
              <w:rPr>
                <w:webHidden/>
                <w:rStyle w:val="IndexLink"/>
                <w:rtl w:val="true"/>
              </w:rPr>
              <w:t>مطالبه فدک به همراه عباس بن عبد المطلب</w:t>
            </w:r>
            <w:r>
              <w:rPr>
                <w:rStyle w:val="IndexLink"/>
                <w:rtl w:val="true"/>
              </w:rPr>
              <w:tab/>
            </w:r>
            <w:r>
              <w:rPr>
                <w:rStyle w:val="IndexLink"/>
              </w:rPr>
              <w:t>54</w:t>
            </w:r>
          </w:hyperlink>
        </w:p>
        <w:p>
          <w:pPr>
            <w:pStyle w:val="Contents4"/>
            <w:tabs>
              <w:tab w:val="clear" w:pos="8176"/>
              <w:tab w:val="right" w:pos="9026" w:leader="dot"/>
            </w:tabs>
            <w:rPr/>
          </w:pPr>
          <w:hyperlink w:anchor="__RefHeading___Toc2036099_774463916">
            <w:r>
              <w:rPr>
                <w:webHidden/>
                <w:rStyle w:val="IndexLink"/>
                <w:rtl w:val="true"/>
              </w:rPr>
              <w:t>مطالبه فدک به همراه حضرت علی علیه السلام و استدلال ایشان به آیات قرآن</w:t>
            </w:r>
            <w:r>
              <w:rPr>
                <w:rStyle w:val="IndexLink"/>
                <w:rtl w:val="true"/>
              </w:rPr>
              <w:tab/>
            </w:r>
            <w:r>
              <w:rPr>
                <w:rStyle w:val="IndexLink"/>
              </w:rPr>
              <w:t>54</w:t>
            </w:r>
          </w:hyperlink>
        </w:p>
        <w:p>
          <w:pPr>
            <w:pStyle w:val="Contents4"/>
            <w:tabs>
              <w:tab w:val="clear" w:pos="8176"/>
              <w:tab w:val="right" w:pos="9026" w:leader="dot"/>
            </w:tabs>
            <w:rPr/>
          </w:pPr>
          <w:hyperlink w:anchor="__RefHeading___Toc2036101_774463916">
            <w:r>
              <w:rPr>
                <w:webHidden/>
                <w:rStyle w:val="IndexLink"/>
                <w:rtl w:val="true"/>
              </w:rPr>
              <w:t>مطالبه ی فدک توسط حضرت علی علیه السلام و عباس و دروغگو دانستن ابوبکر و عمر</w:t>
            </w:r>
            <w:r>
              <w:rPr>
                <w:rStyle w:val="IndexLink"/>
                <w:rtl w:val="true"/>
              </w:rPr>
              <w:tab/>
            </w:r>
            <w:r>
              <w:rPr>
                <w:rStyle w:val="IndexLink"/>
              </w:rPr>
              <w:t>55</w:t>
            </w:r>
          </w:hyperlink>
        </w:p>
        <w:p>
          <w:pPr>
            <w:pStyle w:val="Contents3"/>
            <w:tabs>
              <w:tab w:val="clear" w:pos="8459"/>
              <w:tab w:val="right" w:pos="9026" w:leader="dot"/>
            </w:tabs>
            <w:rPr/>
          </w:pPr>
          <w:hyperlink w:anchor="__RefHeading___Toc2036103_774463916">
            <w:r>
              <w:rPr>
                <w:webHidden/>
                <w:rStyle w:val="IndexLink"/>
                <w:rtl w:val="true"/>
              </w:rPr>
              <w:t>بحث چهارم</w:t>
            </w:r>
            <w:r>
              <w:rPr>
                <w:rStyle w:val="IndexLink"/>
                <w:rtl w:val="true"/>
              </w:rPr>
              <w:t xml:space="preserve">: </w:t>
            </w:r>
            <w:r>
              <w:rPr>
                <w:rStyle w:val="IndexLink"/>
                <w:rtl w:val="true"/>
              </w:rPr>
              <w:t>پیشگویی غصب فدک توسط رسول خدا صلی الله علیه و آله</w:t>
            </w:r>
            <w:r>
              <w:rPr>
                <w:rStyle w:val="IndexLink"/>
                <w:rtl w:val="true"/>
              </w:rPr>
              <w:tab/>
            </w:r>
            <w:r>
              <w:rPr>
                <w:rStyle w:val="IndexLink"/>
              </w:rPr>
              <w:t>57</w:t>
            </w:r>
          </w:hyperlink>
        </w:p>
        <w:p>
          <w:pPr>
            <w:pStyle w:val="Contents3"/>
            <w:tabs>
              <w:tab w:val="clear" w:pos="8459"/>
              <w:tab w:val="right" w:pos="9026" w:leader="dot"/>
            </w:tabs>
            <w:rPr/>
          </w:pPr>
          <w:hyperlink w:anchor="__RefHeading___Toc2036105_774463916">
            <w:r>
              <w:rPr>
                <w:webHidden/>
                <w:rStyle w:val="IndexLink"/>
                <w:rtl w:val="true"/>
              </w:rPr>
              <w:t>بحث پنجم</w:t>
            </w:r>
            <w:r>
              <w:rPr>
                <w:rStyle w:val="IndexLink"/>
                <w:rtl w:val="true"/>
              </w:rPr>
              <w:t xml:space="preserve">: </w:t>
            </w:r>
            <w:r>
              <w:rPr>
                <w:rStyle w:val="IndexLink"/>
                <w:rtl w:val="true"/>
              </w:rPr>
              <w:t>ماجرای فدک از نگاهی دیگر</w:t>
            </w:r>
            <w:r>
              <w:rPr>
                <w:rStyle w:val="IndexLink"/>
                <w:rtl w:val="true"/>
              </w:rPr>
              <w:tab/>
            </w:r>
            <w:r>
              <w:rPr>
                <w:rStyle w:val="IndexLink"/>
              </w:rPr>
              <w:t>58</w:t>
            </w:r>
          </w:hyperlink>
        </w:p>
        <w:p>
          <w:pPr>
            <w:pStyle w:val="Contents4"/>
            <w:tabs>
              <w:tab w:val="clear" w:pos="8176"/>
              <w:tab w:val="right" w:pos="9026" w:leader="dot"/>
            </w:tabs>
            <w:rPr/>
          </w:pPr>
          <w:hyperlink w:anchor="__RefHeading___Toc2036107_774463916">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036109_774463916">
            <w:r>
              <w:rPr>
                <w:webHidden/>
                <w:rStyle w:val="IndexLink"/>
                <w:rtl w:val="true"/>
              </w:rPr>
              <w:t>اول</w:t>
            </w:r>
            <w:r>
              <w:rPr>
                <w:rStyle w:val="IndexLink"/>
                <w:rtl w:val="true"/>
              </w:rPr>
              <w:t>:</w:t>
              <w:tab/>
            </w:r>
            <w:r>
              <w:rPr>
                <w:rStyle w:val="IndexLink"/>
              </w:rPr>
              <w:t>58</w:t>
            </w:r>
          </w:hyperlink>
        </w:p>
        <w:p>
          <w:pPr>
            <w:pStyle w:val="Contents4"/>
            <w:tabs>
              <w:tab w:val="clear" w:pos="8176"/>
              <w:tab w:val="right" w:pos="9026" w:leader="dot"/>
            </w:tabs>
            <w:rPr/>
          </w:pPr>
          <w:hyperlink w:anchor="__RefHeading___Toc2036111_774463916">
            <w:r>
              <w:rPr>
                <w:webHidden/>
                <w:rStyle w:val="IndexLink"/>
                <w:rtl w:val="true"/>
              </w:rPr>
              <w:t>دوم</w:t>
            </w:r>
            <w:r>
              <w:rPr>
                <w:rStyle w:val="IndexLink"/>
                <w:rtl w:val="true"/>
              </w:rPr>
              <w:t>:</w:t>
              <w:tab/>
            </w:r>
            <w:r>
              <w:rPr>
                <w:rStyle w:val="IndexLink"/>
              </w:rPr>
              <w:t>59</w:t>
            </w:r>
          </w:hyperlink>
        </w:p>
        <w:p>
          <w:pPr>
            <w:pStyle w:val="Contents4"/>
            <w:tabs>
              <w:tab w:val="clear" w:pos="8176"/>
              <w:tab w:val="right" w:pos="9026" w:leader="dot"/>
            </w:tabs>
            <w:rPr/>
          </w:pPr>
          <w:hyperlink w:anchor="__RefHeading___Toc2036113_774463916">
            <w:r>
              <w:rPr>
                <w:webHidden/>
                <w:rStyle w:val="IndexLink"/>
                <w:rtl w:val="true"/>
              </w:rPr>
              <w:t>سوم</w:t>
            </w:r>
            <w:r>
              <w:rPr>
                <w:rStyle w:val="IndexLink"/>
                <w:rtl w:val="true"/>
              </w:rPr>
              <w:t>:</w:t>
              <w:tab/>
            </w:r>
            <w:r>
              <w:rPr>
                <w:rStyle w:val="IndexLink"/>
              </w:rPr>
              <w:t>59</w:t>
            </w:r>
          </w:hyperlink>
        </w:p>
        <w:p>
          <w:pPr>
            <w:pStyle w:val="Contents4"/>
            <w:tabs>
              <w:tab w:val="clear" w:pos="8176"/>
              <w:tab w:val="right" w:pos="9026" w:leader="dot"/>
            </w:tabs>
            <w:rPr/>
          </w:pPr>
          <w:hyperlink w:anchor="__RefHeading___Toc2036115_774463916">
            <w:r>
              <w:rPr>
                <w:webHidden/>
                <w:rStyle w:val="IndexLink"/>
                <w:rtl w:val="true"/>
              </w:rPr>
              <w:t>چهارم</w:t>
            </w:r>
            <w:r>
              <w:rPr>
                <w:rStyle w:val="IndexLink"/>
                <w:rtl w:val="true"/>
              </w:rPr>
              <w:t>:</w:t>
              <w:tab/>
            </w:r>
            <w:r>
              <w:rPr>
                <w:rStyle w:val="IndexLink"/>
              </w:rPr>
              <w:t>60</w:t>
            </w:r>
          </w:hyperlink>
        </w:p>
        <w:p>
          <w:pPr>
            <w:pStyle w:val="Contents4"/>
            <w:tabs>
              <w:tab w:val="clear" w:pos="8176"/>
              <w:tab w:val="right" w:pos="9026" w:leader="dot"/>
            </w:tabs>
            <w:rPr/>
          </w:pPr>
          <w:hyperlink w:anchor="__RefHeading___Toc2036117_774463916">
            <w:r>
              <w:rPr>
                <w:webHidden/>
                <w:rStyle w:val="IndexLink"/>
                <w:rtl w:val="true"/>
              </w:rPr>
              <w:t>پنجم</w:t>
            </w:r>
            <w:r>
              <w:rPr>
                <w:rStyle w:val="IndexLink"/>
                <w:rtl w:val="true"/>
              </w:rPr>
              <w:t>:</w:t>
              <w:tab/>
            </w:r>
            <w:r>
              <w:rPr>
                <w:rStyle w:val="IndexLink"/>
              </w:rPr>
              <w:t>60</w:t>
            </w:r>
          </w:hyperlink>
        </w:p>
        <w:p>
          <w:pPr>
            <w:pStyle w:val="Contents4"/>
            <w:tabs>
              <w:tab w:val="clear" w:pos="8176"/>
              <w:tab w:val="right" w:pos="9026" w:leader="dot"/>
            </w:tabs>
            <w:rPr/>
          </w:pPr>
          <w:hyperlink w:anchor="__RefHeading___Toc2036119_774463916">
            <w:r>
              <w:rPr>
                <w:webHidden/>
                <w:rStyle w:val="IndexLink"/>
                <w:rtl w:val="true"/>
              </w:rPr>
              <w:t>ششم</w:t>
            </w:r>
            <w:r>
              <w:rPr>
                <w:rStyle w:val="IndexLink"/>
                <w:rtl w:val="true"/>
              </w:rPr>
              <w:t>:</w:t>
              <w:tab/>
            </w:r>
            <w:r>
              <w:rPr>
                <w:rStyle w:val="IndexLink"/>
              </w:rPr>
              <w:t>62</w:t>
            </w:r>
          </w:hyperlink>
        </w:p>
        <w:p>
          <w:pPr>
            <w:pStyle w:val="Contents2"/>
            <w:tabs>
              <w:tab w:val="clear" w:pos="8743"/>
              <w:tab w:val="right" w:pos="9026" w:leader="dot"/>
            </w:tabs>
            <w:rPr/>
          </w:pPr>
          <w:hyperlink w:anchor="__RefHeading___Toc2036121_774463916">
            <w:r>
              <w:rPr>
                <w:webHidden/>
                <w:rStyle w:val="IndexLink"/>
                <w:rtl w:val="true"/>
              </w:rPr>
              <w:t>بخش چهارم</w:t>
            </w:r>
            <w:r>
              <w:rPr>
                <w:rStyle w:val="IndexLink"/>
                <w:rtl w:val="true"/>
              </w:rPr>
              <w:t xml:space="preserve">: </w:t>
            </w:r>
            <w:r>
              <w:rPr>
                <w:rStyle w:val="IndexLink"/>
                <w:rtl w:val="true"/>
              </w:rPr>
              <w:t>سیره ی تند عمر بن خطاب در برخورد با زنان</w:t>
            </w:r>
            <w:r>
              <w:rPr>
                <w:rStyle w:val="IndexLink"/>
                <w:rtl w:val="true"/>
              </w:rPr>
              <w:tab/>
            </w:r>
            <w:r>
              <w:rPr>
                <w:rStyle w:val="IndexLink"/>
              </w:rPr>
              <w:t>65</w:t>
            </w:r>
          </w:hyperlink>
        </w:p>
        <w:p>
          <w:pPr>
            <w:pStyle w:val="Contents3"/>
            <w:tabs>
              <w:tab w:val="clear" w:pos="8459"/>
              <w:tab w:val="right" w:pos="9026" w:leader="dot"/>
            </w:tabs>
            <w:rPr/>
          </w:pPr>
          <w:hyperlink w:anchor="__RefHeading___Toc2036123_774463916">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036125_774463916">
            <w:r>
              <w:rPr>
                <w:webHidden/>
                <w:rStyle w:val="IndexLink"/>
                <w:rtl w:val="true"/>
              </w:rPr>
              <w:t>مورد یکم</w:t>
            </w:r>
            <w:r>
              <w:rPr>
                <w:rStyle w:val="IndexLink"/>
                <w:rtl w:val="true"/>
              </w:rPr>
              <w:t xml:space="preserve">: </w:t>
            </w:r>
            <w:r>
              <w:rPr>
                <w:rStyle w:val="IndexLink"/>
                <w:rtl w:val="true"/>
              </w:rPr>
              <w:t>عمر خواهرش را کتک زد</w:t>
            </w:r>
            <w:r>
              <w:rPr>
                <w:rStyle w:val="IndexLink"/>
                <w:rtl w:val="true"/>
              </w:rPr>
              <w:tab/>
            </w:r>
            <w:r>
              <w:rPr>
                <w:rStyle w:val="IndexLink"/>
              </w:rPr>
              <w:t>66</w:t>
            </w:r>
          </w:hyperlink>
        </w:p>
        <w:p>
          <w:pPr>
            <w:pStyle w:val="Contents3"/>
            <w:tabs>
              <w:tab w:val="clear" w:pos="8459"/>
              <w:tab w:val="right" w:pos="9026" w:leader="dot"/>
            </w:tabs>
            <w:rPr/>
          </w:pPr>
          <w:hyperlink w:anchor="__RefHeading___Toc2036127_774463916">
            <w:r>
              <w:rPr>
                <w:webHidden/>
                <w:rStyle w:val="IndexLink"/>
                <w:rtl w:val="true"/>
              </w:rPr>
              <w:t>مورد دوم</w:t>
            </w:r>
            <w:r>
              <w:rPr>
                <w:rStyle w:val="IndexLink"/>
                <w:rtl w:val="true"/>
              </w:rPr>
              <w:t xml:space="preserve">: </w:t>
            </w:r>
            <w:r>
              <w:rPr>
                <w:rStyle w:val="IndexLink"/>
                <w:rtl w:val="true"/>
              </w:rPr>
              <w:t>عمر، زنان سوگوار را در حضور پیامبر صلی الله علیه و آله کتک زد</w:t>
            </w:r>
            <w:r>
              <w:rPr>
                <w:rStyle w:val="IndexLink"/>
                <w:rtl w:val="true"/>
              </w:rPr>
              <w:tab/>
            </w:r>
            <w:r>
              <w:rPr>
                <w:rStyle w:val="IndexLink"/>
              </w:rPr>
              <w:t>66</w:t>
            </w:r>
          </w:hyperlink>
        </w:p>
        <w:p>
          <w:pPr>
            <w:pStyle w:val="Contents3"/>
            <w:tabs>
              <w:tab w:val="clear" w:pos="8459"/>
              <w:tab w:val="right" w:pos="9026" w:leader="dot"/>
            </w:tabs>
            <w:rPr/>
          </w:pPr>
          <w:hyperlink w:anchor="__RefHeading___Toc2036129_774463916">
            <w:r>
              <w:rPr>
                <w:webHidden/>
                <w:rStyle w:val="IndexLink"/>
                <w:rtl w:val="true"/>
              </w:rPr>
              <w:t>مورد سوم</w:t>
            </w:r>
            <w:r>
              <w:rPr>
                <w:rStyle w:val="IndexLink"/>
                <w:rtl w:val="true"/>
              </w:rPr>
              <w:t xml:space="preserve">: </w:t>
            </w:r>
            <w:r>
              <w:rPr>
                <w:rStyle w:val="IndexLink"/>
                <w:rtl w:val="true"/>
              </w:rPr>
              <w:t>عمر، خواهر ابوبکر و دیگر زنانی را که در خانه عایشه جمع شده بودند، کتک زد</w:t>
            </w:r>
            <w:r>
              <w:rPr>
                <w:rStyle w:val="IndexLink"/>
                <w:rtl w:val="true"/>
              </w:rPr>
              <w:tab/>
            </w:r>
            <w:r>
              <w:rPr>
                <w:rStyle w:val="IndexLink"/>
              </w:rPr>
              <w:t>67</w:t>
            </w:r>
          </w:hyperlink>
        </w:p>
        <w:p>
          <w:pPr>
            <w:pStyle w:val="Contents3"/>
            <w:tabs>
              <w:tab w:val="clear" w:pos="8459"/>
              <w:tab w:val="right" w:pos="9026" w:leader="dot"/>
            </w:tabs>
            <w:rPr/>
          </w:pPr>
          <w:hyperlink w:anchor="__RefHeading___Toc2036131_774463916">
            <w:r>
              <w:rPr>
                <w:webHidden/>
                <w:rStyle w:val="IndexLink"/>
                <w:rtl w:val="true"/>
              </w:rPr>
              <w:t>مورد چهارم</w:t>
            </w:r>
            <w:r>
              <w:rPr>
                <w:rStyle w:val="IndexLink"/>
                <w:rtl w:val="true"/>
              </w:rPr>
              <w:t xml:space="preserve">: </w:t>
            </w:r>
            <w:r>
              <w:rPr>
                <w:rStyle w:val="IndexLink"/>
                <w:rtl w:val="true"/>
              </w:rPr>
              <w:t>عمر، زنانی را که در خانه ی ام المومنین میمونه جمع شده بودند، کتک زد</w:t>
            </w:r>
            <w:r>
              <w:rPr>
                <w:rStyle w:val="IndexLink"/>
                <w:rtl w:val="true"/>
              </w:rPr>
              <w:tab/>
            </w:r>
            <w:r>
              <w:rPr>
                <w:rStyle w:val="IndexLink"/>
              </w:rPr>
              <w:t>68</w:t>
            </w:r>
          </w:hyperlink>
        </w:p>
        <w:p>
          <w:pPr>
            <w:pStyle w:val="Contents3"/>
            <w:tabs>
              <w:tab w:val="clear" w:pos="8459"/>
              <w:tab w:val="right" w:pos="9026" w:leader="dot"/>
            </w:tabs>
            <w:rPr/>
          </w:pPr>
          <w:hyperlink w:anchor="__RefHeading___Toc2036133_774463916">
            <w:r>
              <w:rPr>
                <w:webHidden/>
                <w:rStyle w:val="IndexLink"/>
                <w:rtl w:val="true"/>
              </w:rPr>
              <w:t>مورد پنجم</w:t>
            </w:r>
            <w:r>
              <w:rPr>
                <w:rStyle w:val="IndexLink"/>
                <w:rtl w:val="true"/>
              </w:rPr>
              <w:t xml:space="preserve">: </w:t>
            </w:r>
            <w:r>
              <w:rPr>
                <w:rStyle w:val="IndexLink"/>
                <w:rtl w:val="true"/>
              </w:rPr>
              <w:t>عمر زنش را نیمه شب کتک زد</w:t>
            </w:r>
            <w:r>
              <w:rPr>
                <w:rStyle w:val="IndexLink"/>
                <w:rtl w:val="true"/>
              </w:rPr>
              <w:tab/>
            </w:r>
            <w:r>
              <w:rPr>
                <w:rStyle w:val="IndexLink"/>
              </w:rPr>
              <w:t>69</w:t>
            </w:r>
          </w:hyperlink>
        </w:p>
        <w:p>
          <w:pPr>
            <w:pStyle w:val="Contents3"/>
            <w:tabs>
              <w:tab w:val="clear" w:pos="8459"/>
              <w:tab w:val="right" w:pos="9026" w:leader="dot"/>
            </w:tabs>
            <w:rPr/>
          </w:pPr>
          <w:hyperlink w:anchor="__RefHeading___Toc2036135_774463916">
            <w:r>
              <w:rPr>
                <w:webHidden/>
                <w:rStyle w:val="IndexLink"/>
                <w:rtl w:val="true"/>
              </w:rPr>
              <w:t>مورد ششم</w:t>
            </w:r>
            <w:r>
              <w:rPr>
                <w:rStyle w:val="IndexLink"/>
                <w:rtl w:val="true"/>
              </w:rPr>
              <w:t xml:space="preserve">: </w:t>
            </w:r>
            <w:r>
              <w:rPr>
                <w:rStyle w:val="IndexLink"/>
                <w:rtl w:val="true"/>
              </w:rPr>
              <w:t>عمر کنیزها را به خاطر داشتن حجاب کتک می زد</w:t>
            </w:r>
            <w:r>
              <w:rPr>
                <w:rStyle w:val="IndexLink"/>
                <w:rtl w:val="true"/>
              </w:rPr>
              <w:tab/>
            </w:r>
            <w:r>
              <w:rPr>
                <w:rStyle w:val="IndexLink"/>
              </w:rPr>
              <w:t>69</w:t>
            </w:r>
          </w:hyperlink>
        </w:p>
        <w:p>
          <w:pPr>
            <w:pStyle w:val="Contents3"/>
            <w:tabs>
              <w:tab w:val="clear" w:pos="8459"/>
              <w:tab w:val="right" w:pos="9026" w:leader="dot"/>
            </w:tabs>
            <w:rPr/>
          </w:pPr>
          <w:hyperlink w:anchor="__RefHeading___Toc2036137_774463916">
            <w:r>
              <w:rPr>
                <w:webHidden/>
                <w:rStyle w:val="IndexLink"/>
                <w:rtl w:val="true"/>
              </w:rPr>
              <w:t>مورد هفتم</w:t>
            </w:r>
            <w:r>
              <w:rPr>
                <w:rStyle w:val="IndexLink"/>
                <w:rtl w:val="true"/>
              </w:rPr>
              <w:t xml:space="preserve">: </w:t>
            </w:r>
            <w:r>
              <w:rPr>
                <w:rStyle w:val="IndexLink"/>
                <w:rtl w:val="true"/>
              </w:rPr>
              <w:t>سقط جنین از ترس عمر</w:t>
            </w:r>
            <w:r>
              <w:rPr>
                <w:rStyle w:val="IndexLink"/>
                <w:rtl w:val="true"/>
              </w:rPr>
              <w:tab/>
            </w:r>
            <w:r>
              <w:rPr>
                <w:rStyle w:val="IndexLink"/>
              </w:rPr>
              <w:t>70</w:t>
            </w:r>
          </w:hyperlink>
        </w:p>
        <w:p>
          <w:pPr>
            <w:pStyle w:val="Contents3"/>
            <w:tabs>
              <w:tab w:val="clear" w:pos="8459"/>
              <w:tab w:val="right" w:pos="9026" w:leader="dot"/>
            </w:tabs>
            <w:rPr/>
          </w:pPr>
          <w:hyperlink w:anchor="__RefHeading___Toc2036139_774463916">
            <w:r>
              <w:rPr>
                <w:webHidden/>
                <w:rStyle w:val="IndexLink"/>
                <w:rtl w:val="true"/>
              </w:rPr>
              <w:t>مورد هشتم</w:t>
            </w:r>
            <w:r>
              <w:rPr>
                <w:rStyle w:val="IndexLink"/>
                <w:rtl w:val="true"/>
              </w:rPr>
              <w:t xml:space="preserve">: </w:t>
            </w:r>
            <w:r>
              <w:rPr>
                <w:rStyle w:val="IndexLink"/>
                <w:rtl w:val="true"/>
              </w:rPr>
              <w:t>ادرار کردن زن از ترس عمر</w:t>
            </w:r>
            <w:r>
              <w:rPr>
                <w:rStyle w:val="IndexLink"/>
                <w:rtl w:val="true"/>
              </w:rPr>
              <w:tab/>
            </w:r>
            <w:r>
              <w:rPr>
                <w:rStyle w:val="IndexLink"/>
              </w:rPr>
              <w:t>71</w:t>
            </w:r>
          </w:hyperlink>
        </w:p>
        <w:p>
          <w:pPr>
            <w:pStyle w:val="Contents2"/>
            <w:tabs>
              <w:tab w:val="clear" w:pos="8743"/>
              <w:tab w:val="right" w:pos="9026" w:leader="dot"/>
            </w:tabs>
            <w:rPr/>
          </w:pPr>
          <w:hyperlink w:anchor="__RefHeading___Toc2036141_774463916">
            <w:r>
              <w:rPr>
                <w:webHidden/>
                <w:rStyle w:val="IndexLink"/>
                <w:rtl w:val="true"/>
              </w:rPr>
              <w:t>بخش پنجم</w:t>
            </w:r>
            <w:r>
              <w:rPr>
                <w:rStyle w:val="IndexLink"/>
                <w:rtl w:val="true"/>
              </w:rPr>
              <w:t xml:space="preserve">: </w:t>
            </w:r>
            <w:r>
              <w:rPr>
                <w:rStyle w:val="IndexLink"/>
                <w:rtl w:val="true"/>
              </w:rPr>
              <w:t>هجوم به خانه ی حضرت زهرا سلام الله علیها</w:t>
            </w:r>
            <w:r>
              <w:rPr>
                <w:rStyle w:val="IndexLink"/>
                <w:rtl w:val="true"/>
              </w:rPr>
              <w:tab/>
            </w:r>
            <w:r>
              <w:rPr>
                <w:rStyle w:val="IndexLink"/>
              </w:rPr>
              <w:t>73</w:t>
            </w:r>
          </w:hyperlink>
        </w:p>
        <w:p>
          <w:pPr>
            <w:pStyle w:val="Contents3"/>
            <w:tabs>
              <w:tab w:val="clear" w:pos="8459"/>
              <w:tab w:val="right" w:pos="9026" w:leader="dot"/>
            </w:tabs>
            <w:rPr/>
          </w:pPr>
          <w:hyperlink w:anchor="__RefHeading___Toc2036143_774463916">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036145_774463916">
            <w:r>
              <w:rPr>
                <w:webHidden/>
                <w:rStyle w:val="IndexLink"/>
                <w:rtl w:val="true"/>
              </w:rPr>
              <w:t>سیره ی سیاسی عمر بن خطاب در برخورد با مخالفین</w:t>
            </w:r>
            <w:r>
              <w:rPr>
                <w:rStyle w:val="IndexLink"/>
                <w:rtl w:val="true"/>
              </w:rPr>
              <w:tab/>
            </w:r>
            <w:r>
              <w:rPr>
                <w:rStyle w:val="IndexLink"/>
              </w:rPr>
              <w:t>74</w:t>
            </w:r>
          </w:hyperlink>
        </w:p>
        <w:p>
          <w:pPr>
            <w:pStyle w:val="Contents3"/>
            <w:tabs>
              <w:tab w:val="clear" w:pos="8459"/>
              <w:tab w:val="right" w:pos="9026" w:leader="dot"/>
            </w:tabs>
            <w:rPr/>
          </w:pPr>
          <w:hyperlink w:anchor="__RefHeading___Toc2036147_774463916">
            <w:r>
              <w:rPr>
                <w:webHidden/>
                <w:rStyle w:val="IndexLink"/>
                <w:rtl w:val="true"/>
              </w:rPr>
              <w:t>آغاز ماجرای هجوم</w:t>
            </w:r>
            <w:r>
              <w:rPr>
                <w:rStyle w:val="IndexLink"/>
                <w:rtl w:val="true"/>
              </w:rPr>
              <w:tab/>
            </w:r>
            <w:r>
              <w:rPr>
                <w:rStyle w:val="IndexLink"/>
              </w:rPr>
              <w:t>75</w:t>
            </w:r>
          </w:hyperlink>
        </w:p>
        <w:p>
          <w:pPr>
            <w:pStyle w:val="Contents3"/>
            <w:tabs>
              <w:tab w:val="clear" w:pos="8459"/>
              <w:tab w:val="right" w:pos="9026" w:leader="dot"/>
            </w:tabs>
            <w:rPr/>
          </w:pPr>
          <w:hyperlink w:anchor="__RefHeading___Toc2036149_774463916">
            <w:r>
              <w:rPr>
                <w:webHidden/>
                <w:rStyle w:val="IndexLink"/>
                <w:rtl w:val="true"/>
              </w:rPr>
              <w:t>زمان و کیفیت وقوع ماجرا</w:t>
            </w:r>
            <w:r>
              <w:rPr>
                <w:rStyle w:val="IndexLink"/>
                <w:rtl w:val="true"/>
              </w:rPr>
              <w:tab/>
            </w:r>
            <w:r>
              <w:rPr>
                <w:rStyle w:val="IndexLink"/>
              </w:rPr>
              <w:t>75</w:t>
            </w:r>
          </w:hyperlink>
        </w:p>
        <w:p>
          <w:pPr>
            <w:pStyle w:val="Contents3"/>
            <w:tabs>
              <w:tab w:val="clear" w:pos="8459"/>
              <w:tab w:val="right" w:pos="9026" w:leader="dot"/>
            </w:tabs>
            <w:rPr/>
          </w:pPr>
          <w:hyperlink w:anchor="__RefHeading___Toc2036151_774463916">
            <w:r>
              <w:rPr>
                <w:webHidden/>
                <w:rStyle w:val="IndexLink"/>
                <w:rtl w:val="true"/>
              </w:rPr>
              <w:t>ادامه ماجرا</w:t>
            </w:r>
            <w:r>
              <w:rPr>
                <w:rStyle w:val="IndexLink"/>
                <w:rtl w:val="true"/>
              </w:rPr>
              <w:tab/>
            </w:r>
            <w:r>
              <w:rPr>
                <w:rStyle w:val="IndexLink"/>
              </w:rPr>
              <w:t>76</w:t>
            </w:r>
          </w:hyperlink>
        </w:p>
        <w:p>
          <w:pPr>
            <w:pStyle w:val="Contents3"/>
            <w:tabs>
              <w:tab w:val="clear" w:pos="8459"/>
              <w:tab w:val="right" w:pos="9026" w:leader="dot"/>
            </w:tabs>
            <w:rPr/>
          </w:pPr>
          <w:hyperlink w:anchor="__RefHeading___Toc2036153_774463916">
            <w:r>
              <w:rPr>
                <w:webHidden/>
                <w:rStyle w:val="IndexLink"/>
                <w:rtl w:val="true"/>
              </w:rPr>
              <w:t>تهدید به آتش زدن خانه ی حضرت زهرا علیها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2036155_77446391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036157_774463916">
            <w:r>
              <w:rPr>
                <w:webHidden/>
                <w:rStyle w:val="IndexLink"/>
                <w:rtl w:val="true"/>
              </w:rPr>
              <w:t>روایت اول</w:t>
            </w:r>
            <w:r>
              <w:rPr>
                <w:rStyle w:val="IndexLink"/>
                <w:rtl w:val="true"/>
              </w:rPr>
              <w:t>:</w:t>
              <w:tab/>
            </w:r>
            <w:r>
              <w:rPr>
                <w:rStyle w:val="IndexLink"/>
              </w:rPr>
              <w:t>78</w:t>
            </w:r>
          </w:hyperlink>
        </w:p>
        <w:p>
          <w:pPr>
            <w:pStyle w:val="Contents5"/>
            <w:tabs>
              <w:tab w:val="clear" w:pos="7892"/>
              <w:tab w:val="right" w:pos="9026" w:leader="dot"/>
            </w:tabs>
            <w:rPr/>
          </w:pPr>
          <w:hyperlink w:anchor="__RefHeading___Toc2036159_774463916">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036161_774463916">
            <w:r>
              <w:rPr>
                <w:webHidden/>
                <w:rStyle w:val="IndexLink"/>
                <w:rtl w:val="true"/>
              </w:rPr>
              <w:t>تصحیح روایت توسط علمای مکتب سقیفه</w:t>
            </w:r>
            <w:r>
              <w:rPr>
                <w:rStyle w:val="IndexLink"/>
                <w:rtl w:val="true"/>
              </w:rPr>
              <w:tab/>
            </w:r>
            <w:r>
              <w:rPr>
                <w:rStyle w:val="IndexLink"/>
              </w:rPr>
              <w:t>79</w:t>
            </w:r>
          </w:hyperlink>
        </w:p>
        <w:p>
          <w:pPr>
            <w:pStyle w:val="Contents5"/>
            <w:tabs>
              <w:tab w:val="clear" w:pos="7892"/>
              <w:tab w:val="right" w:pos="9026" w:leader="dot"/>
            </w:tabs>
            <w:rPr/>
          </w:pPr>
          <w:hyperlink w:anchor="__RefHeading___Toc2036163_774463916">
            <w:r>
              <w:rPr>
                <w:webHidden/>
                <w:rStyle w:val="IndexLink"/>
                <w:rtl w:val="true"/>
              </w:rPr>
              <w:t>تحریف روایت توسط علمای اهل سنت</w:t>
            </w:r>
            <w:r>
              <w:rPr>
                <w:rStyle w:val="IndexLink"/>
                <w:rtl w:val="true"/>
              </w:rPr>
              <w:tab/>
            </w:r>
            <w:r>
              <w:rPr>
                <w:rStyle w:val="IndexLink"/>
              </w:rPr>
              <w:t>81</w:t>
            </w:r>
          </w:hyperlink>
        </w:p>
        <w:p>
          <w:pPr>
            <w:pStyle w:val="Contents5"/>
            <w:tabs>
              <w:tab w:val="clear" w:pos="7892"/>
              <w:tab w:val="right" w:pos="9026" w:leader="dot"/>
            </w:tabs>
            <w:rPr/>
          </w:pPr>
          <w:hyperlink w:anchor="__RefHeading___Toc2036165_774463916">
            <w:r>
              <w:rPr>
                <w:webHidden/>
                <w:rStyle w:val="IndexLink"/>
                <w:rtl w:val="true"/>
              </w:rPr>
              <w:t xml:space="preserve">حضور اسلم </w:t>
            </w:r>
            <w:r>
              <w:rPr>
                <w:rStyle w:val="IndexLink"/>
                <w:rtl w:val="true"/>
              </w:rPr>
              <w:t>(</w:t>
            </w:r>
            <w:r>
              <w:rPr>
                <w:rStyle w:val="IndexLink"/>
                <w:rtl w:val="true"/>
              </w:rPr>
              <w:t>راوی ماجرا</w:t>
            </w:r>
            <w:r>
              <w:rPr>
                <w:rStyle w:val="IndexLink"/>
                <w:rtl w:val="true"/>
              </w:rPr>
              <w:t xml:space="preserve">) </w:t>
            </w:r>
            <w:r>
              <w:rPr>
                <w:rStyle w:val="IndexLink"/>
                <w:rtl w:val="true"/>
              </w:rPr>
              <w:t>در واقعه ی هجوم</w:t>
            </w:r>
            <w:r>
              <w:rPr>
                <w:rStyle w:val="IndexLink"/>
                <w:rtl w:val="true"/>
              </w:rPr>
              <w:tab/>
            </w:r>
            <w:r>
              <w:rPr>
                <w:rStyle w:val="IndexLink"/>
              </w:rPr>
              <w:t>83</w:t>
            </w:r>
          </w:hyperlink>
        </w:p>
        <w:p>
          <w:pPr>
            <w:pStyle w:val="Contents5"/>
            <w:tabs>
              <w:tab w:val="clear" w:pos="7892"/>
              <w:tab w:val="right" w:pos="9026" w:leader="dot"/>
            </w:tabs>
            <w:rPr/>
          </w:pPr>
          <w:hyperlink w:anchor="__RefHeading___Toc2036167_774463916">
            <w:r>
              <w:rPr>
                <w:webHidden/>
                <w:rStyle w:val="IndexLink"/>
                <w:rtl w:val="true"/>
              </w:rPr>
              <w:t>اعتراف علمای اهل سنت به دلالت این روایت</w:t>
            </w:r>
            <w:r>
              <w:rPr>
                <w:rStyle w:val="IndexLink"/>
                <w:rtl w:val="true"/>
              </w:rPr>
              <w:tab/>
            </w:r>
            <w:r>
              <w:rPr>
                <w:rStyle w:val="IndexLink"/>
              </w:rPr>
              <w:t>85</w:t>
            </w:r>
          </w:hyperlink>
        </w:p>
        <w:p>
          <w:pPr>
            <w:pStyle w:val="Contents4"/>
            <w:tabs>
              <w:tab w:val="clear" w:pos="8176"/>
              <w:tab w:val="right" w:pos="9026" w:leader="dot"/>
            </w:tabs>
            <w:rPr/>
          </w:pPr>
          <w:hyperlink w:anchor="__RefHeading___Toc2036169_774463916">
            <w:r>
              <w:rPr>
                <w:webHidden/>
                <w:rStyle w:val="IndexLink"/>
                <w:rtl w:val="true"/>
              </w:rPr>
              <w:t>روایت دوم</w:t>
            </w:r>
            <w:r>
              <w:rPr>
                <w:rStyle w:val="IndexLink"/>
                <w:rtl w:val="true"/>
              </w:rPr>
              <w:t>:</w:t>
              <w:tab/>
            </w:r>
            <w:r>
              <w:rPr>
                <w:rStyle w:val="IndexLink"/>
              </w:rPr>
              <w:t>87</w:t>
            </w:r>
          </w:hyperlink>
        </w:p>
        <w:p>
          <w:pPr>
            <w:pStyle w:val="Contents4"/>
            <w:tabs>
              <w:tab w:val="clear" w:pos="8176"/>
              <w:tab w:val="right" w:pos="9026" w:leader="dot"/>
            </w:tabs>
            <w:rPr/>
          </w:pPr>
          <w:hyperlink w:anchor="__RefHeading___Toc2036171_774463916">
            <w:r>
              <w:rPr>
                <w:webHidden/>
                <w:rStyle w:val="IndexLink"/>
                <w:rtl w:val="true"/>
              </w:rPr>
              <w:t>روایت سوم</w:t>
            </w:r>
            <w:r>
              <w:rPr>
                <w:rStyle w:val="IndexLink"/>
                <w:rtl w:val="true"/>
              </w:rPr>
              <w:t>:</w:t>
              <w:tab/>
            </w:r>
            <w:r>
              <w:rPr>
                <w:rStyle w:val="IndexLink"/>
              </w:rPr>
              <w:t>89</w:t>
            </w:r>
          </w:hyperlink>
        </w:p>
        <w:p>
          <w:pPr>
            <w:pStyle w:val="Contents4"/>
            <w:tabs>
              <w:tab w:val="clear" w:pos="8176"/>
              <w:tab w:val="right" w:pos="9026" w:leader="dot"/>
            </w:tabs>
            <w:rPr/>
          </w:pPr>
          <w:hyperlink w:anchor="__RefHeading___Toc2036173_774463916">
            <w:r>
              <w:rPr>
                <w:webHidden/>
                <w:rStyle w:val="IndexLink"/>
                <w:rtl w:val="true"/>
              </w:rPr>
              <w:t>روایت چهارم</w:t>
            </w:r>
            <w:r>
              <w:rPr>
                <w:rStyle w:val="IndexLink"/>
                <w:rtl w:val="true"/>
              </w:rPr>
              <w:t>:</w:t>
              <w:tab/>
            </w:r>
            <w:r>
              <w:rPr>
                <w:rStyle w:val="IndexLink"/>
              </w:rPr>
              <w:t>92</w:t>
            </w:r>
          </w:hyperlink>
        </w:p>
        <w:p>
          <w:pPr>
            <w:pStyle w:val="Contents3"/>
            <w:tabs>
              <w:tab w:val="clear" w:pos="8459"/>
              <w:tab w:val="right" w:pos="9026" w:leader="dot"/>
            </w:tabs>
            <w:rPr/>
          </w:pPr>
          <w:hyperlink w:anchor="__RefHeading___Toc2036175_774463916">
            <w:r>
              <w:rPr>
                <w:webHidden/>
                <w:rStyle w:val="IndexLink"/>
                <w:rtl w:val="true"/>
              </w:rPr>
              <w:t>هتک حرمت صورت می گیرد</w:t>
            </w:r>
            <w:r>
              <w:rPr>
                <w:rStyle w:val="IndexLink"/>
                <w:rtl w:val="true"/>
              </w:rPr>
              <w:tab/>
            </w:r>
            <w:r>
              <w:rPr>
                <w:rStyle w:val="IndexLink"/>
              </w:rPr>
              <w:t>99</w:t>
            </w:r>
          </w:hyperlink>
        </w:p>
        <w:p>
          <w:pPr>
            <w:pStyle w:val="Contents4"/>
            <w:tabs>
              <w:tab w:val="clear" w:pos="8176"/>
              <w:tab w:val="right" w:pos="9026" w:leader="dot"/>
            </w:tabs>
            <w:rPr/>
          </w:pPr>
          <w:hyperlink w:anchor="__RefHeading___Toc2036177_774463916">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036179_774463916">
            <w:r>
              <w:rPr>
                <w:webHidden/>
                <w:rStyle w:val="IndexLink"/>
                <w:rtl w:val="true"/>
              </w:rPr>
              <w:t>روایت اول</w:t>
            </w:r>
            <w:r>
              <w:rPr>
                <w:rStyle w:val="IndexLink"/>
                <w:rtl w:val="true"/>
              </w:rPr>
              <w:t>:</w:t>
              <w:tab/>
            </w:r>
            <w:r>
              <w:rPr>
                <w:rStyle w:val="IndexLink"/>
              </w:rPr>
              <w:t>99</w:t>
            </w:r>
          </w:hyperlink>
        </w:p>
        <w:p>
          <w:pPr>
            <w:pStyle w:val="Contents4"/>
            <w:tabs>
              <w:tab w:val="clear" w:pos="8176"/>
              <w:tab w:val="right" w:pos="9026" w:leader="dot"/>
            </w:tabs>
            <w:rPr/>
          </w:pPr>
          <w:hyperlink w:anchor="__RefHeading___Toc2036181_774463916">
            <w:r>
              <w:rPr>
                <w:webHidden/>
                <w:rStyle w:val="IndexLink"/>
                <w:rtl w:val="true"/>
              </w:rPr>
              <w:t>روایت دوم</w:t>
            </w:r>
            <w:r>
              <w:rPr>
                <w:rStyle w:val="IndexLink"/>
                <w:rtl w:val="true"/>
              </w:rPr>
              <w:t>:</w:t>
              <w:tab/>
            </w:r>
            <w:r>
              <w:rPr>
                <w:rStyle w:val="IndexLink"/>
              </w:rPr>
              <w:t>100</w:t>
            </w:r>
          </w:hyperlink>
        </w:p>
        <w:p>
          <w:pPr>
            <w:pStyle w:val="Contents4"/>
            <w:tabs>
              <w:tab w:val="clear" w:pos="8176"/>
              <w:tab w:val="right" w:pos="9026" w:leader="dot"/>
            </w:tabs>
            <w:rPr/>
          </w:pPr>
          <w:hyperlink w:anchor="__RefHeading___Toc2036183_774463916">
            <w:r>
              <w:rPr>
                <w:webHidden/>
                <w:rStyle w:val="IndexLink"/>
                <w:rtl w:val="true"/>
              </w:rPr>
              <w:t>روایت سوم</w:t>
            </w:r>
            <w:r>
              <w:rPr>
                <w:rStyle w:val="IndexLink"/>
                <w:rtl w:val="true"/>
              </w:rPr>
              <w:t xml:space="preserve">: </w:t>
            </w:r>
            <w:r>
              <w:rPr>
                <w:rStyle w:val="IndexLink"/>
                <w:rtl w:val="true"/>
              </w:rPr>
              <w:t>اعتراف تابعی و امام اهل سنت، ابو الأسود</w:t>
            </w:r>
            <w:r>
              <w:rPr>
                <w:rStyle w:val="IndexLink"/>
                <w:rtl w:val="true"/>
              </w:rPr>
              <w:tab/>
            </w:r>
            <w:r>
              <w:rPr>
                <w:rStyle w:val="IndexLink"/>
              </w:rPr>
              <w:t>101</w:t>
            </w:r>
          </w:hyperlink>
        </w:p>
        <w:p>
          <w:pPr>
            <w:pStyle w:val="Contents4"/>
            <w:tabs>
              <w:tab w:val="clear" w:pos="8176"/>
              <w:tab w:val="right" w:pos="9026" w:leader="dot"/>
            </w:tabs>
            <w:rPr/>
          </w:pPr>
          <w:hyperlink w:anchor="__RefHeading___Toc2036185_774463916">
            <w:r>
              <w:rPr>
                <w:webHidden/>
                <w:rStyle w:val="IndexLink"/>
                <w:rtl w:val="true"/>
              </w:rPr>
              <w:t>روایت چهارم</w:t>
            </w:r>
            <w:r>
              <w:rPr>
                <w:rStyle w:val="IndexLink"/>
                <w:rtl w:val="true"/>
              </w:rPr>
              <w:t xml:space="preserve">: </w:t>
            </w:r>
            <w:r>
              <w:rPr>
                <w:rStyle w:val="IndexLink"/>
                <w:rtl w:val="true"/>
              </w:rPr>
              <w:t>اعتراف تابعی و امام اهل سنت، عامر شعبی</w:t>
            </w:r>
            <w:r>
              <w:rPr>
                <w:rStyle w:val="IndexLink"/>
                <w:rtl w:val="true"/>
              </w:rPr>
              <w:tab/>
            </w:r>
            <w:r>
              <w:rPr>
                <w:rStyle w:val="IndexLink"/>
              </w:rPr>
              <w:t>102</w:t>
            </w:r>
          </w:hyperlink>
        </w:p>
        <w:p>
          <w:pPr>
            <w:pStyle w:val="Contents4"/>
            <w:tabs>
              <w:tab w:val="clear" w:pos="8176"/>
              <w:tab w:val="right" w:pos="9026" w:leader="dot"/>
            </w:tabs>
            <w:rPr/>
          </w:pPr>
          <w:hyperlink w:anchor="__RefHeading___Toc2036187_774463916">
            <w:r>
              <w:rPr>
                <w:webHidden/>
                <w:rStyle w:val="IndexLink"/>
                <w:rtl w:val="true"/>
              </w:rPr>
              <w:t>روایت پنجم</w:t>
            </w:r>
            <w:r>
              <w:rPr>
                <w:rStyle w:val="IndexLink"/>
                <w:rtl w:val="true"/>
              </w:rPr>
              <w:t xml:space="preserve">: </w:t>
            </w:r>
            <w:r>
              <w:rPr>
                <w:rStyle w:val="IndexLink"/>
                <w:rtl w:val="true"/>
              </w:rPr>
              <w:t xml:space="preserve">اعتراف امام و دریای علم اهل سنت، سعید بن کثیر بن عفیر </w:t>
            </w:r>
            <w:r>
              <w:rPr>
                <w:rStyle w:val="IndexLink"/>
                <w:rtl w:val="true"/>
              </w:rPr>
              <w:t>(</w:t>
            </w:r>
            <w:r>
              <w:rPr>
                <w:rStyle w:val="IndexLink"/>
                <w:rtl w:val="true"/>
              </w:rPr>
              <w:t>از اساتید بخاری و مسلم</w:t>
            </w:r>
            <w:r>
              <w:rPr>
                <w:rStyle w:val="IndexLink"/>
                <w:rtl w:val="true"/>
              </w:rPr>
              <w:t>)</w:t>
              <w:tab/>
            </w:r>
            <w:r>
              <w:rPr>
                <w:rStyle w:val="IndexLink"/>
              </w:rPr>
              <w:t>104</w:t>
            </w:r>
          </w:hyperlink>
        </w:p>
        <w:p>
          <w:pPr>
            <w:pStyle w:val="Contents4"/>
            <w:tabs>
              <w:tab w:val="clear" w:pos="8176"/>
              <w:tab w:val="right" w:pos="9026" w:leader="dot"/>
            </w:tabs>
            <w:rPr/>
          </w:pPr>
          <w:hyperlink w:anchor="__RefHeading___Toc2036189_774463916">
            <w:r>
              <w:rPr>
                <w:webHidden/>
                <w:rStyle w:val="IndexLink"/>
                <w:rtl w:val="true"/>
              </w:rPr>
              <w:t>روایت ششم</w:t>
            </w:r>
            <w:r>
              <w:rPr>
                <w:rStyle w:val="IndexLink"/>
                <w:rtl w:val="true"/>
              </w:rPr>
              <w:t xml:space="preserve">: </w:t>
            </w:r>
            <w:r>
              <w:rPr>
                <w:rStyle w:val="IndexLink"/>
                <w:rtl w:val="true"/>
              </w:rPr>
              <w:t>اعتراف ابوبکر و اظهار پشیمانی اش از هجوم</w:t>
            </w:r>
            <w:r>
              <w:rPr>
                <w:rStyle w:val="IndexLink"/>
                <w:rtl w:val="true"/>
              </w:rPr>
              <w:tab/>
            </w:r>
            <w:r>
              <w:rPr>
                <w:rStyle w:val="IndexLink"/>
              </w:rPr>
              <w:t>107</w:t>
            </w:r>
          </w:hyperlink>
        </w:p>
        <w:p>
          <w:pPr>
            <w:pStyle w:val="Contents3"/>
            <w:tabs>
              <w:tab w:val="clear" w:pos="8459"/>
              <w:tab w:val="right" w:pos="9026" w:leader="dot"/>
            </w:tabs>
            <w:rPr/>
          </w:pPr>
          <w:hyperlink w:anchor="__RefHeading___Toc2036191_774463916">
            <w:r>
              <w:rPr>
                <w:webHidden/>
                <w:rStyle w:val="IndexLink"/>
                <w:rtl w:val="true"/>
              </w:rPr>
              <w:t>سند اول</w:t>
            </w:r>
            <w:r>
              <w:rPr>
                <w:rStyle w:val="IndexLink"/>
                <w:rtl w:val="true"/>
              </w:rPr>
              <w:t>:</w:t>
              <w:tab/>
            </w:r>
            <w:r>
              <w:rPr>
                <w:rStyle w:val="IndexLink"/>
              </w:rPr>
              <w:t>107</w:t>
            </w:r>
          </w:hyperlink>
        </w:p>
        <w:p>
          <w:pPr>
            <w:pStyle w:val="Contents4"/>
            <w:tabs>
              <w:tab w:val="clear" w:pos="8176"/>
              <w:tab w:val="right" w:pos="9026" w:leader="dot"/>
            </w:tabs>
            <w:rPr/>
          </w:pPr>
          <w:hyperlink w:anchor="__RefHeading___Toc2036193_77446391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036195_774463916">
            <w:r>
              <w:rPr>
                <w:webHidden/>
                <w:rStyle w:val="IndexLink"/>
                <w:rtl w:val="true"/>
              </w:rPr>
              <w:t>توثیق علوان بن داود البجلی</w:t>
            </w:r>
            <w:r>
              <w:rPr>
                <w:rStyle w:val="IndexLink"/>
                <w:rtl w:val="true"/>
              </w:rPr>
              <w:tab/>
            </w:r>
            <w:r>
              <w:rPr>
                <w:rStyle w:val="IndexLink"/>
              </w:rPr>
              <w:t>109</w:t>
            </w:r>
          </w:hyperlink>
        </w:p>
        <w:p>
          <w:pPr>
            <w:pStyle w:val="Contents4"/>
            <w:tabs>
              <w:tab w:val="clear" w:pos="8176"/>
              <w:tab w:val="right" w:pos="9026" w:leader="dot"/>
            </w:tabs>
            <w:rPr/>
          </w:pPr>
          <w:hyperlink w:anchor="__RefHeading___Toc2036197_774463916">
            <w:r>
              <w:rPr>
                <w:webHidden/>
                <w:rStyle w:val="IndexLink"/>
                <w:rtl w:val="true"/>
              </w:rPr>
              <w:t>ردی بر تضعیفات علوان بن داود</w:t>
            </w:r>
            <w:r>
              <w:rPr>
                <w:rStyle w:val="IndexLink"/>
                <w:rtl w:val="true"/>
              </w:rPr>
              <w:tab/>
            </w:r>
            <w:r>
              <w:rPr>
                <w:rStyle w:val="IndexLink"/>
              </w:rPr>
              <w:t>110</w:t>
            </w:r>
          </w:hyperlink>
        </w:p>
        <w:p>
          <w:pPr>
            <w:pStyle w:val="Contents4"/>
            <w:tabs>
              <w:tab w:val="clear" w:pos="8176"/>
              <w:tab w:val="right" w:pos="9026" w:leader="dot"/>
            </w:tabs>
            <w:rPr/>
          </w:pPr>
          <w:hyperlink w:anchor="__RefHeading___Toc2036199_774463916">
            <w:r>
              <w:rPr>
                <w:webHidden/>
                <w:rStyle w:val="IndexLink"/>
                <w:rtl w:val="true"/>
              </w:rPr>
              <w:t>بحثی در معنای حدیث منکر و منکر الحدیث</w:t>
            </w:r>
            <w:r>
              <w:rPr>
                <w:rStyle w:val="IndexLink"/>
                <w:rtl w:val="true"/>
              </w:rPr>
              <w:tab/>
            </w:r>
            <w:r>
              <w:rPr>
                <w:rStyle w:val="IndexLink"/>
              </w:rPr>
              <w:t>113</w:t>
            </w:r>
          </w:hyperlink>
        </w:p>
        <w:p>
          <w:pPr>
            <w:pStyle w:val="Contents3"/>
            <w:tabs>
              <w:tab w:val="clear" w:pos="8459"/>
              <w:tab w:val="right" w:pos="9026" w:leader="dot"/>
            </w:tabs>
            <w:rPr/>
          </w:pPr>
          <w:hyperlink w:anchor="__RefHeading___Toc2036201_774463916">
            <w:r>
              <w:rPr>
                <w:webHidden/>
                <w:rStyle w:val="IndexLink"/>
                <w:rtl w:val="true"/>
              </w:rPr>
              <w:t>سند دوم</w:t>
            </w:r>
            <w:r>
              <w:rPr>
                <w:rStyle w:val="IndexLink"/>
                <w:rtl w:val="true"/>
              </w:rPr>
              <w:t>:</w:t>
              <w:tab/>
            </w:r>
            <w:r>
              <w:rPr>
                <w:rStyle w:val="IndexLink"/>
              </w:rPr>
              <w:t>116</w:t>
            </w:r>
          </w:hyperlink>
        </w:p>
        <w:p>
          <w:pPr>
            <w:pStyle w:val="Contents4"/>
            <w:tabs>
              <w:tab w:val="clear" w:pos="8176"/>
              <w:tab w:val="right" w:pos="9026" w:leader="dot"/>
            </w:tabs>
            <w:rPr/>
          </w:pPr>
          <w:hyperlink w:anchor="__RefHeading___Toc2036203_774463916">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036205_774463916">
            <w:r>
              <w:rPr>
                <w:webHidden/>
                <w:rStyle w:val="IndexLink"/>
                <w:rtl w:val="true"/>
              </w:rPr>
              <w:t>اول</w:t>
            </w:r>
            <w:r>
              <w:rPr>
                <w:rStyle w:val="IndexLink"/>
                <w:rtl w:val="true"/>
              </w:rPr>
              <w:t xml:space="preserve">: </w:t>
            </w:r>
            <w:r>
              <w:rPr>
                <w:rStyle w:val="IndexLink"/>
                <w:rtl w:val="true"/>
              </w:rPr>
              <w:t>روایت ابن عساکر</w:t>
            </w:r>
            <w:r>
              <w:rPr>
                <w:rStyle w:val="IndexLink"/>
                <w:rtl w:val="true"/>
              </w:rPr>
              <w:tab/>
            </w:r>
            <w:r>
              <w:rPr>
                <w:rStyle w:val="IndexLink"/>
              </w:rPr>
              <w:t>116</w:t>
            </w:r>
          </w:hyperlink>
        </w:p>
        <w:p>
          <w:pPr>
            <w:pStyle w:val="Contents4"/>
            <w:tabs>
              <w:tab w:val="clear" w:pos="8176"/>
              <w:tab w:val="right" w:pos="9026" w:leader="dot"/>
            </w:tabs>
            <w:rPr/>
          </w:pPr>
          <w:hyperlink w:anchor="__RefHeading___Toc2036207_774463916">
            <w:r>
              <w:rPr>
                <w:webHidden/>
                <w:rStyle w:val="IndexLink"/>
                <w:rtl w:val="true"/>
              </w:rPr>
              <w:t>دوم</w:t>
            </w:r>
            <w:r>
              <w:rPr>
                <w:rStyle w:val="IndexLink"/>
                <w:rtl w:val="true"/>
              </w:rPr>
              <w:t xml:space="preserve">: </w:t>
            </w:r>
            <w:r>
              <w:rPr>
                <w:rStyle w:val="IndexLink"/>
                <w:rtl w:val="true"/>
              </w:rPr>
              <w:t xml:space="preserve">روایت مهنا بن یحیی شامی </w:t>
            </w:r>
            <w:r>
              <w:rPr>
                <w:rStyle w:val="IndexLink"/>
                <w:rtl w:val="true"/>
              </w:rPr>
              <w:t>(</w:t>
            </w:r>
            <w:r>
              <w:rPr>
                <w:rStyle w:val="IndexLink"/>
                <w:rtl w:val="true"/>
              </w:rPr>
              <w:t xml:space="preserve">متوفای </w:t>
            </w:r>
            <w:r>
              <w:rPr>
                <w:rStyle w:val="IndexLink"/>
              </w:rPr>
              <w:t>۲۴۸</w:t>
            </w:r>
            <w:r>
              <w:rPr>
                <w:rStyle w:val="IndexLink"/>
                <w:rtl w:val="true"/>
              </w:rPr>
              <w:t xml:space="preserve"> ه</w:t>
            </w:r>
            <w:r>
              <w:rPr>
                <w:rStyle w:val="IndexLink"/>
                <w:rtl w:val="true"/>
              </w:rPr>
              <w:t>-)</w:t>
              <w:tab/>
            </w:r>
            <w:r>
              <w:rPr>
                <w:rStyle w:val="IndexLink"/>
              </w:rPr>
              <w:t>117</w:t>
            </w:r>
          </w:hyperlink>
        </w:p>
        <w:p>
          <w:pPr>
            <w:pStyle w:val="Contents4"/>
            <w:tabs>
              <w:tab w:val="clear" w:pos="8176"/>
              <w:tab w:val="right" w:pos="9026" w:leader="dot"/>
            </w:tabs>
            <w:rPr/>
          </w:pPr>
          <w:hyperlink w:anchor="__RefHeading___Toc2036209_774463916">
            <w:r>
              <w:rPr>
                <w:webHidden/>
                <w:rStyle w:val="IndexLink"/>
                <w:rtl w:val="true"/>
              </w:rPr>
              <w:t>سوم</w:t>
            </w:r>
            <w:r>
              <w:rPr>
                <w:rStyle w:val="IndexLink"/>
                <w:rtl w:val="true"/>
              </w:rPr>
              <w:t xml:space="preserve">: </w:t>
            </w:r>
            <w:r>
              <w:rPr>
                <w:rStyle w:val="IndexLink"/>
                <w:rtl w:val="true"/>
              </w:rPr>
              <w:t>روایت ابن قیم جوزیه</w:t>
            </w:r>
            <w:r>
              <w:rPr>
                <w:rStyle w:val="IndexLink"/>
                <w:rtl w:val="true"/>
              </w:rPr>
              <w:tab/>
            </w:r>
            <w:r>
              <w:rPr>
                <w:rStyle w:val="IndexLink"/>
              </w:rPr>
              <w:t>117</w:t>
            </w:r>
          </w:hyperlink>
        </w:p>
        <w:p>
          <w:pPr>
            <w:pStyle w:val="Contents4"/>
            <w:tabs>
              <w:tab w:val="clear" w:pos="8176"/>
              <w:tab w:val="right" w:pos="9026" w:leader="dot"/>
            </w:tabs>
            <w:rPr/>
          </w:pPr>
          <w:hyperlink w:anchor="__RefHeading___Toc2036211_774463916">
            <w:r>
              <w:rPr>
                <w:webHidden/>
                <w:rStyle w:val="IndexLink"/>
                <w:rtl w:val="true"/>
              </w:rPr>
              <w:t>پاسخ به شبهه ی تدلیس لیث بن سعد</w:t>
            </w:r>
            <w:r>
              <w:rPr>
                <w:rStyle w:val="IndexLink"/>
                <w:rtl w:val="true"/>
              </w:rPr>
              <w:tab/>
            </w:r>
            <w:r>
              <w:rPr>
                <w:rStyle w:val="IndexLink"/>
              </w:rPr>
              <w:t>117</w:t>
            </w:r>
          </w:hyperlink>
        </w:p>
        <w:p>
          <w:pPr>
            <w:pStyle w:val="Contents3"/>
            <w:tabs>
              <w:tab w:val="clear" w:pos="8459"/>
              <w:tab w:val="right" w:pos="9026" w:leader="dot"/>
            </w:tabs>
            <w:rPr/>
          </w:pPr>
          <w:hyperlink w:anchor="__RefHeading___Toc2036213_774463916">
            <w:r>
              <w:rPr>
                <w:webHidden/>
                <w:rStyle w:val="IndexLink"/>
                <w:rtl w:val="true"/>
              </w:rPr>
              <w:t>سند سوم</w:t>
            </w:r>
            <w:r>
              <w:rPr>
                <w:rStyle w:val="IndexLink"/>
                <w:rtl w:val="true"/>
              </w:rPr>
              <w:t>:</w:t>
              <w:tab/>
            </w:r>
            <w:r>
              <w:rPr>
                <w:rStyle w:val="IndexLink"/>
              </w:rPr>
              <w:t>119</w:t>
            </w:r>
          </w:hyperlink>
        </w:p>
        <w:p>
          <w:pPr>
            <w:pStyle w:val="Contents4"/>
            <w:tabs>
              <w:tab w:val="clear" w:pos="8176"/>
              <w:tab w:val="right" w:pos="9026" w:leader="dot"/>
            </w:tabs>
            <w:rPr/>
          </w:pPr>
          <w:hyperlink w:anchor="__RefHeading___Toc2036215_774463916">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036217_774463916">
            <w:r>
              <w:rPr>
                <w:webHidden/>
                <w:rStyle w:val="IndexLink"/>
                <w:rtl w:val="true"/>
              </w:rPr>
              <w:t>تصحیح و تحسین این حدیث توسط علمای اهل سنت</w:t>
            </w:r>
            <w:r>
              <w:rPr>
                <w:rStyle w:val="IndexLink"/>
                <w:rtl w:val="true"/>
              </w:rPr>
              <w:tab/>
            </w:r>
            <w:r>
              <w:rPr>
                <w:rStyle w:val="IndexLink"/>
              </w:rPr>
              <w:t>119</w:t>
            </w:r>
          </w:hyperlink>
        </w:p>
        <w:p>
          <w:pPr>
            <w:pStyle w:val="Contents5"/>
            <w:tabs>
              <w:tab w:val="clear" w:pos="7892"/>
              <w:tab w:val="right" w:pos="9026" w:leader="dot"/>
            </w:tabs>
            <w:rPr/>
          </w:pPr>
          <w:hyperlink w:anchor="__RefHeading___Toc2036219_774463916">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2036221_774463916">
            <w:r>
              <w:rPr>
                <w:webHidden/>
                <w:rStyle w:val="IndexLink"/>
              </w:rPr>
              <w:t>1</w:t>
            </w:r>
            <w:r>
              <w:rPr>
                <w:rStyle w:val="IndexLink"/>
                <w:rtl w:val="true"/>
              </w:rPr>
              <w:t xml:space="preserve">- </w:t>
            </w:r>
            <w:r>
              <w:rPr>
                <w:rStyle w:val="IndexLink"/>
                <w:rtl w:val="true"/>
              </w:rPr>
              <w:t xml:space="preserve">سعید بن منصور متوفای </w:t>
            </w:r>
            <w:r>
              <w:rPr>
                <w:rStyle w:val="IndexLink"/>
              </w:rPr>
              <w:t>۲۲۷</w:t>
            </w:r>
            <w:r>
              <w:rPr>
                <w:rStyle w:val="IndexLink"/>
                <w:rtl w:val="true"/>
              </w:rPr>
              <w:t xml:space="preserve"> ه</w:t>
            </w:r>
            <w:r>
              <w:rPr>
                <w:rStyle w:val="IndexLink"/>
                <w:rtl w:val="true"/>
              </w:rPr>
              <w:t>-</w:t>
              <w:tab/>
            </w:r>
            <w:r>
              <w:rPr>
                <w:rStyle w:val="IndexLink"/>
              </w:rPr>
              <w:t>119</w:t>
            </w:r>
          </w:hyperlink>
        </w:p>
        <w:p>
          <w:pPr>
            <w:pStyle w:val="Contents5"/>
            <w:tabs>
              <w:tab w:val="clear" w:pos="7892"/>
              <w:tab w:val="right" w:pos="9026" w:leader="dot"/>
            </w:tabs>
            <w:rPr/>
          </w:pPr>
          <w:hyperlink w:anchor="__RefHeading___Toc2036223_774463916">
            <w:r>
              <w:rPr>
                <w:webHidden/>
                <w:rStyle w:val="IndexLink"/>
              </w:rPr>
              <w:t>2</w:t>
            </w:r>
            <w:r>
              <w:rPr>
                <w:rStyle w:val="IndexLink"/>
                <w:rtl w:val="true"/>
              </w:rPr>
              <w:t xml:space="preserve">- </w:t>
            </w:r>
            <w:r>
              <w:rPr>
                <w:rStyle w:val="IndexLink"/>
                <w:rtl w:val="true"/>
              </w:rPr>
              <w:t xml:space="preserve">ضیاء الدین المقدسی الحنبلی متوفای </w:t>
            </w:r>
            <w:r>
              <w:rPr>
                <w:rStyle w:val="IndexLink"/>
              </w:rPr>
              <w:t>۶۴۳</w:t>
            </w:r>
            <w:r>
              <w:rPr>
                <w:rStyle w:val="IndexLink"/>
                <w:rtl w:val="true"/>
              </w:rPr>
              <w:t xml:space="preserve"> ه</w:t>
            </w:r>
            <w:r>
              <w:rPr>
                <w:rStyle w:val="IndexLink"/>
                <w:rtl w:val="true"/>
              </w:rPr>
              <w:t>-</w:t>
              <w:tab/>
            </w:r>
            <w:r>
              <w:rPr>
                <w:rStyle w:val="IndexLink"/>
              </w:rPr>
              <w:t>120</w:t>
            </w:r>
          </w:hyperlink>
        </w:p>
        <w:p>
          <w:pPr>
            <w:pStyle w:val="Contents5"/>
            <w:tabs>
              <w:tab w:val="clear" w:pos="7892"/>
              <w:tab w:val="right" w:pos="9026" w:leader="dot"/>
            </w:tabs>
            <w:rPr/>
          </w:pPr>
          <w:hyperlink w:anchor="__RefHeading___Toc2036225_774463916">
            <w:r>
              <w:rPr>
                <w:webHidden/>
                <w:rStyle w:val="IndexLink"/>
              </w:rPr>
              <w:t>3</w:t>
            </w:r>
            <w:r>
              <w:rPr>
                <w:rStyle w:val="IndexLink"/>
                <w:rtl w:val="true"/>
              </w:rPr>
              <w:t xml:space="preserve">- </w:t>
            </w:r>
            <w:r>
              <w:rPr>
                <w:rStyle w:val="IndexLink"/>
                <w:rtl w:val="true"/>
              </w:rPr>
              <w:t xml:space="preserve">محمد رشید رضا متوفای </w:t>
            </w:r>
            <w:r>
              <w:rPr>
                <w:rStyle w:val="IndexLink"/>
              </w:rPr>
              <w:t>۱۳۵۴</w:t>
            </w:r>
            <w:r>
              <w:rPr>
                <w:rStyle w:val="IndexLink"/>
                <w:rtl w:val="true"/>
              </w:rPr>
              <w:t xml:space="preserve"> ه</w:t>
            </w:r>
            <w:r>
              <w:rPr>
                <w:rStyle w:val="IndexLink"/>
                <w:rtl w:val="true"/>
              </w:rPr>
              <w:tab/>
            </w:r>
            <w:r>
              <w:rPr>
                <w:rStyle w:val="IndexLink"/>
              </w:rPr>
              <w:t>120</w:t>
            </w:r>
          </w:hyperlink>
        </w:p>
        <w:p>
          <w:pPr>
            <w:pStyle w:val="Contents4"/>
            <w:tabs>
              <w:tab w:val="clear" w:pos="8176"/>
              <w:tab w:val="right" w:pos="9026" w:leader="dot"/>
            </w:tabs>
            <w:rPr/>
          </w:pPr>
          <w:hyperlink w:anchor="__RefHeading___Toc2036227_774463916">
            <w:r>
              <w:rPr>
                <w:webHidden/>
                <w:rStyle w:val="IndexLink"/>
                <w:rtl w:val="true"/>
              </w:rPr>
              <w:t>تحریف روایت توسط علمای اهل سنت</w:t>
            </w:r>
            <w:r>
              <w:rPr>
                <w:rStyle w:val="IndexLink"/>
                <w:rtl w:val="true"/>
              </w:rPr>
              <w:tab/>
            </w:r>
            <w:r>
              <w:rPr>
                <w:rStyle w:val="IndexLink"/>
              </w:rPr>
              <w:t>121</w:t>
            </w:r>
          </w:hyperlink>
        </w:p>
        <w:p>
          <w:pPr>
            <w:pStyle w:val="Contents5"/>
            <w:tabs>
              <w:tab w:val="clear" w:pos="7892"/>
              <w:tab w:val="right" w:pos="9026" w:leader="dot"/>
            </w:tabs>
            <w:rPr/>
          </w:pPr>
          <w:hyperlink w:anchor="__RefHeading___Toc2036229_774463916">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036231_774463916">
            <w:r>
              <w:rPr>
                <w:webHidden/>
                <w:rStyle w:val="IndexLink"/>
              </w:rPr>
              <w:t>1</w:t>
            </w:r>
            <w:r>
              <w:rPr>
                <w:rStyle w:val="IndexLink"/>
                <w:rtl w:val="true"/>
              </w:rPr>
              <w:t xml:space="preserve">- </w:t>
            </w:r>
            <w:r>
              <w:rPr>
                <w:rStyle w:val="IndexLink"/>
                <w:rtl w:val="true"/>
              </w:rPr>
              <w:t xml:space="preserve">ابو عبید القاسم بن سلام متوفای </w:t>
            </w:r>
            <w:r>
              <w:rPr>
                <w:rStyle w:val="IndexLink"/>
              </w:rPr>
              <w:t>۲۲۴</w:t>
            </w:r>
            <w:r>
              <w:rPr>
                <w:rStyle w:val="IndexLink"/>
                <w:rtl w:val="true"/>
              </w:rPr>
              <w:t xml:space="preserve"> ه</w:t>
            </w:r>
            <w:r>
              <w:rPr>
                <w:rStyle w:val="IndexLink"/>
                <w:rtl w:val="true"/>
              </w:rPr>
              <w:tab/>
            </w:r>
            <w:r>
              <w:rPr>
                <w:rStyle w:val="IndexLink"/>
              </w:rPr>
              <w:t>121</w:t>
            </w:r>
          </w:hyperlink>
        </w:p>
        <w:p>
          <w:pPr>
            <w:pStyle w:val="Contents5"/>
            <w:tabs>
              <w:tab w:val="clear" w:pos="7892"/>
              <w:tab w:val="right" w:pos="9026" w:leader="dot"/>
            </w:tabs>
            <w:rPr/>
          </w:pPr>
          <w:hyperlink w:anchor="__RefHeading___Toc2036233_774463916">
            <w:r>
              <w:rPr>
                <w:webHidden/>
                <w:rStyle w:val="IndexLink"/>
              </w:rPr>
              <w:t>2</w:t>
            </w:r>
            <w:r>
              <w:rPr>
                <w:rStyle w:val="IndexLink"/>
                <w:rtl w:val="true"/>
              </w:rPr>
              <w:t xml:space="preserve">- </w:t>
            </w:r>
            <w:r>
              <w:rPr>
                <w:rStyle w:val="IndexLink"/>
                <w:rtl w:val="true"/>
              </w:rPr>
              <w:t xml:space="preserve">ابو عبد الله حاکم نیشابوری متوفای </w:t>
            </w:r>
            <w:r>
              <w:rPr>
                <w:rStyle w:val="IndexLink"/>
              </w:rPr>
              <w:t>۴۰۵</w:t>
            </w:r>
            <w:r>
              <w:rPr>
                <w:rStyle w:val="IndexLink"/>
                <w:rtl w:val="true"/>
              </w:rPr>
              <w:t>ه</w:t>
            </w:r>
            <w:r>
              <w:rPr>
                <w:rStyle w:val="IndexLink"/>
                <w:rtl w:val="true"/>
              </w:rPr>
              <w:tab/>
            </w:r>
            <w:r>
              <w:rPr>
                <w:rStyle w:val="IndexLink"/>
              </w:rPr>
              <w:t>122</w:t>
            </w:r>
          </w:hyperlink>
        </w:p>
        <w:p>
          <w:pPr>
            <w:pStyle w:val="Contents5"/>
            <w:tabs>
              <w:tab w:val="clear" w:pos="7892"/>
              <w:tab w:val="right" w:pos="9026" w:leader="dot"/>
            </w:tabs>
            <w:rPr/>
          </w:pPr>
          <w:hyperlink w:anchor="__RefHeading___Toc2036235_774463916">
            <w:r>
              <w:rPr>
                <w:webHidden/>
                <w:rStyle w:val="IndexLink"/>
              </w:rPr>
              <w:t>3</w:t>
            </w:r>
            <w:r>
              <w:rPr>
                <w:rStyle w:val="IndexLink"/>
                <w:rtl w:val="true"/>
              </w:rPr>
              <w:t xml:space="preserve">- </w:t>
            </w:r>
            <w:r>
              <w:rPr>
                <w:rStyle w:val="IndexLink"/>
                <w:rtl w:val="true"/>
              </w:rPr>
              <w:t xml:space="preserve">ابو نعیم اصفهانی متوفای </w:t>
            </w:r>
            <w:r>
              <w:rPr>
                <w:rStyle w:val="IndexLink"/>
              </w:rPr>
              <w:t>۴۳۰</w:t>
            </w:r>
            <w:r>
              <w:rPr>
                <w:rStyle w:val="IndexLink"/>
                <w:rtl w:val="true"/>
              </w:rPr>
              <w:t xml:space="preserve"> ه</w:t>
            </w:r>
            <w:r>
              <w:rPr>
                <w:rStyle w:val="IndexLink"/>
                <w:rtl w:val="true"/>
              </w:rPr>
              <w:tab/>
            </w:r>
            <w:r>
              <w:rPr>
                <w:rStyle w:val="IndexLink"/>
              </w:rPr>
              <w:t>122</w:t>
            </w:r>
          </w:hyperlink>
        </w:p>
        <w:p>
          <w:pPr>
            <w:pStyle w:val="Contents3"/>
            <w:tabs>
              <w:tab w:val="clear" w:pos="8459"/>
              <w:tab w:val="right" w:pos="9026" w:leader="dot"/>
            </w:tabs>
            <w:rPr/>
          </w:pPr>
          <w:hyperlink w:anchor="__RefHeading___Toc2036237_774463916">
            <w:r>
              <w:rPr>
                <w:webHidden/>
                <w:rStyle w:val="IndexLink"/>
                <w:rtl w:val="true"/>
              </w:rPr>
              <w:t>حضرت محسن علیه السلام سقط شد</w:t>
            </w:r>
            <w:r>
              <w:rPr>
                <w:rStyle w:val="IndexLink"/>
                <w:rtl w:val="true"/>
              </w:rPr>
              <w:tab/>
            </w:r>
            <w:r>
              <w:rPr>
                <w:rStyle w:val="IndexLink"/>
              </w:rPr>
              <w:t>123</w:t>
            </w:r>
          </w:hyperlink>
        </w:p>
        <w:p>
          <w:pPr>
            <w:pStyle w:val="Contents4"/>
            <w:tabs>
              <w:tab w:val="clear" w:pos="8176"/>
              <w:tab w:val="right" w:pos="9026" w:leader="dot"/>
            </w:tabs>
            <w:rPr/>
          </w:pPr>
          <w:hyperlink w:anchor="__RefHeading___Toc2036239_774463916">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036241_774463916">
            <w:r>
              <w:rPr>
                <w:webHidden/>
                <w:rStyle w:val="IndexLink"/>
                <w:rtl w:val="true"/>
              </w:rPr>
              <w:t>اصل سقط شدن حضرت محسن علیه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2036243_774463916">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036245_774463916">
            <w:r>
              <w:rPr>
                <w:webHidden/>
                <w:rStyle w:val="IndexLink"/>
              </w:rPr>
              <w:t>۱</w:t>
            </w:r>
            <w:r>
              <w:rPr>
                <w:rStyle w:val="IndexLink"/>
                <w:rtl w:val="true"/>
              </w:rPr>
              <w:t xml:space="preserve">- </w:t>
            </w:r>
            <w:r>
              <w:rPr>
                <w:rStyle w:val="IndexLink"/>
                <w:rtl w:val="true"/>
              </w:rPr>
              <w:t xml:space="preserve">ابن عبد البر متوفای </w:t>
            </w:r>
            <w:r>
              <w:rPr>
                <w:rStyle w:val="IndexLink"/>
              </w:rPr>
              <w:t>۴۶۳</w:t>
            </w:r>
            <w:r>
              <w:rPr>
                <w:rStyle w:val="IndexLink"/>
                <w:rtl w:val="true"/>
              </w:rPr>
              <w:t xml:space="preserve"> ه</w:t>
            </w:r>
            <w:r>
              <w:rPr>
                <w:rStyle w:val="IndexLink"/>
                <w:rtl w:val="true"/>
              </w:rPr>
              <w:tab/>
            </w:r>
            <w:r>
              <w:rPr>
                <w:rStyle w:val="IndexLink"/>
              </w:rPr>
              <w:t>124</w:t>
            </w:r>
          </w:hyperlink>
        </w:p>
        <w:p>
          <w:pPr>
            <w:pStyle w:val="Contents5"/>
            <w:tabs>
              <w:tab w:val="clear" w:pos="7892"/>
              <w:tab w:val="right" w:pos="9026" w:leader="dot"/>
            </w:tabs>
            <w:rPr/>
          </w:pPr>
          <w:hyperlink w:anchor="__RefHeading___Toc2036247_774463916">
            <w:r>
              <w:rPr>
                <w:webHidden/>
                <w:rStyle w:val="IndexLink"/>
              </w:rPr>
              <w:t>2</w:t>
            </w:r>
            <w:r>
              <w:rPr>
                <w:rStyle w:val="IndexLink"/>
                <w:rtl w:val="true"/>
              </w:rPr>
              <w:t xml:space="preserve">- </w:t>
            </w:r>
            <w:r>
              <w:rPr>
                <w:rStyle w:val="IndexLink"/>
                <w:rtl w:val="true"/>
              </w:rPr>
              <w:t xml:space="preserve">شمس الدین ذهبی متوفای </w:t>
            </w:r>
            <w:r>
              <w:rPr>
                <w:rStyle w:val="IndexLink"/>
              </w:rPr>
              <w:t>۷۴۸</w:t>
            </w:r>
            <w:r>
              <w:rPr>
                <w:rStyle w:val="IndexLink"/>
                <w:rtl w:val="true"/>
              </w:rPr>
              <w:t xml:space="preserve"> ه</w:t>
            </w:r>
            <w:r>
              <w:rPr>
                <w:rStyle w:val="IndexLink"/>
                <w:rtl w:val="true"/>
              </w:rPr>
              <w:tab/>
            </w:r>
            <w:r>
              <w:rPr>
                <w:rStyle w:val="IndexLink"/>
              </w:rPr>
              <w:t>124</w:t>
            </w:r>
          </w:hyperlink>
        </w:p>
        <w:p>
          <w:pPr>
            <w:pStyle w:val="Contents5"/>
            <w:tabs>
              <w:tab w:val="clear" w:pos="7892"/>
              <w:tab w:val="right" w:pos="9026" w:leader="dot"/>
            </w:tabs>
            <w:rPr/>
          </w:pPr>
          <w:hyperlink w:anchor="__RefHeading___Toc2036249_774463916">
            <w:r>
              <w:rPr>
                <w:webHidden/>
                <w:rStyle w:val="IndexLink"/>
              </w:rPr>
              <w:t>3</w:t>
            </w:r>
            <w:r>
              <w:rPr>
                <w:rStyle w:val="IndexLink"/>
                <w:rtl w:val="true"/>
              </w:rPr>
              <w:t xml:space="preserve">- </w:t>
            </w:r>
            <w:r>
              <w:rPr>
                <w:rStyle w:val="IndexLink"/>
                <w:rtl w:val="true"/>
              </w:rPr>
              <w:t xml:space="preserve">ابو الحجاج یوسف المزی متوفای </w:t>
            </w:r>
            <w:r>
              <w:rPr>
                <w:rStyle w:val="IndexLink"/>
              </w:rPr>
              <w:t>۷۴۲</w:t>
            </w:r>
            <w:r>
              <w:rPr>
                <w:rStyle w:val="IndexLink"/>
                <w:rtl w:val="true"/>
              </w:rPr>
              <w:t xml:space="preserve"> ه</w:t>
            </w:r>
            <w:r>
              <w:rPr>
                <w:rStyle w:val="IndexLink"/>
                <w:rtl w:val="true"/>
              </w:rPr>
              <w:tab/>
            </w:r>
            <w:r>
              <w:rPr>
                <w:rStyle w:val="IndexLink"/>
              </w:rPr>
              <w:t>124</w:t>
            </w:r>
          </w:hyperlink>
        </w:p>
        <w:p>
          <w:pPr>
            <w:pStyle w:val="Contents5"/>
            <w:tabs>
              <w:tab w:val="clear" w:pos="7892"/>
              <w:tab w:val="right" w:pos="9026" w:leader="dot"/>
            </w:tabs>
            <w:rPr/>
          </w:pPr>
          <w:hyperlink w:anchor="__RefHeading___Toc2036251_774463916">
            <w:r>
              <w:rPr>
                <w:webHidden/>
                <w:rStyle w:val="IndexLink"/>
              </w:rPr>
              <w:t>۴</w:t>
            </w:r>
            <w:r>
              <w:rPr>
                <w:rStyle w:val="IndexLink"/>
                <w:rtl w:val="true"/>
              </w:rPr>
              <w:t xml:space="preserve">- </w:t>
            </w:r>
            <w:r>
              <w:rPr>
                <w:rStyle w:val="IndexLink"/>
                <w:rtl w:val="true"/>
              </w:rPr>
              <w:t xml:space="preserve">عبد الرحمن بن عبد السلام الصفوری متوفای </w:t>
            </w:r>
            <w:r>
              <w:rPr>
                <w:rStyle w:val="IndexLink"/>
              </w:rPr>
              <w:t>۸۹۴</w:t>
            </w:r>
            <w:r>
              <w:rPr>
                <w:rStyle w:val="IndexLink"/>
                <w:rtl w:val="true"/>
              </w:rPr>
              <w:t>ه</w:t>
            </w:r>
            <w:r>
              <w:rPr>
                <w:rStyle w:val="IndexLink"/>
                <w:rtl w:val="true"/>
              </w:rPr>
              <w:tab/>
            </w:r>
            <w:r>
              <w:rPr>
                <w:rStyle w:val="IndexLink"/>
              </w:rPr>
              <w:t>125</w:t>
            </w:r>
          </w:hyperlink>
        </w:p>
        <w:p>
          <w:pPr>
            <w:pStyle w:val="Contents5"/>
            <w:tabs>
              <w:tab w:val="clear" w:pos="7892"/>
              <w:tab w:val="right" w:pos="9026" w:leader="dot"/>
            </w:tabs>
            <w:rPr/>
          </w:pPr>
          <w:hyperlink w:anchor="__RefHeading___Toc2036253_774463916">
            <w:r>
              <w:rPr>
                <w:webHidden/>
                <w:rStyle w:val="IndexLink"/>
              </w:rPr>
              <w:t>۵</w:t>
            </w:r>
            <w:r>
              <w:rPr>
                <w:rStyle w:val="IndexLink"/>
                <w:rtl w:val="true"/>
              </w:rPr>
              <w:t xml:space="preserve">- </w:t>
            </w:r>
            <w:r>
              <w:rPr>
                <w:rStyle w:val="IndexLink"/>
                <w:rtl w:val="true"/>
              </w:rPr>
              <w:t xml:space="preserve">جمال الدین یوسف المقدسی المشهور به ابن المبرد متوفای </w:t>
            </w:r>
            <w:r>
              <w:rPr>
                <w:rStyle w:val="IndexLink"/>
              </w:rPr>
              <w:t>۹۰۹</w:t>
            </w:r>
            <w:r>
              <w:rPr>
                <w:rStyle w:val="IndexLink"/>
                <w:rtl w:val="true"/>
              </w:rPr>
              <w:t xml:space="preserve"> ها</w:t>
            </w:r>
            <w:r>
              <w:rPr>
                <w:rStyle w:val="IndexLink"/>
                <w:rtl w:val="true"/>
              </w:rPr>
              <w:tab/>
            </w:r>
            <w:r>
              <w:rPr>
                <w:rStyle w:val="IndexLink"/>
              </w:rPr>
              <w:t>125</w:t>
            </w:r>
          </w:hyperlink>
        </w:p>
        <w:p>
          <w:pPr>
            <w:pStyle w:val="Contents5"/>
            <w:tabs>
              <w:tab w:val="clear" w:pos="7892"/>
              <w:tab w:val="right" w:pos="9026" w:leader="dot"/>
            </w:tabs>
            <w:rPr/>
          </w:pPr>
          <w:hyperlink w:anchor="__RefHeading___Toc2036255_774463916">
            <w:r>
              <w:rPr>
                <w:webHidden/>
                <w:rStyle w:val="IndexLink"/>
              </w:rPr>
              <w:t>۶</w:t>
            </w:r>
            <w:r>
              <w:rPr>
                <w:rStyle w:val="IndexLink"/>
                <w:rtl w:val="true"/>
              </w:rPr>
              <w:t xml:space="preserve">- </w:t>
            </w:r>
            <w:r>
              <w:rPr>
                <w:rStyle w:val="IndexLink"/>
                <w:rtl w:val="true"/>
              </w:rPr>
              <w:t xml:space="preserve">جلال الدین عبدالرحمن بن ابی بکر سیوطی متوفای </w:t>
            </w:r>
            <w:r>
              <w:rPr>
                <w:rStyle w:val="IndexLink"/>
              </w:rPr>
              <w:t>۹۱۱</w:t>
            </w:r>
            <w:r>
              <w:rPr>
                <w:rStyle w:val="IndexLink"/>
                <w:rtl w:val="true"/>
              </w:rPr>
              <w:t xml:space="preserve"> ه</w:t>
            </w:r>
            <w:r>
              <w:rPr>
                <w:rStyle w:val="IndexLink"/>
                <w:rtl w:val="true"/>
              </w:rPr>
              <w:tab/>
            </w:r>
            <w:r>
              <w:rPr>
                <w:rStyle w:val="IndexLink"/>
              </w:rPr>
              <w:t>125</w:t>
            </w:r>
          </w:hyperlink>
        </w:p>
        <w:p>
          <w:pPr>
            <w:pStyle w:val="Contents4"/>
            <w:tabs>
              <w:tab w:val="clear" w:pos="8176"/>
              <w:tab w:val="right" w:pos="9026" w:leader="dot"/>
            </w:tabs>
            <w:rPr/>
          </w:pPr>
          <w:hyperlink w:anchor="__RefHeading___Toc2036257_774463916">
            <w:r>
              <w:rPr>
                <w:webHidden/>
                <w:rStyle w:val="IndexLink"/>
                <w:rtl w:val="true"/>
              </w:rPr>
              <w:t>سقط شدن حضرت محسن علیه السلام در هنگام هجوم</w:t>
            </w:r>
            <w:r>
              <w:rPr>
                <w:rStyle w:val="IndexLink"/>
                <w:rtl w:val="true"/>
              </w:rPr>
              <w:tab/>
            </w:r>
            <w:r>
              <w:rPr>
                <w:rStyle w:val="IndexLink"/>
              </w:rPr>
              <w:t>126</w:t>
            </w:r>
          </w:hyperlink>
        </w:p>
        <w:p>
          <w:pPr>
            <w:pStyle w:val="Contents5"/>
            <w:tabs>
              <w:tab w:val="clear" w:pos="7892"/>
              <w:tab w:val="right" w:pos="9026" w:leader="dot"/>
            </w:tabs>
            <w:rPr/>
          </w:pPr>
          <w:hyperlink w:anchor="__RefHeading___Toc2036259_774463916">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036261_774463916">
            <w:r>
              <w:rPr>
                <w:webHidden/>
                <w:rStyle w:val="IndexLink"/>
              </w:rPr>
              <w:t>۱</w:t>
            </w:r>
            <w:r>
              <w:rPr>
                <w:rStyle w:val="IndexLink"/>
                <w:rtl w:val="true"/>
              </w:rPr>
              <w:t xml:space="preserve">. </w:t>
            </w:r>
            <w:r>
              <w:rPr>
                <w:rStyle w:val="IndexLink"/>
                <w:rtl w:val="true"/>
              </w:rPr>
              <w:t xml:space="preserve">ابراهیم بن سیار نظام المعتزلی متوفای </w:t>
            </w:r>
            <w:r>
              <w:rPr>
                <w:rStyle w:val="IndexLink"/>
              </w:rPr>
              <w:t>۲۳۱</w:t>
            </w:r>
            <w:r>
              <w:rPr>
                <w:rStyle w:val="IndexLink"/>
                <w:rtl w:val="true"/>
              </w:rPr>
              <w:t xml:space="preserve"> ه</w:t>
            </w:r>
            <w:r>
              <w:rPr>
                <w:rStyle w:val="IndexLink"/>
                <w:rtl w:val="true"/>
              </w:rPr>
              <w:tab/>
            </w:r>
            <w:r>
              <w:rPr>
                <w:rStyle w:val="IndexLink"/>
              </w:rPr>
              <w:t>126</w:t>
            </w:r>
          </w:hyperlink>
        </w:p>
        <w:p>
          <w:pPr>
            <w:pStyle w:val="Contents5"/>
            <w:tabs>
              <w:tab w:val="clear" w:pos="7892"/>
              <w:tab w:val="right" w:pos="9026" w:leader="dot"/>
            </w:tabs>
            <w:rPr/>
          </w:pPr>
          <w:hyperlink w:anchor="__RefHeading___Toc2036263_774463916">
            <w:r>
              <w:rPr>
                <w:webHidden/>
                <w:rStyle w:val="IndexLink"/>
              </w:rPr>
              <w:t>2</w:t>
            </w:r>
            <w:r>
              <w:rPr>
                <w:rStyle w:val="IndexLink"/>
                <w:rtl w:val="true"/>
              </w:rPr>
              <w:t xml:space="preserve">- </w:t>
            </w:r>
            <w:r>
              <w:rPr>
                <w:rStyle w:val="IndexLink"/>
                <w:rtl w:val="true"/>
              </w:rPr>
              <w:t xml:space="preserve">ابن قتیبه دینوری متوفای </w:t>
            </w:r>
            <w:r>
              <w:rPr>
                <w:rStyle w:val="IndexLink"/>
              </w:rPr>
              <w:t>۲۷۶</w:t>
            </w:r>
            <w:r>
              <w:rPr>
                <w:rStyle w:val="IndexLink"/>
                <w:rtl w:val="true"/>
              </w:rPr>
              <w:t xml:space="preserve"> ه</w:t>
            </w:r>
            <w:r>
              <w:rPr>
                <w:rStyle w:val="IndexLink"/>
                <w:rtl w:val="true"/>
              </w:rPr>
              <w:tab/>
            </w:r>
            <w:r>
              <w:rPr>
                <w:rStyle w:val="IndexLink"/>
              </w:rPr>
              <w:t>127</w:t>
            </w:r>
          </w:hyperlink>
        </w:p>
        <w:p>
          <w:pPr>
            <w:pStyle w:val="Contents5"/>
            <w:tabs>
              <w:tab w:val="clear" w:pos="7892"/>
              <w:tab w:val="right" w:pos="9026" w:leader="dot"/>
            </w:tabs>
            <w:rPr/>
          </w:pPr>
          <w:hyperlink w:anchor="__RefHeading___Toc2036265_774463916">
            <w:r>
              <w:rPr>
                <w:webHidden/>
                <w:rStyle w:val="IndexLink"/>
              </w:rPr>
              <w:t>3</w:t>
            </w:r>
            <w:r>
              <w:rPr>
                <w:rStyle w:val="IndexLink"/>
                <w:rtl w:val="true"/>
              </w:rPr>
              <w:t xml:space="preserve">- </w:t>
            </w:r>
            <w:r>
              <w:rPr>
                <w:rStyle w:val="IndexLink"/>
                <w:rtl w:val="true"/>
              </w:rPr>
              <w:t xml:space="preserve">ابوبکر بن ابی دارم متوفای </w:t>
            </w:r>
            <w:r>
              <w:rPr>
                <w:rStyle w:val="IndexLink"/>
              </w:rPr>
              <w:t>۳۵۲</w:t>
            </w:r>
            <w:r>
              <w:rPr>
                <w:rStyle w:val="IndexLink"/>
                <w:rtl w:val="true"/>
              </w:rPr>
              <w:t xml:space="preserve"> ه</w:t>
            </w:r>
            <w:r>
              <w:rPr>
                <w:rStyle w:val="IndexLink"/>
                <w:rtl w:val="true"/>
              </w:rPr>
              <w:tab/>
            </w:r>
            <w:r>
              <w:rPr>
                <w:rStyle w:val="IndexLink"/>
              </w:rPr>
              <w:t>128</w:t>
            </w:r>
          </w:hyperlink>
        </w:p>
        <w:p>
          <w:pPr>
            <w:pStyle w:val="Contents5"/>
            <w:tabs>
              <w:tab w:val="clear" w:pos="7892"/>
              <w:tab w:val="right" w:pos="9026" w:leader="dot"/>
            </w:tabs>
            <w:rPr/>
          </w:pPr>
          <w:hyperlink w:anchor="__RefHeading___Toc2036267_774463916">
            <w:r>
              <w:rPr>
                <w:webHidden/>
                <w:rStyle w:val="IndexLink"/>
              </w:rPr>
              <w:t>۴</w:t>
            </w:r>
            <w:r>
              <w:rPr>
                <w:rStyle w:val="IndexLink"/>
                <w:rtl w:val="true"/>
              </w:rPr>
              <w:t xml:space="preserve">- </w:t>
            </w:r>
            <w:r>
              <w:rPr>
                <w:rStyle w:val="IndexLink"/>
                <w:rtl w:val="true"/>
              </w:rPr>
              <w:t xml:space="preserve">ابو جعفر النقیب متوفای </w:t>
            </w:r>
            <w:r>
              <w:rPr>
                <w:rStyle w:val="IndexLink"/>
              </w:rPr>
              <w:t>۶۱۳</w:t>
            </w:r>
            <w:r>
              <w:rPr>
                <w:rStyle w:val="IndexLink"/>
                <w:rtl w:val="true"/>
              </w:rPr>
              <w:t xml:space="preserve"> ه</w:t>
            </w:r>
            <w:r>
              <w:rPr>
                <w:rStyle w:val="IndexLink"/>
                <w:rtl w:val="true"/>
              </w:rPr>
              <w:tab/>
            </w:r>
            <w:r>
              <w:rPr>
                <w:rStyle w:val="IndexLink"/>
              </w:rPr>
              <w:t>131</w:t>
            </w:r>
          </w:hyperlink>
        </w:p>
        <w:p>
          <w:pPr>
            <w:pStyle w:val="Contents5"/>
            <w:tabs>
              <w:tab w:val="clear" w:pos="7892"/>
              <w:tab w:val="right" w:pos="9026" w:leader="dot"/>
            </w:tabs>
            <w:rPr/>
          </w:pPr>
          <w:hyperlink w:anchor="__RefHeading___Toc2036269_774463916">
            <w:r>
              <w:rPr>
                <w:webHidden/>
                <w:rStyle w:val="IndexLink"/>
              </w:rPr>
              <w:t>۵</w:t>
            </w:r>
            <w:r>
              <w:rPr>
                <w:rStyle w:val="IndexLink"/>
                <w:rtl w:val="true"/>
              </w:rPr>
              <w:t xml:space="preserve">- </w:t>
            </w:r>
            <w:r>
              <w:rPr>
                <w:rStyle w:val="IndexLink"/>
                <w:rtl w:val="true"/>
              </w:rPr>
              <w:t xml:space="preserve">ابراهیم بن محمد الجوینی متوفای </w:t>
            </w:r>
            <w:r>
              <w:rPr>
                <w:rStyle w:val="IndexLink"/>
              </w:rPr>
              <w:t>۷۲۲</w:t>
            </w:r>
            <w:r>
              <w:rPr>
                <w:rStyle w:val="IndexLink"/>
                <w:rtl w:val="true"/>
              </w:rPr>
              <w:t xml:space="preserve"> ه</w:t>
            </w:r>
            <w:r>
              <w:rPr>
                <w:rStyle w:val="IndexLink"/>
                <w:rtl w:val="true"/>
              </w:rPr>
              <w:tab/>
            </w:r>
            <w:r>
              <w:rPr>
                <w:rStyle w:val="IndexLink"/>
              </w:rPr>
              <w:t>132</w:t>
            </w:r>
          </w:hyperlink>
        </w:p>
        <w:p>
          <w:pPr>
            <w:pStyle w:val="Contents2"/>
            <w:tabs>
              <w:tab w:val="clear" w:pos="8743"/>
              <w:tab w:val="right" w:pos="9026" w:leader="dot"/>
            </w:tabs>
            <w:rPr/>
          </w:pPr>
          <w:hyperlink w:anchor="__RefHeading___Toc2036271_774463916">
            <w:r>
              <w:rPr>
                <w:webHidden/>
                <w:rStyle w:val="IndexLink"/>
                <w:rtl w:val="true"/>
              </w:rPr>
              <w:t>بخش ششم</w:t>
            </w:r>
            <w:r>
              <w:rPr>
                <w:rStyle w:val="IndexLink"/>
                <w:rtl w:val="true"/>
              </w:rPr>
              <w:t xml:space="preserve">: </w:t>
            </w:r>
            <w:r>
              <w:rPr>
                <w:rStyle w:val="IndexLink"/>
                <w:rtl w:val="true"/>
              </w:rPr>
              <w:t>پاسخ به چند شبهه متداول</w:t>
            </w:r>
            <w:r>
              <w:rPr>
                <w:rStyle w:val="IndexLink"/>
                <w:rtl w:val="true"/>
              </w:rPr>
              <w:tab/>
            </w:r>
            <w:r>
              <w:rPr>
                <w:rStyle w:val="IndexLink"/>
              </w:rPr>
              <w:t>136</w:t>
            </w:r>
          </w:hyperlink>
        </w:p>
        <w:p>
          <w:pPr>
            <w:pStyle w:val="Contents3"/>
            <w:tabs>
              <w:tab w:val="clear" w:pos="8459"/>
              <w:tab w:val="right" w:pos="9026" w:leader="dot"/>
            </w:tabs>
            <w:rPr/>
          </w:pPr>
          <w:hyperlink w:anchor="__RefHeading___Toc2036273_774463916">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036275_774463916">
            <w:r>
              <w:rPr>
                <w:webHidden/>
                <w:rStyle w:val="IndexLink"/>
                <w:rtl w:val="true"/>
              </w:rPr>
              <w:t>شبهه اول</w:t>
            </w:r>
            <w:r>
              <w:rPr>
                <w:rStyle w:val="IndexLink"/>
                <w:rtl w:val="true"/>
              </w:rPr>
              <w:t xml:space="preserve">: </w:t>
            </w:r>
            <w:r>
              <w:rPr>
                <w:rStyle w:val="IndexLink"/>
                <w:rtl w:val="true"/>
              </w:rPr>
              <w:t>چرا شیعیان تا چند سال قبل، از شهادت دختر رسول خدا عیله توسط عمر خبر نداشته و</w:t>
            </w:r>
            <w:r>
              <w:rPr>
                <w:rStyle w:val="IndexLink"/>
                <w:rtl w:val="true"/>
              </w:rPr>
              <w:t>....</w:t>
              <w:tab/>
            </w:r>
            <w:r>
              <w:rPr>
                <w:rStyle w:val="IndexLink"/>
              </w:rPr>
              <w:t>137</w:t>
            </w:r>
          </w:hyperlink>
        </w:p>
        <w:p>
          <w:pPr>
            <w:pStyle w:val="Contents3"/>
            <w:tabs>
              <w:tab w:val="clear" w:pos="8459"/>
              <w:tab w:val="right" w:pos="9026" w:leader="dot"/>
            </w:tabs>
            <w:rPr/>
          </w:pPr>
          <w:hyperlink w:anchor="__RefHeading___Toc2036277_774463916">
            <w:r>
              <w:rPr>
                <w:webHidden/>
                <w:rStyle w:val="IndexLink"/>
                <w:rtl w:val="true"/>
              </w:rPr>
              <w:t>شبهه دوم</w:t>
            </w:r>
            <w:r>
              <w:rPr>
                <w:rStyle w:val="IndexLink"/>
                <w:rtl w:val="true"/>
              </w:rPr>
              <w:t xml:space="preserve">: </w:t>
            </w:r>
            <w:r>
              <w:rPr>
                <w:rStyle w:val="IndexLink"/>
                <w:rtl w:val="true"/>
              </w:rPr>
              <w:t>می گویند نام جنینی که سقط شد محسن ایلام بوده</w:t>
            </w:r>
            <w:r>
              <w:rPr>
                <w:rStyle w:val="IndexLink"/>
                <w:rtl w:val="true"/>
              </w:rPr>
              <w:t xml:space="preserve">. </w:t>
            </w:r>
            <w:r>
              <w:rPr>
                <w:rStyle w:val="IndexLink"/>
                <w:rtl w:val="true"/>
              </w:rPr>
              <w:t>عرب کی و</w:t>
            </w:r>
            <w:r>
              <w:rPr>
                <w:rStyle w:val="IndexLink"/>
                <w:rtl w:val="true"/>
              </w:rPr>
              <w:t>...</w:t>
              <w:tab/>
            </w:r>
            <w:r>
              <w:rPr>
                <w:rStyle w:val="IndexLink"/>
              </w:rPr>
              <w:t>138</w:t>
            </w:r>
          </w:hyperlink>
        </w:p>
        <w:p>
          <w:pPr>
            <w:pStyle w:val="Contents3"/>
            <w:tabs>
              <w:tab w:val="clear" w:pos="8459"/>
              <w:tab w:val="right" w:pos="9026" w:leader="dot"/>
            </w:tabs>
            <w:rPr/>
          </w:pPr>
          <w:hyperlink w:anchor="__RefHeading___Toc2036279_774463916">
            <w:r>
              <w:rPr>
                <w:webHidden/>
                <w:rStyle w:val="IndexLink"/>
                <w:rtl w:val="true"/>
              </w:rPr>
              <w:t>شبهه سوم</w:t>
            </w:r>
            <w:r>
              <w:rPr>
                <w:rStyle w:val="IndexLink"/>
                <w:rtl w:val="true"/>
              </w:rPr>
              <w:t xml:space="preserve">: </w:t>
            </w:r>
            <w:r>
              <w:rPr>
                <w:rStyle w:val="IndexLink"/>
                <w:rtl w:val="true"/>
              </w:rPr>
              <w:t>عمر از داخل مسجد به سوی کجا به راه افتاد و علی علیه السلام را از کجا به کجا کشان کشان آوردند؟</w:t>
            </w:r>
            <w:r>
              <w:rPr>
                <w:rStyle w:val="IndexLink"/>
                <w:rtl w:val="true"/>
              </w:rPr>
              <w:t>! .....</w:t>
              <w:tab/>
            </w:r>
            <w:r>
              <w:rPr>
                <w:rStyle w:val="IndexLink"/>
              </w:rPr>
              <w:t>140</w:t>
            </w:r>
          </w:hyperlink>
        </w:p>
        <w:p>
          <w:pPr>
            <w:pStyle w:val="Contents3"/>
            <w:tabs>
              <w:tab w:val="clear" w:pos="8459"/>
              <w:tab w:val="right" w:pos="9026" w:leader="dot"/>
            </w:tabs>
            <w:rPr/>
          </w:pPr>
          <w:hyperlink w:anchor="__RefHeading___Toc2036281_774463916">
            <w:r>
              <w:rPr>
                <w:webHidden/>
                <w:rStyle w:val="IndexLink"/>
                <w:rtl w:val="true"/>
              </w:rPr>
              <w:t>شبهه چهارم</w:t>
            </w:r>
            <w:r>
              <w:rPr>
                <w:rStyle w:val="IndexLink"/>
                <w:rtl w:val="true"/>
              </w:rPr>
              <w:t xml:space="preserve">: </w:t>
            </w:r>
            <w:r>
              <w:rPr>
                <w:rStyle w:val="IndexLink"/>
                <w:rtl w:val="true"/>
              </w:rPr>
              <w:t xml:space="preserve">علی علیه السلام که شیر خدا و اسد الله الغالب بود و </w:t>
            </w:r>
            <w:r>
              <w:rPr>
                <w:rStyle w:val="IndexLink"/>
                <w:rtl w:val="true"/>
              </w:rPr>
              <w:t>....</w:t>
              <w:tab/>
            </w:r>
            <w:r>
              <w:rPr>
                <w:rStyle w:val="IndexLink"/>
              </w:rPr>
              <w:t>143</w:t>
            </w:r>
          </w:hyperlink>
        </w:p>
        <w:p>
          <w:pPr>
            <w:pStyle w:val="Contents3"/>
            <w:tabs>
              <w:tab w:val="clear" w:pos="8459"/>
              <w:tab w:val="right" w:pos="9026" w:leader="dot"/>
            </w:tabs>
            <w:rPr/>
          </w:pPr>
          <w:hyperlink w:anchor="__RefHeading___Toc2036283_774463916">
            <w:r>
              <w:rPr>
                <w:webHidden/>
                <w:rStyle w:val="IndexLink"/>
                <w:rtl w:val="true"/>
              </w:rPr>
              <w:t>شبهه پنجم</w:t>
            </w:r>
            <w:r>
              <w:rPr>
                <w:rStyle w:val="IndexLink"/>
                <w:rtl w:val="true"/>
              </w:rPr>
              <w:t xml:space="preserve">: </w:t>
            </w:r>
            <w:r>
              <w:rPr>
                <w:rStyle w:val="IndexLink"/>
                <w:rtl w:val="true"/>
              </w:rPr>
              <w:t>چرا حضرت علی علیه السلام اسامی سه تن از فرزندانشان را ابوبکر، عمر و عثمان گذاشتند؟</w:t>
            </w:r>
            <w:r>
              <w:rPr>
                <w:rStyle w:val="IndexLink"/>
                <w:rtl w:val="true"/>
              </w:rPr>
              <w:tab/>
            </w:r>
            <w:r>
              <w:rPr>
                <w:rStyle w:val="IndexLink"/>
              </w:rPr>
              <w:t>150</w:t>
            </w:r>
          </w:hyperlink>
        </w:p>
        <w:p>
          <w:pPr>
            <w:pStyle w:val="Contents3"/>
            <w:tabs>
              <w:tab w:val="clear" w:pos="8459"/>
              <w:tab w:val="right" w:pos="9026" w:leader="dot"/>
            </w:tabs>
            <w:rPr/>
          </w:pPr>
          <w:hyperlink w:anchor="__RefHeading___Toc2036285_774463916">
            <w:r>
              <w:rPr>
                <w:webHidden/>
                <w:rStyle w:val="IndexLink"/>
                <w:rtl w:val="true"/>
              </w:rPr>
              <w:t>شبهه ششم</w:t>
            </w:r>
            <w:r>
              <w:rPr>
                <w:rStyle w:val="IndexLink"/>
                <w:rtl w:val="true"/>
              </w:rPr>
              <w:t xml:space="preserve">: </w:t>
            </w:r>
            <w:r>
              <w:rPr>
                <w:rStyle w:val="IndexLink"/>
                <w:rtl w:val="true"/>
              </w:rPr>
              <w:t>چرا حضرت علی علیه السلام دخترشان ام کلثوم را به عمر دادند؟</w:t>
            </w:r>
            <w:r>
              <w:rPr>
                <w:rStyle w:val="IndexLink"/>
                <w:rtl w:val="true"/>
              </w:rPr>
              <w:tab/>
            </w:r>
            <w:r>
              <w:rPr>
                <w:rStyle w:val="IndexLink"/>
              </w:rPr>
              <w:t>158</w:t>
            </w:r>
          </w:hyperlink>
        </w:p>
        <w:p>
          <w:pPr>
            <w:pStyle w:val="Contents3"/>
            <w:tabs>
              <w:tab w:val="clear" w:pos="8459"/>
              <w:tab w:val="right" w:pos="9026" w:leader="dot"/>
            </w:tabs>
            <w:rPr/>
          </w:pPr>
          <w:hyperlink w:anchor="__RefHeading___Toc2036287_774463916">
            <w:r>
              <w:rPr>
                <w:webHidden/>
                <w:rStyle w:val="IndexLink"/>
                <w:rtl w:val="true"/>
              </w:rPr>
              <w:t>شبهه هفتم</w:t>
            </w:r>
            <w:r>
              <w:rPr>
                <w:rStyle w:val="IndexLink"/>
                <w:rtl w:val="true"/>
              </w:rPr>
              <w:t xml:space="preserve">: </w:t>
            </w:r>
            <w:r>
              <w:rPr>
                <w:rStyle w:val="IndexLink"/>
                <w:rtl w:val="true"/>
              </w:rPr>
              <w:t>چرا اهل بیت علیهم السلام مادام العمر به کشته شدن حضرت زهرا علیها السلام به دست عمر اشاره ای نکردند؟</w:t>
            </w:r>
            <w:r>
              <w:rPr>
                <w:rStyle w:val="IndexLink"/>
                <w:rtl w:val="true"/>
              </w:rPr>
              <w:tab/>
            </w:r>
            <w:r>
              <w:rPr>
                <w:rStyle w:val="IndexLink"/>
              </w:rPr>
              <w:t>167</w:t>
            </w:r>
          </w:hyperlink>
        </w:p>
        <w:p>
          <w:pPr>
            <w:pStyle w:val="Contents2"/>
            <w:tabs>
              <w:tab w:val="clear" w:pos="8743"/>
              <w:tab w:val="right" w:pos="9026" w:leader="dot"/>
            </w:tabs>
            <w:rPr/>
          </w:pPr>
          <w:hyperlink w:anchor="__RefHeading___Toc2036289_774463916">
            <w:r>
              <w:rPr>
                <w:webHidden/>
                <w:rStyle w:val="IndexLink"/>
                <w:rtl w:val="true"/>
              </w:rPr>
              <w:t>منابع و مآخذ</w:t>
            </w:r>
            <w:r>
              <w:rPr>
                <w:rStyle w:val="IndexLink"/>
                <w:rtl w:val="true"/>
              </w:rPr>
              <w:tab/>
            </w:r>
            <w:r>
              <w:rPr>
                <w:rStyle w:val="IndexLink"/>
              </w:rPr>
              <w:t>172</w:t>
            </w:r>
          </w:hyperlink>
        </w:p>
        <w:p>
          <w:pPr>
            <w:pStyle w:val="Contents2"/>
            <w:tabs>
              <w:tab w:val="clear" w:pos="8743"/>
              <w:tab w:val="right" w:pos="9026" w:leader="dot"/>
            </w:tabs>
            <w:rPr/>
          </w:pPr>
          <w:hyperlink w:anchor="__RefHeading___Toc2036291_774463916">
            <w:r>
              <w:rPr>
                <w:webHidden/>
                <w:rStyle w:val="IndexLink"/>
                <w:rtl w:val="true"/>
              </w:rPr>
              <w:t xml:space="preserve">معرفی کتاب </w:t>
            </w:r>
            <w:r>
              <w:rPr>
                <w:rStyle w:val="IndexLink"/>
                <w:rtl w:val="true"/>
              </w:rPr>
              <w:t>«</w:t>
            </w:r>
            <w:r>
              <w:rPr>
                <w:rStyle w:val="IndexLink"/>
                <w:rtl w:val="true"/>
              </w:rPr>
              <w:t>امتداد رسالت</w:t>
            </w:r>
            <w:r>
              <w:rPr>
                <w:rStyle w:val="IndexLink"/>
                <w:rtl w:val="true"/>
              </w:rPr>
              <w:t xml:space="preserve">» </w:t>
            </w:r>
            <w:r>
              <w:rPr>
                <w:rStyle w:val="IndexLink"/>
                <w:rtl w:val="true"/>
              </w:rPr>
              <w:t>تألیف همین نویسنده</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78_58690"/>
      <w:bookmarkStart w:id="1" w:name="pg5178_58690"/>
      <w:bookmarkEnd w:id="1"/>
    </w:p>
    <w:p>
      <w:pPr>
        <w:pStyle w:val="Heading2"/>
        <w:numPr>
          <w:ilvl w:val="1"/>
          <w:numId w:val="1"/>
        </w:numPr>
        <w:rPr/>
      </w:pPr>
      <w:bookmarkStart w:id="2" w:name="pg5178_58690"/>
      <w:bookmarkStart w:id="3" w:name="__RefHeading___Toc203598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دامنابی، حسین،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مظلومیت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 و هجوم به خانه‌ی وحی در اسناد معتبر اهل سنت و پاسخ به چند شبهه‌ی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 قربانی‌دامنابی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Hadiths (Sunnite)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Questions and answers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Fadak (Saudi Arabia)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۵۸۶۱۰۰۲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5983_774463916"/>
      <w:bookmarkStart w:id="6" w:name="_Toc2"/>
      <w:bookmarkEnd w:id="5"/>
      <w:r>
        <w:rPr>
          <w:rtl w:val="true"/>
        </w:rPr>
        <w:t>اشاره</w:t>
      </w:r>
      <w:bookmarkStart w:id="7" w:name="pg5178_58691"/>
      <w:bookmarkEnd w:id="6"/>
    </w:p>
    <w:p>
      <w:pPr>
        <w:pStyle w:val="Heading2"/>
        <w:numPr>
          <w:ilvl w:val="1"/>
          <w:numId w:val="1"/>
        </w:numPr>
        <w:rPr/>
      </w:pPr>
      <w:bookmarkStart w:id="8" w:name="__RefHeading___Toc2035985_774463916"/>
      <w:bookmarkStart w:id="9" w:name="_Toc3"/>
      <w:bookmarkEnd w:id="7"/>
      <w:bookmarkEnd w:id="8"/>
      <w:r>
        <w:rPr>
          <w:rtl w:val="true"/>
        </w:rPr>
        <w:t>تقدیم به</w:t>
      </w:r>
      <w:r>
        <w:rPr>
          <w:rtl w:val="true"/>
        </w:rPr>
        <w:t>:</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 علیها السلام که تا پای جان ، پای ولایت ایستادند و با دستگاه طاغوت مبارزه کردند و تا روز قیامت ، حق را از باطل تمییز دادند و حجت را بر همگان تمام نمودند</w:t>
      </w:r>
      <w:r>
        <w:rPr>
          <w:rFonts w:eastAsia="IRNazanin" w:cs="IRNazanin"/>
          <w:color w:val="111111"/>
          <w:sz w:val="28"/>
          <w:szCs w:val="28"/>
          <w:rtl w:val="true"/>
          <w:lang w:bidi="fa-IR"/>
        </w:rPr>
        <w:t xml:space="preserve">. </w:t>
      </w:r>
      <w:bookmarkStart w:id="10" w:name="pg5178_58692"/>
    </w:p>
    <w:p>
      <w:pPr>
        <w:pStyle w:val="Heading2"/>
        <w:numPr>
          <w:ilvl w:val="1"/>
          <w:numId w:val="1"/>
        </w:numPr>
        <w:rPr/>
      </w:pPr>
      <w:bookmarkStart w:id="11" w:name="__RefHeading___Toc2035987_774463916"/>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مظلومیت حضرت زهرا علیها السلام</w:t>
      </w:r>
    </w:p>
    <w:p>
      <w:pPr>
        <w:pStyle w:val="BookText"/>
        <w:rPr/>
      </w:pPr>
      <w:r>
        <w:rPr>
          <w:rFonts w:ascii="IRNazanin" w:hAnsi="IRNazanin" w:eastAsia="IRNazanin"/>
          <w:color w:val="111111"/>
          <w:sz w:val="28"/>
          <w:sz w:val="28"/>
          <w:szCs w:val="28"/>
          <w:rtl w:val="true"/>
          <w:lang w:bidi="fa-IR"/>
        </w:rPr>
        <w:t>غصب فدک و هجوم به خانه ی وحی در اسناد معتبر اهل سنت و پاسخ به چند شبهه ی متداول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قربانی دامنابی</w:t>
      </w:r>
    </w:p>
    <w:p>
      <w:pPr>
        <w:pStyle w:val="BookText"/>
        <w:rPr/>
      </w:pPr>
      <w:r>
        <w:rPr>
          <w:rFonts w:ascii="IRNazanin" w:hAnsi="IRNazanin" w:eastAsia="IRNazanin"/>
          <w:color w:val="111111"/>
          <w:sz w:val="28"/>
          <w:sz w:val="28"/>
          <w:szCs w:val="28"/>
          <w:rtl w:val="true"/>
          <w:lang w:bidi="fa-IR"/>
        </w:rPr>
        <w:t>انتشارات بید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دامنابی، حسین،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مظلومیت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 و هجوم به خانه‌ی وحی در اسناد معتبر اهل سنت و پاسخ به چند شبهه‌ی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 قربانی‌دامنابی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Hadiths (Sunnite)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Questions and answers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Fadak (Saudi Arabia)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۵۸۶۱۰۰۲</w:t>
      </w:r>
    </w:p>
    <w:p>
      <w:pPr>
        <w:pStyle w:val="BookText"/>
        <w:rPr/>
      </w:pPr>
      <w:r>
        <w:rPr>
          <w:rFonts w:ascii="IRNazanin" w:hAnsi="IRNazanin" w:eastAsia="IRNazanin"/>
          <w:color w:val="111111"/>
          <w:sz w:val="28"/>
          <w:sz w:val="28"/>
          <w:szCs w:val="28"/>
          <w:rtl w:val="true"/>
          <w:lang w:bidi="fa-IR"/>
        </w:rPr>
        <w:t>انتشارات بید</w:t>
      </w:r>
    </w:p>
    <w:p>
      <w:pPr>
        <w:pStyle w:val="BookText"/>
        <w:rPr/>
      </w:pPr>
      <w:r>
        <w:rPr>
          <w:rFonts w:ascii="IRNazanin" w:hAnsi="IRNazanin" w:eastAsia="IRNazanin"/>
          <w:color w:val="111111"/>
          <w:sz w:val="28"/>
          <w:sz w:val="28"/>
          <w:szCs w:val="28"/>
          <w:rtl w:val="true"/>
          <w:lang w:bidi="fa-IR"/>
        </w:rPr>
        <w:t xml:space="preserve">تهران ، میدان انقلاب ، خیابان کارگر جنوبی ، کوچه مهدی زاده ،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66435637</w:t>
      </w:r>
      <w:r>
        <w:rPr>
          <w:rFonts w:eastAsia="IRNazanin" w:cs="IRNazanin"/>
          <w:color w:val="111111"/>
          <w:sz w:val="28"/>
          <w:szCs w:val="28"/>
          <w:rtl w:val="true"/>
          <w:lang w:bidi="fa-IR"/>
        </w:rPr>
        <w:t xml:space="preserve"> - </w:t>
      </w:r>
      <w:r>
        <w:rPr>
          <w:rFonts w:eastAsia="IRNazanin" w:cs="IRNazanin"/>
          <w:color w:val="111111"/>
          <w:sz w:val="28"/>
          <w:szCs w:val="28"/>
          <w:lang w:bidi="fa-IR"/>
        </w:rPr>
        <w:t>66479615</w:t>
      </w:r>
      <w:r>
        <w:rPr>
          <w:rFonts w:eastAsia="IRNazanin" w:cs="IRNazanin"/>
          <w:color w:val="111111"/>
          <w:sz w:val="28"/>
          <w:szCs w:val="28"/>
          <w:rtl w:val="true"/>
          <w:lang w:bidi="fa-IR"/>
        </w:rPr>
        <w:t xml:space="preserve"> - </w:t>
      </w:r>
      <w:r>
        <w:rPr>
          <w:rFonts w:eastAsia="IRNazanin" w:cs="IRNazanin"/>
          <w:color w:val="111111"/>
          <w:sz w:val="28"/>
          <w:szCs w:val="28"/>
          <w:lang w:bidi="fa-IR"/>
        </w:rPr>
        <w:t>09024868956</w:t>
      </w:r>
    </w:p>
    <w:p>
      <w:pPr>
        <w:pStyle w:val="BookText"/>
        <w:rPr/>
      </w:pPr>
      <w:r>
        <w:rPr>
          <w:rFonts w:ascii="IRNazanin" w:hAnsi="IRNazanin" w:eastAsia="IRNazanin"/>
          <w:color w:val="111111"/>
          <w:sz w:val="28"/>
          <w:sz w:val="28"/>
          <w:szCs w:val="28"/>
          <w:rtl w:val="true"/>
          <w:lang w:bidi="fa-IR"/>
        </w:rPr>
        <w:t>مظلومیت حضرت زهرا سلام الله علیها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قربانی دامنابی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قربانی دامنابی</w:t>
      </w:r>
    </w:p>
    <w:p>
      <w:pPr>
        <w:pStyle w:val="BookText"/>
        <w:rPr/>
      </w:pPr>
      <w:r>
        <w:rPr>
          <w:rFonts w:ascii="IRNazanin" w:hAnsi="IRNazanin" w:eastAsia="IRNazanin"/>
          <w:color w:val="111111"/>
          <w:sz w:val="28"/>
          <w:sz w:val="28"/>
          <w:szCs w:val="28"/>
          <w:rtl w:val="true"/>
          <w:lang w:bidi="fa-IR"/>
        </w:rPr>
        <w:t>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کاویاری و دیگران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چاپ و نشر این کتاب برای مولف محفوظ است</w:t>
      </w:r>
      <w:r>
        <w:rPr>
          <w:rFonts w:eastAsia="IRNazanin" w:cs="IRNazanin"/>
          <w:color w:val="111111"/>
          <w:sz w:val="28"/>
          <w:szCs w:val="28"/>
          <w:rtl w:val="true"/>
          <w:lang w:bidi="fa-IR"/>
        </w:rPr>
        <w:t xml:space="preserve">. </w:t>
      </w:r>
      <w:bookmarkStart w:id="13" w:name="pg5178_5869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035989_774463916"/>
      <w:bookmarkStart w:id="15" w:name="_Toc5"/>
      <w:bookmarkEnd w:id="13"/>
      <w:bookmarkEnd w:id="14"/>
      <w:r>
        <w:rPr>
          <w:rtl w:val="true"/>
        </w:rPr>
        <w:t>فهرست</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5178_58702"/>
      <w:bookmarkStart w:id="17" w:name="pg5178_58702"/>
      <w:bookmarkEnd w:id="17"/>
    </w:p>
    <w:p>
      <w:pPr>
        <w:pStyle w:val="Heading2"/>
        <w:numPr>
          <w:ilvl w:val="1"/>
          <w:numId w:val="1"/>
        </w:numPr>
        <w:rPr/>
      </w:pPr>
      <w:bookmarkStart w:id="18" w:name="pg5178_58702"/>
      <w:bookmarkStart w:id="19" w:name="__RefHeading___Toc2035991_774463916"/>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به من سپرده بودی برگردانده شد، و به صاحبش رسید، از این پس اندوه من جاودانه، و شبهایم،</w:t>
      </w:r>
    </w:p>
    <w:p>
      <w:pPr>
        <w:pStyle w:val="BookText"/>
        <w:rPr/>
      </w:pPr>
      <w:r>
        <w:rPr>
          <w:rFonts w:ascii="IRNazanin" w:hAnsi="IRNazanin" w:eastAsia="IRNazanin"/>
          <w:color w:val="111111"/>
          <w:sz w:val="28"/>
          <w:sz w:val="28"/>
          <w:szCs w:val="28"/>
          <w:rtl w:val="true"/>
          <w:lang w:bidi="fa-IR"/>
        </w:rPr>
        <w:t>شب زنده داری است، تا آن روز که خدا خانه زندگی تو را برای من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 xml:space="preserve">به زودی دخترت تو را آگاه خواهد ساخت که امت تو چگونه در ستمکاری بر او اجتماع کردند،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احوال اندوهناک ما را از او خبر گیری که هنوز روزگاری سپری نشده، و یاد تو فراموش نگشته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ژنی قژم ومما لیلی ممتد إلی أن یختار الله لی دارک التی أنت بها مقیم سبک ا ک بتضافر أمتک علی هضمها أخفها الشوال واخبرها الحال هذا ولم یطل العهد ولم یخل من ال</w:t>
      </w:r>
    </w:p>
    <w:p>
      <w:pPr>
        <w:pStyle w:val="BookText"/>
        <w:rPr/>
      </w:pPr>
      <w:r>
        <w:rPr>
          <w:rFonts w:ascii="IRNazanin" w:hAnsi="IRNazanin" w:eastAsia="IRNazanin"/>
          <w:color w:val="111111"/>
          <w:sz w:val="28"/>
          <w:sz w:val="28"/>
          <w:szCs w:val="28"/>
          <w:rtl w:val="true"/>
          <w:lang w:bidi="fa-IR"/>
        </w:rPr>
        <w:t>از علمای بزرگ و معاصر اهل سنت نیز، محمد متولی شعراوی این مطلب را در تفسیرش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الشعراوی، 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۱۱۸۳۱</w:t>
      </w:r>
      <w:r>
        <w:rPr>
          <w:rFonts w:ascii="IRNazanin" w:hAnsi="IRNazanin" w:eastAsia="IRNazanin"/>
          <w:color w:val="111111"/>
          <w:sz w:val="28"/>
          <w:sz w:val="28"/>
          <w:szCs w:val="28"/>
          <w:rtl w:val="true"/>
          <w:lang w:bidi="fa-IR"/>
        </w:rPr>
        <w:t xml:space="preserve"> سایت شامله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 هنا إن الإمام علی رضی الله عنه حینما ذهب لیدفن فاطمة بنت رسول الله صلی الله علیه وسلم رضی الله عنها وقف 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وستخبرک ابنتک عن حال أمتک وتضافرها علی هضمها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أضغها السؤال، واستخبرها الحال، هذا ولم یطل منک العهد، ولم یخل منک الذکر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سخنان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خاکسپاری پاره ی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فدکش غصب شد، حریم خانه اش هتک حرمت شد، محسنش سقط گردید و چنان کتکی از مهاجمین خورد که مدتی بعد، در اثر آن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قضیه ی تلخ فاطمیه، ارتباطی ناگسستنی با باورهای عقیدتی شیعه و سنی دارد، به طوری که اگر کسی بخواهد درباره ی سر منشأ افتراق امت و پیدایش مذاهب مختلف اسلامی تحقیق کند، بی گمان به سقیفه و پیامدهای آن برخورد خواهد نمود که مهمترین آن ها، قضیه ی مظلومیت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فاطمیه نقطه ای است که جبهه ی حق و باطل امت اسلام را از هم تمییز می دهد و از این رو اهمیت فوق العاده ای در مباحث کلامی فرق و مذاهب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ابتدا مختصری در باره ی جایگاه رفیع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معتبر اهل سنت سخن گفته ایم و سپس در بخش های دیگر کوشیده ایم مظلومیت آن حضرت در قضایای غصب فدک و هجوم به خانه شان را از باب قاعده ی الزام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معنا ندارد که در برابر شیعیان به روایات خودمان احتجاج کنیم؛ زیرا آنها ما را تصدیق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 ندارد که آنان به روایاتشان که ما تصدیق نمی کنیم، احتجاح کنند؛ بلکه واجب است طرفین نزاع، آنچه را که طرف مقابل تصدیق می کند به عنوان حجت، برای او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لا معنی لاحتجاجنا علیهم بروایاتنا فهم لا یصدقونا ولا معنی لاحتجاجهم علینا برویاتهم فنحن لا نصدقها وإنما یجب أن یحتج الخصوم بعضهم علی بعض بما یصدقه الذی تقام علیه الحجة به</w:t>
      </w:r>
    </w:p>
    <w:p>
      <w:pPr>
        <w:pStyle w:val="BookText"/>
        <w:rPr/>
      </w:pPr>
      <w:r>
        <w:rPr>
          <w:rFonts w:ascii="IRNazanin" w:hAnsi="IRNazanin" w:eastAsia="IRNazanin"/>
          <w:color w:val="111111"/>
          <w:sz w:val="28"/>
          <w:sz w:val="28"/>
          <w:szCs w:val="28"/>
          <w:rtl w:val="true"/>
          <w:lang w:bidi="fa-IR"/>
        </w:rPr>
        <w:t>، به طور مستدل از روایات معتبر و اقوال علمای بزرگ اهل سنت اثبات نماییم و در نهایت در بخش پایانی، به مهم ترین شبهات مطرح شده در این باره پاسخ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گفته نماند که در تألیف این کتاب،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برترین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آیت الله محقق سید علی حسینی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مقالات سایت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گرفته و استفاده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موجب جلب خشنودی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ارتباط با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Vesayat@gmail.com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ID:@Vesayat</w:t>
      </w:r>
      <w:r>
        <w:rPr>
          <w:rFonts w:eastAsia="Times New Roman" w:cs="Times New Roman" w:ascii="Times New Roman" w:hAnsi="Times New Roman"/>
          <w:color w:val="111111"/>
          <w:sz w:val="28"/>
          <w:szCs w:val="28"/>
          <w:rtl w:val="true"/>
          <w:lang w:val="en-US" w:bidi="en-US"/>
        </w:rPr>
        <w:t xml:space="preserve"> </w:t>
      </w:r>
      <w:bookmarkStart w:id="21" w:name="pg5178_58704"/>
    </w:p>
    <w:p>
      <w:pPr>
        <w:pStyle w:val="Heading2"/>
        <w:numPr>
          <w:ilvl w:val="1"/>
          <w:numId w:val="1"/>
        </w:numPr>
        <w:rPr/>
      </w:pPr>
      <w:bookmarkStart w:id="22" w:name="__RefHeading___Toc2035993_774463916"/>
      <w:bookmarkStart w:id="23" w:name="_Toc7"/>
      <w:bookmarkEnd w:id="21"/>
      <w:bookmarkEnd w:id="22"/>
      <w:r>
        <w:rPr>
          <w:rtl w:val="true"/>
        </w:rPr>
        <w:t>پیشگفتار</w:t>
      </w:r>
      <w:bookmarkEnd w:id="23"/>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دی ماه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 ش بود که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بیش از پانصد دلیل روشن بر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ی آن کتاب و سپس مطالعه ی ده ها کتاب مشابه به زبان فارسی، به خلأ مهمی پی بردم و آن این بود که به بحث اعتبار سند روایات چندان بها داده نمیشود، در حالی که با ظهور محققانی چون محمد ناصرالدین البانی در چند دهه ی اخیر که حتی بسیاری از روایات صحاح سته نیز از تیغ تضعیفشان در امان نماند، عملا دوره ی کتاب هایی مانند المراجعات و شب های پیشاور به سر رسیده و می بایست کتاب ها بروز رسانی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دیگر این بود که دستیابی به مصادر کتب فارسی برای عموم بسیار سخت بود؛ چرا که این کتاب ها فاقد متون عربی مدارک بودند و پیدا کردن مدارک از روی منابع و مآخذ برای ایشان عملا ناشدنی بود؛ لذا تصمیم به تألیف کتابی گرفتم که این دو خط مهم را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بررسی استاد روایات و اثبات اعتبار آن ها، چند کار مهم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نظر محققین علمای عامه در مورد سند روایات مورد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بررسی های سندی و احکام برنامه ی معتبر جوامع الکلم</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http://gk.islamweb.net:8080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 همه ی طرق یک روایت با توجه به این قاعده که تعدد طرق موجب تقویت سند می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وقال النووی فی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إذا روی من طرق ومفرداتها ضعاف یحتج به، 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w:t>
      </w:r>
    </w:p>
    <w:p>
      <w:pPr>
        <w:pStyle w:val="BookText"/>
        <w:rPr/>
      </w:pPr>
      <w:r>
        <w:rPr>
          <w:rFonts w:ascii="IRNazanin" w:hAnsi="IRNazanin" w:eastAsia="IRNazanin"/>
          <w:color w:val="111111"/>
          <w:sz w:val="28"/>
          <w:sz w:val="28"/>
          <w:szCs w:val="28"/>
          <w:rtl w:val="true"/>
          <w:lang w:bidi="fa-IR"/>
        </w:rPr>
        <w:t>المذهبنا عدة أحادیث من الصحابة بطرق مختلفة کثیرة یقوی بعضها بعضا، وإن کان کل واحد ضعیفا</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 کامل و دقیق رجالی در موارد بحث برانگیز و اختلافی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سهولت دستیابی به مصادر نیز کارهای ذیل را انجام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کردن مدارک با برنامه ی معتبر الجامع الکبیر، ساخت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کتاب مورد استدلال ما در برنامه ی الجامع الکبیر نبود، مدرک را با سایت رسمی کتابخانه مکتبه شامله منطبق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هم که کتاب مورد استدلال ما نه در برنامه ی الجامع الکبیر بود و نه در سایت مکتبه شامله، مدرکمان را با نسخه ی الکترونیکی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منطبق کردیم تا همچنان خواننده ی کتاب با داشتن یک رایانه و اینترنت، بتواند صحت مدارک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کتاب پیش رو در حقیقت تنها قسمتی از یک فصل کتاب جامع و قطوری است که تألیف کرده ایم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تمام کسانی که به نحوی در به چاپ رسیدن کتاب کمک کردند و مؤسسه ی تحقیقاتی حضرت ولی عصر عجل الله تعالی فرجه الشریف و به خصوص آیت الله سید محمد حسینی قزوینی و اساتید محترم حجج الاسلام دکتر محمد جواد ابوالقاسمی و استاد سید محمد یزدانی حفظهم الله که سال ها توفیق شاگردی ایشان را در پای درس شبکه ی جهانی ولایت داشتم، تشکر و قدر دانی می کنم</w:t>
      </w:r>
      <w:r>
        <w:rPr>
          <w:rFonts w:eastAsia="IRNazanin" w:cs="IRNazanin"/>
          <w:color w:val="111111"/>
          <w:sz w:val="28"/>
          <w:szCs w:val="28"/>
          <w:rtl w:val="true"/>
          <w:lang w:bidi="fa-IR"/>
        </w:rPr>
        <w:t xml:space="preserve">. </w:t>
      </w:r>
      <w:bookmarkStart w:id="24" w:name="pg5178_58706"/>
    </w:p>
    <w:p>
      <w:pPr>
        <w:pStyle w:val="Heading2"/>
        <w:numPr>
          <w:ilvl w:val="1"/>
          <w:numId w:val="1"/>
        </w:numPr>
        <w:rPr/>
      </w:pPr>
      <w:bookmarkStart w:id="25" w:name="__RefHeading___Toc2035995_774463916"/>
      <w:bookmarkStart w:id="26" w:name="_Toc8"/>
      <w:bookmarkEnd w:id="24"/>
      <w:bookmarkEnd w:id="25"/>
      <w:r>
        <w:rPr>
          <w:rtl w:val="true"/>
        </w:rPr>
        <w:t>بخش اول</w:t>
      </w:r>
      <w:r>
        <w:rPr>
          <w:rtl w:val="true"/>
        </w:rPr>
        <w:t xml:space="preserve">: </w:t>
      </w:r>
      <w:r>
        <w:rPr>
          <w:rtl w:val="true"/>
        </w:rPr>
        <w:t>جایگاه و منزلت حضرت زهرا سلام الله علیها</w:t>
      </w:r>
      <w:bookmarkEnd w:id="26"/>
    </w:p>
    <w:p>
      <w:pPr>
        <w:pStyle w:val="Heading3"/>
        <w:numPr>
          <w:ilvl w:val="2"/>
          <w:numId w:val="1"/>
        </w:numPr>
        <w:rPr/>
      </w:pPr>
      <w:bookmarkStart w:id="27" w:name="__RefHeading___Toc2035997_774463916"/>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آیات و روایات بسیاری در شناساندن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برترین بانوی اسلام و بلکه برترین بانوی همه ی زمان ها از جانب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تا جایی که بعضی از علمای شیعه و سنی کتاب های جداگانه ای برای جمع آوری فضائل آن حضرت نوشته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ی آن فضائل، می توان به سوره های کوثر و انسان، آیات مباهله</w:t>
      </w:r>
      <w:r>
        <w:rPr>
          <w:rStyle w:val="FootnoteAnchor"/>
          <w:rtl w:val="true"/>
        </w:rPr>
        <w:footnoteReference w:id="6"/>
      </w:r>
      <w:r>
        <w:rPr>
          <w:rFonts w:ascii="IRNazanin" w:hAnsi="IRNazanin" w:eastAsia="IRNazanin"/>
          <w:color w:val="111111"/>
          <w:sz w:val="28"/>
          <w:sz w:val="28"/>
          <w:szCs w:val="28"/>
          <w:rtl w:val="true"/>
          <w:lang w:bidi="fa-IR"/>
        </w:rPr>
        <w:t>، تطهیر</w:t>
      </w:r>
      <w:r>
        <w:rPr>
          <w:rStyle w:val="FootnoteAnchor"/>
          <w:rtl w:val="true"/>
        </w:rPr>
        <w:footnoteReference w:id="7"/>
      </w:r>
      <w:r>
        <w:rPr>
          <w:rFonts w:ascii="IRNazanin" w:hAnsi="IRNazanin" w:eastAsia="IRNazanin"/>
          <w:color w:val="111111"/>
          <w:sz w:val="28"/>
          <w:sz w:val="28"/>
          <w:szCs w:val="28"/>
          <w:rtl w:val="true"/>
          <w:lang w:bidi="fa-IR"/>
        </w:rPr>
        <w:t>و مودت</w:t>
      </w:r>
      <w:r>
        <w:rPr>
          <w:rStyle w:val="FootnoteAnchor"/>
          <w:rtl w:val="true"/>
        </w:rPr>
        <w:footnoteReference w:id="8"/>
      </w:r>
      <w:r>
        <w:rPr>
          <w:rFonts w:ascii="IRNazanin" w:hAnsi="IRNazanin" w:eastAsia="IRNazanin"/>
          <w:color w:val="111111"/>
          <w:sz w:val="28"/>
          <w:sz w:val="28"/>
          <w:szCs w:val="28"/>
          <w:rtl w:val="true"/>
          <w:lang w:bidi="fa-IR"/>
        </w:rPr>
        <w:t>و احادیث تقلین</w:t>
      </w:r>
      <w:r>
        <w:rPr>
          <w:rStyle w:val="FootnoteAnchor"/>
          <w:rtl w:val="true"/>
        </w:rPr>
        <w:footnoteReference w:id="9"/>
      </w:r>
      <w:r>
        <w:rPr>
          <w:rFonts w:ascii="IRNazanin" w:hAnsi="IRNazanin" w:eastAsia="IRNazanin"/>
          <w:color w:val="111111"/>
          <w:sz w:val="28"/>
          <w:sz w:val="28"/>
          <w:szCs w:val="28"/>
          <w:rtl w:val="true"/>
          <w:lang w:bidi="fa-IR"/>
        </w:rPr>
        <w:t>، سفینه</w:t>
      </w:r>
      <w:r>
        <w:rPr>
          <w:rStyle w:val="FootnoteAnchor"/>
          <w:rtl w:val="true"/>
        </w:rPr>
        <w:footnoteReference w:id="10"/>
      </w:r>
      <w:r>
        <w:rPr>
          <w:rFonts w:ascii="IRNazanin" w:hAnsi="IRNazanin" w:eastAsia="IRNazanin"/>
          <w:color w:val="111111"/>
          <w:sz w:val="28"/>
          <w:sz w:val="28"/>
          <w:szCs w:val="28"/>
          <w:rtl w:val="true"/>
          <w:lang w:bidi="fa-IR"/>
        </w:rPr>
        <w:t>و امان</w:t>
      </w:r>
      <w:r>
        <w:rPr>
          <w:rStyle w:val="FootnoteAnchor"/>
          <w:rtl w:val="true"/>
        </w:rPr>
        <w:footnoteReference w:id="11"/>
      </w:r>
      <w:r>
        <w:rPr>
          <w:rFonts w:ascii="IRNazanin" w:hAnsi="IRNazanin" w:eastAsia="IRNazanin"/>
          <w:color w:val="111111"/>
          <w:sz w:val="28"/>
          <w:sz w:val="28"/>
          <w:szCs w:val="28"/>
          <w:rtl w:val="true"/>
          <w:lang w:bidi="fa-IR"/>
        </w:rPr>
        <w:t xml:space="preserve">اشاره کرد؛ اما از آنجایی که موضوع این کتاب، 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تنها به چند مورد از روایات معتبر اهل سنت در شناساندن جایگاه آن حضرت اشاره می کنیم تا همگان دقت کنند که فدک از چه کسی غصب شد و به خانه ی چه کسی هجوم برده شد و </w:t>
      </w:r>
      <w:r>
        <w:rPr>
          <w:rFonts w:eastAsia="IRNazanin" w:cs="IRNazanin"/>
          <w:color w:val="111111"/>
          <w:sz w:val="28"/>
          <w:szCs w:val="28"/>
          <w:rtl w:val="true"/>
          <w:lang w:bidi="fa-IR"/>
        </w:rPr>
        <w:t xml:space="preserve">.... </w:t>
      </w:r>
      <w:bookmarkStart w:id="29" w:name="pg5178_58707"/>
    </w:p>
    <w:p>
      <w:pPr>
        <w:pStyle w:val="Heading3"/>
        <w:numPr>
          <w:ilvl w:val="2"/>
          <w:numId w:val="1"/>
        </w:numPr>
        <w:rPr/>
      </w:pPr>
      <w:bookmarkStart w:id="30" w:name="__RefHeading___Toc2035999_774463916"/>
      <w:bookmarkStart w:id="31" w:name="_Toc10"/>
      <w:bookmarkEnd w:id="29"/>
      <w:bookmarkEnd w:id="30"/>
      <w:r>
        <w:rPr>
          <w:rtl w:val="true"/>
        </w:rPr>
        <w:t>یکم</w:t>
      </w:r>
      <w:r>
        <w:rPr>
          <w:rtl w:val="true"/>
        </w:rPr>
        <w:t xml:space="preserve">: </w:t>
      </w:r>
      <w:r>
        <w:rPr>
          <w:rtl w:val="true"/>
        </w:rPr>
        <w:t>حضرت زهرا علیها السلام سرور زنان اهل بهشت</w:t>
      </w:r>
      <w:bookmarkEnd w:id="31"/>
    </w:p>
    <w:p>
      <w:pPr>
        <w:pStyle w:val="BookText"/>
        <w:rPr/>
      </w:pPr>
      <w:r>
        <w:rPr>
          <w:rFonts w:ascii="IRNazanin" w:hAnsi="IRNazanin" w:eastAsia="IRNazanin"/>
          <w:color w:val="111111"/>
          <w:sz w:val="28"/>
          <w:sz w:val="28"/>
          <w:szCs w:val="28"/>
          <w:rtl w:val="true"/>
          <w:lang w:bidi="fa-IR"/>
        </w:rPr>
        <w:t>بخاری در صحیحش از عایشه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راه رفتن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رفت؛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دخترم، سپس در طرف راستش یا چپش نشاند، سپس رازی را به ایشان فرمودند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گریه می کنی ؟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را به ایشان فرمودند؛ 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مانند امروز ندیدم که شادی اینقدر نزدیک اندوه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فرموده بود،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افشا نمی کنم؛ تا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 پس من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 رازها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راز را فرمودند که جبرئیل علایم در هر سال یکبار قرآن را بر ایشان عرضه می کند، اما برای من در هر سال دوبار آن را عرضه می کند و من آن را نمی بینم؛ چرا که اجلم فرا می رسد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نفر از اهل بیتم هستی که به من ملحق می شوی، پس من گریه کردم،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سرور زنان اهل بهشت یا زنان مومن باشی؟ پس من به خاطر آن خندیدم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بخاری در جای دیگر بابی باز کرده با عنوان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فضائل نزدیکان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پیامبر علل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سرور زنان اهل بهشت است</w:t>
      </w:r>
      <w:r>
        <w:rPr>
          <w:rFonts w:eastAsia="IRNazanin" w:cs="IRNazanin"/>
          <w:color w:val="111111"/>
          <w:sz w:val="28"/>
          <w:szCs w:val="28"/>
          <w:rtl w:val="true"/>
          <w:lang w:bidi="fa-IR"/>
        </w:rPr>
        <w:t>.»</w:t>
      </w:r>
      <w:r>
        <w:rPr>
          <w:rStyle w:val="FootnoteAnchor"/>
          <w:rtl w:val="true"/>
        </w:rPr>
        <w:footnoteReference w:id="13"/>
      </w:r>
      <w:bookmarkStart w:id="32" w:name="pg5178_58708"/>
    </w:p>
    <w:p>
      <w:pPr>
        <w:pStyle w:val="Heading3"/>
        <w:numPr>
          <w:ilvl w:val="2"/>
          <w:numId w:val="1"/>
        </w:numPr>
        <w:rPr/>
      </w:pPr>
      <w:bookmarkStart w:id="33" w:name="__RefHeading___Toc2036001_774463916"/>
      <w:bookmarkStart w:id="34" w:name="_Toc11"/>
      <w:bookmarkEnd w:id="32"/>
      <w:bookmarkEnd w:id="33"/>
      <w:r>
        <w:rPr>
          <w:rtl w:val="true"/>
        </w:rPr>
        <w:t>دوم</w:t>
      </w:r>
      <w:r>
        <w:rPr>
          <w:rtl w:val="true"/>
        </w:rPr>
        <w:t xml:space="preserve">: </w:t>
      </w:r>
      <w:r>
        <w:rPr>
          <w:rtl w:val="true"/>
        </w:rPr>
        <w:t>حضرت زهرا علیها السلام یکی از چهار زن برتر بهشت</w:t>
      </w:r>
      <w:bookmarkEnd w:id="34"/>
    </w:p>
    <w:p>
      <w:pPr>
        <w:pStyle w:val="BookText"/>
        <w:rPr/>
      </w:pPr>
      <w:r>
        <w:rPr>
          <w:rFonts w:ascii="IRNazanin" w:hAnsi="IRNazanin" w:eastAsia="IRNazanin"/>
          <w:color w:val="111111"/>
          <w:sz w:val="28"/>
          <w:sz w:val="28"/>
          <w:szCs w:val="28"/>
          <w:rtl w:val="true"/>
          <w:lang w:bidi="fa-IR"/>
        </w:rPr>
        <w:t>محمد ناصرالدین البانی حدیث یکی از چهار زن برتر بهشت بودن حضرت فاطمه سلام الله علیها را در زمره ی احادیث</w:t>
      </w:r>
    </w:p>
    <w:p>
      <w:pPr>
        <w:pStyle w:val="BookText"/>
        <w:rPr/>
      </w:pPr>
      <w:r>
        <w:rPr>
          <w:rFonts w:ascii="IRNazanin" w:hAnsi="IRNazanin" w:eastAsia="IRNazanin"/>
          <w:color w:val="111111"/>
          <w:sz w:val="28"/>
          <w:sz w:val="28"/>
          <w:szCs w:val="28"/>
          <w:rtl w:val="true"/>
          <w:lang w:bidi="fa-IR"/>
        </w:rPr>
        <w:t>صحیح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علی، فاطمه سلام الله علیها دختر محمد علی، مریم دختر عمران علی و آسیه دختر مزاحم همسر فرعون هستند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036003_774463916"/>
      <w:bookmarkStart w:id="36" w:name="_Toc12"/>
      <w:bookmarkEnd w:id="35"/>
      <w:r>
        <w:rPr>
          <w:rtl w:val="true"/>
        </w:rPr>
        <w:t>سوم</w:t>
      </w:r>
      <w:r>
        <w:rPr>
          <w:rtl w:val="true"/>
        </w:rPr>
        <w:t xml:space="preserve">: </w:t>
      </w:r>
      <w:r>
        <w:rPr>
          <w:rtl w:val="true"/>
        </w:rPr>
        <w:t>حضرت زهرا علیها السلام پاره ی جان رسول خدا صلی الله علیه و آله</w:t>
      </w:r>
      <w:bookmarkEnd w:id="36"/>
    </w:p>
    <w:p>
      <w:pPr>
        <w:pStyle w:val="BookText"/>
        <w:rPr/>
      </w:pPr>
      <w:r>
        <w:rPr>
          <w:rFonts w:ascii="IRNazanin" w:hAnsi="IRNazanin" w:eastAsia="IRNazanin"/>
          <w:color w:val="111111"/>
          <w:sz w:val="28"/>
          <w:sz w:val="28"/>
          <w:szCs w:val="28"/>
          <w:rtl w:val="true"/>
          <w:lang w:bidi="fa-IR"/>
        </w:rPr>
        <w:t xml:space="preserve">طبق روایاتی که بخاری و مسلم قل کرده اند، حضرت زهرا علیها السلام پاره ی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پاره ای از وجود من است؛ هرکس او را به خشم آورد، من را</w:t>
      </w:r>
    </w:p>
    <w:p>
      <w:pPr>
        <w:pStyle w:val="BookText"/>
        <w:rPr/>
      </w:pPr>
      <w:r>
        <w:rPr>
          <w:rFonts w:ascii="IRNazanin" w:hAnsi="IRNazanin" w:eastAsia="IRNazanin"/>
          <w:color w:val="111111"/>
          <w:sz w:val="28"/>
          <w:sz w:val="28"/>
          <w:szCs w:val="28"/>
          <w:rtl w:val="true"/>
          <w:lang w:bidi="fa-IR"/>
        </w:rPr>
        <w:t>خشمگین کرده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روایت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پاره ای از وجود من است؛ هرچه او را بیازارد، من را آزار می دهد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7" w:name="__RefHeading___Toc2036005_774463916"/>
      <w:bookmarkStart w:id="38" w:name="_Toc13"/>
      <w:bookmarkEnd w:id="37"/>
      <w:r>
        <w:rPr>
          <w:rtl w:val="true"/>
        </w:rPr>
        <w:t>چهارم</w:t>
      </w:r>
      <w:r>
        <w:rPr>
          <w:rtl w:val="true"/>
        </w:rPr>
        <w:t xml:space="preserve">: </w:t>
      </w:r>
      <w:r>
        <w:rPr>
          <w:rtl w:val="true"/>
        </w:rPr>
        <w:t>خشنودی و غضب خدا با خشنودی و غضب حضرت زهرا علیها السلام</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و حاکم نیشابوری روایت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غضب تو غضبناک می شود و با رضایت تو راضی می شود</w:t>
      </w:r>
      <w:r>
        <w:rPr>
          <w:rFonts w:eastAsia="IRNazanin" w:cs="IRNazanin"/>
          <w:color w:val="111111"/>
          <w:sz w:val="28"/>
          <w:szCs w:val="28"/>
          <w:rtl w:val="true"/>
          <w:lang w:bidi="fa-IR"/>
        </w:rPr>
        <w:t xml:space="preserve">. » </w:t>
      </w:r>
      <w:r>
        <w:rPr>
          <w:rStyle w:val="FootnoteAnchor"/>
          <w:rtl w:val="true"/>
        </w:rPr>
        <w:footnoteReference w:id="17"/>
      </w:r>
      <w:bookmarkStart w:id="39" w:name="pg5178_58709"/>
    </w:p>
    <w:p>
      <w:pPr>
        <w:pStyle w:val="BookText"/>
        <w:rPr/>
      </w:pPr>
      <w:bookmarkEnd w:id="39"/>
      <w:r>
        <w:rPr>
          <w:rFonts w:ascii="IRNazanin" w:hAnsi="IRNazanin" w:eastAsia="IRNazanin"/>
          <w:color w:val="111111"/>
          <w:sz w:val="28"/>
          <w:sz w:val="28"/>
          <w:szCs w:val="28"/>
          <w:rtl w:val="true"/>
          <w:lang w:bidi="fa-IR"/>
        </w:rPr>
        <w:t>این روایت را حاکم</w:t>
      </w:r>
      <w:r>
        <w:rPr>
          <w:rStyle w:val="FootnoteAnchor"/>
          <w:rtl w:val="true"/>
        </w:rPr>
        <w:footnoteReference w:id="18"/>
      </w:r>
      <w:r>
        <w:rPr>
          <w:rFonts w:ascii="IRNazanin" w:hAnsi="IRNazanin" w:eastAsia="IRNazanin"/>
          <w:color w:val="111111"/>
          <w:sz w:val="28"/>
          <w:sz w:val="28"/>
          <w:szCs w:val="28"/>
          <w:rtl w:val="true"/>
          <w:lang w:bidi="fa-IR"/>
        </w:rPr>
        <w:t xml:space="preserve">، زرقانی </w:t>
      </w:r>
      <w:r>
        <w:rPr>
          <w:rStyle w:val="FootnoteAnchor"/>
          <w:rtl w:val="true"/>
        </w:rPr>
        <w:footnoteReference w:id="19"/>
      </w:r>
      <w:r>
        <w:rPr>
          <w:rFonts w:ascii="IRNazanin" w:hAnsi="IRNazanin" w:eastAsia="IRNazanin"/>
          <w:color w:val="111111"/>
          <w:sz w:val="28"/>
          <w:sz w:val="28"/>
          <w:szCs w:val="28"/>
          <w:rtl w:val="true"/>
          <w:lang w:bidi="fa-IR"/>
        </w:rPr>
        <w:t xml:space="preserve">و حمدی السلفی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کتاب طبرانی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تصحیح کرده اند و سیوطی</w:t>
      </w:r>
      <w:r>
        <w:rPr>
          <w:rStyle w:val="FootnoteAnchor"/>
          <w:rtl w:val="true"/>
        </w:rPr>
        <w:footnoteReference w:id="21"/>
      </w:r>
      <w:r>
        <w:rPr>
          <w:rFonts w:ascii="IRNazanin" w:hAnsi="IRNazanin" w:eastAsia="IRNazanin"/>
          <w:color w:val="111111"/>
          <w:sz w:val="28"/>
          <w:sz w:val="28"/>
          <w:szCs w:val="28"/>
          <w:rtl w:val="true"/>
          <w:lang w:bidi="fa-IR"/>
        </w:rPr>
        <w:t xml:space="preserve">و هیثمی </w:t>
      </w:r>
      <w:r>
        <w:rPr>
          <w:rStyle w:val="FootnoteAnchor"/>
          <w:rtl w:val="true"/>
        </w:rPr>
        <w:footnoteReference w:id="22"/>
      </w:r>
      <w:r>
        <w:rPr>
          <w:rFonts w:ascii="IRNazanin" w:hAnsi="IRNazanin" w:eastAsia="IRNazanin"/>
          <w:color w:val="111111"/>
          <w:sz w:val="28"/>
          <w:sz w:val="28"/>
          <w:szCs w:val="28"/>
          <w:rtl w:val="true"/>
          <w:lang w:bidi="fa-IR"/>
        </w:rPr>
        <w:t>نیز تحسین کرده اند</w:t>
      </w:r>
      <w:r>
        <w:rPr>
          <w:rFonts w:eastAsia="IRNazanin" w:cs="IRNazanin"/>
          <w:color w:val="111111"/>
          <w:sz w:val="28"/>
          <w:szCs w:val="28"/>
          <w:rtl w:val="true"/>
          <w:lang w:bidi="fa-IR"/>
        </w:rPr>
        <w:t>.</w:t>
      </w:r>
    </w:p>
    <w:p>
      <w:pPr>
        <w:pStyle w:val="Heading3"/>
        <w:numPr>
          <w:ilvl w:val="2"/>
          <w:numId w:val="1"/>
        </w:numPr>
        <w:rPr/>
      </w:pPr>
      <w:bookmarkStart w:id="40" w:name="__RefHeading___Toc2036007_774463916"/>
      <w:bookmarkStart w:id="41" w:name="_Toc14"/>
      <w:bookmarkEnd w:id="40"/>
      <w:r>
        <w:rPr>
          <w:rtl w:val="true"/>
        </w:rPr>
        <w:t>پنجم</w:t>
      </w:r>
      <w:r>
        <w:rPr>
          <w:rtl w:val="true"/>
        </w:rPr>
        <w:t xml:space="preserve">: </w:t>
      </w:r>
      <w:r>
        <w:rPr>
          <w:rtl w:val="true"/>
        </w:rPr>
        <w:t>هم مکان با رسول خدا صلی الله علیه و آله در قیامت</w:t>
      </w:r>
      <w:bookmarkEnd w:id="41"/>
    </w:p>
    <w:p>
      <w:pPr>
        <w:pStyle w:val="BookText"/>
        <w:rPr/>
      </w:pPr>
      <w:r>
        <w:rPr>
          <w:rFonts w:ascii="IRNazanin" w:hAnsi="IRNazanin" w:eastAsia="IRNazanin"/>
          <w:color w:val="111111"/>
          <w:sz w:val="28"/>
          <w:sz w:val="28"/>
          <w:szCs w:val="28"/>
          <w:rtl w:val="true"/>
          <w:lang w:bidi="fa-IR"/>
        </w:rPr>
        <w:t>حاکم نیشابوری با سندی که خودش و ذهبی آن را تصحیح نموده اند، از ابو سعید خدری روایت کرده است</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عنه به دیدار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تو و این شخصی که این جا خوابیده است؛ یعنی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یعنی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قیامت در یک مکان هستیم</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2" w:name="__RefHeading___Toc2036009_774463916"/>
      <w:bookmarkStart w:id="43" w:name="_Toc15"/>
      <w:bookmarkEnd w:id="42"/>
      <w:r>
        <w:rPr>
          <w:rtl w:val="true"/>
        </w:rPr>
        <w:t>ششم</w:t>
      </w:r>
      <w:r>
        <w:rPr>
          <w:rtl w:val="true"/>
        </w:rPr>
        <w:t xml:space="preserve">: </w:t>
      </w:r>
      <w:r>
        <w:rPr>
          <w:rtl w:val="true"/>
        </w:rPr>
        <w:t>اعتراف عایشه به فضائل حضرت زهرا علیها السلام</w:t>
      </w:r>
      <w:bookmarkEnd w:id="43"/>
    </w:p>
    <w:p>
      <w:pPr>
        <w:pStyle w:val="Heading4"/>
        <w:numPr>
          <w:ilvl w:val="3"/>
          <w:numId w:val="1"/>
        </w:numPr>
        <w:rPr/>
      </w:pPr>
      <w:bookmarkStart w:id="44" w:name="__RefHeading___Toc2036011_774463916"/>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جالب است که عایشه طبق روایاتی که اهل سنت با سند معتبر از او نقل کرده اند، به فضائل بی نظیر حضرت</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 که چند مورد را ذکر می کنیم</w:t>
      </w:r>
      <w:r>
        <w:rPr>
          <w:rFonts w:eastAsia="IRNazanin" w:cs="IRNazanin"/>
          <w:color w:val="111111"/>
          <w:sz w:val="28"/>
          <w:szCs w:val="28"/>
          <w:rtl w:val="true"/>
          <w:lang w:bidi="fa-IR"/>
        </w:rPr>
        <w:t>:</w:t>
      </w:r>
    </w:p>
    <w:p>
      <w:pPr>
        <w:pStyle w:val="Heading4"/>
        <w:numPr>
          <w:ilvl w:val="3"/>
          <w:numId w:val="1"/>
        </w:numPr>
        <w:rPr/>
      </w:pPr>
      <w:bookmarkStart w:id="46" w:name="__RefHeading___Toc2036013_774463916"/>
      <w:bookmarkStart w:id="47" w:name="_Toc17"/>
      <w:bookmarkEnd w:id="46"/>
      <w:r>
        <w:rPr/>
        <w:t>1</w:t>
      </w:r>
      <w:r>
        <w:rPr>
          <w:rtl w:val="true"/>
        </w:rPr>
        <w:t xml:space="preserve">- </w:t>
      </w:r>
      <w:r>
        <w:rPr>
          <w:rtl w:val="true"/>
        </w:rPr>
        <w:t>استقبال بی نظیر پیامبر صلی الله علیه و آله از حضرت زهرا علیها السلام</w:t>
      </w:r>
      <w:bookmarkEnd w:id="47"/>
    </w:p>
    <w:p>
      <w:pPr>
        <w:pStyle w:val="BookText"/>
        <w:rPr/>
      </w:pPr>
      <w:r>
        <w:rPr>
          <w:rFonts w:ascii="IRNazanin" w:hAnsi="IRNazanin" w:eastAsia="IRNazanin"/>
          <w:color w:val="111111"/>
          <w:sz w:val="28"/>
          <w:sz w:val="28"/>
          <w:szCs w:val="28"/>
          <w:rtl w:val="true"/>
          <w:lang w:bidi="fa-IR"/>
        </w:rPr>
        <w:t>حاکم نیشابوری با سندی که خودش و ذهبی آن را تصحیح نموده اند، از عایشه روایت کرده است که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را در سخن و حدیث، شبیه 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پدرش ندیدم و هرگاه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ایشان عیله برای او مکان را می گشود؛ پس بر می خاست، به سویش می رفت، دست او را می گرفت و میبوسید </w:t>
      </w:r>
      <w:bookmarkStart w:id="48" w:name="pg5178_58710"/>
    </w:p>
    <w:p>
      <w:pPr>
        <w:pStyle w:val="BookText"/>
        <w:rPr/>
      </w:pPr>
      <w:bookmarkEnd w:id="48"/>
      <w:r>
        <w:rPr>
          <w:rFonts w:ascii="IRNazanin" w:hAnsi="IRNazanin" w:eastAsia="IRNazanin"/>
          <w:color w:val="111111"/>
          <w:sz w:val="28"/>
          <w:sz w:val="28"/>
          <w:szCs w:val="28"/>
          <w:rtl w:val="true"/>
          <w:lang w:bidi="fa-IR"/>
        </w:rPr>
        <w:t>و نزد خود می نشاند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49" w:name="__RefHeading___Toc2036015_774463916"/>
      <w:bookmarkStart w:id="50" w:name="_Toc18"/>
      <w:bookmarkEnd w:id="49"/>
      <w:r>
        <w:rPr/>
        <w:t>۲</w:t>
      </w:r>
      <w:r>
        <w:rPr>
          <w:rtl w:val="true"/>
        </w:rPr>
        <w:t xml:space="preserve">- </w:t>
      </w:r>
      <w:r>
        <w:rPr>
          <w:rtl w:val="true"/>
        </w:rPr>
        <w:t>برترین شخص بعد از رسول خدا صلی الله علیه و آله</w:t>
      </w:r>
      <w:bookmarkEnd w:id="50"/>
    </w:p>
    <w:p>
      <w:pPr>
        <w:pStyle w:val="BookText"/>
        <w:rPr/>
      </w:pPr>
      <w:r>
        <w:rPr>
          <w:rFonts w:ascii="IRNazanin" w:hAnsi="IRNazanin" w:eastAsia="IRNazanin"/>
          <w:color w:val="111111"/>
          <w:sz w:val="28"/>
          <w:sz w:val="28"/>
          <w:szCs w:val="28"/>
          <w:rtl w:val="true"/>
          <w:lang w:bidi="fa-IR"/>
        </w:rPr>
        <w:t>طبق روایت صحیح السندی که اهل سنت نقل کرده اند، عایشه اعتراف می کند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امت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دینار از عایشه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یقین هیچ کس را با فضیلت 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به غیر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در ترجمه ی ابراهیم بن هاشم در کتاب المعجم الاوسط نقل کرده و سندش بر طبق شروط بخاری و مسلم در صحیحشان تا عمرو صحیح است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1" w:name="__RefHeading___Toc2036017_774463916"/>
      <w:bookmarkStart w:id="52" w:name="_Toc19"/>
      <w:bookmarkEnd w:id="51"/>
      <w:r>
        <w:rPr/>
        <w:t>3</w:t>
      </w:r>
      <w:r>
        <w:rPr>
          <w:rtl w:val="true"/>
        </w:rPr>
        <w:t xml:space="preserve">- </w:t>
      </w:r>
      <w:r>
        <w:rPr>
          <w:rtl w:val="true"/>
        </w:rPr>
        <w:t>راستگوترین شخص بعد از رسول خدا صلی الله علیه و آله</w:t>
      </w:r>
      <w:bookmarkEnd w:id="52"/>
    </w:p>
    <w:p>
      <w:pPr>
        <w:pStyle w:val="BookText"/>
        <w:rPr/>
      </w:pPr>
      <w:r>
        <w:rPr>
          <w:rFonts w:ascii="IRNazanin" w:hAnsi="IRNazanin" w:eastAsia="IRNazanin"/>
          <w:color w:val="111111"/>
          <w:sz w:val="28"/>
          <w:sz w:val="28"/>
          <w:szCs w:val="28"/>
          <w:rtl w:val="true"/>
          <w:lang w:bidi="fa-IR"/>
        </w:rPr>
        <w:t>حاکم نیشابوری با سندی که خودش و ذهبی آن را تصحیح نموده اند، از عایشه روایت کرده است که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عباد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وقتی نزد عایشه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را راستگوتر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جز آن کسی که او را به دنیا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5178_58712"/>
      <w:bookmarkStart w:id="54" w:name="pg5178_58712"/>
      <w:bookmarkEnd w:id="54"/>
    </w:p>
    <w:p>
      <w:pPr>
        <w:pStyle w:val="Heading2"/>
        <w:numPr>
          <w:ilvl w:val="1"/>
          <w:numId w:val="1"/>
        </w:numPr>
        <w:rPr/>
      </w:pPr>
      <w:bookmarkStart w:id="55" w:name="pg5178_58712"/>
      <w:bookmarkStart w:id="56" w:name="__RefHeading___Toc2036019_774463916"/>
      <w:bookmarkStart w:id="57" w:name="_Toc20"/>
      <w:bookmarkEnd w:id="55"/>
      <w:bookmarkEnd w:id="56"/>
      <w:r>
        <w:rPr>
          <w:rtl w:val="true"/>
        </w:rPr>
        <w:t>بخش دوم</w:t>
      </w:r>
      <w:r>
        <w:rPr>
          <w:rtl w:val="true"/>
        </w:rPr>
        <w:t xml:space="preserve">: </w:t>
      </w:r>
      <w:r>
        <w:rPr>
          <w:rtl w:val="true"/>
        </w:rPr>
        <w:t>تحریف و سانسور حقایق</w:t>
      </w:r>
      <w:bookmarkEnd w:id="57"/>
    </w:p>
    <w:p>
      <w:pPr>
        <w:pStyle w:val="Heading3"/>
        <w:numPr>
          <w:ilvl w:val="2"/>
          <w:numId w:val="1"/>
        </w:numPr>
        <w:rPr/>
      </w:pPr>
      <w:bookmarkStart w:id="58" w:name="__RefHeading___Toc2036021_774463916"/>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سانسور حقایق</w:t>
      </w:r>
    </w:p>
    <w:p>
      <w:pPr>
        <w:pStyle w:val="BookText"/>
        <w:rPr/>
      </w:pPr>
      <w:r>
        <w:rPr>
          <w:rFonts w:ascii="IRNazanin" w:hAnsi="IRNazanin" w:eastAsia="IRNazanin"/>
          <w:color w:val="111111"/>
          <w:sz w:val="28"/>
          <w:sz w:val="28"/>
          <w:szCs w:val="28"/>
          <w:rtl w:val="true"/>
          <w:lang w:bidi="fa-IR"/>
        </w:rPr>
        <w:t xml:space="preserve">به راستی از کینه ها، جنایت ها و خیانت های رخ داده، در کتاب ها به 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دیده نمی شود؛ علت آن هم واضح است، چرا که خلفا، سالیان درازی تدوین حدیث را منع کردند و آن گاه که دوران تدوین آغاز شد، این عمل، به دست حاکمان و با نظارت و کنترل آن ها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هر کسی در این زمینه، روایتی در اختیار داشت، آن را نقل نکرد و اگر هم کسی چیزی نقل کرد،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نشر آن و از این که به دیگران منتقل شود نیز جلوگیری شد، تا جایی که اگر نزد کسی کتابی بود که در آن، خبر و اثری از این قبیل مسائل وجود داشت، آن کتاب را از او گرفتند و نابود ساختند، یا خود او، آن کتاب را مخفی کرد و برای احدی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مواردی از این قبیل را به عنوان نمونه بیان می کنیم</w:t>
      </w:r>
      <w:r>
        <w:rPr>
          <w:rFonts w:eastAsia="IRNazanin" w:cs="IRNazanin"/>
          <w:color w:val="111111"/>
          <w:sz w:val="28"/>
          <w:szCs w:val="28"/>
          <w:rtl w:val="true"/>
          <w:lang w:bidi="fa-IR"/>
        </w:rPr>
        <w:t>.</w:t>
      </w:r>
      <w:r>
        <w:rPr>
          <w:rStyle w:val="FootnoteAnchor"/>
          <w:rtl w:val="true"/>
        </w:rPr>
        <w:footnoteReference w:id="27"/>
      </w:r>
      <w:bookmarkStart w:id="60" w:name="pg5178_58713"/>
    </w:p>
    <w:p>
      <w:pPr>
        <w:pStyle w:val="Heading3"/>
        <w:numPr>
          <w:ilvl w:val="2"/>
          <w:numId w:val="1"/>
        </w:numPr>
        <w:rPr/>
      </w:pPr>
      <w:bookmarkStart w:id="61" w:name="__RefHeading___Toc2036023_774463916"/>
      <w:bookmarkStart w:id="62" w:name="_Toc22"/>
      <w:bookmarkEnd w:id="60"/>
      <w:bookmarkEnd w:id="61"/>
      <w:r>
        <w:rPr>
          <w:rtl w:val="true"/>
        </w:rPr>
        <w:t>ذهبی</w:t>
      </w:r>
      <w:r>
        <w:rPr>
          <w:rtl w:val="true"/>
        </w:rPr>
        <w:t xml:space="preserve">: </w:t>
      </w:r>
      <w:r>
        <w:rPr>
          <w:rtl w:val="true"/>
        </w:rPr>
        <w:t>شایسته است روایات مطاعن صحابه پنهان یا نابود شوند</w:t>
      </w:r>
      <w:bookmarkEnd w:id="62"/>
    </w:p>
    <w:p>
      <w:pPr>
        <w:pStyle w:val="BookText"/>
        <w:rPr/>
      </w:pPr>
      <w:r>
        <w:rPr>
          <w:rFonts w:ascii="IRNazanin" w:hAnsi="IRNazanin" w:eastAsia="IRNazanin"/>
          <w:color w:val="111111"/>
          <w:sz w:val="28"/>
          <w:sz w:val="28"/>
          <w:szCs w:val="28"/>
          <w:rtl w:val="true"/>
          <w:lang w:bidi="fa-IR"/>
        </w:rPr>
        <w:t>شمس الدین ذهبی که از سرشناس ترین عالمان حدیث اهل سنت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بزرگان هنگامی که برای ما معلوم شود که از روی هوا و عصبیت است، به آن التفاتی نمیشود، بلکه از آن دست کشیده شده و روایت نمی شود؛ همانطور که ثابت شده است صرف نظر کردن از بیشتر آنچه بین صحابه و جنگ میان آنان که خدا از همه ی آنان راضی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آن در دیوان ها و کتاب ها و جزء ها از کنار ما رد می شوند؛ ولی بیشتر آن منقطع و ضعیف است و بعضی از آن دروغ است، و این است آن چه در دست های ما و بین علمای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ترک و پنهان داشتن آن؛ بلکه از بین بردنش تا قلب ها نسبت به صحابه صاف شود و بر</w:t>
      </w:r>
    </w:p>
    <w:p>
      <w:pPr>
        <w:pStyle w:val="BookText"/>
        <w:rPr/>
      </w:pPr>
      <w:r>
        <w:rPr>
          <w:rFonts w:ascii="IRNazanin" w:hAnsi="IRNazanin" w:eastAsia="IRNazanin"/>
          <w:color w:val="111111"/>
          <w:sz w:val="28"/>
          <w:sz w:val="28"/>
          <w:szCs w:val="28"/>
          <w:rtl w:val="true"/>
          <w:lang w:bidi="fa-IR"/>
        </w:rPr>
        <w:t xml:space="preserve">حب صحابه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کتمان این امر بر عامه ی مردم و تک تک علما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عالم منصف عاری از هوای نفس اجازه داده می شود که در خلوت آن مطالب را مطالعه کند؛ به شرطی</w:t>
      </w:r>
    </w:p>
    <w:p>
      <w:pPr>
        <w:pStyle w:val="BookText"/>
        <w:rPr/>
      </w:pPr>
      <w:r>
        <w:rPr>
          <w:rFonts w:ascii="IRNazanin" w:hAnsi="IRNazanin" w:eastAsia="IRNazanin"/>
          <w:color w:val="111111"/>
          <w:sz w:val="28"/>
          <w:sz w:val="28"/>
          <w:szCs w:val="28"/>
          <w:rtl w:val="true"/>
          <w:lang w:bidi="fa-IR"/>
        </w:rPr>
        <w:t xml:space="preserve">که برای آن ها استغفار کند، همانگونه که خداوند متعال به ما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3" w:name="__RefHeading___Toc2036025_774463916"/>
      <w:bookmarkStart w:id="64" w:name="_Toc23"/>
      <w:bookmarkEnd w:id="63"/>
      <w:r>
        <w:rPr>
          <w:rtl w:val="true"/>
        </w:rPr>
        <w:t>مرکز فتوای اسلام وب</w:t>
      </w:r>
      <w:r>
        <w:rPr>
          <w:rtl w:val="true"/>
        </w:rPr>
        <w:t xml:space="preserve">: </w:t>
      </w:r>
      <w:r>
        <w:rPr>
          <w:rtl w:val="true"/>
        </w:rPr>
        <w:t>بر ما واجب است که از اختلافات صحابه سخن نگوییم</w:t>
      </w:r>
      <w:bookmarkEnd w:id="64"/>
    </w:p>
    <w:p>
      <w:pPr>
        <w:pStyle w:val="BookText"/>
        <w:rPr/>
      </w:pPr>
      <w:r>
        <w:rPr>
          <w:rFonts w:ascii="IRNazanin" w:hAnsi="IRNazanin" w:eastAsia="IRNazanin"/>
          <w:color w:val="111111"/>
          <w:sz w:val="28"/>
          <w:sz w:val="28"/>
          <w:szCs w:val="28"/>
          <w:rtl w:val="true"/>
          <w:lang w:bidi="fa-IR"/>
        </w:rPr>
        <w:t>سایت اسلام وب که از سایت های مرجع و مرکزی وهابیت است، در فتوایی به این واقعیت تصریح کرده و</w:t>
      </w:r>
    </w:p>
    <w:p>
      <w:pPr>
        <w:pStyle w:val="BookText"/>
        <w:rPr/>
      </w:pPr>
      <w:r>
        <w:rPr>
          <w:rFonts w:ascii="IRNazanin" w:hAnsi="IRNazanin" w:eastAsia="IRNazanin"/>
          <w:color w:val="111111"/>
          <w:sz w:val="28"/>
          <w:sz w:val="28"/>
          <w:szCs w:val="28"/>
          <w:rtl w:val="true"/>
          <w:lang w:bidi="fa-IR"/>
        </w:rPr>
        <w:t>کلام سایر علمای اهل سنت در این باب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زمان صحابه از جنگیدن آن ها با یکدیگر واقع شده، به اجتهادشان بوده است، و بر ما واجب است که از سخن گفتن در مورد اختلافات آنها دست بکشیم و قلب هایمان را بر محبت آن ها تحکیم کنیم، و در ستایش آنها صحبت کنیم و بر هیچ یک از آن ها ایراد نگیریم؛ چرا که فضیلت آن ها را می دانیم و یقین داریم که آن ها معصوم نبودند؛ لذا آنچه که از کارهای اشتباه انجام داده اند، به اجتهاد بوده و مورد بخشش </w:t>
      </w:r>
      <w:bookmarkStart w:id="65" w:name="pg5178_58714"/>
    </w:p>
    <w:p>
      <w:pPr>
        <w:pStyle w:val="BookText"/>
        <w:rPr/>
      </w:pPr>
      <w:bookmarkEnd w:id="65"/>
      <w:r>
        <w:rPr>
          <w:rFonts w:ascii="IRNazanin" w:hAnsi="IRNazanin" w:eastAsia="IRNazanin"/>
          <w:color w:val="111111"/>
          <w:sz w:val="28"/>
          <w:sz w:val="28"/>
          <w:szCs w:val="28"/>
          <w:rtl w:val="true"/>
          <w:lang w:bidi="fa-IR"/>
        </w:rPr>
        <w:t xml:space="preserve">است إن شاء الله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سپس پاسخگوی این استفتا، به سخنان ابن ابی زید قیروانی، نووی، ابن تیمیه و قرطبی به عنوان مؤید</w:t>
      </w:r>
    </w:p>
    <w:p>
      <w:pPr>
        <w:pStyle w:val="BookText"/>
        <w:rPr/>
      </w:pPr>
      <w:r>
        <w:rPr>
          <w:rFonts w:ascii="IRNazanin" w:hAnsi="IRNazanin" w:eastAsia="IRNazanin"/>
          <w:color w:val="111111"/>
          <w:sz w:val="28"/>
          <w:sz w:val="28"/>
          <w:szCs w:val="28"/>
          <w:rtl w:val="true"/>
          <w:lang w:bidi="fa-IR"/>
        </w:rPr>
        <w:t>سخنش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روایات اختلافات صحابه را نقل کند، یا اندیشمند نا آگاه است و یا بدعت گذار</w:t>
      </w:r>
    </w:p>
    <w:p>
      <w:pPr>
        <w:pStyle w:val="Heading3"/>
        <w:numPr>
          <w:ilvl w:val="2"/>
          <w:numId w:val="1"/>
        </w:numPr>
        <w:rPr/>
      </w:pPr>
      <w:bookmarkStart w:id="66" w:name="__RefHeading___Toc2036027_774463916"/>
      <w:bookmarkStart w:id="67" w:name="_Toc24"/>
      <w:bookmarkEnd w:id="66"/>
      <w:r>
        <w:rPr>
          <w:rtl w:val="true"/>
        </w:rPr>
        <w:t>حیله گر</w:t>
      </w:r>
      <w:bookmarkEnd w:id="67"/>
    </w:p>
    <w:p>
      <w:pPr>
        <w:pStyle w:val="BookText"/>
        <w:rPr/>
      </w:pPr>
      <w:r>
        <w:rPr>
          <w:rFonts w:ascii="IRNazanin" w:hAnsi="IRNazanin" w:eastAsia="IRNazanin"/>
          <w:color w:val="111111"/>
          <w:sz w:val="28"/>
          <w:sz w:val="28"/>
          <w:szCs w:val="28"/>
          <w:rtl w:val="true"/>
          <w:lang w:bidi="fa-IR"/>
        </w:rPr>
        <w:t xml:space="preserve">محمد بن عبد الله ابوبکر 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xml:space="preserve">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سخت ترین و ناگوارترین امور در جامعه، یکی اندیشمند نا آگاه و دیگری بدعت گذار حیله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اندیشمند نا آگاه، همچون ابن قتیبه است که در کتاب الامامه و السیاسة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پردہ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صحابه رعایت نکرده است اگر همه ی مطالب کتاب، از او باشد و مانند مبرد در دو کتاب ادبش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بدعت گذار حیله گر، پس مسعودی است؛ چرا که خیلی از مطالبی که نقل کرده، نزدیک به الحاد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را او ذکر کرده که نقلش جایز نیست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8" w:name="__RefHeading___Toc2036029_774463916"/>
      <w:bookmarkStart w:id="69" w:name="_Toc25"/>
      <w:bookmarkEnd w:id="68"/>
      <w:r>
        <w:rPr>
          <w:rtl w:val="true"/>
        </w:rPr>
        <w:t>ابن حجر هیثمی</w:t>
      </w:r>
      <w:r>
        <w:rPr>
          <w:rtl w:val="true"/>
        </w:rPr>
        <w:t xml:space="preserve">: </w:t>
      </w:r>
      <w:r>
        <w:rPr>
          <w:rtl w:val="true"/>
        </w:rPr>
        <w:t>واجب است از بیان مشاجرات بین صحابه پرهیز شود</w:t>
      </w:r>
      <w:bookmarkEnd w:id="69"/>
    </w:p>
    <w:p>
      <w:pPr>
        <w:pStyle w:val="BookText"/>
        <w:rPr/>
      </w:pPr>
      <w:r>
        <w:rPr>
          <w:rFonts w:ascii="IRNazanin" w:hAnsi="IRNazanin" w:eastAsia="IRNazanin"/>
          <w:color w:val="111111"/>
          <w:sz w:val="28"/>
          <w:sz w:val="28"/>
          <w:szCs w:val="28"/>
          <w:rtl w:val="true"/>
          <w:lang w:bidi="fa-IR"/>
        </w:rPr>
        <w:t>ابن حجر هیثمی شافعی مکی 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اساس آنچه بیان کردم، معنای امساک از بیان مشاجرات میان صحابه را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بیان این مشاجرات، علی الخصوص با وجود حرص و ولع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شنیدن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تالیف کتبی از برخی محدثین همانند 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الامامة والسیاسة، با آن جلالتش و قاضی بودنش، سزاوار بود که برخی از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نکند یا که باید بر اساس قواعد اهل سنت آنها را تبیین نماید تا مستمسک </w:t>
      </w:r>
      <w:bookmarkStart w:id="70" w:name="pg5178_58715"/>
    </w:p>
    <w:p>
      <w:pPr>
        <w:pStyle w:val="BookText"/>
        <w:rPr/>
      </w:pPr>
      <w:bookmarkEnd w:id="70"/>
      <w:r>
        <w:rPr>
          <w:rFonts w:ascii="IRNazanin" w:hAnsi="IRNazanin" w:eastAsia="IRNazanin"/>
          <w:color w:val="111111"/>
          <w:sz w:val="28"/>
          <w:sz w:val="28"/>
          <w:szCs w:val="28"/>
          <w:rtl w:val="true"/>
          <w:lang w:bidi="fa-IR"/>
        </w:rPr>
        <w:t>اهل بدعت یا جاهل نگردد</w:t>
      </w:r>
      <w:r>
        <w:rPr>
          <w:rFonts w:eastAsia="IRNazanin" w:cs="IRNazanin"/>
          <w:color w:val="111111"/>
          <w:sz w:val="28"/>
          <w:szCs w:val="28"/>
          <w:rtl w:val="true"/>
          <w:lang w:bidi="fa-IR"/>
        </w:rPr>
        <w:t xml:space="preserve">. » </w:t>
      </w:r>
      <w:r>
        <w:rPr>
          <w:rStyle w:val="FootnoteAnchor"/>
          <w:rtl w:val="true"/>
        </w:rPr>
        <w:footnoteReference w:id="31"/>
      </w:r>
    </w:p>
    <w:p>
      <w:pPr>
        <w:pStyle w:val="Heading3"/>
        <w:numPr>
          <w:ilvl w:val="2"/>
          <w:numId w:val="1"/>
        </w:numPr>
        <w:rPr/>
      </w:pPr>
      <w:bookmarkStart w:id="71" w:name="__RefHeading___Toc2036031_774463916"/>
      <w:bookmarkStart w:id="72" w:name="_Toc26"/>
      <w:bookmarkEnd w:id="71"/>
      <w:r>
        <w:rPr>
          <w:rtl w:val="true"/>
        </w:rPr>
        <w:t>ابن صلاح</w:t>
      </w:r>
      <w:r>
        <w:rPr>
          <w:rtl w:val="true"/>
        </w:rPr>
        <w:t xml:space="preserve">: </w:t>
      </w:r>
      <w:r>
        <w:rPr>
          <w:rtl w:val="true"/>
        </w:rPr>
        <w:t>بیان مشاجرات بین صحابه، از نقاط ضعف کتب شناخت صحابه است</w:t>
      </w:r>
      <w:bookmarkEnd w:id="72"/>
    </w:p>
    <w:p>
      <w:pPr>
        <w:pStyle w:val="BookText"/>
        <w:rPr/>
      </w:pPr>
      <w:r>
        <w:rPr>
          <w:rFonts w:ascii="IRNazanin" w:hAnsi="IRNazanin" w:eastAsia="IRNazanin"/>
          <w:color w:val="111111"/>
          <w:sz w:val="28"/>
          <w:sz w:val="28"/>
          <w:szCs w:val="28"/>
          <w:rtl w:val="true"/>
          <w:lang w:bidi="fa-IR"/>
        </w:rPr>
        <w:t>ابن صلاح در مورد یکی از علوم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صحابه که خدا از همه ی آن ها راضی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صحابه را بشناسیم، یک علم بزرگی است که مردم در مورد آن خیلی کتاب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 ترین و پر فایده ترینش کتاب استیعاب ابن عبد البر است، اگر نبود آن اشکالی که دارد از سخنان زیادش در مورد مشاجرات بین صحابه</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3" w:name="__RefHeading___Toc2036033_774463916"/>
      <w:bookmarkStart w:id="74" w:name="_Toc27"/>
      <w:bookmarkEnd w:id="73"/>
      <w:r>
        <w:rPr>
          <w:rtl w:val="true"/>
        </w:rPr>
        <w:t>معلمی یمانی</w:t>
      </w:r>
      <w:r>
        <w:rPr>
          <w:rtl w:val="true"/>
        </w:rPr>
        <w:t xml:space="preserve">: </w:t>
      </w:r>
      <w:r>
        <w:rPr>
          <w:rtl w:val="true"/>
        </w:rPr>
        <w:t>اگر روایتی مخالف با مذهب اهل سنت باشد، علمای ایشان آن را تحریف می کنند</w:t>
      </w:r>
      <w:bookmarkEnd w:id="74"/>
    </w:p>
    <w:p>
      <w:pPr>
        <w:pStyle w:val="BookText"/>
        <w:rPr/>
      </w:pPr>
      <w:r>
        <w:rPr>
          <w:rFonts w:ascii="IRNazanin" w:hAnsi="IRNazanin" w:eastAsia="IRNazanin"/>
          <w:color w:val="111111"/>
          <w:sz w:val="28"/>
          <w:sz w:val="28"/>
          <w:szCs w:val="28"/>
          <w:rtl w:val="true"/>
          <w:lang w:bidi="fa-IR"/>
        </w:rPr>
        <w:t>معلمی یمانی که او را ذھبی دوران معاصر خوانده اند، 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در حال بسیاری از علمای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تامل کند، در می یابد که بسیاری از آنان وضعشان پس از تحقیق، از وضع اصبغ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مطعون و مطرود مخالفین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است و این ها در ظاهر قائل به قبول حدیث و بزرگداشت صحیحین هستند و حتی در عصر ما بسیاری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در صحیحین یا یکی از آن ها باشد صحتش قطعی است؛ اما هنگامی که یک حدیث که مخالف با مذهبشان باشد برای آنان آورده می شود، آن را به زشت ترین شکل ممکن تحریف می کنند</w:t>
      </w:r>
      <w:r>
        <w:rPr>
          <w:rFonts w:eastAsia="IRNazanin" w:cs="IRNazanin"/>
          <w:color w:val="111111"/>
          <w:sz w:val="28"/>
          <w:szCs w:val="28"/>
          <w:rtl w:val="true"/>
          <w:lang w:bidi="fa-IR"/>
        </w:rPr>
        <w:t>.»</w:t>
      </w:r>
      <w:r>
        <w:rPr>
          <w:rStyle w:val="FootnoteAnchor"/>
          <w:rtl w:val="true"/>
        </w:rPr>
        <w:footnoteReference w:id="33"/>
      </w:r>
      <w:bookmarkStart w:id="75" w:name="pg5178_58716"/>
    </w:p>
    <w:p>
      <w:pPr>
        <w:pStyle w:val="Heading3"/>
        <w:numPr>
          <w:ilvl w:val="2"/>
          <w:numId w:val="1"/>
        </w:numPr>
        <w:rPr/>
      </w:pPr>
      <w:bookmarkStart w:id="76" w:name="__RefHeading___Toc2036035_774463916"/>
      <w:bookmarkStart w:id="77" w:name="_Toc28"/>
      <w:bookmarkEnd w:id="75"/>
      <w:bookmarkEnd w:id="76"/>
      <w:r>
        <w:rPr>
          <w:rtl w:val="true"/>
        </w:rPr>
        <w:t>آتش زدن روایات مطاعن صحابه توسط سلام بن ابی مطیع</w:t>
      </w:r>
      <w:bookmarkEnd w:id="77"/>
    </w:p>
    <w:p>
      <w:pPr>
        <w:pStyle w:val="BookText"/>
        <w:rPr/>
      </w:pPr>
      <w:r>
        <w:rPr>
          <w:rFonts w:ascii="IRNazanin" w:hAnsi="IRNazanin" w:eastAsia="IRNazanin"/>
          <w:color w:val="111111"/>
          <w:sz w:val="28"/>
          <w:sz w:val="28"/>
          <w:szCs w:val="28"/>
          <w:rtl w:val="true"/>
          <w:lang w:bidi="fa-IR"/>
        </w:rPr>
        <w:t xml:space="preserve">عبارت دیگر که خیلی مهم است، ابوبکر خلال متوفای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ه در کتاب السنة آورده و محقق کتابش، دکتر</w:t>
      </w:r>
    </w:p>
    <w:p>
      <w:pPr>
        <w:pStyle w:val="BookText"/>
        <w:rPr/>
      </w:pPr>
      <w:r>
        <w:rPr>
          <w:rFonts w:ascii="IRNazanin" w:hAnsi="IRNazanin" w:eastAsia="IRNazanin"/>
          <w:color w:val="111111"/>
          <w:sz w:val="28"/>
          <w:sz w:val="28"/>
          <w:szCs w:val="28"/>
          <w:rtl w:val="true"/>
          <w:lang w:bidi="fa-IR"/>
        </w:rPr>
        <w:t>عطیه الزهرانی، سندش را تصحیح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احمد بن حنبل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ابی مطیع کتاب ابو عوانه را که در آن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بود، گرفت و احادیث اعمش که در آن آمده بود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این روایت صحیح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8" w:name="__RefHeading___Toc2036037_774463916"/>
      <w:bookmarkStart w:id="79" w:name="_Toc29"/>
      <w:bookmarkEnd w:id="78"/>
      <w:r>
        <w:rPr>
          <w:rtl w:val="true"/>
        </w:rPr>
        <w:t>دستور احمد بن حنبل به آتش زدن روایات مطاعن صحابه</w:t>
      </w:r>
      <w:bookmarkEnd w:id="79"/>
    </w:p>
    <w:p>
      <w:pPr>
        <w:pStyle w:val="BookText"/>
        <w:rPr/>
      </w:pPr>
      <w:r>
        <w:rPr>
          <w:rFonts w:ascii="IRNazanin" w:hAnsi="IRNazanin" w:eastAsia="IRNazanin"/>
          <w:color w:val="111111"/>
          <w:sz w:val="28"/>
          <w:sz w:val="28"/>
          <w:szCs w:val="28"/>
          <w:rtl w:val="true"/>
          <w:lang w:bidi="fa-IR"/>
        </w:rPr>
        <w:t>ابوبکر خلال چندین روایت در این باره نقل کرده و محقق کتابش، دکتر عطیه الزهرانی، اسنادشان را تصحیح</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Heading3"/>
        <w:numPr>
          <w:ilvl w:val="2"/>
          <w:numId w:val="1"/>
        </w:numPr>
        <w:rPr/>
      </w:pPr>
      <w:bookmarkStart w:id="80" w:name="__RefHeading___Toc2036039_774463916"/>
      <w:bookmarkStart w:id="81" w:name="_Toc30"/>
      <w:bookmarkEnd w:id="80"/>
      <w:r>
        <w:rPr>
          <w:rtl w:val="true"/>
        </w:rPr>
        <w:t>روایت یکم</w:t>
      </w:r>
      <w:r>
        <w:rPr>
          <w:rtl w:val="true"/>
        </w:rPr>
        <w:t>:</w:t>
      </w:r>
      <w:bookmarkEnd w:id="81"/>
    </w:p>
    <w:p>
      <w:pPr>
        <w:pStyle w:val="BookText"/>
        <w:rPr/>
      </w:pP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ابن ابی مطیع از جمله افراد مورد اعتماد از اصحاب ایوب و آدم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عوانه کتابی در مورد عیب های اصحاب پیامبر عید نوشت که در آن بلاها و مصیبت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بن ابی مطیع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عوانه، آن کتاب را به من بده و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آن را گرفت و آتشش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این روایت صحیح است</w:t>
      </w:r>
      <w:r>
        <w:rPr>
          <w:rFonts w:eastAsia="IRNazanin" w:cs="IRNazanin"/>
          <w:color w:val="111111"/>
          <w:sz w:val="28"/>
          <w:szCs w:val="28"/>
          <w:rtl w:val="true"/>
          <w:lang w:bidi="fa-IR"/>
        </w:rPr>
        <w:t xml:space="preserve">. » </w:t>
      </w:r>
      <w:r>
        <w:rPr>
          <w:rStyle w:val="FootnoteAnchor"/>
          <w:rtl w:val="true"/>
        </w:rPr>
        <w:footnoteReference w:id="35"/>
      </w:r>
    </w:p>
    <w:p>
      <w:pPr>
        <w:pStyle w:val="Heading3"/>
        <w:numPr>
          <w:ilvl w:val="2"/>
          <w:numId w:val="1"/>
        </w:numPr>
        <w:rPr/>
      </w:pPr>
      <w:bookmarkStart w:id="82" w:name="__RefHeading___Toc2036041_774463916"/>
      <w:bookmarkStart w:id="83" w:name="_Toc31"/>
      <w:bookmarkEnd w:id="82"/>
      <w:r>
        <w:rPr>
          <w:rtl w:val="true"/>
        </w:rPr>
        <w:t>روایت دوم</w:t>
      </w:r>
      <w:r>
        <w:rPr>
          <w:rtl w:val="true"/>
        </w:rPr>
        <w:t>:</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مروذی می گوید که به ابو عبدالله احمد ابن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صاحبان حدیث کتابی امانت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گرفتم که احادیثی دارد که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تحریف یا پاره اش بکنم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درستش أحرقه به معنای آتشش بزنم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ابن ابی مطیع از ابی عوانه کتابی گرفت که در آن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کتاب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84" w:name="pg5178_58717"/>
    </w:p>
    <w:p>
      <w:pPr>
        <w:pStyle w:val="BookText"/>
        <w:rPr/>
      </w:pPr>
      <w:bookmarkEnd w:id="84"/>
      <w:r>
        <w:rPr>
          <w:rFonts w:ascii="IRNazanin" w:hAnsi="IRNazanin" w:eastAsia="IRNazanin"/>
          <w:color w:val="111111"/>
          <w:sz w:val="28"/>
          <w:sz w:val="28"/>
          <w:szCs w:val="28"/>
          <w:rtl w:val="true"/>
          <w:lang w:bidi="fa-IR"/>
        </w:rPr>
        <w:t>إسنادش صحیح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85" w:name="__RefHeading___Toc2036043_774463916"/>
      <w:bookmarkStart w:id="86" w:name="_Toc32"/>
      <w:bookmarkEnd w:id="85"/>
      <w:r>
        <w:rPr>
          <w:rtl w:val="true"/>
        </w:rPr>
        <w:t>روایت سوم</w:t>
      </w:r>
      <w:r>
        <w:rPr>
          <w:rtl w:val="true"/>
        </w:rPr>
        <w:t>:</w:t>
      </w:r>
      <w:bookmarkEnd w:id="86"/>
    </w:p>
    <w:p>
      <w:pPr>
        <w:pStyle w:val="BookText"/>
        <w:rPr/>
      </w:pPr>
      <w:r>
        <w:rPr>
          <w:rFonts w:ascii="IRNazanin" w:hAnsi="IRNazanin" w:eastAsia="IRNazanin"/>
          <w:color w:val="111111"/>
          <w:sz w:val="28"/>
          <w:sz w:val="28"/>
          <w:szCs w:val="28"/>
          <w:rtl w:val="true"/>
          <w:lang w:bidi="fa-IR"/>
        </w:rPr>
        <w:t>فضل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احمد بن حنبل شنیدم در حالی که مردی کتابی به او داد که هر چه در مورد بدی اصحاب بود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روایت های تاریخی را جمع نمی کند جز آدم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ابو عبد الله احمد بن حنبل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از سلام بن ابی مطیع که او به نزد ابو عوانه آمد و از او کتابی را که در نزدش بود از آن بلایایی که اعمش روایت کرده و به ابو عوانه داده بود امانت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آن را برد و آتشش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آن چیز ضرری به وی نزند و برایش گناهی نداشته باشد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برایش ثواب هم دارد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إسنادش صحیح 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7" w:name="__RefHeading___Toc2036045_774463916"/>
      <w:bookmarkStart w:id="88" w:name="_Toc33"/>
      <w:bookmarkEnd w:id="87"/>
      <w:r>
        <w:rPr>
          <w:rtl w:val="true"/>
        </w:rPr>
        <w:t>احادیث عبد الرزاق در مطاعن صحابه که نوشته نشد</w:t>
      </w:r>
      <w:bookmarkEnd w:id="88"/>
    </w:p>
    <w:p>
      <w:pPr>
        <w:pStyle w:val="BookText"/>
        <w:rPr/>
      </w:pPr>
      <w:r>
        <w:rPr>
          <w:rFonts w:ascii="IRNazanin" w:hAnsi="IRNazanin" w:eastAsia="IRNazanin"/>
          <w:color w:val="111111"/>
          <w:sz w:val="28"/>
          <w:sz w:val="28"/>
          <w:szCs w:val="28"/>
          <w:rtl w:val="true"/>
          <w:lang w:bidi="fa-IR"/>
        </w:rPr>
        <w:t xml:space="preserve">ابن عدی در بخش پایانی کتاب الکامل فی الضعفاء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بن همام صنعانی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استاد</w:t>
      </w:r>
    </w:p>
    <w:p>
      <w:pPr>
        <w:pStyle w:val="BookText"/>
        <w:rPr/>
      </w:pPr>
      <w:r>
        <w:rPr>
          <w:rFonts w:ascii="IRNazanin" w:hAnsi="IRNazanin" w:eastAsia="IRNazanin"/>
          <w:color w:val="111111"/>
          <w:sz w:val="28"/>
          <w:sz w:val="28"/>
          <w:szCs w:val="28"/>
          <w:rtl w:val="true"/>
          <w:lang w:bidi="fa-IR"/>
        </w:rPr>
        <w:t xml:space="preserve">بخاری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صنعانی احادیث گوناگون بسیاری داشت و دانشمندان مورد اعتماد مسلمانان و پیشوایان آن ها، به نزد او رحل سفر بسته و احادیث او را تدوین کردند، ولی از ترس، حدیثی از او نقل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را به تشیع نیز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را در فضایل نقل کرده است که هیچ یک از راویان ثقه، موافق نقل آن ها نبودند و همین امر، مهمترین دلیل بر کنار گذاشتن احادیث اوست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bookmarkStart w:id="89" w:name="pg5178_58718"/>
    </w:p>
    <w:p>
      <w:pPr>
        <w:pStyle w:val="BookText"/>
        <w:rPr/>
      </w:pPr>
      <w:bookmarkEnd w:id="89"/>
      <w:r>
        <w:rPr>
          <w:rFonts w:ascii="IRNazanin" w:hAnsi="IRNazanin" w:eastAsia="IRNazanin"/>
          <w:color w:val="111111"/>
          <w:sz w:val="28"/>
          <w:sz w:val="28"/>
          <w:szCs w:val="28"/>
          <w:rtl w:val="true"/>
          <w:lang w:bidi="fa-IR"/>
        </w:rPr>
        <w:t>البته وی در مثالب و عیب های دیگران نیز احادیثی نقل کرده بود که من در این جا آن ها را نمی آورم؛ ولی در مورد صدق او امیدوارم که مشکل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او سر زده این است که احادیثی در فضایل اهل بیت اهلا و معایب دیگران نقل کرده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0" w:name="__RefHeading___Toc2036047_774463916"/>
      <w:bookmarkStart w:id="91" w:name="_Toc34"/>
      <w:bookmarkEnd w:id="90"/>
      <w:r>
        <w:rPr>
          <w:rtl w:val="true"/>
        </w:rPr>
        <w:t>روایاتی در مطاعن معاویه که توسط عالمان اهل سنت پاره شد</w:t>
      </w:r>
      <w:bookmarkEnd w:id="91"/>
    </w:p>
    <w:p>
      <w:pPr>
        <w:pStyle w:val="BookText"/>
        <w:rPr/>
      </w:pPr>
      <w:r>
        <w:rPr>
          <w:rFonts w:ascii="IRNazanin" w:hAnsi="IRNazanin" w:eastAsia="IRNazanin"/>
          <w:color w:val="111111"/>
          <w:sz w:val="28"/>
          <w:sz w:val="28"/>
          <w:szCs w:val="28"/>
          <w:rtl w:val="true"/>
          <w:lang w:bidi="fa-IR"/>
        </w:rPr>
        <w:t>نمونه ای از برخورد محدثان اهل سنت با روایات مطاعن صحابه، راوی ای به نام ابراهیم بن حکم بن ظهیر</w:t>
      </w:r>
    </w:p>
    <w:p>
      <w:pPr>
        <w:pStyle w:val="BookText"/>
        <w:rPr/>
      </w:pPr>
      <w:r>
        <w:rPr>
          <w:rFonts w:ascii="IRNazanin" w:hAnsi="IRNazanin" w:eastAsia="IRNazanin"/>
          <w:color w:val="111111"/>
          <w:sz w:val="28"/>
          <w:sz w:val="28"/>
          <w:szCs w:val="28"/>
          <w:rtl w:val="true"/>
          <w:lang w:bidi="fa-IR"/>
        </w:rPr>
        <w:t>کوفی است که ابن حجر در شرح حال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است؛ چرا که روایاتی در معایب معاویه نقل کرده است، و ما آنچه از او نوشته</w:t>
      </w:r>
    </w:p>
    <w:p>
      <w:pPr>
        <w:pStyle w:val="BookText"/>
        <w:rPr/>
      </w:pPr>
      <w:r>
        <w:rPr>
          <w:rFonts w:ascii="IRNazanin" w:hAnsi="IRNazanin" w:eastAsia="IRNazanin"/>
          <w:color w:val="111111"/>
          <w:sz w:val="28"/>
          <w:sz w:val="28"/>
          <w:szCs w:val="28"/>
          <w:rtl w:val="true"/>
          <w:lang w:bidi="fa-IR"/>
        </w:rPr>
        <w:t>بودیم را پاره کردیم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نحوه ی برخورد دانشمندان اهل حدیث اهل سنت با روایات مطاعن کسی مانند معاویه است؛ حال برخورد اینان با روایات مطاعن شیخین و به خصوص روایات کتک زدن سرور زنان اهل بهشت چگونه خواهد بود؟</w:t>
      </w:r>
      <w:r>
        <w:rPr>
          <w:rFonts w:eastAsia="IRNazanin" w:cs="IRNazanin"/>
          <w:color w:val="111111"/>
          <w:sz w:val="28"/>
          <w:szCs w:val="28"/>
          <w:rtl w:val="true"/>
          <w:lang w:bidi="fa-IR"/>
        </w:rPr>
        <w:t>!</w:t>
      </w:r>
    </w:p>
    <w:p>
      <w:pPr>
        <w:pStyle w:val="Heading3"/>
        <w:numPr>
          <w:ilvl w:val="2"/>
          <w:numId w:val="1"/>
        </w:numPr>
        <w:rPr/>
      </w:pPr>
      <w:bookmarkStart w:id="92" w:name="__RefHeading___Toc2036049_774463916"/>
      <w:bookmarkStart w:id="93" w:name="_Toc35"/>
      <w:bookmarkEnd w:id="92"/>
      <w:r>
        <w:rPr>
          <w:rtl w:val="true"/>
        </w:rPr>
        <w:t>کتاب دو جلدی یکی از حافظان بزرگ اهل سنت در مطاعن ابوبکر و عمر</w:t>
      </w:r>
      <w:bookmarkEnd w:id="93"/>
    </w:p>
    <w:p>
      <w:pPr>
        <w:pStyle w:val="BookText"/>
        <w:rPr/>
      </w:pPr>
      <w:r>
        <w:rPr>
          <w:rFonts w:ascii="IRNazanin" w:hAnsi="IRNazanin" w:eastAsia="IRNazanin"/>
          <w:color w:val="111111"/>
          <w:sz w:val="28"/>
          <w:sz w:val="28"/>
          <w:szCs w:val="28"/>
          <w:rtl w:val="true"/>
          <w:lang w:bidi="fa-IR"/>
        </w:rPr>
        <w:t>ابن عدی در شرح حال حافظ بزرگ، عبدالرحمان بن یوسف بن خراش،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خراش دو جلد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معایب و مثالب شیخین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بندار تحویل داد و با دو هزار درهم اجازه نقل آن ها را داد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این کتاب دو جلدی کجاست؟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در ادامه گوید</w:t>
      </w:r>
      <w:r>
        <w:rPr>
          <w:rFonts w:eastAsia="IRNazanin" w:cs="IRNazanin"/>
          <w:color w:val="111111"/>
          <w:sz w:val="28"/>
          <w:szCs w:val="28"/>
          <w:rtl w:val="true"/>
          <w:lang w:bidi="fa-IR"/>
        </w:rPr>
        <w:t xml:space="preserve">: </w:t>
      </w:r>
      <w:bookmarkStart w:id="94" w:name="pg5178_58719"/>
    </w:p>
    <w:p>
      <w:pPr>
        <w:pStyle w:val="BookText"/>
        <w:rPr/>
      </w:pPr>
      <w:bookmarkEnd w:id="94"/>
      <w:r>
        <w:rPr>
          <w:rFonts w:ascii="IRNazanin" w:hAnsi="IRNazanin" w:eastAsia="IRNazanin"/>
          <w:color w:val="111111"/>
          <w:sz w:val="28"/>
          <w:sz w:val="28"/>
          <w:szCs w:val="28"/>
          <w:rtl w:val="true"/>
          <w:lang w:bidi="fa-IR"/>
        </w:rPr>
        <w:t>به نظر من ابن خراش از روی عمد دروغ نمی گوید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کسی نپندارد که ابن خراش شیعه بوده؛ چرا که او از بزرگان دانشمندان اهل سنت و از پیشوایان جرح و</w:t>
      </w:r>
    </w:p>
    <w:p>
      <w:pPr>
        <w:pStyle w:val="BookText"/>
        <w:rPr/>
      </w:pPr>
      <w:r>
        <w:rPr>
          <w:rFonts w:ascii="IRNazanin" w:hAnsi="IRNazanin" w:eastAsia="IRNazanin"/>
          <w:color w:val="111111"/>
          <w:sz w:val="28"/>
          <w:sz w:val="28"/>
          <w:szCs w:val="28"/>
          <w:rtl w:val="true"/>
          <w:lang w:bidi="fa-IR"/>
        </w:rPr>
        <w:t>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پذیرش و عدم پذیرش قول راوی، به رأی و نظر او اعتماد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خراش در شرح حال عبدالله بن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جمال الدین پڑی در تهذیب الکمال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شقیق فرد مورد اعتمادی بود، او عثمانی بود و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می ورزید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آری او شیعه نبود؛ بلکه از بزرگان اهل سنت و از حافظان بزرگ بود، در عین حال، دو جلد کتاب نیز در مثالب ابوبکر و عمر نگاشته بود</w:t>
      </w:r>
      <w:r>
        <w:rPr>
          <w:rFonts w:eastAsia="IRNazanin" w:cs="IRNazanin"/>
          <w:color w:val="111111"/>
          <w:sz w:val="28"/>
          <w:szCs w:val="28"/>
          <w:rtl w:val="true"/>
          <w:lang w:bidi="fa-IR"/>
        </w:rPr>
        <w:t>.</w:t>
      </w:r>
    </w:p>
    <w:p>
      <w:pPr>
        <w:pStyle w:val="Heading3"/>
        <w:numPr>
          <w:ilvl w:val="2"/>
          <w:numId w:val="1"/>
        </w:numPr>
        <w:rPr/>
      </w:pPr>
      <w:bookmarkStart w:id="95" w:name="__RefHeading___Toc2036051_774463916"/>
      <w:bookmarkStart w:id="96" w:name="_Toc36"/>
      <w:bookmarkEnd w:id="95"/>
      <w:r>
        <w:rPr>
          <w:rtl w:val="true"/>
        </w:rPr>
        <w:t>راوی ثقه ای که به خاطر نقل روایات مطاعن شیخین، مطرود می شود</w:t>
      </w:r>
      <w:bookmarkEnd w:id="96"/>
    </w:p>
    <w:p>
      <w:pPr>
        <w:pStyle w:val="BookText"/>
        <w:rPr/>
      </w:pPr>
      <w:r>
        <w:rPr>
          <w:rFonts w:ascii="IRNazanin" w:hAnsi="IRNazanin" w:eastAsia="IRNazanin"/>
          <w:color w:val="111111"/>
          <w:sz w:val="28"/>
          <w:sz w:val="28"/>
          <w:szCs w:val="28"/>
          <w:rtl w:val="true"/>
          <w:lang w:bidi="fa-IR"/>
        </w:rPr>
        <w:t xml:space="preserve">نمونه ی دیگر، راوی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حسن 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ابن حجر در شرح حال او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از او حدیث نقل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دروغگو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علیه ابوبکر و عمر روایت می کند و بابی در ذکر معایب آن ها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چون چنین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شایستگی آن را ندارد که از او حدیث نقل 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راستی آن دو جزء از کتاب، یا آن بابی که مشتمل بر معایب ابوبکر و عمر بود، کجاست؟ چرا چیزی از آن برای ما روایت نشده و به دست ما نرسیده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محض این که احمد بن حنبل می 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شیخین چنان احادیثی را روایت می کند و آن ها را در کتاب خود می آورد، نظر خود را درباره او تغییر می دهد و به ناگاه، در 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دروغگو و غیر قابل اعتماد می شود و شایستگی نقل و روایت حدیث را از دست می دهد؟ </w:t>
      </w:r>
      <w:bookmarkStart w:id="97" w:name="pg5178_58720"/>
    </w:p>
    <w:p>
      <w:pPr>
        <w:pStyle w:val="Heading2"/>
        <w:numPr>
          <w:ilvl w:val="1"/>
          <w:numId w:val="1"/>
        </w:numPr>
        <w:rPr/>
      </w:pPr>
      <w:bookmarkStart w:id="98" w:name="__RefHeading___Toc2036053_774463916"/>
      <w:bookmarkStart w:id="99" w:name="_Toc37"/>
      <w:bookmarkEnd w:id="97"/>
      <w:bookmarkEnd w:id="98"/>
      <w:r>
        <w:rPr>
          <w:rtl w:val="true"/>
        </w:rPr>
        <w:t>بخش سوم</w:t>
      </w:r>
      <w:r>
        <w:rPr>
          <w:rtl w:val="true"/>
        </w:rPr>
        <w:t xml:space="preserve">: </w:t>
      </w:r>
      <w:r>
        <w:rPr>
          <w:rtl w:val="true"/>
        </w:rPr>
        <w:t>غصب فدک و پیامدهای آن</w:t>
      </w:r>
      <w:bookmarkEnd w:id="99"/>
    </w:p>
    <w:p>
      <w:pPr>
        <w:pStyle w:val="Heading3"/>
        <w:numPr>
          <w:ilvl w:val="2"/>
          <w:numId w:val="1"/>
        </w:numPr>
        <w:rPr/>
      </w:pPr>
      <w:bookmarkStart w:id="100" w:name="__RefHeading___Toc2036055_774463916"/>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یکی از رخدادهای مهمی که پس از رحلت پیامبر خدا عید در رابطه با خاندان آن حضرت ام رخ داد،</w:t>
      </w:r>
    </w:p>
    <w:p>
      <w:pPr>
        <w:pStyle w:val="BookText"/>
        <w:rPr/>
      </w:pPr>
      <w:r>
        <w:rPr>
          <w:rFonts w:ascii="IRNazanin" w:hAnsi="IRNazanin" w:eastAsia="IRNazanin"/>
          <w:color w:val="111111"/>
          <w:sz w:val="28"/>
          <w:sz w:val="28"/>
          <w:szCs w:val="28"/>
          <w:rtl w:val="true"/>
          <w:lang w:bidi="fa-IR"/>
        </w:rPr>
        <w:t xml:space="preserve">مصادره فدک بود که ملک شخصی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پیامد های این رفتار، تکذیب دختر پیامبر خدا عیلاد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تکذیب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نپذیرفتن سخن او، خود به تنهایی، یکی از بزرگترین مصیبت 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فدک تنها مسئله ملک و زمین نیست، بلکه مسئله ظلم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تضییع حق و عدم احترام به او، بلکه فراتر از آن، مسئله اذیت، تکذیب و به خشم آوردن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خلاصه ماجرا را به آن سان که در کتاب های مهم و من بر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محور بازگو می نماییم</w:t>
      </w:r>
      <w:r>
        <w:rPr>
          <w:rFonts w:eastAsia="IRNazanin" w:cs="IRNazanin"/>
          <w:color w:val="111111"/>
          <w:sz w:val="28"/>
          <w:szCs w:val="28"/>
          <w:rtl w:val="true"/>
          <w:lang w:bidi="fa-IR"/>
        </w:rPr>
        <w:t xml:space="preserve">: </w:t>
      </w:r>
      <w:bookmarkStart w:id="102" w:name="pg5178_58721"/>
    </w:p>
    <w:p>
      <w:pPr>
        <w:pStyle w:val="BookText"/>
        <w:rPr/>
      </w:pPr>
      <w:bookmarkEnd w:id="102"/>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 ملک شخصی پیامبر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حیاتشان، فدک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غصب فدک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فدک از نگاهی دیگر</w:t>
      </w:r>
      <w:r>
        <w:rPr>
          <w:rFonts w:eastAsia="IRNazanin" w:cs="IRNazanin"/>
          <w:color w:val="111111"/>
          <w:sz w:val="28"/>
          <w:szCs w:val="28"/>
          <w:rtl w:val="true"/>
          <w:lang w:bidi="fa-IR"/>
        </w:rPr>
        <w:t>.</w:t>
      </w:r>
    </w:p>
    <w:p>
      <w:pPr>
        <w:pStyle w:val="Heading3"/>
        <w:numPr>
          <w:ilvl w:val="2"/>
          <w:numId w:val="1"/>
        </w:numPr>
        <w:rPr/>
      </w:pPr>
      <w:bookmarkStart w:id="103" w:name="__RefHeading___Toc2036057_774463916"/>
      <w:bookmarkStart w:id="104" w:name="_Toc39"/>
      <w:bookmarkEnd w:id="103"/>
      <w:r>
        <w:rPr>
          <w:rtl w:val="true"/>
        </w:rPr>
        <w:t>بحث اول</w:t>
      </w:r>
      <w:r>
        <w:rPr>
          <w:rtl w:val="true"/>
        </w:rPr>
        <w:t xml:space="preserve">: </w:t>
      </w:r>
      <w:r>
        <w:rPr>
          <w:rtl w:val="true"/>
        </w:rPr>
        <w:t>فدک، ملک شخصی پیامبر صلی الله علیه و آله بوده است</w:t>
      </w:r>
      <w:bookmarkEnd w:id="104"/>
    </w:p>
    <w:p>
      <w:pPr>
        <w:pStyle w:val="Heading4"/>
        <w:numPr>
          <w:ilvl w:val="3"/>
          <w:numId w:val="1"/>
        </w:numPr>
        <w:rPr/>
      </w:pPr>
      <w:bookmarkStart w:id="105" w:name="__RefHeading___Toc2036059_774463916"/>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طبق آیه 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سوره ی حشر ، تمام غنایمی که بدون جنگ به دست می آید، همگی متعلق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وما أقاء الله علی مموله مهم ما أؤکم علیه من خیلی ولا رکاب ولکن الله یسلط شله علی من یشاء</w:t>
      </w:r>
    </w:p>
    <w:p>
      <w:pPr>
        <w:pStyle w:val="BookText"/>
        <w:rPr/>
      </w:pPr>
      <w:r>
        <w:rPr>
          <w:rFonts w:ascii="IRNazanin" w:hAnsi="IRNazanin" w:eastAsia="IRNazanin"/>
          <w:color w:val="111111"/>
          <w:sz w:val="28"/>
          <w:sz w:val="28"/>
          <w:szCs w:val="28"/>
          <w:rtl w:val="true"/>
          <w:lang w:bidi="fa-IR"/>
        </w:rPr>
        <w:t xml:space="preserve">والله علی کل شیء قدیر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خدا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شما برای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زحمتی نکشیدید، نه اسبی تاختید و نه شتری؛ ولی خداوند رسولان خود را بر هر کس بخواهد مسلط میسازد؛ و خدا بر هر چیز توانا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علمای بزرگ اهل سنت نیز به این مطلب معترفند و در آن مناقشه ای ندارند؛ لذا به نقل قول تعدادی از</w:t>
      </w:r>
    </w:p>
    <w:p>
      <w:pPr>
        <w:pStyle w:val="BookText"/>
        <w:rPr/>
      </w:pPr>
      <w:r>
        <w:rPr>
          <w:rFonts w:ascii="IRNazanin" w:hAnsi="IRNazanin" w:eastAsia="IRNazanin"/>
          <w:color w:val="111111"/>
          <w:sz w:val="28"/>
          <w:sz w:val="28"/>
          <w:szCs w:val="28"/>
          <w:rtl w:val="true"/>
          <w:lang w:bidi="fa-IR"/>
        </w:rPr>
        <w:t>آنها اکتفا می کنیم</w:t>
      </w:r>
    </w:p>
    <w:p>
      <w:pPr>
        <w:pStyle w:val="Heading4"/>
        <w:numPr>
          <w:ilvl w:val="3"/>
          <w:numId w:val="1"/>
        </w:numPr>
        <w:rPr/>
      </w:pPr>
      <w:bookmarkStart w:id="107" w:name="__RefHeading___Toc2036061_774463916"/>
      <w:bookmarkStart w:id="108" w:name="_Toc41"/>
      <w:bookmarkEnd w:id="107"/>
      <w:r>
        <w:rPr>
          <w:rtl w:val="true"/>
        </w:rPr>
        <w:t>قاسم بن سلام و ابن زنجویه</w:t>
      </w:r>
      <w:bookmarkEnd w:id="10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با آن ذکر اموال را شروع می کنیم، اموالی است که مختص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سه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 ها آن چیزی است که خدا بر رسولش از مشرکین بازگردانده و بخشیده است از آنچه مسلمانان برای به دست آوردن آن اسبی نتاخته و رکابی نزده اند و آن فدک است و اموال بنی نضیر؛ </w:t>
      </w:r>
      <w:bookmarkStart w:id="109" w:name="pg5178_58722"/>
    </w:p>
    <w:p>
      <w:pPr>
        <w:pStyle w:val="BookText"/>
        <w:rPr/>
      </w:pPr>
      <w:bookmarkEnd w:id="109"/>
      <w:r>
        <w:rPr>
          <w:rFonts w:ascii="IRNazanin" w:hAnsi="IRNazanin" w:eastAsia="IRNazanin"/>
          <w:color w:val="111111"/>
          <w:sz w:val="28"/>
          <w:sz w:val="28"/>
          <w:szCs w:val="28"/>
          <w:rtl w:val="true"/>
          <w:lang w:bidi="fa-IR"/>
        </w:rPr>
        <w:t xml:space="preserve">چرا که آن ها با اموال و زمین هایشان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کردند، بدون جنگی و نه سفری که مسلمانان به سمت آنان متحمل زحمت شده باشند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10" w:name="__RefHeading___Toc2036063_774463916"/>
      <w:bookmarkStart w:id="111" w:name="_Toc42"/>
      <w:bookmarkEnd w:id="110"/>
      <w:r>
        <w:rPr>
          <w:rtl w:val="true"/>
        </w:rPr>
        <w:t>محمد بن جریر طبری</w:t>
      </w:r>
      <w:bookmarkEnd w:id="111"/>
    </w:p>
    <w:p>
      <w:pPr>
        <w:pStyle w:val="BookText"/>
        <w:rPr/>
      </w:pPr>
      <w:r>
        <w:rPr>
          <w:rFonts w:ascii="IRNazanin" w:hAnsi="IRNazanin" w:eastAsia="IRNazanin"/>
          <w:color w:val="111111"/>
          <w:sz w:val="28"/>
          <w:sz w:val="28"/>
          <w:szCs w:val="28"/>
          <w:rtl w:val="true"/>
          <w:lang w:bidi="fa-IR"/>
        </w:rPr>
        <w:t>خیبر منطقه ای است که بدون خونریزی در اختیار مسلمین قرار گرفت و فدک ملک خالص پیامبر علل</w:t>
      </w:r>
    </w:p>
    <w:p>
      <w:pPr>
        <w:pStyle w:val="BookText"/>
        <w:rPr/>
      </w:pPr>
      <w:r>
        <w:rPr>
          <w:rFonts w:ascii="IRNazanin" w:hAnsi="IRNazanin" w:eastAsia="IRNazanin"/>
          <w:color w:val="111111"/>
          <w:sz w:val="28"/>
          <w:sz w:val="28"/>
          <w:szCs w:val="28"/>
          <w:rtl w:val="true"/>
          <w:lang w:bidi="fa-IR"/>
        </w:rPr>
        <w:t>بود؛ زیرا مسلمانان برای به دست آوردن خیبر اسبی نتاخته و رکابی نزده بودند</w:t>
      </w:r>
      <w:r>
        <w:rPr>
          <w:rFonts w:eastAsia="IRNazanin" w:cs="IRNazanin"/>
          <w:color w:val="111111"/>
          <w:sz w:val="28"/>
          <w:szCs w:val="28"/>
          <w:rtl w:val="true"/>
          <w:lang w:bidi="fa-IR"/>
        </w:rPr>
        <w:t>. »</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بیهقی</w:t>
      </w:r>
      <w:r>
        <w:rPr>
          <w:rStyle w:val="FootnoteAnchor"/>
          <w:rtl w:val="true"/>
        </w:rPr>
        <w:footnoteReference w:id="48"/>
      </w:r>
      <w:r>
        <w:rPr>
          <w:rFonts w:ascii="IRNazanin" w:hAnsi="IRNazanin" w:eastAsia="IRNazanin"/>
          <w:color w:val="111111"/>
          <w:sz w:val="28"/>
          <w:sz w:val="28"/>
          <w:szCs w:val="28"/>
          <w:rtl w:val="true"/>
          <w:lang w:bidi="fa-IR"/>
        </w:rPr>
        <w:t xml:space="preserve">و شمس الدین ذهبی </w:t>
      </w:r>
      <w:r>
        <w:rPr>
          <w:rStyle w:val="FootnoteAnchor"/>
          <w:rtl w:val="true"/>
        </w:rPr>
        <w:footnoteReference w:id="49"/>
      </w:r>
      <w:r>
        <w:rPr>
          <w:rFonts w:ascii="IRNazanin" w:hAnsi="IRNazanin" w:eastAsia="IRNazanin"/>
          <w:color w:val="111111"/>
          <w:sz w:val="28"/>
          <w:sz w:val="28"/>
          <w:szCs w:val="28"/>
          <w:rtl w:val="true"/>
          <w:lang w:bidi="fa-IR"/>
        </w:rPr>
        <w:t>نیز همین سخن را تکرار کرده اند</w:t>
      </w:r>
      <w:r>
        <w:rPr>
          <w:rFonts w:eastAsia="IRNazanin" w:cs="IRNazanin"/>
          <w:color w:val="111111"/>
          <w:sz w:val="28"/>
          <w:szCs w:val="28"/>
          <w:rtl w:val="true"/>
          <w:lang w:bidi="fa-IR"/>
        </w:rPr>
        <w:t xml:space="preserve">. </w:t>
      </w:r>
      <w:bookmarkStart w:id="112" w:name="pg5178_58723"/>
    </w:p>
    <w:p>
      <w:pPr>
        <w:pStyle w:val="Heading3"/>
        <w:numPr>
          <w:ilvl w:val="2"/>
          <w:numId w:val="1"/>
        </w:numPr>
        <w:rPr/>
      </w:pPr>
      <w:bookmarkStart w:id="113" w:name="__RefHeading___Toc2036065_774463916"/>
      <w:bookmarkStart w:id="114" w:name="_Toc43"/>
      <w:bookmarkEnd w:id="112"/>
      <w:bookmarkEnd w:id="113"/>
      <w:r>
        <w:rPr>
          <w:rtl w:val="true"/>
        </w:rPr>
        <w:t>بحث دوم</w:t>
      </w:r>
      <w:r>
        <w:rPr>
          <w:rtl w:val="true"/>
        </w:rPr>
        <w:t xml:space="preserve">: </w:t>
      </w:r>
      <w:r>
        <w:rPr>
          <w:rtl w:val="true"/>
        </w:rPr>
        <w:t>رسول خدا صلی الله علیه و آله در زمان حیاتشان فدک را به حضرت زهرا علیها السلام بخشیدند</w:t>
      </w:r>
      <w:bookmarkEnd w:id="114"/>
    </w:p>
    <w:p>
      <w:pPr>
        <w:pStyle w:val="Heading4"/>
        <w:numPr>
          <w:ilvl w:val="3"/>
          <w:numId w:val="1"/>
        </w:numPr>
        <w:rPr/>
      </w:pPr>
      <w:bookmarkStart w:id="115" w:name="__RefHeading___Toc2036067_774463916"/>
      <w:bookmarkStart w:id="116" w:name="_Toc44"/>
      <w:bookmarkEnd w:id="115"/>
      <w:r>
        <w:rPr>
          <w:rtl w:val="true"/>
        </w:rPr>
        <w:t>اولا</w:t>
      </w:r>
      <w:r>
        <w:rPr>
          <w:rtl w:val="true"/>
        </w:rPr>
        <w:t>:</w:t>
      </w:r>
      <w:bookmarkEnd w:id="116"/>
    </w:p>
    <w:p>
      <w:pPr>
        <w:pStyle w:val="Heading5"/>
        <w:numPr>
          <w:ilvl w:val="4"/>
          <w:numId w:val="1"/>
        </w:numPr>
        <w:rPr/>
      </w:pPr>
      <w:bookmarkStart w:id="117" w:name="__RefHeading___Toc2036069_774463916"/>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هنگامی که آیه ی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پس حق خویشاوند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w:t>
      </w:r>
    </w:p>
    <w:p>
      <w:pPr>
        <w:pStyle w:val="Heading5"/>
        <w:numPr>
          <w:ilvl w:val="4"/>
          <w:numId w:val="1"/>
        </w:numPr>
        <w:rPr/>
      </w:pPr>
      <w:bookmarkStart w:id="119" w:name="__RefHeading___Toc2036071_774463916"/>
      <w:bookmarkStart w:id="120" w:name="_Toc46"/>
      <w:bookmarkEnd w:id="119"/>
      <w:r>
        <w:rPr>
          <w:rtl w:val="true"/>
        </w:rPr>
        <w:t>سند اول</w:t>
      </w:r>
      <w:r>
        <w:rPr>
          <w:rtl w:val="true"/>
        </w:rPr>
        <w:t>:</w:t>
      </w:r>
      <w:bookmarkEnd w:id="120"/>
    </w:p>
    <w:p>
      <w:pPr>
        <w:pStyle w:val="Heading6"/>
        <w:numPr>
          <w:ilvl w:val="5"/>
          <w:numId w:val="1"/>
        </w:numPr>
        <w:rPr/>
      </w:pPr>
      <w:bookmarkStart w:id="121" w:name="__RefHeading___Toc2036073_774463916"/>
      <w:bookmarkStart w:id="122" w:name="_Toc47"/>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عطیه عوفی از 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خویشاوند را ادا کنه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 و فدک را به ایشان عطا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این روایت را ابو 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طبق برنامه ی جوامع الکلم، تمام رجال سندش</w:t>
      </w:r>
    </w:p>
    <w:p>
      <w:pPr>
        <w:pStyle w:val="BookText"/>
        <w:rPr/>
      </w:pPr>
      <w:r>
        <w:rPr>
          <w:rFonts w:ascii="IRNazanin" w:hAnsi="IRNazanin" w:eastAsia="IRNazanin"/>
          <w:color w:val="111111"/>
          <w:sz w:val="28"/>
          <w:sz w:val="28"/>
          <w:szCs w:val="28"/>
          <w:rtl w:val="true"/>
          <w:lang w:bidi="fa-IR"/>
        </w:rPr>
        <w:t>صدوق 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بجز عطیه عوفی که او نیز توثیق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عطیه عوفی</w:t>
      </w:r>
    </w:p>
    <w:p>
      <w:pPr>
        <w:pStyle w:val="BookText"/>
        <w:rPr/>
      </w:pPr>
      <w:r>
        <w:rPr>
          <w:rFonts w:ascii="IRNazanin" w:hAnsi="IRNazanin" w:eastAsia="IRNazanin"/>
          <w:color w:val="111111"/>
          <w:sz w:val="28"/>
          <w:sz w:val="28"/>
          <w:szCs w:val="28"/>
          <w:rtl w:val="true"/>
          <w:lang w:bidi="fa-IR"/>
        </w:rPr>
        <w:t>بیش از بیست نفر از علمای اهل سنت، او را توثیق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سعید القطان متوفای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یحیی بن قطان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الوداک أحب إلی من عطیة؛ یعنی ابو وداک در نزد من دوست داشتنی تر</w:t>
      </w:r>
    </w:p>
    <w:p>
      <w:pPr>
        <w:pStyle w:val="BookText"/>
        <w:rPr/>
      </w:pPr>
      <w:r>
        <w:rPr>
          <w:rFonts w:ascii="IRNazanin" w:hAnsi="IRNazanin" w:eastAsia="IRNazanin"/>
          <w:color w:val="111111"/>
          <w:sz w:val="28"/>
          <w:sz w:val="28"/>
          <w:szCs w:val="28"/>
          <w:rtl w:val="true"/>
          <w:lang w:bidi="fa-IR"/>
        </w:rPr>
        <w:t>از عطیه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او در واقع، مقارنه بین دو ثقه است؛ زیرا ابو الوداک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بن نوف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بالاجماع ثقه است و واژه ی أحب، صفت تفضیلی حب است؛ یعنی ابو الوداک در نزد من دوست داشتنی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عطیه است که معنای دیگر این جمله این می شود که عطیه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الزهری متوفای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عطیه ان شاء الله ثقه است و احادیث صالحی دارد و عده ای هم هستند که به احادیثش احتجاج نمیکنند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متوفای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به یحیی بن معین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عطیه چگونه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و خوب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در جای دیگر از او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یعنی اشکالی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عجلی متوفای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عطیه عوفی اهل کوفه و از تابعین ثقه است، ولی در حدیث قوی نیست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عیسی ترمذی متوفای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ترمذی ، احادیث عطیه را حسن دانسته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البزار متوفای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بزار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زمره ی شیعیان شمرده می شود که بزرگان مردم از او روایت کرده اند</w:t>
      </w:r>
      <w:r>
        <w:rPr>
          <w:rFonts w:eastAsia="IRNazanin" w:cs="IRNazanin"/>
          <w:color w:val="111111"/>
          <w:sz w:val="28"/>
          <w:szCs w:val="28"/>
          <w:rtl w:val="true"/>
          <w:lang w:bidi="fa-IR"/>
        </w:rPr>
        <w:t xml:space="preserve">. » </w:t>
      </w:r>
      <w:r>
        <w:rPr>
          <w:rStyle w:val="FootnoteAnchor"/>
          <w:rtl w:val="true"/>
        </w:rPr>
        <w:footnoteReference w:id="58"/>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متوفای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عطیه بن سعد بن جناده عوفی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 فراوانی نقل کرده و ان شاء الله ثقه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عطیه از ابن عمر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حدیث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می گوید شریک از عطیه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عطیه از ابو سعید نزد من صحیح تر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بن خزیمه متوفای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ه ابن خزیمه در صحیحش از عطیه حدیث نقل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الطوسی متوفای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عطیه از ابو سعید خدری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حدیث ابی سعید حسن و</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الرازی متوفای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او که در مقدمه ی تفسیرش التزام داده است تنها روایات معتبر را نقل بکند، چندین روایت از عطیه از ابوسعید خدری نقل کرده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شاهین متوفای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ابن شاهین در جرح و تعدیل عطیه به سخن یحیی بن معین که گفته است اشکالی به وی نیست، اعتماد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لذا نامش را در کتاب ثقاتش آورده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متوفای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حاکم نیشابوری چندین حدیث از عطیه عوفی در صحیحش نقل کرده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 هیچ کدام را تصحیح نکرده است؛ چون طبق شروط شیخین نبوده است، همانطور که خودش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عطیه عوفی از ابو سعید مطابق شروط این کتاب نیست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المقدسی متوفای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او چندین حدیث از عطیه از ابو سعید خدری را تضعیف کرده، اما در همه ی آن ها اشکال سند روایات را به</w:t>
      </w:r>
    </w:p>
    <w:p>
      <w:pPr>
        <w:pStyle w:val="BookText"/>
        <w:rPr/>
      </w:pPr>
      <w:r>
        <w:rPr>
          <w:rFonts w:ascii="IRNazanin" w:hAnsi="IRNazanin" w:eastAsia="IRNazanin"/>
          <w:color w:val="111111"/>
          <w:sz w:val="28"/>
          <w:sz w:val="28"/>
          <w:szCs w:val="28"/>
          <w:rtl w:val="true"/>
          <w:lang w:bidi="fa-IR"/>
        </w:rPr>
        <w:t>غیر عطیه نسبت داده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لذا می توان به طور قطع نتیجه گرفت که عطیه از نظر او ثقه بوده است؛ البته او کلامی دارد که مؤید نظر</w:t>
      </w:r>
    </w:p>
    <w:p>
      <w:pPr>
        <w:pStyle w:val="BookText"/>
        <w:rPr/>
      </w:pP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را مبعوث نکرد مگر اینکه از امتش حواری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گروهی</w:t>
      </w:r>
    </w:p>
    <w:p>
      <w:pPr>
        <w:pStyle w:val="BookText"/>
        <w:rPr/>
      </w:pPr>
      <w:r>
        <w:rPr>
          <w:rFonts w:ascii="IRNazanin" w:hAnsi="IRNazanin" w:eastAsia="IRNazanin"/>
          <w:color w:val="111111"/>
          <w:sz w:val="28"/>
          <w:sz w:val="28"/>
          <w:szCs w:val="28"/>
          <w:rtl w:val="true"/>
          <w:lang w:bidi="fa-IR"/>
        </w:rPr>
        <w:t>از عطیه از ابو سعید خدری نقل کرده اند که صحیح ترین آنهاست</w:t>
      </w:r>
      <w:r>
        <w:rPr>
          <w:rFonts w:eastAsia="IRNazanin" w:cs="IRNazanin"/>
          <w:color w:val="111111"/>
          <w:sz w:val="28"/>
          <w:szCs w:val="28"/>
          <w:rtl w:val="true"/>
          <w:lang w:bidi="fa-IR"/>
        </w:rPr>
        <w:t xml:space="preserve">. » </w:t>
      </w:r>
      <w:r>
        <w:rPr>
          <w:rStyle w:val="FootnoteAnchor"/>
          <w:rtl w:val="true"/>
        </w:rPr>
        <w:footnoteReference w:id="6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بغوی متوفای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ه او احادیث عطیه را حسن دانسته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القطان الفاسی متوفای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ها او نیز عطیه را حسن الحدیث دانسته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فقط عطیه عوفی روایت کرده است که تضعیف شده است و یحیی بن معین درباره ی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حدیثش حسن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المنذری متوفای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ها منذری نیز روایت عطیه را حسن دانسته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عراقی متوفای </w:t>
      </w:r>
      <w:r>
        <w:rPr>
          <w:rFonts w:ascii="IRNazanin" w:hAnsi="IRNazanin" w:eastAsia="IRNazanin"/>
          <w:color w:val="111111"/>
          <w:sz w:val="28"/>
          <w:sz w:val="28"/>
          <w:szCs w:val="28"/>
          <w:lang w:bidi="fa-IR"/>
        </w:rPr>
        <w:t>۸۰۶</w:t>
      </w:r>
      <w:r>
        <w:rPr>
          <w:rFonts w:ascii="IRNazanin" w:hAnsi="IRNazanin" w:eastAsia="IRNazanin"/>
          <w:color w:val="111111"/>
          <w:sz w:val="28"/>
          <w:sz w:val="28"/>
          <w:szCs w:val="28"/>
          <w:rtl w:val="true"/>
          <w:lang w:bidi="fa-IR"/>
        </w:rPr>
        <w:t xml:space="preserve"> ه او نیز روایت عطیه را حسن دانسته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متوفای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عطیه عوفی راستگو بود و بسیار خطا میکرد و شیعه ی مدلس بود از طبقه ی سوم که در سال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وفات یافت و بخاری در غیر صحیحش ، ابو داود ، ترمذی و ابن ماجه از او روایت نقل کرده اند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سیوطی 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عطیه تنها از جهت تشیعش و تدلیسش</w:t>
      </w:r>
    </w:p>
    <w:p>
      <w:pPr>
        <w:pStyle w:val="BookText"/>
        <w:rPr/>
      </w:pPr>
      <w:r>
        <w:rPr>
          <w:rFonts w:ascii="IRNazanin" w:hAnsi="IRNazanin" w:eastAsia="IRNazanin"/>
          <w:color w:val="111111"/>
          <w:sz w:val="28"/>
          <w:sz w:val="28"/>
          <w:szCs w:val="28"/>
          <w:rtl w:val="true"/>
          <w:lang w:bidi="fa-IR"/>
        </w:rPr>
        <w:t>میباشد و او فی نفسه راستگو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حافظ ابن حجر عسقلانی روایات او را تحسین هم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علی قاری حنفی متوفای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از عطیه بن سعد عوفی را ذکر کرد و او از بزرگان و سروران تابعین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المصری او در تحقیقش بر کتاب مسانید فراس، تألیف ابو نعیم اصفهانی، روایات عطیه از ابو سعید را تصحیح کرده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عبد الله البدر</w:t>
      </w:r>
    </w:p>
    <w:p>
      <w:pPr>
        <w:pStyle w:val="BookText"/>
        <w:rPr/>
      </w:pPr>
      <w:r>
        <w:rPr>
          <w:rFonts w:ascii="IRNazanin" w:hAnsi="IRNazanin" w:eastAsia="IRNazanin"/>
          <w:color w:val="111111"/>
          <w:sz w:val="28"/>
          <w:sz w:val="28"/>
          <w:szCs w:val="28"/>
          <w:rtl w:val="true"/>
          <w:lang w:bidi="fa-IR"/>
        </w:rPr>
        <w:t xml:space="preserve">او نیز در تحقیقش بر کتاب ابوبکر القطیعی متوفای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ه ، روایات عطیه از ابو سعید را تصحیح کرده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عطیه الزهرانی</w:t>
      </w:r>
    </w:p>
    <w:p>
      <w:pPr>
        <w:pStyle w:val="BookText"/>
        <w:rPr/>
      </w:pPr>
      <w:r>
        <w:rPr>
          <w:rFonts w:ascii="IRNazanin" w:hAnsi="IRNazanin" w:eastAsia="IRNazanin"/>
          <w:color w:val="111111"/>
          <w:sz w:val="28"/>
          <w:sz w:val="28"/>
          <w:szCs w:val="28"/>
          <w:rtl w:val="true"/>
          <w:lang w:bidi="fa-IR"/>
        </w:rPr>
        <w:t>او نیز سند روایت عطیه را حسن دانسته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نجم عبد الرحمن خلف</w:t>
      </w:r>
    </w:p>
    <w:p>
      <w:pPr>
        <w:pStyle w:val="BookText"/>
        <w:rPr/>
      </w:pPr>
      <w:r>
        <w:rPr>
          <w:rFonts w:ascii="IRNazanin" w:hAnsi="IRNazanin" w:eastAsia="IRNazanin"/>
          <w:color w:val="111111"/>
          <w:sz w:val="28"/>
          <w:sz w:val="28"/>
          <w:szCs w:val="28"/>
          <w:rtl w:val="true"/>
          <w:lang w:bidi="fa-IR"/>
        </w:rPr>
        <w:t xml:space="preserve">دکتر نجم عبد الرحمن خلف از اساتید مدینه منوره در تحقیقش بر کتاب 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عطیه از ابو سعید را قوی و حسن دانسته است</w:t>
      </w:r>
      <w:r>
        <w:rPr>
          <w:rFonts w:eastAsia="IRNazanin" w:cs="IRNazanin"/>
          <w:color w:val="111111"/>
          <w:sz w:val="28"/>
          <w:szCs w:val="28"/>
          <w:rtl w:val="true"/>
          <w:lang w:bidi="fa-IR"/>
        </w:rPr>
        <w:t>.</w:t>
      </w:r>
      <w:r>
        <w:rPr>
          <w:rStyle w:val="FootnoteAnchor"/>
          <w:rtl w:val="true"/>
        </w:rPr>
        <w:footnoteReference w:id="80"/>
      </w:r>
      <w:bookmarkStart w:id="123" w:name="pg5178_58729"/>
    </w:p>
    <w:p>
      <w:pPr>
        <w:pStyle w:val="BookText"/>
        <w:rPr/>
      </w:pPr>
      <w:bookmarkEnd w:id="123"/>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شیخ محمود سعید ممدوح</w:t>
      </w:r>
    </w:p>
    <w:p>
      <w:pPr>
        <w:pStyle w:val="BookText"/>
        <w:rPr/>
      </w:pPr>
      <w:r>
        <w:rPr>
          <w:rFonts w:ascii="IRNazanin" w:hAnsi="IRNazanin" w:eastAsia="IRNazanin"/>
          <w:color w:val="111111"/>
          <w:sz w:val="28"/>
          <w:sz w:val="28"/>
          <w:szCs w:val="28"/>
          <w:rtl w:val="true"/>
          <w:lang w:bidi="fa-IR"/>
        </w:rPr>
        <w:t xml:space="preserve">او به طور مفصل به توثیق عطیه پرداخته و رساله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المستوفی فی توثیق عطیة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است</w:t>
      </w:r>
      <w:r>
        <w:rPr>
          <w:rFonts w:eastAsia="IRNazanin" w:cs="IRNazanin"/>
          <w:color w:val="111111"/>
          <w:sz w:val="28"/>
          <w:szCs w:val="28"/>
          <w:rtl w:val="true"/>
          <w:lang w:bidi="fa-IR"/>
        </w:rPr>
        <w:t>.</w:t>
      </w:r>
    </w:p>
    <w:p>
      <w:pPr>
        <w:pStyle w:val="Heading6"/>
        <w:numPr>
          <w:ilvl w:val="5"/>
          <w:numId w:val="1"/>
        </w:numPr>
        <w:rPr/>
      </w:pPr>
      <w:bookmarkStart w:id="124" w:name="__RefHeading___Toc2036075_774463916"/>
      <w:bookmarkStart w:id="125" w:name="_Toc48"/>
      <w:bookmarkEnd w:id="124"/>
      <w:r>
        <w:rPr>
          <w:rtl w:val="true"/>
        </w:rPr>
        <w:t>پاسخ به جرح های علمای اهل سنت بر عطیه</w:t>
      </w:r>
      <w:bookmarkEnd w:id="125"/>
    </w:p>
    <w:p>
      <w:pPr>
        <w:pStyle w:val="BookText"/>
        <w:rPr/>
      </w:pPr>
      <w:r>
        <w:rPr>
          <w:rFonts w:ascii="IRNazanin" w:hAnsi="IRNazanin" w:eastAsia="IRNazanin"/>
          <w:color w:val="111111"/>
          <w:sz w:val="28"/>
          <w:sz w:val="28"/>
          <w:szCs w:val="28"/>
          <w:rtl w:val="true"/>
          <w:lang w:bidi="fa-IR"/>
        </w:rPr>
        <w:t xml:space="preserve">پاسخ به جرح های علمای اهل سنت بر عطیه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قوی ترین و بلکه تنها دلیل علمی تضعیف عطیه، تدلیسش است و ماجرایش هم این است که عده ای از</w:t>
      </w:r>
    </w:p>
    <w:p>
      <w:pPr>
        <w:pStyle w:val="BookText"/>
        <w:rPr/>
      </w:pPr>
      <w:r>
        <w:rPr>
          <w:rFonts w:ascii="IRNazanin" w:hAnsi="IRNazanin" w:eastAsia="IRNazanin"/>
          <w:color w:val="111111"/>
          <w:sz w:val="28"/>
          <w:sz w:val="28"/>
          <w:szCs w:val="28"/>
          <w:rtl w:val="true"/>
          <w:lang w:bidi="fa-IR"/>
        </w:rPr>
        <w:t>محمد بن السائب الکلبی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کنیه ی مرا ابو سعید گذاشت و در احادیثش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نقل می کنم و مردم گمان می کنند که ابو سعید خدری را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را تضعیف کرده اند و او از ابو سعید خدری روایت شنید؛ سپس بعد از وفاتش در محضر کلبی</w:t>
      </w:r>
    </w:p>
    <w:p>
      <w:pPr>
        <w:pStyle w:val="BookText"/>
        <w:rPr/>
      </w:pPr>
      <w:r>
        <w:rPr>
          <w:rFonts w:ascii="IRNazanin" w:hAnsi="IRNazanin" w:eastAsia="IRNazanin"/>
          <w:color w:val="111111"/>
          <w:sz w:val="28"/>
          <w:sz w:val="28"/>
          <w:szCs w:val="28"/>
          <w:rtl w:val="true"/>
          <w:lang w:bidi="fa-IR"/>
        </w:rPr>
        <w:t>شاگردی کرد و کنیه اش را ابو سعید گذاشت؛ پس گمان شد که خدری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حقیقت مطلب را در چند نکته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اول این ماجرا فقط از خود کلبی نقل شده و او متهم به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رجب حنبلی متوفای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ه این نکته را متذکر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کلبی به روایاتش اعتماد نمی شود و اگر این داستان درباره ی عطیه درست باشد؛ پس اقتضا میکند که تنها در مورد آنچه که از ابو سعید در تفسیر نقل میکند توقف شود، اما احادیث مرفوعی را که از ابو سعید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آنها تنها ابو سعید خدری منظورش است و در بعضی از روایات به نسبتش تصریح می کند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عوفی در سال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هجری رحلت کرده است، در حالی که تاریخ وفات محمد بن سائب کلبی سال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نقل عطیه عوفی از محمد بن سائب کلبی را با تردید مواجه می سازد؛ هر چند تقدم عطیه عوفی بر کلبی به تنهایی برای رفع اتهام تدلیس از عطیه کافی نیست، اما برای محققان تردید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عطیه عوفی روایات کلبی را با کنیه ابو سعید نقل می کرده است، مسلمة باید گفت که این کار از سر تقیه صورت گرفته است؛ زیرا پس از نوشته شدن کتاب انساب کلبی، وی طرد شد و در اختناق شدید آن روزگار، جو سنگینی علیه او به وجود آمد؛ از همین رو عالمان از یک سو به روایات وی اعتماد داشتند و از او حدیث نقل می کردند و به وثاقت و حقانیت مطالبش معتقد بودند، و از سویی دیگر به خاطر متهم بودن به تشیع، جرأت ذکر نام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ای نبود جز این که احادیث او را مخفیانه و به شیوه هایی مختلف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سائب کلبی صاحب تفسیر و پیشوا در تفسیر و از اصحاب عبد الله بن سبأ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 ثوری و محمد بن اسحاق از محمد بن سائب کلبی روایت می کردند و از او با کنیه اش نام برده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شناخته نشود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مسلما سفیان ثوری و محمد بن اسحاق نزد اهل تسنن از عالمان بزرگ به شمار می آیند و کسی آن ها را به دلیل اختفاء نام کلبی، به تدلیس متهم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عطیه نیز چنین کاری کرده باشد، نمی توان او را به تدلیس متهم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گفتیم، علمای اهل سنت احادیث تفسیری کلبی را بر خلاف دیگر</w:t>
      </w:r>
    </w:p>
    <w:p>
      <w:pPr>
        <w:pStyle w:val="BookText"/>
        <w:rPr/>
      </w:pPr>
      <w:r>
        <w:rPr>
          <w:rFonts w:ascii="IRNazanin" w:hAnsi="IRNazanin" w:eastAsia="IRNazanin"/>
          <w:color w:val="111111"/>
          <w:sz w:val="28"/>
          <w:sz w:val="28"/>
          <w:szCs w:val="28"/>
          <w:rtl w:val="true"/>
          <w:lang w:bidi="fa-IR"/>
        </w:rPr>
        <w:t>احادیثش، معتبر می دانند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غیر از این احادیثی که ذکر کردم، احادیث معتبری به خصوص از ابی صالح دارد که در تفسیر، معروف است و طولانی ترین تفسیر، متعلق به او است و بعد از آن، تفسیر مقاتل بن سلیمان است مگر اینکه کلبی بر مقاتل برتری می یابد به دلیل آنچه که در مورد انحرافی بودن مذهب مقاتل </w:t>
      </w:r>
      <w:bookmarkStart w:id="126" w:name="pg5178_58731"/>
    </w:p>
    <w:p>
      <w:pPr>
        <w:pStyle w:val="BookText"/>
        <w:rPr/>
      </w:pPr>
      <w:bookmarkEnd w:id="126"/>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حماد بن سلمه، هشیم و غیر آن ها از افراد مورد اعتماد، از کلبی حدیث نقل کرده و در تفسیر به روایات او راضی شده اند</w:t>
      </w:r>
      <w:r>
        <w:rPr>
          <w:rFonts w:eastAsia="IRNazanin" w:cs="IRNazanin"/>
          <w:color w:val="111111"/>
          <w:sz w:val="28"/>
          <w:szCs w:val="28"/>
          <w:rtl w:val="true"/>
          <w:lang w:bidi="fa-IR"/>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لذا بر فرض که ادعای کلبی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انتساب این سخن به او نیز صحیح باشد، چون این روایت مربوط به تفسیر است، باز هم معتبر خواهد بود</w:t>
      </w:r>
      <w:r>
        <w:rPr>
          <w:rFonts w:eastAsia="IRNazanin" w:cs="IRNazanin"/>
          <w:color w:val="111111"/>
          <w:sz w:val="28"/>
          <w:szCs w:val="28"/>
          <w:rtl w:val="true"/>
          <w:lang w:bidi="fa-IR"/>
        </w:rPr>
        <w:t>.</w:t>
      </w:r>
    </w:p>
    <w:p>
      <w:pPr>
        <w:pStyle w:val="Heading5"/>
        <w:numPr>
          <w:ilvl w:val="4"/>
          <w:numId w:val="1"/>
        </w:numPr>
        <w:rPr/>
      </w:pPr>
      <w:bookmarkStart w:id="127" w:name="__RefHeading___Toc2036077_774463916"/>
      <w:bookmarkStart w:id="128" w:name="_Toc49"/>
      <w:bookmarkEnd w:id="127"/>
      <w:r>
        <w:rPr>
          <w:rtl w:val="true"/>
        </w:rPr>
        <w:t>سند دوم</w:t>
      </w:r>
      <w:r>
        <w:rPr>
          <w:rtl w:val="true"/>
        </w:rPr>
        <w:t>:</w:t>
      </w:r>
      <w:bookmarkEnd w:id="128"/>
    </w:p>
    <w:p>
      <w:pPr>
        <w:pStyle w:val="BookText"/>
        <w:rPr/>
      </w:pPr>
      <w:r>
        <w:rPr>
          <w:rFonts w:ascii="IRNazanin" w:hAnsi="IRNazanin" w:eastAsia="IRNazanin"/>
          <w:color w:val="111111"/>
          <w:sz w:val="28"/>
          <w:sz w:val="28"/>
          <w:szCs w:val="28"/>
          <w:rtl w:val="true"/>
          <w:lang w:bidi="fa-IR"/>
        </w:rPr>
        <w:t xml:space="preserve">حاکم حسکانی با سندش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ی و پس حق خویشاوند را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خواست و فدک را به ایشان عطا کرد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29" w:name="__RefHeading___Toc2036079_774463916"/>
      <w:bookmarkStart w:id="130" w:name="_Toc50"/>
      <w:bookmarkEnd w:id="129"/>
      <w:r>
        <w:rPr>
          <w:rtl w:val="true"/>
        </w:rPr>
        <w:t>سند سوم</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وسلم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ابن عباس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آیه</w:t>
      </w:r>
    </w:p>
    <w:p>
      <w:pPr>
        <w:pStyle w:val="BookText"/>
        <w:rPr/>
      </w:pPr>
      <w:r>
        <w:rPr>
          <w:rFonts w:ascii="IRNazanin" w:hAnsi="IRNazanin" w:eastAsia="IRNazanin"/>
          <w:color w:val="111111"/>
          <w:sz w:val="28"/>
          <w:sz w:val="28"/>
          <w:szCs w:val="28"/>
          <w:rtl w:val="true"/>
          <w:lang w:bidi="fa-IR"/>
        </w:rPr>
        <w:t xml:space="preserve">فدک را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کتاب ابن مردویه به دست ما نرسیده و سند روایتش را در دست نداریم، اما سیوطی که کتاب را در اختیار داشته، درباره ی سندش سخنی نگفته است که با این قرینه که او بارها در مورد سند روایات مهم اعتقادی به خصوص روایات ابن مردویه اظهار نظر کرده است، می توان گفت که احتمال دارد سند ابن مردویه معتبر بوده باشد</w:t>
      </w:r>
      <w:r>
        <w:rPr>
          <w:rFonts w:eastAsia="IRNazanin" w:cs="IRNazanin"/>
          <w:color w:val="111111"/>
          <w:sz w:val="28"/>
          <w:szCs w:val="28"/>
          <w:rtl w:val="true"/>
          <w:lang w:bidi="fa-IR"/>
        </w:rPr>
        <w:t xml:space="preserve">. </w:t>
      </w:r>
      <w:bookmarkStart w:id="131" w:name="pg5178_58732"/>
    </w:p>
    <w:p>
      <w:pPr>
        <w:pStyle w:val="Heading4"/>
        <w:numPr>
          <w:ilvl w:val="3"/>
          <w:numId w:val="1"/>
        </w:numPr>
        <w:rPr/>
      </w:pPr>
      <w:bookmarkStart w:id="132" w:name="__RefHeading___Toc2036081_774463916"/>
      <w:bookmarkStart w:id="133" w:name="_Toc51"/>
      <w:bookmarkEnd w:id="131"/>
      <w:bookmarkEnd w:id="132"/>
      <w:r>
        <w:rPr>
          <w:rtl w:val="true"/>
        </w:rPr>
        <w:t>ثانیا</w:t>
      </w:r>
      <w:r>
        <w:rPr>
          <w:rtl w:val="true"/>
        </w:rPr>
        <w:t>:</w:t>
      </w:r>
      <w:bookmarkEnd w:id="133"/>
    </w:p>
    <w:p>
      <w:pPr>
        <w:pStyle w:val="BookText"/>
        <w:rPr/>
      </w:pPr>
      <w:r>
        <w:rPr>
          <w:rFonts w:ascii="IRNazanin" w:hAnsi="IRNazanin" w:eastAsia="IRNazanin"/>
          <w:color w:val="111111"/>
          <w:sz w:val="28"/>
          <w:sz w:val="28"/>
          <w:szCs w:val="28"/>
          <w:rtl w:val="true"/>
          <w:lang w:bidi="fa-IR"/>
        </w:rPr>
        <w:t xml:space="preserve">حضرت زهرا علیها السلام ، در ابتدا فدک را به عنوان هدیه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نمودند و امیر مومنان علیه السلام، ام ایمن کنیز پیامبر صلی الله علیه و آله و رباح غلام پیامبر نیز به آن شهادت دادند</w:t>
      </w:r>
    </w:p>
    <w:p>
      <w:pPr>
        <w:pStyle w:val="Heading4"/>
        <w:numPr>
          <w:ilvl w:val="3"/>
          <w:numId w:val="1"/>
        </w:numPr>
        <w:rPr/>
      </w:pPr>
      <w:bookmarkStart w:id="134" w:name="__RefHeading___Toc2036083_774463916"/>
      <w:bookmarkStart w:id="135" w:name="_Toc52"/>
      <w:bookmarkEnd w:id="134"/>
      <w:r>
        <w:rPr>
          <w:rtl w:val="true"/>
        </w:rPr>
        <w:t>سند اول</w:t>
      </w:r>
      <w:r>
        <w:rPr>
          <w:rtl w:val="true"/>
        </w:rPr>
        <w:t>:</w:t>
      </w:r>
      <w:bookmarkEnd w:id="135"/>
    </w:p>
    <w:p>
      <w:pPr>
        <w:pStyle w:val="BookText"/>
        <w:rPr/>
      </w:pPr>
      <w:r>
        <w:rPr>
          <w:rFonts w:ascii="IRNazanin" w:hAnsi="IRNazanin" w:eastAsia="IRNazanin"/>
          <w:color w:val="111111"/>
          <w:sz w:val="28"/>
          <w:sz w:val="28"/>
          <w:szCs w:val="28"/>
          <w:rtl w:val="true"/>
          <w:lang w:bidi="fa-IR"/>
        </w:rPr>
        <w:t>احمد بن یحیی بلاذری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جعونه از پدرش نقل کرده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را برای من قرار داد، پس آن را به من برگردان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شاهد دیگری خواست، ام ایمن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میدانی که قبول نمی شود مگر شهادت دو مرد با یک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 از نزد او برگشت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36" w:name="__RefHeading___Toc2036085_774463916"/>
      <w:bookmarkStart w:id="137" w:name="_Toc53"/>
      <w:bookmarkEnd w:id="136"/>
      <w:r>
        <w:rPr>
          <w:rtl w:val="true"/>
        </w:rPr>
        <w:t>سند دوم</w:t>
      </w:r>
      <w:r>
        <w:rPr>
          <w:rtl w:val="true"/>
        </w:rPr>
        <w:t>:</w:t>
      </w:r>
      <w:bookmarkEnd w:id="137"/>
    </w:p>
    <w:p>
      <w:pPr>
        <w:pStyle w:val="BookText"/>
        <w:rPr/>
      </w:pPr>
      <w:r>
        <w:rPr>
          <w:rFonts w:ascii="IRNazanin" w:hAnsi="IRNazanin" w:eastAsia="IRNazanin"/>
          <w:color w:val="111111"/>
          <w:sz w:val="28"/>
          <w:sz w:val="28"/>
          <w:szCs w:val="28"/>
          <w:rtl w:val="true"/>
          <w:lang w:bidi="fa-IR"/>
        </w:rPr>
        <w:t>بلاذری با سند دیگر،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من باز گردان ؛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ایشان شاهد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ایمن و رباح غلام پیامبر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را آوردند و آنها به اعطای فدک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قبول نمی شود جز این که شاهد، یک مرد و دو زن باشد</w:t>
      </w:r>
      <w:r>
        <w:rPr>
          <w:rFonts w:eastAsia="IRNazanin" w:cs="IRNazanin"/>
          <w:color w:val="111111"/>
          <w:sz w:val="28"/>
          <w:szCs w:val="28"/>
          <w:rtl w:val="true"/>
          <w:lang w:bidi="fa-IR"/>
        </w:rPr>
        <w:t>.»</w:t>
      </w:r>
      <w:r>
        <w:rPr>
          <w:rStyle w:val="FootnoteAnchor"/>
          <w:rtl w:val="true"/>
        </w:rPr>
        <w:footnoteReference w:id="89"/>
      </w:r>
      <w:bookmarkStart w:id="138" w:name="pg5178_58733"/>
    </w:p>
    <w:p>
      <w:pPr>
        <w:pStyle w:val="Heading4"/>
        <w:numPr>
          <w:ilvl w:val="3"/>
          <w:numId w:val="1"/>
        </w:numPr>
        <w:rPr/>
      </w:pPr>
      <w:bookmarkStart w:id="139" w:name="__RefHeading___Toc2036087_774463916"/>
      <w:bookmarkStart w:id="140" w:name="_Toc54"/>
      <w:bookmarkEnd w:id="138"/>
      <w:bookmarkEnd w:id="139"/>
      <w:r>
        <w:rPr>
          <w:rtl w:val="true"/>
        </w:rPr>
        <w:t>سند سوم</w:t>
      </w:r>
      <w:r>
        <w:rPr>
          <w:rtl w:val="true"/>
        </w:rPr>
        <w:t>:</w:t>
      </w:r>
      <w:bookmarkEnd w:id="140"/>
    </w:p>
    <w:p>
      <w:pPr>
        <w:pStyle w:val="BookText"/>
        <w:rPr/>
      </w:pPr>
      <w:r>
        <w:rPr>
          <w:rFonts w:ascii="IRNazanin" w:hAnsi="IRNazanin" w:eastAsia="IRNazanin"/>
          <w:color w:val="111111"/>
          <w:sz w:val="28"/>
          <w:sz w:val="28"/>
          <w:szCs w:val="28"/>
          <w:rtl w:val="true"/>
          <w:lang w:bidi="fa-IR"/>
        </w:rPr>
        <w:t>محب الدین طبری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ابوبکر بن عمرو بن حزم از پدرش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من بده ؛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آن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گفتی ، اما من دیدم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را میان فقرا، مساکین و در راه مانده ها تقسیم کرد بعد از این که سهم شما را میداد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41" w:name="__RefHeading___Toc2036089_774463916"/>
      <w:bookmarkStart w:id="142" w:name="_Toc55"/>
      <w:bookmarkEnd w:id="141"/>
      <w:r>
        <w:rPr>
          <w:rtl w:val="true"/>
        </w:rPr>
        <w:t>سند چهارم</w:t>
      </w:r>
      <w:r>
        <w:rPr>
          <w:rtl w:val="true"/>
        </w:rPr>
        <w:t>:</w:t>
      </w:r>
      <w:bookmarkEnd w:id="142"/>
    </w:p>
    <w:p>
      <w:pPr>
        <w:pStyle w:val="BookText"/>
        <w:rPr/>
      </w:pPr>
      <w:r>
        <w:rPr>
          <w:rFonts w:ascii="IRNazanin" w:hAnsi="IRNazanin" w:eastAsia="IRNazanin"/>
          <w:color w:val="111111"/>
          <w:sz w:val="28"/>
          <w:sz w:val="28"/>
          <w:szCs w:val="28"/>
          <w:rtl w:val="true"/>
          <w:lang w:bidi="fa-IR"/>
        </w:rPr>
        <w:t>احمد بن یحیی بلاذری با سندی دیگر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عقبه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بیعت بر ابو بکر 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w:t>
      </w:r>
    </w:p>
    <w:p>
      <w:pPr>
        <w:pStyle w:val="BookText"/>
        <w:rPr/>
      </w:pPr>
      <w:r>
        <w:rPr>
          <w:rFonts w:ascii="IRNazanin" w:hAnsi="IRNazanin" w:eastAsia="IRNazanin"/>
          <w:color w:val="111111"/>
          <w:sz w:val="28"/>
          <w:sz w:val="28"/>
          <w:szCs w:val="28"/>
          <w:rtl w:val="true"/>
          <w:lang w:bidi="fa-IR"/>
        </w:rPr>
        <w:t xml:space="preserve">و رباح برای من شهادت می دهند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جز پدرت محبوب تر در نزد من کسی را نیافریده است، دوست داشتم که روز رحلت او قیامت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عایشه محتاج و فقیر شود، نزد من محبوب تر از این است که تو فقیر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عقیده دارید که من به مردمان سیاه و سرخ پوست عطا می کنم، اما در حق شما ظلم می کنم؟ در حالی که شما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برای مسلمین است؛ پدرت از آن به سواران در راه خدا انفاق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رسول خدا از این مال برای مردان جنگی در حال جنگ انفاق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کاری را انجام می دهم که پدرت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با تو سخن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تو قهر دنیا نمی 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دعا می کنم</w:t>
      </w:r>
      <w:r>
        <w:rPr>
          <w:rFonts w:eastAsia="IRNazanin" w:cs="IRNazanin"/>
          <w:color w:val="111111"/>
          <w:sz w:val="28"/>
          <w:szCs w:val="28"/>
          <w:rtl w:val="true"/>
          <w:lang w:bidi="fa-IR"/>
        </w:rPr>
        <w:t>.»</w:t>
      </w:r>
      <w:r>
        <w:rPr>
          <w:rStyle w:val="FootnoteAnchor"/>
          <w:rtl w:val="true"/>
        </w:rPr>
        <w:footnoteReference w:id="91"/>
      </w:r>
      <w:bookmarkStart w:id="143" w:name="pg5178_58734"/>
    </w:p>
    <w:p>
      <w:pPr>
        <w:pStyle w:val="Heading4"/>
        <w:numPr>
          <w:ilvl w:val="3"/>
          <w:numId w:val="1"/>
        </w:numPr>
        <w:rPr/>
      </w:pPr>
      <w:bookmarkStart w:id="144" w:name="__RefHeading___Toc2036091_774463916"/>
      <w:bookmarkStart w:id="145" w:name="_Toc56"/>
      <w:bookmarkEnd w:id="143"/>
      <w:bookmarkEnd w:id="144"/>
      <w:r>
        <w:rPr>
          <w:rtl w:val="true"/>
        </w:rPr>
        <w:t>سند پنجم</w:t>
      </w:r>
      <w:r>
        <w:rPr>
          <w:rtl w:val="true"/>
        </w:rPr>
        <w:t>:</w:t>
      </w:r>
      <w:bookmarkEnd w:id="145"/>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برای من شهادت می دهد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به نظر من خداوند هیچ مخلوقی را محبوب 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 است، دوست داشتم که روز وفات پدرت آسمان به زمین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عایشه فقیر شود، نزد من محبوبتر از این است که شما فقیر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آیا شما عقیده دارید که من به مردمان سرخ و سفید پوست، حقش را عطا می کنم؛ اما در حق شما ظلم می کنم؟ در حالی که شما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جزئی از اموال مسلمین است که مردم برای او می آوردند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را در راه خدا انفاق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یافت، من متولی آن شدم همانگونه که ایشان متولی آن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با تو سخن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شما قهر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تو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وفاتش فرار رسید، وصیت نمود که ابو بکر بر او نماز نخواند؛ پس شبانه دفن شد و عباس بن عبد المطلب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شب فاصله بود</w:t>
      </w:r>
      <w:r>
        <w:rPr>
          <w:rFonts w:eastAsia="IRNazanin" w:cs="IRNazanin"/>
          <w:color w:val="111111"/>
          <w:sz w:val="28"/>
          <w:szCs w:val="28"/>
          <w:rtl w:val="true"/>
          <w:lang w:bidi="fa-IR"/>
        </w:rPr>
        <w:t>.»</w:t>
      </w:r>
      <w:r>
        <w:rPr>
          <w:rStyle w:val="FootnoteAnchor"/>
          <w:rtl w:val="true"/>
        </w:rPr>
        <w:footnoteReference w:id="92"/>
      </w:r>
      <w:bookmarkStart w:id="146" w:name="pg5178_58735"/>
    </w:p>
    <w:p>
      <w:pPr>
        <w:pStyle w:val="Heading3"/>
        <w:numPr>
          <w:ilvl w:val="2"/>
          <w:numId w:val="1"/>
        </w:numPr>
        <w:rPr/>
      </w:pPr>
      <w:bookmarkStart w:id="147" w:name="__RefHeading___Toc2036093_774463916"/>
      <w:bookmarkStart w:id="148" w:name="_Toc57"/>
      <w:bookmarkEnd w:id="146"/>
      <w:bookmarkEnd w:id="147"/>
      <w:r>
        <w:rPr>
          <w:rtl w:val="true"/>
        </w:rPr>
        <w:t>بحث سوم</w:t>
      </w:r>
      <w:r>
        <w:rPr>
          <w:rtl w:val="true"/>
        </w:rPr>
        <w:t xml:space="preserve">: </w:t>
      </w:r>
      <w:r>
        <w:rPr>
          <w:rtl w:val="true"/>
        </w:rPr>
        <w:t>حضرت زهرا علیها السلام فدک را از پیامبر به ارث بردند</w:t>
      </w:r>
      <w:bookmarkEnd w:id="148"/>
    </w:p>
    <w:p>
      <w:pPr>
        <w:pStyle w:val="Heading4"/>
        <w:numPr>
          <w:ilvl w:val="3"/>
          <w:numId w:val="1"/>
        </w:numPr>
        <w:rPr/>
      </w:pPr>
      <w:bookmarkStart w:id="149" w:name="__RefHeading___Toc2036095_774463916"/>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بعد از این که مطالبات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هدیه بودن و بخشش فدک مورد قبول واقع نشد، آن</w:t>
      </w:r>
    </w:p>
    <w:p>
      <w:pPr>
        <w:pStyle w:val="BookText"/>
        <w:rPr/>
      </w:pPr>
      <w:r>
        <w:rPr>
          <w:rFonts w:ascii="IRNazanin" w:hAnsi="IRNazanin" w:eastAsia="IRNazanin"/>
          <w:color w:val="111111"/>
          <w:sz w:val="28"/>
          <w:sz w:val="28"/>
          <w:szCs w:val="28"/>
          <w:rtl w:val="true"/>
          <w:lang w:bidi="fa-IR"/>
        </w:rPr>
        <w:t>حضرت روش مطالبه را تغییر داد و فدک را به عنوان میراث مطالبه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در ابتدا اعتراف کرد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ارث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پیامبر به نزد ابوبکر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وارث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هستی یا خانواده اش؟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خانواده اش وارث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به پیامبری چیزی بدهد، سپس او را قبض روح کند، آن را برای کسی که بعد از او امور را به دست می گیرد قرار می دهد و من نظرم این بود که آن را به مسلمانان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دانا تری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احمد محمد شاکر</w:t>
      </w:r>
      <w:r>
        <w:rPr>
          <w:rStyle w:val="FootnoteAnchor"/>
          <w:rtl w:val="true"/>
        </w:rPr>
        <w:footnoteReference w:id="94"/>
      </w:r>
      <w:r>
        <w:rPr>
          <w:rFonts w:ascii="IRNazanin" w:hAnsi="IRNazanin" w:eastAsia="IRNazanin"/>
          <w:color w:val="111111"/>
          <w:sz w:val="28"/>
          <w:sz w:val="28"/>
          <w:szCs w:val="28"/>
          <w:rtl w:val="true"/>
          <w:lang w:bidi="fa-IR"/>
        </w:rPr>
        <w:t>، ضیاء مقدسی و عبد الملک دهیش</w:t>
      </w:r>
      <w:r>
        <w:rPr>
          <w:rStyle w:val="FootnoteAnchor"/>
          <w:rtl w:val="true"/>
        </w:rPr>
        <w:footnoteReference w:id="95"/>
      </w:r>
      <w:r>
        <w:rPr>
          <w:rFonts w:ascii="IRNazanin" w:hAnsi="IRNazanin" w:eastAsia="IRNazanin"/>
          <w:color w:val="111111"/>
          <w:sz w:val="28"/>
          <w:sz w:val="28"/>
          <w:szCs w:val="28"/>
          <w:rtl w:val="true"/>
          <w:lang w:bidi="fa-IR"/>
        </w:rPr>
        <w:t>سند این روایت را 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ذهبی بعد از نقل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احمد در مسندش نقل کرده است و منکر می باشد و منکرترین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ناپسندترین چیزی که در</w:t>
      </w:r>
    </w:p>
    <w:p>
      <w:pPr>
        <w:pStyle w:val="BookText"/>
        <w:rPr/>
      </w:pPr>
      <w:r>
        <w:rPr>
          <w:rFonts w:ascii="IRNazanin" w:hAnsi="IRNazanin" w:eastAsia="IRNazanin"/>
          <w:color w:val="111111"/>
          <w:sz w:val="28"/>
          <w:sz w:val="28"/>
          <w:szCs w:val="28"/>
          <w:rtl w:val="true"/>
          <w:lang w:bidi="fa-IR"/>
        </w:rPr>
        <w:t>آن است، این سخن ابوبکر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ابوبکر حدیثی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 ارث نمی گذاریم و آنچه که از ما انبیا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ماند، صدقه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قرآن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داود ارث برده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در آیه ی دیگر آنجا که خبر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 کند، زکریا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فرزندی عنایت فرما تا از من و آل یعقوب ارث برد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رحمی اولی به یکدیگرند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شما درباره ی اولاد</w:t>
      </w:r>
    </w:p>
    <w:p>
      <w:pPr>
        <w:pStyle w:val="BookText"/>
        <w:rPr/>
      </w:pPr>
      <w:r>
        <w:rPr>
          <w:rFonts w:ascii="IRNazanin" w:hAnsi="IRNazanin" w:eastAsia="IRNazanin"/>
          <w:color w:val="111111"/>
          <w:sz w:val="28"/>
          <w:sz w:val="28"/>
          <w:szCs w:val="28"/>
          <w:rtl w:val="true"/>
          <w:lang w:bidi="fa-IR"/>
        </w:rPr>
        <w:t>وصیت می فرماید که برای پسر دو برابر بهره ی دختر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یکی از شما فرارسد بر شما نوشته شده است اینکه وصیت کنید برای</w:t>
      </w:r>
    </w:p>
    <w:p>
      <w:pPr>
        <w:pStyle w:val="BookText"/>
        <w:rPr/>
      </w:pPr>
      <w:r>
        <w:rPr>
          <w:rFonts w:ascii="IRNazanin" w:hAnsi="IRNazanin" w:eastAsia="IRNazanin"/>
          <w:color w:val="111111"/>
          <w:sz w:val="28"/>
          <w:sz w:val="28"/>
          <w:szCs w:val="28"/>
          <w:rtl w:val="true"/>
          <w:lang w:bidi="fa-IR"/>
        </w:rPr>
        <w:t>والدین و نزدیکان، حکمی است حق برای متقیان</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همین آیات قرآن، حدیث ابوبکر را دروغ شمردند و چندین بار برای باز پس</w:t>
      </w:r>
    </w:p>
    <w:p>
      <w:pPr>
        <w:pStyle w:val="BookText"/>
        <w:rPr/>
      </w:pPr>
      <w:r>
        <w:rPr>
          <w:rFonts w:ascii="IRNazanin" w:hAnsi="IRNazanin" w:eastAsia="IRNazanin"/>
          <w:color w:val="111111"/>
          <w:sz w:val="28"/>
          <w:sz w:val="28"/>
          <w:szCs w:val="28"/>
          <w:rtl w:val="true"/>
          <w:lang w:bidi="fa-IR"/>
        </w:rPr>
        <w:t>گرفتن فدک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روایت کرده اند 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عروة بن زبیر گفته است که عایشه به او خبر داد،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درخواست نمود که میراث ایشان را از ماترک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چیزی را به ارث نمی گذاریم؛ آنچه را که می گذاریم،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با ابوبکر قهر گردید، این قهر ادامه یافت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از ابوبکر حقش را از ماترک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خیبر، فدک و صدقات ایشان در مدینه درخواست می کرد، اما ابوبکر درخواست ایشان را قبول نمی کرد</w:t>
      </w:r>
      <w:r>
        <w:rPr>
          <w:rFonts w:eastAsia="IRNazanin" w:cs="IRNazanin"/>
          <w:color w:val="111111"/>
          <w:sz w:val="28"/>
          <w:szCs w:val="28"/>
          <w:rtl w:val="true"/>
          <w:lang w:bidi="fa-IR"/>
        </w:rPr>
        <w:t xml:space="preserve">. » </w:t>
      </w:r>
      <w:r>
        <w:rPr>
          <w:rStyle w:val="FootnoteAnchor"/>
          <w:rtl w:val="true"/>
        </w:rPr>
        <w:footnoteReference w:id="102"/>
      </w:r>
      <w:bookmarkStart w:id="151" w:name="pg5178_58737"/>
    </w:p>
    <w:p>
      <w:pPr>
        <w:pStyle w:val="Heading4"/>
        <w:numPr>
          <w:ilvl w:val="3"/>
          <w:numId w:val="1"/>
        </w:numPr>
        <w:rPr/>
      </w:pPr>
      <w:bookmarkStart w:id="152" w:name="__RefHeading___Toc2036097_774463916"/>
      <w:bookmarkStart w:id="153" w:name="_Toc59"/>
      <w:bookmarkEnd w:id="151"/>
      <w:bookmarkEnd w:id="152"/>
      <w:r>
        <w:rPr>
          <w:rtl w:val="true"/>
        </w:rPr>
        <w:t>مطالبه فدک به همراه عباس بن عبد المطلب</w:t>
      </w:r>
      <w:bookmarkEnd w:id="153"/>
    </w:p>
    <w:p>
      <w:pPr>
        <w:pStyle w:val="BookText"/>
        <w:rPr/>
      </w:pPr>
      <w:r>
        <w:rPr>
          <w:rFonts w:ascii="IRNazanin" w:hAnsi="IRNazanin" w:eastAsia="IRNazanin"/>
          <w:color w:val="111111"/>
          <w:sz w:val="28"/>
          <w:sz w:val="28"/>
          <w:szCs w:val="28"/>
          <w:rtl w:val="true"/>
          <w:lang w:bidi="fa-IR"/>
        </w:rPr>
        <w:t>بخاری در صحیحش از عایشه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عباس نزد ابوبکر آمدند و هردو میراث 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کردند و نیز آنها زمین های فدک و سهم شان را از خیبر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چیزی به ارث نمی گذاریم؛ آنچه را گذاشتیم،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 از این مال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امری را که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رها نمی کنم و همان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قهر کرد و با او سخنی نگفت تا این که از دنیا رفت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54" w:name="__RefHeading___Toc2036099_774463916"/>
      <w:bookmarkStart w:id="155" w:name="_Toc60"/>
      <w:bookmarkEnd w:id="154"/>
      <w:r>
        <w:rPr>
          <w:rtl w:val="true"/>
        </w:rPr>
        <w:t>مطالبه فدک به همراه حضرت علی علیه السلام و استدلال ایشان به آیات قرآن</w:t>
      </w:r>
      <w:bookmarkEnd w:id="15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بکر آمد و میراث خود را از ابو بکر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آمد و میراث خود را می خواست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ارثی بر جای نمی گذاریم؛ آنچه را می گذاریم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می کرد، من هم به آن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جانشینی به من عنایت فرما که از من و آل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چنین بود و تو به خدا سوگند میدانی همانند آنچه را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که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شدند و برگشتند</w:t>
      </w:r>
      <w:r>
        <w:rPr>
          <w:rFonts w:eastAsia="IRNazanin" w:cs="IRNazanin"/>
          <w:color w:val="111111"/>
          <w:sz w:val="28"/>
          <w:szCs w:val="28"/>
          <w:rtl w:val="true"/>
          <w:lang w:bidi="fa-IR"/>
        </w:rPr>
        <w:t>.»</w:t>
      </w:r>
      <w:r>
        <w:rPr>
          <w:rStyle w:val="FootnoteAnchor"/>
          <w:rtl w:val="true"/>
        </w:rPr>
        <w:footnoteReference w:id="104"/>
      </w:r>
      <w:bookmarkStart w:id="156" w:name="pg5178_58738"/>
    </w:p>
    <w:p>
      <w:pPr>
        <w:pStyle w:val="Heading4"/>
        <w:numPr>
          <w:ilvl w:val="3"/>
          <w:numId w:val="1"/>
        </w:numPr>
        <w:rPr/>
      </w:pPr>
      <w:bookmarkStart w:id="157" w:name="__RefHeading___Toc2036101_774463916"/>
      <w:bookmarkStart w:id="158" w:name="_Toc61"/>
      <w:bookmarkEnd w:id="156"/>
      <w:bookmarkEnd w:id="157"/>
      <w:r>
        <w:rPr>
          <w:rtl w:val="true"/>
        </w:rPr>
        <w:t>مطالبه ی فدک توسط حضرت علی علیه السلام و عباس و دروغگو دانستن ابوبکر و عمر</w:t>
      </w:r>
      <w:bookmarkEnd w:id="158"/>
    </w:p>
    <w:p>
      <w:pPr>
        <w:pStyle w:val="BookText"/>
        <w:rPr/>
      </w:pPr>
      <w:r>
        <w:rPr>
          <w:rFonts w:ascii="IRNazanin" w:hAnsi="IRNazanin" w:eastAsia="IRNazanin"/>
          <w:color w:val="111111"/>
          <w:sz w:val="28"/>
          <w:sz w:val="28"/>
          <w:szCs w:val="28"/>
          <w:rtl w:val="true"/>
          <w:lang w:bidi="fa-IR"/>
        </w:rPr>
        <w:t>مسلم در صحیحش روایت کرده است که عمر بن خطاب روزی در ایام خلافتش رو به عباس و حضرت</w:t>
      </w:r>
    </w:p>
    <w:p>
      <w:pPr>
        <w:pStyle w:val="BookText"/>
        <w:rPr/>
      </w:pPr>
      <w:r>
        <w:rPr>
          <w:rFonts w:ascii="IRNazanin" w:hAnsi="IRNazanin" w:eastAsia="IRNazanin"/>
          <w:color w:val="111111"/>
          <w:sz w:val="28"/>
          <w:sz w:val="28"/>
          <w:szCs w:val="28"/>
          <w:rtl w:val="true"/>
          <w:lang w:bidi="fa-IR"/>
        </w:rPr>
        <w:t>علی علیه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پس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آمدید تا میراث پسر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ای علی میراث زنت از پدرش را طلب کنید؛ پس ابوبکر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انبیاء از خودمان ارث باقی نمی گذاریم جز صدقه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نطرتان این بود که ابوبکر دروغگو، گناهکار، پیمان شکن و خائن بود و خدا می داند که او راست گفت و تابع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ابوبکر فوت شد، من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ابوبکر شدم؛ اما نظر شما این بود که من دروغگو، گناهکار، پیمان شکن و خائن هستم؛ ولی خدا میداند که من راست میگفتم و درستکار، راشد و تابع حق بودم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جالب اینکه بخاری از آوردن این حدیث به طور کامل، احساس خطر کرده و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کاذبا آثما</w:t>
      </w:r>
    </w:p>
    <w:p>
      <w:pPr>
        <w:pStyle w:val="BookText"/>
        <w:rPr/>
      </w:pPr>
      <w:r>
        <w:rPr>
          <w:rFonts w:ascii="IRNazanin" w:hAnsi="IRNazanin" w:eastAsia="IRNazanin"/>
          <w:color w:val="111111"/>
          <w:sz w:val="28"/>
          <w:sz w:val="28"/>
          <w:szCs w:val="28"/>
          <w:rtl w:val="true"/>
          <w:lang w:bidi="fa-IR"/>
        </w:rPr>
        <w:t>غادرا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آنجایی که عده ای از پذیرش معنای این روایت طفره می روند، برای تمام کردن حجت بر آن ها، فهم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جوزیه از معنای آن را بیان می کنیم که می نویسد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سخن عمر که آن دو معتقد بودند ابوبکر ظالم، خائن، حیله گر و خیانتکار است و همچنین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اعتقاد را داشتند؛ پس آن، خبر از اختلافشان می دهد که در مورد آن اتفاق، اختلاف در احکام واقع شد که دیدگاه هر یک، از دیگری متفاوت بود</w:t>
      </w:r>
      <w:r>
        <w:rPr>
          <w:rFonts w:eastAsia="IRNazanin" w:cs="IRNazanin"/>
          <w:color w:val="111111"/>
          <w:sz w:val="28"/>
          <w:szCs w:val="28"/>
          <w:rtl w:val="true"/>
          <w:lang w:bidi="fa-IR"/>
        </w:rPr>
        <w:t>.»</w:t>
      </w:r>
      <w:r>
        <w:rPr>
          <w:rStyle w:val="FootnoteAnchor"/>
          <w:rtl w:val="true"/>
        </w:rPr>
        <w:footnoteReference w:id="107"/>
      </w:r>
      <w:bookmarkStart w:id="159" w:name="pg5178_58740"/>
    </w:p>
    <w:p>
      <w:pPr>
        <w:pStyle w:val="Heading3"/>
        <w:numPr>
          <w:ilvl w:val="2"/>
          <w:numId w:val="1"/>
        </w:numPr>
        <w:rPr/>
      </w:pPr>
      <w:bookmarkStart w:id="160" w:name="__RefHeading___Toc2036103_774463916"/>
      <w:bookmarkStart w:id="161" w:name="_Toc62"/>
      <w:bookmarkEnd w:id="159"/>
      <w:bookmarkEnd w:id="160"/>
      <w:r>
        <w:rPr>
          <w:rtl w:val="true"/>
        </w:rPr>
        <w:t>بحث چهارم</w:t>
      </w:r>
      <w:r>
        <w:rPr>
          <w:rtl w:val="true"/>
        </w:rPr>
        <w:t xml:space="preserve">: </w:t>
      </w:r>
      <w:r>
        <w:rPr>
          <w:rtl w:val="true"/>
        </w:rPr>
        <w:t>پیشگویی غصب فدک توسط رسول خدا صلی الله علیه و آله</w:t>
      </w:r>
      <w:bookmarkEnd w:id="161"/>
    </w:p>
    <w:p>
      <w:pPr>
        <w:pStyle w:val="BookText"/>
        <w:rPr/>
      </w:pPr>
      <w:r>
        <w:rPr>
          <w:rFonts w:ascii="IRNazanin" w:hAnsi="IRNazanin" w:eastAsia="IRNazanin"/>
          <w:color w:val="111111"/>
          <w:sz w:val="28"/>
          <w:sz w:val="28"/>
          <w:szCs w:val="28"/>
          <w:rtl w:val="true"/>
          <w:lang w:bidi="fa-IR"/>
        </w:rPr>
        <w:t xml:space="preserve">طبق روایت صحیحی که اهل سنت نقل کرده 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حاکمان بعد از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p>
    <w:p>
      <w:pPr>
        <w:pStyle w:val="BookText"/>
        <w:rPr/>
      </w:pP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بدون جنگ با کفار، از آنان نصیب پیامبر میشود؛ مانند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ذر، در چه حال هستی هنگامی که بعد از من حاکمانی می آیند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کفار بدون جنگ نصیب پیامبر می شود؛ مانند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خودشان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تو را به حق فرستاده، شمشیرم را بر دوشم می گذارم و با آن پیکار می کنم تا</w:t>
      </w:r>
    </w:p>
    <w:p>
      <w:pPr>
        <w:pStyle w:val="BookText"/>
        <w:rPr/>
      </w:pPr>
      <w:r>
        <w:rPr>
          <w:rFonts w:ascii="IRNazanin" w:hAnsi="IRNazanin" w:eastAsia="IRNazanin"/>
          <w:color w:val="111111"/>
          <w:sz w:val="28"/>
          <w:sz w:val="28"/>
          <w:szCs w:val="28"/>
          <w:rtl w:val="true"/>
          <w:lang w:bidi="fa-IR"/>
        </w:rPr>
        <w:t>کشته شوم و به شما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چیزی بهتر از آن تو را یاد ندهم؟ صبر کن تا مرا ببینی</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روایت را علاوه بر ابو داود در سننش، احمد بن حنبل در مسندش آورده و محققش حمزه احمد الزین</w:t>
      </w:r>
    </w:p>
    <w:p>
      <w:pPr>
        <w:pStyle w:val="BookText"/>
        <w:rPr/>
      </w:pPr>
      <w:r>
        <w:rPr>
          <w:rFonts w:ascii="IRNazanin" w:hAnsi="IRNazanin" w:eastAsia="IRNazanin"/>
          <w:color w:val="111111"/>
          <w:sz w:val="28"/>
          <w:sz w:val="28"/>
          <w:szCs w:val="28"/>
          <w:rtl w:val="true"/>
          <w:lang w:bidi="fa-IR"/>
        </w:rPr>
        <w:t>سندش را تصحیح کرده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تنها اشکالی که عده ای به سند این روایت گرفته اند، مجهول بودن خالد بن وهبان است، در حالی که ابن</w:t>
      </w:r>
    </w:p>
    <w:p>
      <w:pPr>
        <w:pStyle w:val="BookText"/>
        <w:rPr/>
      </w:pPr>
      <w:r>
        <w:rPr>
          <w:rFonts w:ascii="IRNazanin" w:hAnsi="IRNazanin" w:eastAsia="IRNazanin"/>
          <w:color w:val="111111"/>
          <w:sz w:val="28"/>
          <w:sz w:val="28"/>
          <w:szCs w:val="28"/>
          <w:rtl w:val="true"/>
          <w:lang w:bidi="fa-IR"/>
        </w:rPr>
        <w:t xml:space="preserve">حبان توثیقش کرده </w:t>
      </w:r>
      <w:r>
        <w:rPr>
          <w:rStyle w:val="FootnoteAnchor"/>
          <w:rtl w:val="true"/>
        </w:rPr>
        <w:footnoteReference w:id="110"/>
      </w:r>
      <w:r>
        <w:rPr>
          <w:rFonts w:ascii="IRNazanin" w:hAnsi="IRNazanin" w:eastAsia="IRNazanin"/>
          <w:color w:val="111111"/>
          <w:sz w:val="28"/>
          <w:sz w:val="28"/>
          <w:szCs w:val="28"/>
          <w:rtl w:val="true"/>
          <w:lang w:bidi="fa-IR"/>
        </w:rPr>
        <w:t>و حاکم نیز از او در صحیحش روایت نقل کرده و تلویحا توثیقش نموده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ابوذر در ایام خلافت عثمان در تبعید به شهادت رسید</w:t>
      </w:r>
      <w:r>
        <w:rPr>
          <w:rFonts w:eastAsia="IRNazanin" w:cs="IRNazanin"/>
          <w:color w:val="111111"/>
          <w:sz w:val="28"/>
          <w:szCs w:val="28"/>
          <w:rtl w:val="true"/>
          <w:lang w:bidi="fa-IR"/>
        </w:rPr>
        <w:t xml:space="preserve">. </w:t>
      </w:r>
      <w:bookmarkStart w:id="162" w:name="pg5178_58741"/>
    </w:p>
    <w:p>
      <w:pPr>
        <w:pStyle w:val="Heading3"/>
        <w:numPr>
          <w:ilvl w:val="2"/>
          <w:numId w:val="1"/>
        </w:numPr>
        <w:rPr/>
      </w:pPr>
      <w:bookmarkStart w:id="163" w:name="__RefHeading___Toc2036105_774463916"/>
      <w:bookmarkStart w:id="164" w:name="_Toc63"/>
      <w:bookmarkEnd w:id="162"/>
      <w:bookmarkEnd w:id="163"/>
      <w:r>
        <w:rPr>
          <w:rtl w:val="true"/>
        </w:rPr>
        <w:t>بحث پنجم</w:t>
      </w:r>
      <w:r>
        <w:rPr>
          <w:rtl w:val="true"/>
        </w:rPr>
        <w:t xml:space="preserve">: </w:t>
      </w:r>
      <w:r>
        <w:rPr>
          <w:rtl w:val="true"/>
        </w:rPr>
        <w:t>ماجرای فدک از نگاهی دیگر</w:t>
      </w:r>
      <w:bookmarkEnd w:id="164"/>
    </w:p>
    <w:p>
      <w:pPr>
        <w:pStyle w:val="Heading4"/>
        <w:numPr>
          <w:ilvl w:val="3"/>
          <w:numId w:val="1"/>
        </w:numPr>
        <w:rPr/>
      </w:pPr>
      <w:bookmarkStart w:id="165" w:name="__RefHeading___Toc2036107_774463916"/>
      <w:bookmarkStart w:id="166" w:name="_Toc64"/>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در مباحث گذشته روشن شد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عنوان هدیه بودن فدک برای مطالبه ی آن اقدام کردند و چندین شاهد نیز آوردند، اما ابوبکر تعداد شاهدانش را کافی ندانست و قبول نکرد؛ لذا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دفعات بعدی به عنوان میراث برای گرفتن فدک اقدام کردند که با حدیث ابوبکر مواجه شدند و به همین دلیل از ابوبکر و عمر خشمگین شدند و با آن ها قهر کردند تا اینکه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مبحث با نگاهی به جوانب دیگر، قضیه روشن تر خواهد شد</w:t>
      </w:r>
      <w:r>
        <w:rPr>
          <w:rFonts w:eastAsia="IRNazanin" w:cs="IRNazanin"/>
          <w:color w:val="111111"/>
          <w:sz w:val="28"/>
          <w:szCs w:val="28"/>
          <w:rtl w:val="true"/>
          <w:lang w:bidi="fa-IR"/>
        </w:rPr>
        <w:t>:</w:t>
      </w:r>
    </w:p>
    <w:p>
      <w:pPr>
        <w:pStyle w:val="Heading4"/>
        <w:numPr>
          <w:ilvl w:val="3"/>
          <w:numId w:val="1"/>
        </w:numPr>
        <w:rPr/>
      </w:pPr>
      <w:bookmarkStart w:id="167" w:name="__RefHeading___Toc2036109_774463916"/>
      <w:bookmarkStart w:id="168" w:name="_Toc65"/>
      <w:bookmarkEnd w:id="167"/>
      <w:r>
        <w:rPr>
          <w:rtl w:val="true"/>
        </w:rPr>
        <w:t>اول</w:t>
      </w:r>
      <w:r>
        <w:rPr>
          <w:rtl w:val="true"/>
        </w:rPr>
        <w:t>:</w:t>
      </w:r>
      <w:bookmarkEnd w:id="168"/>
    </w:p>
    <w:p>
      <w:pPr>
        <w:pStyle w:val="BookText"/>
        <w:rPr/>
      </w:pPr>
      <w:r>
        <w:rPr>
          <w:rFonts w:ascii="IRNazanin" w:hAnsi="IRNazanin" w:eastAsia="IRNazanin"/>
          <w:color w:val="111111"/>
          <w:sz w:val="28"/>
          <w:sz w:val="28"/>
          <w:szCs w:val="28"/>
          <w:rtl w:val="true"/>
          <w:lang w:bidi="fa-IR"/>
        </w:rPr>
        <w:t>قبول ادعای جابر بن عبد الله توسط ابوبکر و عدم مطالبه ی شاهد از او</w:t>
      </w:r>
    </w:p>
    <w:p>
      <w:pPr>
        <w:pStyle w:val="BookText"/>
        <w:rPr/>
      </w:pPr>
      <w:r>
        <w:rPr>
          <w:rFonts w:ascii="IRNazanin" w:hAnsi="IRNazanin" w:eastAsia="IRNazanin"/>
          <w:color w:val="111111"/>
          <w:sz w:val="28"/>
          <w:sz w:val="28"/>
          <w:szCs w:val="28"/>
          <w:rtl w:val="true"/>
          <w:lang w:bidi="fa-IR"/>
        </w:rPr>
        <w:t>بخاری در صحیحش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بحرین آمد، برای تو فلان مبلغ و فلان مبلغ را می بخشم؛ پس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غنائم بحرین آمد،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دارد بیاید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زبه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بحرین را آوردند، من به تو از غنائم فلان مبلغ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غنائم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بشمار و شمردم پانصد درهم بود؛ پس ابوبکر به من هزار و پانصد درهم 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درهم نیز افزود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بدر الدین عینی در شرح این روایت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جابر برای صحت ادعایش</w:t>
      </w:r>
    </w:p>
    <w:p>
      <w:pPr>
        <w:pStyle w:val="BookText"/>
        <w:rPr/>
      </w:pPr>
      <w:r>
        <w:rPr>
          <w:rFonts w:ascii="IRNazanin" w:hAnsi="IRNazanin" w:eastAsia="IRNazanin"/>
          <w:color w:val="111111"/>
          <w:sz w:val="28"/>
          <w:sz w:val="28"/>
          <w:szCs w:val="28"/>
          <w:rtl w:val="true"/>
          <w:lang w:bidi="fa-IR"/>
        </w:rPr>
        <w:t>شاهدی درخواست نکرد؛ زیرا او به دلیل شهادت قرآن و سنت، عادل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قرآن بر عدالت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مانند جابر، بهترین امت نباشد، پس چه کسی بهترین امت است؟</w:t>
      </w:r>
      <w:r>
        <w:rPr>
          <w:rFonts w:eastAsia="IRNazanin" w:cs="IRNazanin"/>
          <w:color w:val="111111"/>
          <w:sz w:val="28"/>
          <w:szCs w:val="28"/>
          <w:rtl w:val="true"/>
          <w:lang w:bidi="fa-IR"/>
        </w:rPr>
        <w:t xml:space="preserve">! </w:t>
      </w:r>
      <w:bookmarkStart w:id="169" w:name="pg5178_58742"/>
    </w:p>
    <w:p>
      <w:pPr>
        <w:pStyle w:val="BookText"/>
        <w:rPr/>
      </w:pPr>
      <w:bookmarkEnd w:id="169"/>
      <w:r>
        <w:rPr>
          <w:rFonts w:ascii="IRNazanin" w:hAnsi="IRNazanin" w:eastAsia="IRNazanin"/>
          <w:color w:val="111111"/>
          <w:sz w:val="28"/>
          <w:sz w:val="28"/>
          <w:szCs w:val="28"/>
          <w:rtl w:val="true"/>
          <w:lang w:bidi="fa-IR"/>
        </w:rPr>
        <w:t>شهادت سنت پر عدالت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من دروغ بگوید، جایگاهش را در آتش</w:t>
      </w:r>
    </w:p>
    <w:p>
      <w:pPr>
        <w:pStyle w:val="BookText"/>
        <w:rPr/>
      </w:pPr>
      <w:r>
        <w:rPr>
          <w:rFonts w:ascii="IRNazanin" w:hAnsi="IRNazanin" w:eastAsia="IRNazanin"/>
          <w:color w:val="111111"/>
          <w:sz w:val="28"/>
          <w:sz w:val="28"/>
          <w:szCs w:val="28"/>
          <w:rtl w:val="true"/>
          <w:lang w:bidi="fa-IR"/>
        </w:rPr>
        <w:t>جهنم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مسلمان نمی آید به پیغمبر علیه دروغ ببندد تا چه رسد به یک صحابی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دیگر شارحین صحیح بخاری نیز شبیه همین سخن را گفته اند؛ اما وقتی به شرح ماجرای فدک میرسند،</w:t>
      </w:r>
    </w:p>
    <w:p>
      <w:pPr>
        <w:pStyle w:val="BookText"/>
        <w:rPr/>
      </w:pPr>
      <w:r>
        <w:rPr>
          <w:rFonts w:ascii="IRNazanin" w:hAnsi="IRNazanin" w:eastAsia="IRNazanin"/>
          <w:color w:val="111111"/>
          <w:sz w:val="28"/>
          <w:sz w:val="28"/>
          <w:szCs w:val="28"/>
          <w:rtl w:val="true"/>
          <w:lang w:bidi="fa-IR"/>
        </w:rPr>
        <w:t xml:space="preserve">همگی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مقصر و خاطی معرفی می کنند</w:t>
      </w:r>
      <w:r>
        <w:rPr>
          <w:rFonts w:eastAsia="IRNazanin" w:cs="IRNazanin"/>
          <w:color w:val="111111"/>
          <w:sz w:val="28"/>
          <w:szCs w:val="28"/>
          <w:rtl w:val="true"/>
          <w:lang w:bidi="fa-IR"/>
        </w:rPr>
        <w:t>.</w:t>
      </w:r>
    </w:p>
    <w:p>
      <w:pPr>
        <w:pStyle w:val="Heading4"/>
        <w:numPr>
          <w:ilvl w:val="3"/>
          <w:numId w:val="1"/>
        </w:numPr>
        <w:rPr/>
      </w:pPr>
      <w:bookmarkStart w:id="170" w:name="__RefHeading___Toc2036111_774463916"/>
      <w:bookmarkStart w:id="171" w:name="_Toc66"/>
      <w:bookmarkEnd w:id="170"/>
      <w:r>
        <w:rPr>
          <w:rtl w:val="true"/>
        </w:rPr>
        <w:t>دوم</w:t>
      </w:r>
      <w:r>
        <w:rPr>
          <w:rtl w:val="true"/>
        </w:rPr>
        <w:t>:</w:t>
      </w:r>
      <w:bookmarkEnd w:id="171"/>
    </w:p>
    <w:p>
      <w:pPr>
        <w:pStyle w:val="BookText"/>
        <w:rPr/>
      </w:pPr>
      <w:r>
        <w:rPr>
          <w:rFonts w:ascii="IRNazanin" w:hAnsi="IRNazanin" w:eastAsia="IRNazanin"/>
          <w:color w:val="111111"/>
          <w:sz w:val="28"/>
          <w:sz w:val="28"/>
          <w:szCs w:val="28"/>
          <w:rtl w:val="true"/>
          <w:lang w:bidi="fa-IR"/>
        </w:rPr>
        <w:t>طبق حدیث صحیح نبوی، هرکس ادعای چیزی را کند که از آن او نیست، به جهنم</w:t>
      </w:r>
    </w:p>
    <w:p>
      <w:pPr>
        <w:pStyle w:val="BookText"/>
        <w:rPr/>
      </w:pPr>
      <w:r>
        <w:rPr>
          <w:rFonts w:ascii="IRNazanin" w:hAnsi="IRNazanin" w:eastAsia="IRNazanin"/>
          <w:color w:val="111111"/>
          <w:sz w:val="28"/>
          <w:sz w:val="28"/>
          <w:szCs w:val="28"/>
          <w:rtl w:val="true"/>
          <w:lang w:bidi="fa-IR"/>
        </w:rPr>
        <w:t>می رود</w:t>
      </w:r>
    </w:p>
    <w:p>
      <w:pPr>
        <w:pStyle w:val="BookText"/>
        <w:rPr/>
      </w:pPr>
      <w:r>
        <w:rPr>
          <w:rFonts w:ascii="IRNazanin" w:hAnsi="IRNazanin" w:eastAsia="IRNazanin"/>
          <w:color w:val="111111"/>
          <w:sz w:val="28"/>
          <w:sz w:val="28"/>
          <w:szCs w:val="28"/>
          <w:rtl w:val="true"/>
          <w:lang w:bidi="fa-IR"/>
        </w:rPr>
        <w:t>مسلم در صحیحش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ذر نقل شده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ادعای چیزی را بکند که از آن او نیست، از ما نیست و جایگاهش را برای آتش جهنم فراهم می 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حال آنکه به اعتراف طرفداران ابوبکر،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 صحیح نبوی، سرور زنان اهل بهشت است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72" w:name="__RefHeading___Toc2036113_774463916"/>
      <w:bookmarkStart w:id="173" w:name="_Toc67"/>
      <w:bookmarkEnd w:id="172"/>
      <w:r>
        <w:rPr>
          <w:rtl w:val="true"/>
        </w:rPr>
        <w:t>سوم</w:t>
      </w:r>
      <w:r>
        <w:rPr>
          <w:rtl w:val="true"/>
        </w:rPr>
        <w:t>:</w:t>
      </w:r>
      <w:bookmarkEnd w:id="173"/>
    </w:p>
    <w:p>
      <w:pPr>
        <w:pStyle w:val="BookText"/>
        <w:rPr/>
      </w:pPr>
      <w:r>
        <w:rPr>
          <w:rFonts w:ascii="IRNazanin" w:hAnsi="IRNazanin" w:eastAsia="IRNazanin"/>
          <w:color w:val="111111"/>
          <w:sz w:val="28"/>
          <w:sz w:val="28"/>
          <w:szCs w:val="28"/>
          <w:rtl w:val="true"/>
          <w:lang w:bidi="fa-IR"/>
        </w:rPr>
        <w:t>طبق حدیث صحیح نبوی ، هرکس بیش از سه روز با مسلمانی قهر باشد ، مسلمان</w:t>
      </w:r>
    </w:p>
    <w:p>
      <w:pPr>
        <w:pStyle w:val="BookText"/>
        <w:rPr/>
      </w:pPr>
      <w:r>
        <w:rPr>
          <w:rFonts w:ascii="IRNazanin" w:hAnsi="IRNazanin" w:eastAsia="IRNazanin"/>
          <w:color w:val="111111"/>
          <w:sz w:val="28"/>
          <w:sz w:val="28"/>
          <w:szCs w:val="28"/>
          <w:rtl w:val="true"/>
          <w:lang w:bidi="fa-IR"/>
        </w:rPr>
        <w:t>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مسلم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حلال نیست که با برادرش بیش از سه روز قهر کند</w:t>
      </w:r>
      <w:r>
        <w:rPr>
          <w:rFonts w:eastAsia="IRNazanin" w:cs="IRNazanin"/>
          <w:color w:val="111111"/>
          <w:sz w:val="28"/>
          <w:szCs w:val="28"/>
          <w:rtl w:val="true"/>
          <w:lang w:bidi="fa-IR"/>
        </w:rPr>
        <w:t xml:space="preserve">.» </w:t>
      </w:r>
      <w:r>
        <w:rPr>
          <w:rStyle w:val="FootnoteAnchor"/>
          <w:rtl w:val="true"/>
        </w:rPr>
        <w:footnoteReference w:id="116"/>
      </w:r>
      <w:bookmarkStart w:id="174" w:name="pg5178_58743"/>
    </w:p>
    <w:p>
      <w:pPr>
        <w:pStyle w:val="BookText"/>
        <w:rPr/>
      </w:pPr>
      <w:bookmarkEnd w:id="174"/>
      <w:r>
        <w:rPr>
          <w:rFonts w:ascii="IRNazanin" w:hAnsi="IRNazanin" w:eastAsia="IRNazanin"/>
          <w:color w:val="111111"/>
          <w:sz w:val="28"/>
          <w:sz w:val="28"/>
          <w:szCs w:val="28"/>
          <w:rtl w:val="true"/>
          <w:lang w:bidi="fa-IR"/>
        </w:rPr>
        <w:t xml:space="preserve">حال آنکه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اهل بهشت است و بلکه سرور زنان اهل بهشت است و تا آخر</w:t>
      </w:r>
    </w:p>
    <w:p>
      <w:pPr>
        <w:pStyle w:val="BookText"/>
        <w:rPr/>
      </w:pPr>
      <w:r>
        <w:rPr>
          <w:rFonts w:ascii="IRNazanin" w:hAnsi="IRNazanin" w:eastAsia="IRNazanin"/>
          <w:color w:val="111111"/>
          <w:sz w:val="28"/>
          <w:sz w:val="28"/>
          <w:szCs w:val="28"/>
          <w:rtl w:val="true"/>
          <w:lang w:bidi="fa-IR"/>
        </w:rPr>
        <w:t>عمرشان با ابوبکر و عمر قهر کردند و از آنها خشمگین بودند</w:t>
      </w:r>
      <w:r>
        <w:rPr>
          <w:rFonts w:eastAsia="IRNazanin" w:cs="IRNazanin"/>
          <w:color w:val="111111"/>
          <w:sz w:val="28"/>
          <w:szCs w:val="28"/>
          <w:rtl w:val="true"/>
          <w:lang w:bidi="fa-IR"/>
        </w:rPr>
        <w:t>.</w:t>
      </w:r>
    </w:p>
    <w:p>
      <w:pPr>
        <w:pStyle w:val="Heading4"/>
        <w:numPr>
          <w:ilvl w:val="3"/>
          <w:numId w:val="1"/>
        </w:numPr>
        <w:rPr/>
      </w:pPr>
      <w:bookmarkStart w:id="175" w:name="__RefHeading___Toc2036115_774463916"/>
      <w:bookmarkStart w:id="176" w:name="_Toc68"/>
      <w:bookmarkEnd w:id="175"/>
      <w:r>
        <w:rPr>
          <w:rtl w:val="true"/>
        </w:rPr>
        <w:t>چهارم</w:t>
      </w:r>
      <w:r>
        <w:rPr>
          <w:rtl w:val="true"/>
        </w:rPr>
        <w:t>:</w:t>
      </w:r>
      <w:bookmarkEnd w:id="176"/>
    </w:p>
    <w:p>
      <w:pPr>
        <w:pStyle w:val="BookText"/>
        <w:rPr/>
      </w:pPr>
      <w:r>
        <w:rPr>
          <w:rFonts w:ascii="IRNazanin" w:hAnsi="IRNazanin" w:eastAsia="IRNazanin"/>
          <w:color w:val="111111"/>
          <w:sz w:val="28"/>
          <w:sz w:val="28"/>
          <w:szCs w:val="28"/>
          <w:rtl w:val="true"/>
          <w:lang w:bidi="fa-IR"/>
        </w:rPr>
        <w:t>طبق حدیث صحیح نبوی، هرکس بمیرد و در گردنش بیعت نباشد، به مرگ جاهلیت مرده است</w:t>
      </w:r>
    </w:p>
    <w:p>
      <w:pPr>
        <w:pStyle w:val="BookText"/>
        <w:rPr/>
      </w:pPr>
      <w:r>
        <w:rPr>
          <w:rFonts w:ascii="IRNazanin" w:hAnsi="IRNazanin" w:eastAsia="IRNazanin"/>
          <w:color w:val="111111"/>
          <w:sz w:val="28"/>
          <w:sz w:val="28"/>
          <w:szCs w:val="28"/>
          <w:rtl w:val="true"/>
          <w:lang w:bidi="fa-IR"/>
        </w:rPr>
        <w:t>این روایت را مسلم در صحیحش نقل کرده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حالی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ابوبکر بیعت نکرد، بلکه از او خشمگین بود تا اینکه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کسی که به مرگ جاهلیت بمیرد،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اینکه سرور بهشتیان باشد ؟</w:t>
      </w:r>
      <w:r>
        <w:rPr>
          <w:rFonts w:eastAsia="IRNazanin" w:cs="IRNazanin"/>
          <w:color w:val="111111"/>
          <w:sz w:val="28"/>
          <w:szCs w:val="28"/>
          <w:rtl w:val="true"/>
          <w:lang w:bidi="fa-IR"/>
        </w:rPr>
        <w:t>!</w:t>
      </w:r>
    </w:p>
    <w:p>
      <w:pPr>
        <w:pStyle w:val="Heading4"/>
        <w:numPr>
          <w:ilvl w:val="3"/>
          <w:numId w:val="1"/>
        </w:numPr>
        <w:rPr/>
      </w:pPr>
      <w:bookmarkStart w:id="177" w:name="__RefHeading___Toc2036117_774463916"/>
      <w:bookmarkStart w:id="178" w:name="_Toc69"/>
      <w:bookmarkEnd w:id="177"/>
      <w:r>
        <w:rPr>
          <w:rtl w:val="true"/>
        </w:rPr>
        <w:t>پنجم</w:t>
      </w:r>
      <w:r>
        <w:rPr>
          <w:rtl w:val="true"/>
        </w:rPr>
        <w:t>:</w:t>
      </w:r>
      <w:bookmarkEnd w:id="178"/>
    </w:p>
    <w:p>
      <w:pPr>
        <w:pStyle w:val="BookText"/>
        <w:rPr/>
      </w:pPr>
      <w:r>
        <w:rPr>
          <w:rFonts w:ascii="IRNazanin" w:hAnsi="IRNazanin" w:eastAsia="IRNazanin"/>
          <w:color w:val="111111"/>
          <w:sz w:val="28"/>
          <w:sz w:val="28"/>
          <w:szCs w:val="28"/>
          <w:rtl w:val="true"/>
          <w:lang w:bidi="fa-IR"/>
        </w:rPr>
        <w:t xml:space="preserve">غضب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شیخین</w:t>
      </w:r>
    </w:p>
    <w:p>
      <w:pPr>
        <w:pStyle w:val="BookText"/>
        <w:rPr/>
      </w:pPr>
      <w:r>
        <w:rPr>
          <w:rFonts w:ascii="IRNazanin" w:hAnsi="IRNazanin" w:eastAsia="IRNazanin"/>
          <w:color w:val="111111"/>
          <w:sz w:val="28"/>
          <w:sz w:val="28"/>
          <w:szCs w:val="28"/>
          <w:rtl w:val="true"/>
          <w:lang w:bidi="fa-IR"/>
        </w:rPr>
        <w:t xml:space="preserve">گفتیم که طبق روایات معتبر اهل سنت، غضب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غضب پیامبر عید و خداست</w:t>
      </w:r>
    </w:p>
    <w:p>
      <w:pPr>
        <w:pStyle w:val="BookText"/>
        <w:rPr/>
      </w:pPr>
      <w:r>
        <w:rPr>
          <w:rFonts w:ascii="IRNazanin" w:hAnsi="IRNazanin" w:eastAsia="IRNazanin"/>
          <w:color w:val="111111"/>
          <w:sz w:val="28"/>
          <w:sz w:val="28"/>
          <w:szCs w:val="28"/>
          <w:rtl w:val="true"/>
          <w:lang w:bidi="fa-IR"/>
        </w:rPr>
        <w:t>و قرآن کریم حکم کسانی که خدا و رسولش را بیازارند ،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کسانی که خدا و پیامبر او را آزار می دهند، خدا آنها را در دنیا و آخرت لعنت کرده و برایشان عذابی خوار کننده آماده کرده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از طرف دیگر، طبق روایات صحیح اهل سنت،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ی آخر حیاتشان، از عمر و</w:t>
      </w:r>
    </w:p>
    <w:p>
      <w:pPr>
        <w:pStyle w:val="BookText"/>
        <w:rPr/>
      </w:pPr>
      <w:r>
        <w:rPr>
          <w:rFonts w:ascii="IRNazanin" w:hAnsi="IRNazanin" w:eastAsia="IRNazanin"/>
          <w:color w:val="111111"/>
          <w:sz w:val="28"/>
          <w:sz w:val="28"/>
          <w:szCs w:val="28"/>
          <w:rtl w:val="true"/>
          <w:lang w:bidi="fa-IR"/>
        </w:rPr>
        <w:t>ابوبکر ناراضی و غضبناک بودند و با آن حال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از عایشه دختر ابوبکر چنین روایت کرده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بن زبیر از عایشة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ابوبکر میراثش از پیامبر عید، از آنچه که خداوند در مدینه فی کرده بود، برای رسولش و آنچه که از خمس خیبر باقی مانده بود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به جا نمی گذاریم؛ پس آن صدقه ای است که آل محمد از آن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قسم، من تغییر نمی دهم چیزی از صدقاتی که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و انجام می دهم در</w:t>
      </w:r>
    </w:p>
    <w:p>
      <w:pPr>
        <w:pStyle w:val="BookText"/>
        <w:rPr/>
      </w:pPr>
      <w:r>
        <w:rPr>
          <w:rFonts w:ascii="IRNazanin" w:hAnsi="IRNazanin" w:eastAsia="IRNazanin"/>
          <w:color w:val="111111"/>
          <w:sz w:val="28"/>
          <w:sz w:val="28"/>
          <w:szCs w:val="28"/>
          <w:rtl w:val="true"/>
          <w:lang w:bidi="fa-IR"/>
        </w:rPr>
        <w:t xml:space="preserve">آنها، هر آنچه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p>
    <w:p>
      <w:pPr>
        <w:pStyle w:val="BookText"/>
        <w:rPr/>
      </w:pPr>
      <w:r>
        <w:rPr>
          <w:rFonts w:ascii="IRNazanin" w:hAnsi="IRNazanin" w:eastAsia="IRNazanin"/>
          <w:color w:val="111111"/>
          <w:sz w:val="28"/>
          <w:sz w:val="28"/>
          <w:szCs w:val="28"/>
          <w:rtl w:val="true"/>
          <w:lang w:bidi="fa-IR"/>
        </w:rPr>
        <w:t>سپس ابوبکر از اینکه چیزی از آن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 ابا کرد؛ وقتی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این امر شد، با ابوبکر قهر کرد و سخنی با او نگفت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کرد، همسرش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کرد و ابوبکر را خبر نکرد و</w:t>
      </w:r>
    </w:p>
    <w:p>
      <w:pPr>
        <w:pStyle w:val="BookText"/>
        <w:rPr/>
      </w:pPr>
      <w:r>
        <w:rPr>
          <w:rFonts w:ascii="IRNazanin" w:hAnsi="IRNazanin" w:eastAsia="IRNazanin"/>
          <w:color w:val="111111"/>
          <w:sz w:val="28"/>
          <w:sz w:val="28"/>
          <w:szCs w:val="28"/>
          <w:rtl w:val="true"/>
          <w:lang w:bidi="fa-IR"/>
        </w:rPr>
        <w:t>خودش نماز خواند بر او و ابوبکر بر او نماز نخواند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ابو عیسی ترمذی نیز ناراحتی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و عمر و قهر کردنش با آن دو تا آخر عمرش را</w:t>
      </w:r>
    </w:p>
    <w:p>
      <w:pPr>
        <w:pStyle w:val="BookText"/>
        <w:rPr/>
      </w:pPr>
      <w:r>
        <w:rPr>
          <w:rFonts w:ascii="IRNazanin" w:hAnsi="IRNazanin" w:eastAsia="IRNazanin"/>
          <w:color w:val="111111"/>
          <w:sz w:val="28"/>
          <w:sz w:val="28"/>
          <w:szCs w:val="28"/>
          <w:rtl w:val="true"/>
          <w:lang w:bidi="fa-IR"/>
        </w:rPr>
        <w:t>با سند معتبر از ابوهریره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ابوبکر و عمر آمد و میراثش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ارث به جا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شما دو نفر هرگز سخن نمی گویم؛ پس آن حضرت وفات نمود و با آن دو سخن نگفت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این روایت را ترمذی حسن دانسته </w:t>
      </w:r>
      <w:r>
        <w:rPr>
          <w:rStyle w:val="FootnoteAnchor"/>
          <w:rtl w:val="true"/>
        </w:rPr>
        <w:footnoteReference w:id="121"/>
      </w:r>
      <w:r>
        <w:rPr>
          <w:rFonts w:ascii="IRNazanin" w:hAnsi="IRNazanin" w:eastAsia="IRNazanin"/>
          <w:color w:val="111111"/>
          <w:sz w:val="28"/>
          <w:sz w:val="28"/>
          <w:szCs w:val="28"/>
          <w:rtl w:val="true"/>
          <w:lang w:bidi="fa-IR"/>
        </w:rPr>
        <w:t>و برنامه ی جوامع الکلم نیز حکم به حسن بودن سندش داده است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البانی نیز این روایت را در زمره ی احادیث صحیح سنن ترمذی آورده است</w:t>
      </w:r>
      <w:r>
        <w:rPr>
          <w:rFonts w:eastAsia="IRNazanin" w:cs="IRNazanin"/>
          <w:color w:val="111111"/>
          <w:sz w:val="28"/>
          <w:szCs w:val="28"/>
          <w:rtl w:val="true"/>
          <w:lang w:bidi="fa-IR"/>
        </w:rPr>
        <w:t>.</w:t>
      </w:r>
      <w:r>
        <w:rPr>
          <w:rStyle w:val="FootnoteAnchor"/>
          <w:rtl w:val="true"/>
        </w:rPr>
        <w:footnoteReference w:id="122"/>
      </w:r>
      <w:bookmarkStart w:id="179" w:name="pg5178_58745"/>
    </w:p>
    <w:p>
      <w:pPr>
        <w:pStyle w:val="Heading4"/>
        <w:numPr>
          <w:ilvl w:val="3"/>
          <w:numId w:val="1"/>
        </w:numPr>
        <w:rPr/>
      </w:pPr>
      <w:bookmarkStart w:id="180" w:name="__RefHeading___Toc2036119_774463916"/>
      <w:bookmarkStart w:id="181" w:name="_Toc70"/>
      <w:bookmarkEnd w:id="179"/>
      <w:bookmarkEnd w:id="180"/>
      <w:r>
        <w:rPr>
          <w:rtl w:val="true"/>
        </w:rPr>
        <w:t>ششم</w:t>
      </w:r>
      <w:r>
        <w:rPr>
          <w:rtl w:val="true"/>
        </w:rPr>
        <w:t>:</w:t>
      </w:r>
      <w:bookmarkEnd w:id="181"/>
    </w:p>
    <w:p>
      <w:pPr>
        <w:pStyle w:val="BookText"/>
        <w:rPr/>
      </w:pPr>
      <w:r>
        <w:rPr>
          <w:rFonts w:ascii="IRNazanin" w:hAnsi="IRNazanin" w:eastAsia="IRNazanin"/>
          <w:color w:val="111111"/>
          <w:sz w:val="28"/>
          <w:sz w:val="28"/>
          <w:szCs w:val="28"/>
          <w:rtl w:val="true"/>
          <w:lang w:bidi="fa-IR"/>
        </w:rPr>
        <w:t xml:space="preserve">وصیت ابوبکر و عمر به دفن شدن در حجره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طبق وصیت خودشان در حجره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عروہ بن زبیر و 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نوادگان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عایشه وصیت کرد که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شود؛ پس هنگامی که وفات یافت، قبری برایش کنده شد و سرش نزد شانه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 و لحد او به لحد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اینجاست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بخاری نیز در صحیحش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فرزندش عبدالله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عایشه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سلام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چرا که من امروز امیر مؤمنان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اجازه می خواهد که در کنار پیامبر خدا و رفیقش ابوبکر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نزد عایشه رفته سلام کرد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 دید عایشه 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خدمتتان سلام می رساند و از شما می خواهد که اجازه بدهید در نزد دو رفیقش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برای دفن خودم در نظر گرفته بودم، ولی اکنون او را بر خود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به خود تکیه داده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امیرالمؤمنین می خواست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هیچ چیزی برای من مهم تر از این آرامگاه نبود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حفر له وجعل رأسه عند کتفی رسول الله صلی الله علیه وسلم والصق اللحد بقبر رسول الله صلی الله علیه وسلم فقبر هناک </w:t>
      </w:r>
    </w:p>
    <w:p>
      <w:pPr>
        <w:pStyle w:val="BookText"/>
        <w:rPr/>
      </w:pPr>
      <w:r>
        <w:rPr>
          <w:rFonts w:ascii="IRNazanin" w:hAnsi="IRNazanin" w:eastAsia="IRNazanin"/>
          <w:color w:val="111111"/>
          <w:sz w:val="28"/>
          <w:sz w:val="28"/>
          <w:szCs w:val="28"/>
          <w:rtl w:val="true"/>
          <w:lang w:bidi="fa-IR"/>
        </w:rPr>
        <w:t>عامه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موضع قبر حضرت رسول علیه تا وقت وفات بر ملکیت آن حضرت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از ملکیت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و به عایشه منتقل شد، که در</w:t>
      </w:r>
    </w:p>
    <w:p>
      <w:pPr>
        <w:pStyle w:val="BookText"/>
        <w:rPr/>
      </w:pPr>
      <w:r>
        <w:rPr>
          <w:rFonts w:ascii="IRNazanin" w:hAnsi="IRNazanin" w:eastAsia="IRNazanin"/>
          <w:color w:val="111111"/>
          <w:sz w:val="28"/>
          <w:sz w:val="28"/>
          <w:szCs w:val="28"/>
          <w:rtl w:val="true"/>
          <w:lang w:bidi="fa-IR"/>
        </w:rPr>
        <w:t>این صورت از این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سبب میراث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صدقه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پیغمبر علیه به قول ابوبکر ارث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هدیه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میراث بود، پس جایز نبود ابوبکر و عمر دستور دهند که آنها را در حجره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مگر بعد از اجازه ی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روایتی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نشده است که ابوبکر و عمر از ورثه رخصت طلبیده باشند یا خریده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بود، باید که از مسلمانان خریده باشند یا رضایتی تحصیل کرده باشند که در این</w:t>
      </w:r>
    </w:p>
    <w:p>
      <w:pPr>
        <w:pStyle w:val="BookText"/>
        <w:rPr/>
      </w:pPr>
      <w:r>
        <w:rPr>
          <w:rFonts w:ascii="IRNazanin" w:hAnsi="IRNazanin" w:eastAsia="IRNazanin"/>
          <w:color w:val="111111"/>
          <w:sz w:val="28"/>
          <w:sz w:val="28"/>
          <w:szCs w:val="28"/>
          <w:rtl w:val="true"/>
          <w:lang w:bidi="fa-IR"/>
        </w:rPr>
        <w:t>حالت هم خبری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صورت، اگر گفته شود که در زمان حیات حضرت رسول الله، ملک عایشه شده بود،</w:t>
      </w:r>
    </w:p>
    <w:p>
      <w:pPr>
        <w:pStyle w:val="BookText"/>
        <w:rPr/>
      </w:pPr>
      <w:r>
        <w:rPr>
          <w:rFonts w:ascii="IRNazanin" w:hAnsi="IRNazanin" w:eastAsia="IRNazanin"/>
          <w:color w:val="111111"/>
          <w:sz w:val="28"/>
          <w:sz w:val="28"/>
          <w:szCs w:val="28"/>
          <w:rtl w:val="true"/>
          <w:lang w:bidi="fa-IR"/>
        </w:rPr>
        <w:t xml:space="preserve">بایستی در این باب، حجت و شاهدی از عایشه طلب کنند، چنانچه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فدک طلب کردند، ولی از عایشه حجت و شاهدی طلب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عامه بگویند که ابوبکر و عمر به ازای مهر دخترانشان در آن خانه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جواب گفت که تا حضرت رسول علیه مهر زنان را نمی داد، آن زن ها بر آن حضرت حلال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أَحْلَلْنَا لَکَ أَزْوَاجَکَ اللَّاتِی آتَیْتَ أُجُورَهُنَّ وَمَا مَلَکَتْ یَمِینُکَ مِمَّا أَفَاءَ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همسران تو را که مهرشان را پرداخته ای برای تو حلال کردیم، و همچنین کنیزانی که از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غنایمی که خدا به تو بخشیده است مالک شده ای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مطالب فوق نتیجه می 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در مکان غصبی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داخل خانه شدند و خدا نهی کرده است از داخل شدن در خانه آن حضرت بدون اجازه</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عملا با حدیثی که در ماجرای فدک نقل کرده بودند، مخالفت نموده اند</w:t>
      </w:r>
      <w:r>
        <w:rPr>
          <w:rFonts w:eastAsia="IRNazanin" w:cs="IRNazanin"/>
          <w:color w:val="111111"/>
          <w:sz w:val="28"/>
          <w:szCs w:val="28"/>
          <w:rtl w:val="true"/>
          <w:lang w:bidi="fa-IR"/>
        </w:rPr>
        <w:t xml:space="preserve">. </w:t>
      </w:r>
      <w:bookmarkStart w:id="182" w:name="pg5178_58748"/>
    </w:p>
    <w:p>
      <w:pPr>
        <w:pStyle w:val="Heading2"/>
        <w:numPr>
          <w:ilvl w:val="1"/>
          <w:numId w:val="1"/>
        </w:numPr>
        <w:rPr/>
      </w:pPr>
      <w:bookmarkStart w:id="183" w:name="__RefHeading___Toc2036121_774463916"/>
      <w:bookmarkStart w:id="184" w:name="_Toc71"/>
      <w:bookmarkEnd w:id="182"/>
      <w:bookmarkEnd w:id="183"/>
      <w:r>
        <w:rPr>
          <w:rtl w:val="true"/>
        </w:rPr>
        <w:t>بخش چهارم</w:t>
      </w:r>
      <w:r>
        <w:rPr>
          <w:rtl w:val="true"/>
        </w:rPr>
        <w:t xml:space="preserve">: </w:t>
      </w:r>
      <w:r>
        <w:rPr>
          <w:rtl w:val="true"/>
        </w:rPr>
        <w:t>سیره ی تند عمر بن خطاب در برخورد با زنان</w:t>
      </w:r>
      <w:bookmarkEnd w:id="184"/>
    </w:p>
    <w:p>
      <w:pPr>
        <w:pStyle w:val="Heading3"/>
        <w:numPr>
          <w:ilvl w:val="2"/>
          <w:numId w:val="1"/>
        </w:numPr>
        <w:rPr/>
      </w:pPr>
      <w:bookmarkStart w:id="185" w:name="__RefHeading___Toc2036123_774463916"/>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با بررسی سطحی در زندگی عمر بن خطاب، به این نکته پی خواهیم برد که وی در هیچ یک از دوره های زندگی اش رفتار شایسته ای با زنان نداشته است؛ چه آن زمان که مشرک بود، چه آن زمان که مسلمان شد و چه آن زمان که بر مردم حکومت می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متعددی می توان برای هر یک از این موارد ذکر کرد؛ ولی به اختصار به چند مورد اشاره می کنیم</w:t>
      </w:r>
      <w:r>
        <w:rPr>
          <w:rFonts w:eastAsia="IRNazanin" w:cs="IRNazanin"/>
          <w:color w:val="111111"/>
          <w:sz w:val="28"/>
          <w:szCs w:val="28"/>
          <w:rtl w:val="true"/>
          <w:lang w:bidi="fa-IR"/>
        </w:rPr>
        <w:t xml:space="preserve">. </w:t>
      </w:r>
      <w:bookmarkStart w:id="187" w:name="pg5178_58749"/>
    </w:p>
    <w:p>
      <w:pPr>
        <w:pStyle w:val="Heading3"/>
        <w:numPr>
          <w:ilvl w:val="2"/>
          <w:numId w:val="1"/>
        </w:numPr>
        <w:rPr/>
      </w:pPr>
      <w:bookmarkStart w:id="188" w:name="__RefHeading___Toc2036125_774463916"/>
      <w:bookmarkStart w:id="189" w:name="_Toc73"/>
      <w:bookmarkEnd w:id="187"/>
      <w:bookmarkEnd w:id="188"/>
      <w:r>
        <w:rPr>
          <w:rtl w:val="true"/>
        </w:rPr>
        <w:t>مورد یکم</w:t>
      </w:r>
      <w:r>
        <w:rPr>
          <w:rtl w:val="true"/>
        </w:rPr>
        <w:t xml:space="preserve">: </w:t>
      </w:r>
      <w:r>
        <w:rPr>
          <w:rtl w:val="true"/>
        </w:rPr>
        <w:t>عمر خواهرش را کتک زد</w:t>
      </w:r>
      <w:bookmarkEnd w:id="189"/>
    </w:p>
    <w:p>
      <w:pPr>
        <w:pStyle w:val="BookText"/>
        <w:rPr/>
      </w:pPr>
      <w:r>
        <w:rPr>
          <w:rFonts w:ascii="IRNazanin" w:hAnsi="IRNazanin" w:eastAsia="IRNazanin"/>
          <w:color w:val="111111"/>
          <w:sz w:val="28"/>
          <w:sz w:val="28"/>
          <w:szCs w:val="28"/>
          <w:rtl w:val="true"/>
          <w:lang w:bidi="fa-IR"/>
        </w:rPr>
        <w:t>ضیاء مقدسی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نزد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همسر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خباب نیز آنجا بود و هنگامی که احساس کرد عمر به آنجا می آید، در خانه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و صداها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سوره طه را تلاوت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سخنانی که به هم می گفتیم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از دین بیرون رفته اید؟</w:t>
      </w:r>
    </w:p>
    <w:p>
      <w:pPr>
        <w:pStyle w:val="BookText"/>
        <w:rPr/>
      </w:pPr>
      <w:r>
        <w:rPr>
          <w:rFonts w:ascii="IRNazanin" w:hAnsi="IRNazanin" w:eastAsia="IRNazanin"/>
          <w:color w:val="111111"/>
          <w:sz w:val="28"/>
          <w:sz w:val="28"/>
          <w:szCs w:val="28"/>
          <w:rtl w:val="true"/>
          <w:lang w:bidi="fa-IR"/>
        </w:rPr>
        <w:t>شوهر خواهرش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اگر حق در غیر دین تو باشد، چه خواهی کرد؟</w:t>
      </w:r>
    </w:p>
    <w:p>
      <w:pPr>
        <w:pStyle w:val="BookText"/>
        <w:rPr/>
      </w:pPr>
      <w:r>
        <w:rPr>
          <w:rFonts w:ascii="IRNazanin" w:hAnsi="IRNazanin" w:eastAsia="IRNazanin"/>
          <w:color w:val="111111"/>
          <w:sz w:val="28"/>
          <w:sz w:val="28"/>
          <w:szCs w:val="28"/>
          <w:rtl w:val="true"/>
          <w:lang w:bidi="fa-IR"/>
        </w:rPr>
        <w:t>عمر به او حمله کرد و او را لگد کوب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آمد تا از شوهرش دفاع کند؛ اما عمر با دست بر صورت او کوبید که صورتش خونین شد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روایت را ضیاء مقدسی در صحیحش آورده و دکتر عبد الملک بن دهیش سندش را حسن دانسته است</w:t>
      </w:r>
      <w:r>
        <w:rPr>
          <w:rFonts w:eastAsia="IRNazanin" w:cs="IRNazanin"/>
          <w:color w:val="111111"/>
          <w:sz w:val="28"/>
          <w:szCs w:val="28"/>
          <w:rtl w:val="true"/>
          <w:lang w:bidi="fa-IR"/>
        </w:rPr>
        <w:t>.</w:t>
      </w:r>
    </w:p>
    <w:p>
      <w:pPr>
        <w:pStyle w:val="Heading3"/>
        <w:numPr>
          <w:ilvl w:val="2"/>
          <w:numId w:val="1"/>
        </w:numPr>
        <w:rPr/>
      </w:pPr>
      <w:bookmarkStart w:id="190" w:name="__RefHeading___Toc2036127_774463916"/>
      <w:bookmarkStart w:id="191" w:name="_Toc74"/>
      <w:bookmarkEnd w:id="190"/>
      <w:r>
        <w:rPr>
          <w:rtl w:val="true"/>
        </w:rPr>
        <w:t>مورد دوم</w:t>
      </w:r>
      <w:r>
        <w:rPr>
          <w:rtl w:val="true"/>
        </w:rPr>
        <w:t xml:space="preserve">: </w:t>
      </w:r>
      <w:r>
        <w:rPr>
          <w:rtl w:val="true"/>
        </w:rPr>
        <w:t>عمر، زنان سوگوار را در حضور پیامبر صلی الله علیه و آله کتک زد</w:t>
      </w:r>
      <w:bookmarkEnd w:id="191"/>
    </w:p>
    <w:p>
      <w:pPr>
        <w:pStyle w:val="BookText"/>
        <w:rPr/>
      </w:pPr>
      <w:r>
        <w:rPr>
          <w:rFonts w:ascii="IRNazanin" w:hAnsi="IRNazanin" w:eastAsia="IRNazanin"/>
          <w:color w:val="111111"/>
          <w:sz w:val="28"/>
          <w:sz w:val="28"/>
          <w:szCs w:val="28"/>
          <w:rtl w:val="true"/>
          <w:lang w:bidi="fa-IR"/>
        </w:rPr>
        <w:t>احمد بن حنبل و حاکم نیشابوری روایت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بن مظعون از دنیا رفت،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 ای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خشمگینانه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جنگاور و همنشین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ولی نمیدانم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آخرت با من چگونه عمل می شود پس مردم بر عثمان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زینب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سلف صالح عثمان بن مظعون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 شنیدن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 xml:space="preserve">. </w:t>
      </w:r>
      <w:bookmarkStart w:id="192" w:name="pg5178_58750"/>
    </w:p>
    <w:p>
      <w:pPr>
        <w:pStyle w:val="BookText"/>
        <w:rPr/>
      </w:pPr>
      <w:bookmarkEnd w:id="192"/>
      <w:r>
        <w:rPr>
          <w:rFonts w:ascii="IRNazanin" w:hAnsi="IRNazanin" w:eastAsia="IRNazanin"/>
          <w:color w:val="111111"/>
          <w:sz w:val="28"/>
          <w:sz w:val="28"/>
          <w:szCs w:val="28"/>
          <w:rtl w:val="true"/>
          <w:lang w:bidi="fa-IR"/>
        </w:rPr>
        <w:t xml:space="preserve">عمر با تازیانه ای که در دستش بود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کتک زدن زنان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عید تازیانه را از دست او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تو را با این زن ها چکار؛ بگذار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کنید؛ ولی از ناله های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هایی که با گناه و اعتراض به خداوند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سند این روایت را احمد شاکر، محقق کتاب مسند احمد، تصحیح کرده است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93" w:name="__RefHeading___Toc2036129_774463916"/>
      <w:bookmarkStart w:id="194" w:name="_Toc75"/>
      <w:bookmarkEnd w:id="193"/>
      <w:r>
        <w:rPr>
          <w:rtl w:val="true"/>
        </w:rPr>
        <w:t>مورد سوم</w:t>
      </w:r>
      <w:r>
        <w:rPr>
          <w:rtl w:val="true"/>
        </w:rPr>
        <w:t xml:space="preserve">: </w:t>
      </w:r>
      <w:r>
        <w:rPr>
          <w:rtl w:val="true"/>
        </w:rPr>
        <w:t>عمر، خواهر ابوبکر و دیگر زنانی را که در خانه عایشه جمع شده بودند، کتک زد</w:t>
      </w:r>
      <w:bookmarkEnd w:id="194"/>
    </w:p>
    <w:p>
      <w:pPr>
        <w:pStyle w:val="BookText"/>
        <w:rPr/>
      </w:pPr>
      <w:r>
        <w:rPr>
          <w:rFonts w:ascii="IRNazanin" w:hAnsi="IRNazanin" w:eastAsia="IRNazanin"/>
          <w:color w:val="111111"/>
          <w:sz w:val="28"/>
          <w:sz w:val="28"/>
          <w:szCs w:val="28"/>
          <w:rtl w:val="true"/>
          <w:lang w:bidi="fa-IR"/>
        </w:rPr>
        <w:t>ابن شبه نمیری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از دنیا رفت، عایشه به عزاداری و گریه پرداخت، عمر در خانه عایشه آمد و زنان را از گریه و عزاداری نهی کرد؛ ولی زن ها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هشام بن ولید دستور داد تا وارد خانه شود و خواهر ابوبکر را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هنگامی که سخن عمر را شنید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خانه ام از تو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می دهم داخل خانه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داخل خانه شد و ام فروه خواهر ابوبکر را بیرون آورد و نزد عمر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 را به حرکت در آورد و ضرباتی چند بر پیکرش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هنگامی که این خبر را شنیدند، متفرق شدند</w:t>
      </w:r>
      <w:r>
        <w:rPr>
          <w:rFonts w:eastAsia="IRNazanin" w:cs="IRNazanin"/>
          <w:color w:val="111111"/>
          <w:sz w:val="28"/>
          <w:szCs w:val="28"/>
          <w:rtl w:val="true"/>
          <w:lang w:bidi="fa-IR"/>
        </w:rPr>
        <w:t>.»</w:t>
      </w:r>
      <w:r>
        <w:rPr>
          <w:rStyle w:val="FootnoteAnchor"/>
          <w:rtl w:val="true"/>
        </w:rPr>
        <w:footnoteReference w:id="130"/>
      </w:r>
      <w:bookmarkStart w:id="195" w:name="pg5178_58751"/>
    </w:p>
    <w:p>
      <w:pPr>
        <w:pStyle w:val="BookText"/>
        <w:rPr/>
      </w:pPr>
      <w:bookmarkEnd w:id="195"/>
      <w:r>
        <w:rPr>
          <w:rFonts w:ascii="IRNazanin" w:hAnsi="IRNazanin" w:eastAsia="IRNazanin"/>
          <w:color w:val="111111"/>
          <w:sz w:val="28"/>
          <w:sz w:val="28"/>
          <w:szCs w:val="28"/>
          <w:rtl w:val="true"/>
          <w:lang w:bidi="fa-IR"/>
        </w:rPr>
        <w:t>برنامه ی جوامع الکلم حکم به صحت سند این روایت داده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نکته اینکه مراسیل سعید بن مسیب به اجماع علمای اهل سنت،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شرح این روایت بریده شده ی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 عمر أخت أبی بکر حین</w:t>
      </w:r>
    </w:p>
    <w:p>
      <w:pPr>
        <w:pStyle w:val="BookText"/>
        <w:rPr/>
      </w:pPr>
      <w:r>
        <w:rPr>
          <w:rFonts w:ascii="IRNazanin" w:hAnsi="IRNazanin" w:eastAsia="IRNazanin"/>
          <w:color w:val="111111"/>
          <w:sz w:val="28"/>
          <w:sz w:val="28"/>
          <w:szCs w:val="28"/>
          <w:rtl w:val="true"/>
          <w:lang w:bidi="fa-IR"/>
        </w:rPr>
        <w:t>ناحت؛ یعنی عمر، خواهر ابوبکر را هنگامی که گریه و نوحه می کرد، از خانه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در طبقاتش با سند صحیح از سعید بن مسیب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از دنیا رفت، عایشه مجلس عزاداری برپا کرد؛ خبر به عمر رسید؛ پس او آنان را از گریه و عزاداری منع کرد؛ ولی زن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هشام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خانه و ام فروه را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هشام وارد خانه شد، ضرباتی با تازیانه بر بدن ام فروه نواخت که بقیه زن 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به شکل دیگری این قصه را نقل کرده است و در آخرش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یکی پس از دیگری از خانه ابوبکر بیرون می آوردند و عمر آنان را با تازیانه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مؤلف کتاب، حدیث ابوهریره را ذکر کرده است درباره ی تصمیم به آتش زدن خانه ها بر سر کسانی که در نماز حاضر نمی شوند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96" w:name="__RefHeading___Toc2036131_774463916"/>
      <w:bookmarkStart w:id="197" w:name="_Toc76"/>
      <w:bookmarkEnd w:id="196"/>
      <w:r>
        <w:rPr>
          <w:rtl w:val="true"/>
        </w:rPr>
        <w:t>مورد چهارم</w:t>
      </w:r>
      <w:r>
        <w:rPr>
          <w:rtl w:val="true"/>
        </w:rPr>
        <w:t xml:space="preserve">: </w:t>
      </w:r>
      <w:r>
        <w:rPr>
          <w:rtl w:val="true"/>
        </w:rPr>
        <w:t>عمر، زنانی را که در خانه ی ام المومنین میمونه جمع شده بودند، کتک زد</w:t>
      </w:r>
      <w:bookmarkEnd w:id="197"/>
    </w:p>
    <w:p>
      <w:pPr>
        <w:pStyle w:val="BookText"/>
        <w:rPr/>
      </w:pPr>
      <w:r>
        <w:rPr>
          <w:rFonts w:ascii="IRNazanin" w:hAnsi="IRNazanin" w:eastAsia="IRNazanin"/>
          <w:color w:val="111111"/>
          <w:sz w:val="28"/>
          <w:sz w:val="28"/>
          <w:szCs w:val="28"/>
          <w:rtl w:val="true"/>
          <w:lang w:bidi="fa-IR"/>
        </w:rPr>
        <w:t>عبد الرزاق با سند معتبر مرسل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زنان در خانه میمونه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آمدند و بر وی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 به دست همراه ابن عباس از راه رسید و خطاب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المؤمنین میمونه وارد شو و او را امر کن حجاب بپوشد و بگو زنانی که در خانه جمع شده اند نزد من بیایند</w:t>
      </w:r>
      <w:r>
        <w:rPr>
          <w:rFonts w:eastAsia="IRNazanin" w:cs="IRNazanin"/>
          <w:color w:val="111111"/>
          <w:sz w:val="28"/>
          <w:szCs w:val="28"/>
          <w:rtl w:val="true"/>
          <w:lang w:bidi="fa-IR"/>
        </w:rPr>
        <w:t xml:space="preserve">. </w:t>
      </w:r>
      <w:bookmarkStart w:id="198" w:name="pg5178_58752"/>
    </w:p>
    <w:p>
      <w:pPr>
        <w:pStyle w:val="BookText"/>
        <w:rPr/>
      </w:pPr>
      <w:bookmarkEnd w:id="198"/>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خارج شدند و عمر آن ها را با تازیانه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عمر زنان را می زد، پوشش یکی از زنان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او 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گریه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احترامی ندارد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99" w:name="__RefHeading___Toc2036133_774463916"/>
      <w:bookmarkStart w:id="200" w:name="_Toc77"/>
      <w:bookmarkEnd w:id="199"/>
      <w:r>
        <w:rPr>
          <w:rtl w:val="true"/>
        </w:rPr>
        <w:t>مورد پنجم</w:t>
      </w:r>
      <w:r>
        <w:rPr>
          <w:rtl w:val="true"/>
        </w:rPr>
        <w:t xml:space="preserve">: </w:t>
      </w:r>
      <w:r>
        <w:rPr>
          <w:rtl w:val="true"/>
        </w:rPr>
        <w:t>عمر زنش را نیمه شب کتک زد</w:t>
      </w:r>
      <w:bookmarkEnd w:id="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اشعث بن قیس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مهمان عمر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عمر از جایش حرکت کرد و زنش را کتک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قرار گرفته و مانع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به رختخوابش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من بشنو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همسرش را می زند از وی نمی پرسند که چرا او را کتک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پس از خواندن نماز وتر بخواب؛ ولی سومی را فراموش کردم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روایت را ابن ماجه نقل کرده و برنامه ی جوامع الکلم حکم به صحت سندش داده</w:t>
      </w:r>
      <w:r>
        <w:rPr>
          <w:rStyle w:val="FootnoteAnchor"/>
          <w:rtl w:val="true"/>
        </w:rPr>
        <w:footnoteReference w:id="135"/>
      </w:r>
      <w:r>
        <w:rPr>
          <w:rFonts w:ascii="IRNazanin" w:hAnsi="IRNazanin" w:eastAsia="IRNazanin"/>
          <w:color w:val="111111"/>
          <w:sz w:val="28"/>
          <w:sz w:val="28"/>
          <w:szCs w:val="28"/>
          <w:rtl w:val="true"/>
          <w:lang w:bidi="fa-IR"/>
        </w:rPr>
        <w:t xml:space="preserve">، حاکم و ذهبی نیز تصحیح کرده اند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ضیاء مقدسی در صحیحش آورده و محققش دکتر عبد الملک بن دهیش یکی از استادش را تحسین کرده است</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01" w:name="__RefHeading___Toc2036135_774463916"/>
      <w:bookmarkStart w:id="202" w:name="_Toc78"/>
      <w:bookmarkEnd w:id="201"/>
      <w:r>
        <w:rPr>
          <w:rtl w:val="true"/>
        </w:rPr>
        <w:t>مورد ششم</w:t>
      </w:r>
      <w:r>
        <w:rPr>
          <w:rtl w:val="true"/>
        </w:rPr>
        <w:t xml:space="preserve">: </w:t>
      </w:r>
      <w:r>
        <w:rPr>
          <w:rtl w:val="true"/>
        </w:rPr>
        <w:t>عمر کنیزها را به خاطر داشتن حجاب کتک می زد</w:t>
      </w:r>
      <w:bookmarkEnd w:id="202"/>
    </w:p>
    <w:p>
      <w:pPr>
        <w:pStyle w:val="BookText"/>
        <w:rPr/>
      </w:pPr>
      <w:r>
        <w:rPr>
          <w:rFonts w:ascii="IRNazanin" w:hAnsi="IRNazanin" w:eastAsia="IRNazanin"/>
          <w:color w:val="111111"/>
          <w:sz w:val="28"/>
          <w:sz w:val="28"/>
          <w:szCs w:val="28"/>
          <w:rtl w:val="true"/>
          <w:lang w:bidi="fa-IR"/>
        </w:rPr>
        <w:t>محمد ناصرالدین البانی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عمر به کنیزی که مقنعه می پوشید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برهنه کن و خودت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زنان آزاده شبیه نکن و او را با تازیانه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 xml:space="preserve">. </w:t>
      </w:r>
      <w:bookmarkStart w:id="203" w:name="pg5178_58753"/>
    </w:p>
    <w:p>
      <w:pPr>
        <w:pStyle w:val="BookText"/>
        <w:rPr/>
      </w:pPr>
      <w:bookmarkEnd w:id="203"/>
      <w:r>
        <w:rPr>
          <w:rFonts w:ascii="IRNazanin" w:hAnsi="IRNazanin" w:eastAsia="IRNazanin"/>
          <w:color w:val="111111"/>
          <w:sz w:val="28"/>
          <w:sz w:val="28"/>
          <w:szCs w:val="28"/>
          <w:rtl w:val="true"/>
          <w:lang w:bidi="fa-IR"/>
        </w:rPr>
        <w:t>ابن ابی شیبه از قتاده از انس نقل کرده است که عمر کنیزی را دید که مقنعه پوشیده بود؛ او را کتک زد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زنان آزاده شبیه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 و آن را زهری نیز از انس نقل کرده که سند آن نیز صحیح است، البته اگر زهری از انس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بن فلفل نیز از أنس بن مالک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از کنیزان مهاجر یا انصار با بدن پوشیده و مقنعه بر سر نزد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روسری و مقنعه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سرت بردار؛ چون این پوشش مخصوص زنان آزاده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لحظه ای اهمال کرد؛ پس عمر از جایش برخاست و با تازیانه بر سرش زد تا روسری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شرط مسلم صحیح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أخرجه ابن أبی شیبة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قتادة عن أنس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عمر أمة لنا</w:t>
      </w:r>
    </w:p>
    <w:p>
      <w:pPr>
        <w:pStyle w:val="BookText"/>
        <w:rPr/>
      </w:pPr>
      <w:r>
        <w:rPr>
          <w:rFonts w:ascii="IRNazanin" w:hAnsi="IRNazanin" w:eastAsia="IRNazanin"/>
          <w:color w:val="111111"/>
          <w:sz w:val="28"/>
          <w:sz w:val="28"/>
          <w:szCs w:val="28"/>
          <w:rtl w:val="true"/>
          <w:lang w:bidi="fa-IR"/>
        </w:rPr>
        <w:t xml:space="preserve">مقنعة فضربها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تشبهین بالحرائر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صحیح</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الأعلی عن معمر عن الزهری عن أنس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سند صحیح إن کان الزهری سمعه من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مسهر عن المختار بن فلفل عن أنس بن مالک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علی عمر بن الخطاب أمة قد کان یعرفها البعض المهاجرین أو الأنصار وعلیها جلباب متقنعة به فسألها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الجلباب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ضعیه عن رأسک إنما الجلباب علی الحرائر من نساء المؤمنین فتلکأت فقام إلیها بالدرة فضرب بها رأسها حتی ألقته عن رأسها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سند صحیح علی شرط مسلم </w:t>
      </w:r>
      <w:r>
        <w:rPr>
          <w:rFonts w:eastAsia="IRNazanin" w:cs="IRNazanin"/>
          <w:color w:val="111111"/>
          <w:sz w:val="28"/>
          <w:szCs w:val="28"/>
          <w:rtl w:val="true"/>
          <w:lang w:bidi="fa-IR"/>
        </w:rPr>
        <w:t>...</w:t>
      </w:r>
    </w:p>
    <w:p>
      <w:pPr>
        <w:pStyle w:val="Heading3"/>
        <w:numPr>
          <w:ilvl w:val="2"/>
          <w:numId w:val="1"/>
        </w:numPr>
        <w:rPr/>
      </w:pPr>
      <w:bookmarkStart w:id="204" w:name="__RefHeading___Toc2036137_774463916"/>
      <w:bookmarkStart w:id="205" w:name="_Toc79"/>
      <w:bookmarkEnd w:id="204"/>
      <w:r>
        <w:rPr>
          <w:rtl w:val="true"/>
        </w:rPr>
        <w:t>مورد هفتم</w:t>
      </w:r>
      <w:r>
        <w:rPr>
          <w:rtl w:val="true"/>
        </w:rPr>
        <w:t xml:space="preserve">: </w:t>
      </w:r>
      <w:r>
        <w:rPr>
          <w:rtl w:val="true"/>
        </w:rPr>
        <w:t>سقط جنین از ترس عمر</w:t>
      </w:r>
      <w:bookmarkEnd w:id="205"/>
    </w:p>
    <w:p>
      <w:pPr>
        <w:pStyle w:val="BookText"/>
        <w:rPr/>
      </w:pPr>
      <w:r>
        <w:rPr>
          <w:rFonts w:ascii="IRNazanin" w:hAnsi="IRNazanin" w:eastAsia="IRNazanin"/>
          <w:color w:val="111111"/>
          <w:sz w:val="28"/>
          <w:sz w:val="28"/>
          <w:szCs w:val="28"/>
          <w:rtl w:val="true"/>
          <w:lang w:bidi="fa-IR"/>
        </w:rPr>
        <w:t>عبد الرزاق با سند معتبر مرسل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زنی را که نزد وی در رفت و آمد بود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 از شنیدن خبر فریاد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مرا با عمر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که می آمد، ناگهان درد زایمان آن زن را فرا گرفت؛ وارد خانه ای شد؛ فرزندش را به دنیا آورد؛ اما آن کودک دو بار فریاد زد و مرد</w:t>
      </w:r>
      <w:r>
        <w:rPr>
          <w:rFonts w:eastAsia="IRNazanin" w:cs="IRNazanin"/>
          <w:color w:val="111111"/>
          <w:sz w:val="28"/>
          <w:szCs w:val="28"/>
          <w:rtl w:val="true"/>
          <w:lang w:bidi="fa-IR"/>
        </w:rPr>
        <w:t>.»</w:t>
      </w:r>
      <w:r>
        <w:rPr>
          <w:rStyle w:val="FootnoteAnchor"/>
          <w:rtl w:val="true"/>
        </w:rPr>
        <w:footnoteReference w:id="139"/>
      </w:r>
      <w:bookmarkStart w:id="206" w:name="pg5178_58754"/>
    </w:p>
    <w:p>
      <w:pPr>
        <w:pStyle w:val="BookText"/>
        <w:rPr/>
      </w:pPr>
      <w:bookmarkEnd w:id="206"/>
      <w:r>
        <w:rPr>
          <w:rFonts w:ascii="IRNazanin" w:hAnsi="IRNazanin" w:eastAsia="IRNazanin"/>
          <w:color w:val="111111"/>
          <w:sz w:val="28"/>
          <w:sz w:val="28"/>
          <w:szCs w:val="28"/>
          <w:rtl w:val="true"/>
          <w:lang w:bidi="fa-IR"/>
        </w:rPr>
        <w:t>قطعیت این مطلب از دیدگاه عالمان اهل تسنن آن چنان بوده است که حتی در کتاب های فقهی نیز به</w:t>
      </w:r>
    </w:p>
    <w:p>
      <w:pPr>
        <w:pStyle w:val="BookText"/>
        <w:rPr/>
      </w:pPr>
      <w:r>
        <w:rPr>
          <w:rFonts w:ascii="IRNazanin" w:hAnsi="IRNazanin" w:eastAsia="IRNazanin"/>
          <w:color w:val="111111"/>
          <w:sz w:val="28"/>
          <w:sz w:val="28"/>
          <w:szCs w:val="28"/>
          <w:rtl w:val="true"/>
          <w:lang w:bidi="fa-IR"/>
        </w:rPr>
        <w:t>آن استناد کرده 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حتی عبد القادر عوده این واقعه را از وقایع مشهور تاریخ اسلام دانسته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07" w:name="__RefHeading___Toc2036139_774463916"/>
      <w:bookmarkStart w:id="208" w:name="_Toc80"/>
      <w:bookmarkEnd w:id="207"/>
      <w:r>
        <w:rPr>
          <w:rtl w:val="true"/>
        </w:rPr>
        <w:t>مورد هشتم</w:t>
      </w:r>
      <w:r>
        <w:rPr>
          <w:rtl w:val="true"/>
        </w:rPr>
        <w:t xml:space="preserve">: </w:t>
      </w:r>
      <w:r>
        <w:rPr>
          <w:rtl w:val="true"/>
        </w:rPr>
        <w:t>ادرار کردن زن از ترس عمر</w:t>
      </w:r>
      <w:bookmarkEnd w:id="208"/>
    </w:p>
    <w:p>
      <w:pPr>
        <w:pStyle w:val="BookText"/>
        <w:rPr/>
      </w:pPr>
      <w:r>
        <w:rPr>
          <w:rFonts w:ascii="IRNazanin" w:hAnsi="IRNazanin" w:eastAsia="IRNazanin"/>
          <w:color w:val="111111"/>
          <w:sz w:val="28"/>
          <w:sz w:val="28"/>
          <w:szCs w:val="28"/>
          <w:rtl w:val="true"/>
          <w:lang w:bidi="fa-IR"/>
        </w:rPr>
        <w:t>عبد الرزاق با سند معتبر مرسل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طهمان نخعی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بین صف های بانوان عبور می کرد، بوی خوشی از یکی از خانمها به مشامش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کدام زن خودش را خوشبو کرده است، با وی چنین و چنان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باید خودتان را برای همسرتان خوشبو کنید و هنگام بیرون آمدن از منزل، لباس های کهنه بپوشید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زنی که خود را خوشبو کرده بود، از ترس خودش را نجس کرده بود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5178_58756"/>
      <w:bookmarkStart w:id="210" w:name="pg5178_58756"/>
      <w:bookmarkEnd w:id="210"/>
    </w:p>
    <w:p>
      <w:pPr>
        <w:pStyle w:val="Heading2"/>
        <w:numPr>
          <w:ilvl w:val="1"/>
          <w:numId w:val="1"/>
        </w:numPr>
        <w:rPr/>
      </w:pPr>
      <w:bookmarkStart w:id="211" w:name="pg5178_58756"/>
      <w:bookmarkStart w:id="212" w:name="__RefHeading___Toc2036141_774463916"/>
      <w:bookmarkStart w:id="213" w:name="_Toc81"/>
      <w:bookmarkEnd w:id="211"/>
      <w:bookmarkEnd w:id="212"/>
      <w:r>
        <w:rPr>
          <w:rtl w:val="true"/>
        </w:rPr>
        <w:t>بخش پنجم</w:t>
      </w:r>
      <w:r>
        <w:rPr>
          <w:rtl w:val="true"/>
        </w:rPr>
        <w:t xml:space="preserve">: </w:t>
      </w:r>
      <w:r>
        <w:rPr>
          <w:rtl w:val="true"/>
        </w:rPr>
        <w:t>هجوم به خانه ی حضرت زهرا سلام الله علیها</w:t>
      </w:r>
      <w:bookmarkEnd w:id="213"/>
    </w:p>
    <w:p>
      <w:pPr>
        <w:pStyle w:val="Heading3"/>
        <w:numPr>
          <w:ilvl w:val="2"/>
          <w:numId w:val="1"/>
        </w:numPr>
        <w:rPr/>
      </w:pPr>
      <w:bookmarkStart w:id="214" w:name="__RefHeading___Toc2036143_774463916"/>
      <w:bookmarkStart w:id="215" w:name="_Toc8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خانه ی حضرت زهرا سلام الله علیها</w:t>
      </w:r>
    </w:p>
    <w:p>
      <w:pPr>
        <w:pStyle w:val="BookText"/>
        <w:rPr/>
      </w:pPr>
      <w:r>
        <w:rPr>
          <w:rFonts w:ascii="IRNazanin" w:hAnsi="IRNazanin" w:eastAsia="IRNazanin"/>
          <w:color w:val="111111"/>
          <w:sz w:val="28"/>
          <w:sz w:val="28"/>
          <w:szCs w:val="28"/>
          <w:rtl w:val="true"/>
          <w:lang w:bidi="fa-IR"/>
        </w:rPr>
        <w:t xml:space="preserve">بر اساس روایات معتبر اهل سنت،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بیعت با ابوبکر و در حالی که از او غضبناک بود از دنیا رفت و بر اساس بعضی روایات معتبر، اصل وقوع تهدید به آتش زدن خانه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و طبق بعضی دیگر از روایات معتبر اهل سنت، تهدید عملی شده است، اما جزئیات دقیق ماجرا در کتب اهل سنت آنطور که باید ذکر نشده و به دست ما نرسیده است، که دلیلش حرمت نقل مشاجرات بین صحابه و عدم نقل مطاعن صحابه، به خصوص شیخین بوده است؛ از طرفی به اقرار بزرگان اهل سنت،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محسن علیه السلام حامله بودند و او را سقط کردند، البته بسیاری از آنها برایش علتی ذکر نکرده</w:t>
      </w:r>
    </w:p>
    <w:p>
      <w:pPr>
        <w:pStyle w:val="BookText"/>
        <w:rPr/>
      </w:pPr>
      <w:r>
        <w:rPr>
          <w:rFonts w:ascii="IRNazanin" w:hAnsi="IRNazanin" w:eastAsia="IRNazanin"/>
          <w:color w:val="111111"/>
          <w:sz w:val="28"/>
          <w:sz w:val="28"/>
          <w:szCs w:val="28"/>
          <w:rtl w:val="true"/>
          <w:lang w:bidi="fa-IR"/>
        </w:rPr>
        <w:t>که عمر بن خطاب، لذا بعد از ثبوت این مطالب، جایی برای استبعاد این واقعه باقی نمی ماند، به خصوص</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تند خو بود و بارها زنانی را کتک زده بود</w:t>
      </w:r>
      <w:r>
        <w:rPr>
          <w:rFonts w:eastAsia="IRNazanin" w:cs="IRNazanin"/>
          <w:color w:val="111111"/>
          <w:sz w:val="28"/>
          <w:szCs w:val="28"/>
          <w:rtl w:val="true"/>
          <w:lang w:bidi="fa-IR"/>
        </w:rPr>
        <w:t xml:space="preserve">. </w:t>
      </w:r>
      <w:bookmarkStart w:id="216" w:name="pg5178_58757"/>
    </w:p>
    <w:p>
      <w:pPr>
        <w:pStyle w:val="Heading3"/>
        <w:numPr>
          <w:ilvl w:val="2"/>
          <w:numId w:val="1"/>
        </w:numPr>
        <w:rPr/>
      </w:pPr>
      <w:bookmarkStart w:id="217" w:name="__RefHeading___Toc2036145_774463916"/>
      <w:bookmarkStart w:id="218" w:name="_Toc83"/>
      <w:bookmarkEnd w:id="216"/>
      <w:bookmarkEnd w:id="217"/>
      <w:r>
        <w:rPr>
          <w:rtl w:val="true"/>
        </w:rPr>
        <w:t>سیره ی سیاسی عمر بن خطاب در برخورد با مخالفین</w:t>
      </w:r>
      <w:bookmarkEnd w:id="218"/>
    </w:p>
    <w:p>
      <w:pPr>
        <w:pStyle w:val="BookText"/>
        <w:rPr/>
      </w:pPr>
      <w:r>
        <w:rPr>
          <w:rFonts w:ascii="IRNazanin" w:hAnsi="IRNazanin" w:eastAsia="IRNazanin"/>
          <w:color w:val="111111"/>
          <w:sz w:val="28"/>
          <w:sz w:val="28"/>
          <w:szCs w:val="28"/>
          <w:rtl w:val="true"/>
          <w:lang w:bidi="fa-IR"/>
        </w:rPr>
        <w:t>شایسته است ببینیم که موضع عمر بن خطاب در برابر دیگر مخالفین سیاسی اش چگونه بوده است، تا</w:t>
      </w:r>
    </w:p>
    <w:p>
      <w:pPr>
        <w:pStyle w:val="BookText"/>
        <w:rPr/>
      </w:pPr>
      <w:r>
        <w:rPr>
          <w:rFonts w:ascii="IRNazanin" w:hAnsi="IRNazanin" w:eastAsia="IRNazanin"/>
          <w:color w:val="111111"/>
          <w:sz w:val="28"/>
          <w:sz w:val="28"/>
          <w:szCs w:val="28"/>
          <w:rtl w:val="true"/>
          <w:lang w:bidi="fa-IR"/>
        </w:rPr>
        <w:t xml:space="preserve">روشن شود که عملکرد او در مقابل تحصن کنندگان در خانه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سقیفه قسم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ما مخالفت کند، می کشیمش</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آخر المغازی تألیف موسی بن عقبه از ابن شهاب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p>
    <w:p>
      <w:pPr>
        <w:pStyle w:val="BookText"/>
        <w:rPr/>
      </w:pPr>
      <w:r>
        <w:rPr>
          <w:rFonts w:ascii="IRNazanin" w:hAnsi="IRNazanin" w:eastAsia="IRNazanin"/>
          <w:color w:val="111111"/>
          <w:sz w:val="28"/>
          <w:sz w:val="28"/>
          <w:szCs w:val="28"/>
          <w:rtl w:val="true"/>
          <w:lang w:bidi="fa-IR"/>
        </w:rPr>
        <w:t xml:space="preserve">هیچ کس با ما مخالفت نمی کند مگر اینکه می کشیمش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بسیاری از مطالب کتاب مغازی موسی بن عقبه را معتبر شمرده و یحیی بن معین نیز آن را از صحیح</w:t>
      </w:r>
    </w:p>
    <w:p>
      <w:pPr>
        <w:pStyle w:val="BookText"/>
        <w:rPr/>
      </w:pPr>
      <w:r>
        <w:rPr>
          <w:rFonts w:ascii="IRNazanin" w:hAnsi="IRNazanin" w:eastAsia="IRNazanin"/>
          <w:color w:val="111111"/>
          <w:sz w:val="28"/>
          <w:sz w:val="28"/>
          <w:szCs w:val="28"/>
          <w:rtl w:val="true"/>
          <w:lang w:bidi="fa-IR"/>
        </w:rPr>
        <w:t>ترین کتاب ها در این موضوع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کتاب مغازی موسی بن عقبه در مجلد بزرگ نیست؛ روایاتش را شنیدیم و اغلب آن ها صحیح و مرسل نیکو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 بن عقبه از زهری از صحیح ترین این کتاب ها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دکتر محمد السید الوکیل، از علمای معاصر اهل سنت، نیز می نویسد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بر کشتن مخالفین تاکید می کند، چه یک نفر باشند و چه بیشتر؛ چرا که او می دانست نتیجه ی این اختلاف تلخ است و کسانی که تلخی آن را خواهند چشید، مسلمانان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کشتن یک یا دو یا سه نفر به منظور بقای اسلام و این که حکومت اسلام سربلند بماند و کرامتش تمام و کمال حفظ شود و پرچم حق برافراشته شود و کلمة الله در اوج بماند اشکالی ندارد، حتی اگر این افراد از بزرگان صحابه باشند</w:t>
      </w:r>
      <w:r>
        <w:rPr>
          <w:rFonts w:eastAsia="IRNazanin" w:cs="IRNazanin"/>
          <w:color w:val="111111"/>
          <w:sz w:val="28"/>
          <w:szCs w:val="28"/>
          <w:rtl w:val="true"/>
          <w:lang w:bidi="fa-IR"/>
        </w:rPr>
        <w:t xml:space="preserve">. » </w:t>
      </w:r>
      <w:r>
        <w:rPr>
          <w:rStyle w:val="FootnoteAnchor"/>
          <w:rtl w:val="true"/>
        </w:rPr>
        <w:footnoteReference w:id="145"/>
      </w:r>
      <w:bookmarkStart w:id="219" w:name="pg5178_58758"/>
    </w:p>
    <w:p>
      <w:pPr>
        <w:pStyle w:val="Heading3"/>
        <w:numPr>
          <w:ilvl w:val="2"/>
          <w:numId w:val="1"/>
        </w:numPr>
        <w:rPr/>
      </w:pPr>
      <w:bookmarkStart w:id="220" w:name="__RefHeading___Toc2036147_774463916"/>
      <w:bookmarkStart w:id="221" w:name="_Toc84"/>
      <w:bookmarkEnd w:id="219"/>
      <w:bookmarkEnd w:id="220"/>
      <w:r>
        <w:rPr>
          <w:rtl w:val="true"/>
        </w:rPr>
        <w:t>آغاز ماجرای هجوم</w:t>
      </w:r>
      <w:bookmarkEnd w:id="221"/>
    </w:p>
    <w:p>
      <w:pPr>
        <w:pStyle w:val="BookText"/>
        <w:rPr/>
      </w:pPr>
      <w:r>
        <w:rPr>
          <w:rFonts w:ascii="IRNazanin" w:hAnsi="IRNazanin" w:eastAsia="IRNazanin"/>
          <w:color w:val="111111"/>
          <w:sz w:val="28"/>
          <w:sz w:val="28"/>
          <w:szCs w:val="28"/>
          <w:rtl w:val="true"/>
          <w:lang w:bidi="fa-IR"/>
        </w:rPr>
        <w:t xml:space="preserve">ماجرای هجوم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آغاز می شود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زبیر و سایر</w:t>
      </w:r>
    </w:p>
    <w:p>
      <w:pPr>
        <w:pStyle w:val="BookText"/>
        <w:rPr/>
      </w:pPr>
      <w:r>
        <w:rPr>
          <w:rFonts w:ascii="IRNazanin" w:hAnsi="IRNazanin" w:eastAsia="IRNazanin"/>
          <w:color w:val="111111"/>
          <w:sz w:val="28"/>
          <w:sz w:val="28"/>
          <w:szCs w:val="28"/>
          <w:rtl w:val="true"/>
          <w:lang w:bidi="fa-IR"/>
        </w:rPr>
        <w:t>پیروانشان در خانه شان تجمع می کنند و با ابوبکر بیعت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همه ی انصار با ما مخالفت کردند و برای تعیین خلیفه ای جدید در</w:t>
      </w:r>
    </w:p>
    <w:p>
      <w:pPr>
        <w:pStyle w:val="BookText"/>
        <w:rPr/>
      </w:pPr>
      <w:r>
        <w:rPr>
          <w:rFonts w:ascii="IRNazanin" w:hAnsi="IRNazanin" w:eastAsia="IRNazanin"/>
          <w:color w:val="111111"/>
          <w:sz w:val="28"/>
          <w:sz w:val="28"/>
          <w:szCs w:val="28"/>
          <w:rtl w:val="true"/>
          <w:lang w:bidi="fa-IR"/>
        </w:rPr>
        <w:t xml:space="preserve">سقیفه ی بنی ساعده جمع شدند و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همراهانشان با ما مخالفت کردند </w:t>
      </w:r>
      <w:r>
        <w:rPr>
          <w:rFonts w:eastAsia="IRNazanin" w:cs="IRNazanin"/>
          <w:color w:val="111111"/>
          <w:sz w:val="28"/>
          <w:szCs w:val="28"/>
          <w:rtl w:val="true"/>
          <w:lang w:bidi="fa-IR"/>
        </w:rPr>
        <w:t xml:space="preserve">... .» </w:t>
      </w:r>
      <w:r>
        <w:rPr>
          <w:rStyle w:val="FootnoteAnchor"/>
          <w:rtl w:val="true"/>
        </w:rPr>
        <w:footnoteReference w:id="146"/>
      </w:r>
    </w:p>
    <w:p>
      <w:pPr>
        <w:pStyle w:val="Heading3"/>
        <w:numPr>
          <w:ilvl w:val="2"/>
          <w:numId w:val="1"/>
        </w:numPr>
        <w:rPr/>
      </w:pPr>
      <w:bookmarkStart w:id="222" w:name="__RefHeading___Toc2036149_774463916"/>
      <w:bookmarkStart w:id="223" w:name="_Toc85"/>
      <w:bookmarkEnd w:id="222"/>
      <w:r>
        <w:rPr>
          <w:rtl w:val="true"/>
        </w:rPr>
        <w:t>زمان و کیفیت وقوع ماجرا</w:t>
      </w:r>
      <w:bookmarkEnd w:id="223"/>
    </w:p>
    <w:p>
      <w:pPr>
        <w:pStyle w:val="BookText"/>
        <w:rPr/>
      </w:pPr>
      <w:r>
        <w:rPr>
          <w:rFonts w:ascii="IRNazanin" w:hAnsi="IRNazanin" w:eastAsia="IRNazanin"/>
          <w:color w:val="111111"/>
          <w:sz w:val="28"/>
          <w:sz w:val="28"/>
          <w:szCs w:val="28"/>
          <w:rtl w:val="true"/>
          <w:lang w:bidi="fa-IR"/>
        </w:rPr>
        <w:t>از آنجایی که تقدم و تأخر زمانی ماجراهای بعد از سقیفه و جزئیات آن ها در کتب اهل سنت به روشنی بیان نشده است، به ناچار خلاصه ی آن ها را بر اساس روایات شیعه بیان می کنیم و البته این کار خالی از لطف هم نیست و تناقضات و اشکالات ظاهری روایات فاطمیه و بعضی از شبهاتی را که مخالفین همواره مطرح می کنند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ماجرا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همه با ابوبکر بیعت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سر اختیار و چه از سر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به همراه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به خانه های اهل بدر از مهاجران و انصار می رود و ضمن یادآوری حق خود، از آن ها می خواهد که صبح زود باسرهای تراشیده و شمشیر به دست با ایشان بیعت کنند و تا دم مرگ یاری اش کنند، اما صبح هنگام جز چهار نفر؛ یعنی سلمان، ابوذر، مقداد و زبیر کسی به عهدش وفا نمی کند و این کار را سه شب تکرار کردند، ولی نتیجه همان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خانه نشینی اختیار کرد و طبق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آوری قرآن و نوشتن تفسیرش مشغول شد و چون ابوبکر به دنبال حضرت فرستاد تا بیعت کند،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جمع آوری قرآن هستم و قسم خورده ام که تا پایان جمع آوری آن فقط برای اقامه ی نماز عبا بر دوش بیندازم و مشغول کار دیگری نشوم؛ لذا آن ها هم چند روزی در مورد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شیعیان گوش به فرمانش سکوت اختیار کردند</w:t>
      </w:r>
      <w:r>
        <w:rPr>
          <w:rFonts w:eastAsia="IRNazanin" w:cs="IRNazanin"/>
          <w:color w:val="111111"/>
          <w:sz w:val="28"/>
          <w:szCs w:val="28"/>
          <w:rtl w:val="true"/>
          <w:lang w:bidi="fa-IR"/>
        </w:rPr>
        <w:t xml:space="preserve">. </w:t>
      </w:r>
      <w:bookmarkStart w:id="224" w:name="pg5178_58759"/>
    </w:p>
    <w:p>
      <w:pPr>
        <w:pStyle w:val="BookText"/>
        <w:rPr/>
      </w:pPr>
      <w:bookmarkEnd w:id="224"/>
      <w:r>
        <w:rPr>
          <w:rFonts w:ascii="IRNazanin" w:hAnsi="IRNazanin" w:eastAsia="IRNazanin"/>
          <w:color w:val="111111"/>
          <w:sz w:val="28"/>
          <w:sz w:val="28"/>
          <w:szCs w:val="28"/>
          <w:rtl w:val="true"/>
          <w:lang w:bidi="fa-IR"/>
        </w:rPr>
        <w:t xml:space="preserve">بعد از گذشت چند روز و اتمام کار جمع آوری قرآن و نوشتن تأویل آیاتش،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پارچه ای پیچید و با خود به مسجد برد تا آن را ارائه دهد و در ضمن آن، در میان مردم با صدای بلند حق خویش را یاد آوری نمود و طلب یاری کرد، اما صدایی از 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قرآن در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بدون تأویل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که تو به آن دعوت می کنی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بیعت کند؛ زیرا تا او بیعت نکند هیچ اعتباری به کار ما نیست و فقط در صورتی که او بیعت کند از شر او ایمن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ابوبکر به دنبال ایشان فرستاد تا بیعت کند، اما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نکردند و این اتفاق چندین بار تکرار شد تا اینکه کار به تهدید به سوزاندن خانه با اهلش کشید و سر انجام عمر تهدیدش را عملی کرد و قنفذ با افرادش به خانه هجوم بردند 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و دستگیر کردند و ریسمان به گردنش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تا بین مهاجمین 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حایل شوند، قنفذ با تازیانه بر بازوی حضرت و با تو غلاف شمشیر به سینه ایشان ضربه زد و آن حضرت را به چارچوب در کشید و در را چنان فشار داد که استخوان پهلوی مبارکش شکست و فرزند داخل رحمش سقط شد و از این رو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بستر افتاد تا اینکه بر اثر ضربات و جراحات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احتمالا بعد از ماجرای غصب فدک و ایراد خطبه ی فدکیه بوده است و شاید علت هجوم و پافشاری ابوبکر و عمر بر بیعت گرفتن اجباری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ناکامی شان در خطبه ی فدکیه بود و آنگاه بود که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نکند هیچ اعتباری به حکومتشان نیست و ممکن است آن حضرت به کمک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علیه حکومت بشوراند</w:t>
      </w:r>
      <w:r>
        <w:rPr>
          <w:rFonts w:eastAsia="IRNazanin" w:cs="IRNazanin"/>
          <w:color w:val="111111"/>
          <w:sz w:val="28"/>
          <w:szCs w:val="28"/>
          <w:rtl w:val="true"/>
          <w:lang w:bidi="fa-IR"/>
        </w:rPr>
        <w:t>.</w:t>
      </w:r>
    </w:p>
    <w:p>
      <w:pPr>
        <w:pStyle w:val="Heading3"/>
        <w:numPr>
          <w:ilvl w:val="2"/>
          <w:numId w:val="1"/>
        </w:numPr>
        <w:rPr/>
      </w:pPr>
      <w:bookmarkStart w:id="225" w:name="__RefHeading___Toc2036151_774463916"/>
      <w:bookmarkStart w:id="226" w:name="_Toc86"/>
      <w:bookmarkEnd w:id="225"/>
      <w:r>
        <w:rPr>
          <w:rtl w:val="true"/>
        </w:rPr>
        <w:t>ادامه ماجرا</w:t>
      </w:r>
      <w:bookmarkEnd w:id="226"/>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زور برای بیعت بردند و چون آن حضرت حق خویش در خلافت را بیان نمودند، ابوبکر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همه ی این ها را قبول داریم و خودمان از پیغمبر علیه شنیده ای،؛ اما 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اهل بیت علیهم السلام، آخرت را بر دنیا ترجیح داده و نبوت و خلافت در ما اهل بیت علیهم السلام جمع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ابوبکر این سخن را گفت، عمر، ابو عبیدہ جراح، سالم مولی ابی حذیفه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خانه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معاذ بن جبل نیز سخنش را تصدیق کردند</w:t>
      </w:r>
      <w:r>
        <w:rPr>
          <w:rStyle w:val="FootnoteAnchor"/>
          <w:rtl w:val="true"/>
        </w:rPr>
        <w:footnoteReference w:id="147"/>
      </w:r>
      <w:r>
        <w:rPr>
          <w:rFonts w:ascii="IRNazanin" w:hAnsi="IRNazanin" w:eastAsia="IRNazanin"/>
          <w:color w:val="111111"/>
          <w:sz w:val="28"/>
          <w:sz w:val="28"/>
          <w:szCs w:val="28"/>
          <w:rtl w:val="true"/>
          <w:lang w:bidi="fa-IR"/>
        </w:rPr>
        <w:t xml:space="preserve">و بعد از رد و بدل شدن سخنانی، سر انجام ابوبکر دستش را به عنوان بیعت بر روی دست مشت کرده 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سپس به اجبار از شیعیان آن حضرت نیز بیعت گرفتند و چون زبیر امتناع کرد، با او درگیر شدند و شمشیرش را شکستند و او را نیز مجبور به بیعت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اسناد و مدارک تهدید، هجوم وسقط شدن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را ارائه می دهیم</w:t>
      </w:r>
      <w:r>
        <w:rPr>
          <w:rFonts w:eastAsia="IRNazanin" w:cs="IRNazanin"/>
          <w:color w:val="111111"/>
          <w:sz w:val="28"/>
          <w:szCs w:val="28"/>
          <w:rtl w:val="true"/>
          <w:lang w:bidi="fa-IR"/>
        </w:rPr>
        <w:t xml:space="preserve">. </w:t>
      </w:r>
      <w:bookmarkStart w:id="227" w:name="pg5178_58761"/>
    </w:p>
    <w:p>
      <w:pPr>
        <w:pStyle w:val="Heading3"/>
        <w:numPr>
          <w:ilvl w:val="2"/>
          <w:numId w:val="1"/>
        </w:numPr>
        <w:rPr/>
      </w:pPr>
      <w:bookmarkStart w:id="228" w:name="__RefHeading___Toc2036153_774463916"/>
      <w:bookmarkStart w:id="229" w:name="_Toc87"/>
      <w:bookmarkEnd w:id="227"/>
      <w:bookmarkEnd w:id="228"/>
      <w:r>
        <w:rPr>
          <w:rtl w:val="true"/>
        </w:rPr>
        <w:t>تهدید به آتش زدن خانه ی حضرت زهرا علیها السلام</w:t>
      </w:r>
      <w:bookmarkEnd w:id="229"/>
    </w:p>
    <w:p>
      <w:pPr>
        <w:pStyle w:val="Heading4"/>
        <w:numPr>
          <w:ilvl w:val="3"/>
          <w:numId w:val="1"/>
        </w:numPr>
        <w:rPr/>
      </w:pPr>
      <w:bookmarkStart w:id="230" w:name="__RefHeading___Toc2036155_774463916"/>
      <w:bookmarkStart w:id="231" w:name="_Toc88"/>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در کتب اهل سنت چهار روایت معتبر وجود دارد که تنها به تهدید به هجوم و آتش زدن خانه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چیز بیشتری نگفته است</w:t>
      </w:r>
      <w:r>
        <w:rPr>
          <w:rFonts w:eastAsia="IRNazanin" w:cs="IRNazanin"/>
          <w:color w:val="111111"/>
          <w:sz w:val="28"/>
          <w:szCs w:val="28"/>
          <w:rtl w:val="true"/>
          <w:lang w:bidi="fa-IR"/>
        </w:rPr>
        <w:t>.</w:t>
      </w:r>
    </w:p>
    <w:p>
      <w:pPr>
        <w:pStyle w:val="Heading4"/>
        <w:numPr>
          <w:ilvl w:val="3"/>
          <w:numId w:val="1"/>
        </w:numPr>
        <w:rPr/>
      </w:pPr>
      <w:bookmarkStart w:id="232" w:name="__RefHeading___Toc2036157_774463916"/>
      <w:bookmarkStart w:id="233" w:name="_Toc89"/>
      <w:bookmarkEnd w:id="232"/>
      <w:r>
        <w:rPr>
          <w:rtl w:val="true"/>
        </w:rPr>
        <w:t>روایت اول</w:t>
      </w:r>
      <w:r>
        <w:rPr>
          <w:rtl w:val="true"/>
        </w:rPr>
        <w:t>:</w:t>
      </w:r>
      <w:bookmarkEnd w:id="233"/>
    </w:p>
    <w:p>
      <w:pPr>
        <w:pStyle w:val="Heading5"/>
        <w:numPr>
          <w:ilvl w:val="4"/>
          <w:numId w:val="1"/>
        </w:numPr>
        <w:rPr/>
      </w:pPr>
      <w:bookmarkStart w:id="234" w:name="__RefHeading___Toc2036159_774463916"/>
      <w:bookmarkStart w:id="235" w:name="_Toc9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ابن ابی شیبه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مردم با ابی بکر بیعت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و مشاوره می پرداختند و این مطلب به عمر بن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فرد برای ما پدر تو است و بعد از پدرت، خود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سوگند به خدا، این محبت مانع از آن نیست که اگر این افراد در خانه تو جمع شوند من دستور دهم خانه را بر آنها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به خانه بازگشتند،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سوگند یاد کرد که اگر اجتماع شما تکرار شود، خانه را بر شماها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را که قسم خورده است انجام می دهد؛ پس به خوبی بازگردید و تصمیمتان را قطعی نمایید و نزد من برنگردید؛ چنانچه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و تا با ابوبکر بیعت نکردند،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نگشتند</w:t>
      </w:r>
      <w:r>
        <w:rPr>
          <w:rFonts w:eastAsia="IRNazanin" w:cs="IRNazanin"/>
          <w:color w:val="111111"/>
          <w:sz w:val="28"/>
          <w:szCs w:val="28"/>
          <w:rtl w:val="true"/>
          <w:lang w:bidi="fa-IR"/>
        </w:rPr>
        <w:t>! »</w:t>
      </w:r>
      <w:r>
        <w:rPr>
          <w:rStyle w:val="FootnoteAnchor"/>
          <w:rtl w:val="true"/>
        </w:rPr>
        <w:footnoteReference w:id="1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ی همه ی روایات معتبر اهل سنت درباره ی واقعه ی هجوم، تحریفاتی که در این روایت برای سرپوش گذاشتن بر حقیقت اعمال شده، روشن خواهد شد</w:t>
      </w:r>
      <w:r>
        <w:rPr>
          <w:rFonts w:eastAsia="IRNazanin" w:cs="IRNazanin"/>
          <w:color w:val="111111"/>
          <w:sz w:val="28"/>
          <w:szCs w:val="28"/>
          <w:rtl w:val="true"/>
          <w:lang w:bidi="fa-IR"/>
        </w:rPr>
        <w:t xml:space="preserve">. </w:t>
      </w:r>
      <w:bookmarkStart w:id="236" w:name="pg5178_58762"/>
    </w:p>
    <w:p>
      <w:pPr>
        <w:pStyle w:val="Heading5"/>
        <w:numPr>
          <w:ilvl w:val="4"/>
          <w:numId w:val="1"/>
        </w:numPr>
        <w:rPr/>
      </w:pPr>
      <w:bookmarkStart w:id="237" w:name="__RefHeading___Toc2036161_774463916"/>
      <w:bookmarkStart w:id="238" w:name="_Toc91"/>
      <w:bookmarkEnd w:id="236"/>
      <w:bookmarkEnd w:id="237"/>
      <w:r>
        <w:rPr>
          <w:rtl w:val="true"/>
        </w:rPr>
        <w:t>تصحیح روایت توسط علمای مکتب سقیفه</w:t>
      </w:r>
      <w:bookmarkEnd w:id="238"/>
    </w:p>
    <w:p>
      <w:pPr>
        <w:pStyle w:val="BookText"/>
        <w:rPr/>
      </w:pPr>
      <w:r>
        <w:rPr>
          <w:rFonts w:ascii="IRNazanin" w:hAnsi="IRNazanin" w:eastAsia="IRNazanin"/>
          <w:color w:val="111111"/>
          <w:sz w:val="28"/>
          <w:sz w:val="28"/>
          <w:szCs w:val="28"/>
          <w:rtl w:val="true"/>
          <w:lang w:bidi="fa-IR"/>
        </w:rPr>
        <w:t>این روایت را چندین نفر از علمای بزرگ اهل سنت تصحیح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شاہ ولی الله دهلوی متوفای </w:t>
      </w:r>
      <w:r>
        <w:rPr>
          <w:rFonts w:ascii="IRNazanin" w:hAnsi="IRNazanin" w:eastAsia="IRNazanin"/>
          <w:color w:val="111111"/>
          <w:sz w:val="28"/>
          <w:sz w:val="28"/>
          <w:szCs w:val="28"/>
          <w:lang w:bidi="fa-IR"/>
        </w:rPr>
        <w:t>۱۱۷۶</w:t>
      </w:r>
      <w:r>
        <w:rPr>
          <w:rFonts w:ascii="IRNazanin" w:hAnsi="IRNazanin" w:eastAsia="IRNazanin"/>
          <w:color w:val="111111"/>
          <w:sz w:val="28"/>
          <w:sz w:val="28"/>
          <w:szCs w:val="28"/>
          <w:rtl w:val="true"/>
          <w:lang w:bidi="fa-IR"/>
        </w:rPr>
        <w:t xml:space="preserve"> ه أبو بکر عن أسلم بإسناد صحیح علی شرط الشیخین أنه حین بویع لأبی بکر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بشار عواد معروف</w:t>
      </w:r>
    </w:p>
    <w:p>
      <w:pPr>
        <w:pStyle w:val="BookText"/>
        <w:rPr/>
      </w:pPr>
      <w:r>
        <w:rPr>
          <w:rFonts w:ascii="IRNazanin" w:hAnsi="IRNazanin" w:eastAsia="IRNazanin"/>
          <w:color w:val="111111"/>
          <w:sz w:val="28"/>
          <w:sz w:val="28"/>
          <w:szCs w:val="28"/>
          <w:rtl w:val="true"/>
          <w:lang w:bidi="fa-IR"/>
        </w:rPr>
        <w:t xml:space="preserve">وی در پاورقی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صحیح ، أخرجه ابن ابی شیبة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وفیه قصة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عبدالمنعم سلیم وی در پاورقی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أبی شیبة فی المصنف</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محمد الصلابی</w:t>
      </w:r>
    </w:p>
    <w:p>
      <w:pPr>
        <w:pStyle w:val="BookText"/>
        <w:rPr/>
      </w:pPr>
      <w:r>
        <w:rPr>
          <w:rFonts w:ascii="IRNazanin" w:hAnsi="IRNazanin" w:eastAsia="IRNazanin"/>
          <w:color w:val="111111"/>
          <w:sz w:val="28"/>
          <w:sz w:val="28"/>
          <w:szCs w:val="28"/>
          <w:rtl w:val="true"/>
          <w:lang w:bidi="fa-IR"/>
        </w:rPr>
        <w:t>وی قسمت حساس روایت را سانسور کرده و سپس در ادامه در کمال پر رویی و وقاحت به شیعه تهمت زده</w:t>
      </w:r>
    </w:p>
    <w:p>
      <w:pPr>
        <w:pStyle w:val="BookText"/>
        <w:rPr/>
      </w:pPr>
      <w:r>
        <w:rPr>
          <w:rFonts w:ascii="IRNazanin" w:hAnsi="IRNazanin" w:eastAsia="IRNazanin"/>
          <w:color w:val="111111"/>
          <w:sz w:val="28"/>
          <w:sz w:val="28"/>
          <w:szCs w:val="28"/>
          <w:rtl w:val="true"/>
          <w:lang w:bidi="fa-IR"/>
        </w:rPr>
        <w:t xml:space="preserve">است که آنها آن قسمت مربوط به تهدید عمر به آتش زدن خانه را به روایت اضافه کرده اند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ثابت و صحیح است و علاوه بر صحت سندش با روح آن نسل و این که خدا آن نسل را پاکیزه کرده است، هم خوانی دارد و رافضی ها در این روایت اضافه کرده اند و دروغ و تهمت و باطل بافی کرده اند و گفته اند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تو این افراد جمع شدند، این خانه را بر سر آنان آتش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تفرقه بین مسلمین را خواستند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بعد در پاورقی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أخرجه ابن ابی شیبة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وإسناده صحیح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عبدالسلام بن محسن آل عیسی وی روایت را ناقص نقل کرده و در پاورقی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من طریق ابن ابی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بشر نا عبید الله بن عمر ، حدثنا زید بن أسلم عن أبیه أسلم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فرحان المالکی</w:t>
      </w:r>
    </w:p>
    <w:p>
      <w:pPr>
        <w:pStyle w:val="BookText"/>
        <w:rPr/>
      </w:pPr>
      <w:r>
        <w:rPr>
          <w:rFonts w:ascii="IRNazanin" w:hAnsi="IRNazanin" w:eastAsia="IRNazanin"/>
          <w:color w:val="111111"/>
          <w:sz w:val="28"/>
          <w:sz w:val="28"/>
          <w:szCs w:val="28"/>
          <w:rtl w:val="true"/>
          <w:lang w:bidi="fa-IR"/>
        </w:rPr>
        <w:t xml:space="preserve">و گروه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بیعت عمر، نسبت به زمان بیعت ابوبکر کمتر بود، به خاطر این که از کنار</w:t>
      </w:r>
    </w:p>
    <w:p>
      <w:pPr>
        <w:pStyle w:val="BookText"/>
        <w:rPr/>
      </w:pPr>
      <w:r>
        <w:rPr>
          <w:rFonts w:ascii="IRNazanin" w:hAnsi="IRNazanin" w:eastAsia="IRNazanin"/>
          <w:color w:val="111111"/>
          <w:sz w:val="28"/>
          <w:sz w:val="28"/>
          <w:szCs w:val="28"/>
          <w:rtl w:val="true"/>
          <w:lang w:bidi="fa-IR"/>
        </w:rPr>
        <w:t xml:space="preserve">علی السلام پراکنده شدند، به سبب آنچه از نشانه های فتنه که منجر به حمله ور شدن به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ابتدای حکومت ابوبکر بود دیدند و بعضی از صحابه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نسبت به بیعت با ابوبکر اکراه داشتند و به خاطر این دشمنی و درگیری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با سند های صحیح ثابت است </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وی سپس در پاورقی می 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گمان می کردم که داستان حمله دروغ است و صحیح نیست تا اینکه سند های قوی برایش پیدا کردم که از جمله آن ها نقلی است که ابن ابی شیبه در مصنف با سند صحیح از اسلم غلام عمر و غیر از آن آورده است؛ ولی آن گونه که افراطی های شیعه مبالغه می کنند نیست و آن گونه که افراطی های حنبلی نفی می کنند نیز نمی باشد</w:t>
      </w:r>
      <w:r>
        <w:rPr>
          <w:rFonts w:eastAsia="IRNazanin" w:cs="IRNazanin"/>
          <w:color w:val="111111"/>
          <w:sz w:val="28"/>
          <w:szCs w:val="28"/>
          <w:rtl w:val="true"/>
          <w:lang w:bidi="fa-IR"/>
        </w:rPr>
        <w:t xml:space="preserve">. » </w:t>
      </w:r>
      <w:r>
        <w:rPr>
          <w:rStyle w:val="FootnoteAnchor"/>
          <w:rtl w:val="true"/>
        </w:rPr>
        <w:footnoteReference w:id="156"/>
      </w:r>
      <w:bookmarkStart w:id="239" w:name="pg5178_58764"/>
    </w:p>
    <w:p>
      <w:pPr>
        <w:pStyle w:val="Heading5"/>
        <w:numPr>
          <w:ilvl w:val="4"/>
          <w:numId w:val="1"/>
        </w:numPr>
        <w:rPr/>
      </w:pPr>
      <w:bookmarkStart w:id="240" w:name="__RefHeading___Toc2036163_774463916"/>
      <w:bookmarkStart w:id="241" w:name="_Toc92"/>
      <w:bookmarkEnd w:id="239"/>
      <w:bookmarkEnd w:id="240"/>
      <w:r>
        <w:rPr>
          <w:rtl w:val="true"/>
        </w:rPr>
        <w:t>تحریف روایت توسط علمای اهل سنت</w:t>
      </w:r>
      <w:bookmarkEnd w:id="241"/>
    </w:p>
    <w:p>
      <w:pPr>
        <w:pStyle w:val="BookText"/>
        <w:rPr/>
      </w:pPr>
      <w:r>
        <w:rPr>
          <w:rFonts w:ascii="IRNazanin" w:hAnsi="IRNazanin" w:eastAsia="IRNazanin"/>
          <w:color w:val="111111"/>
          <w:sz w:val="28"/>
          <w:sz w:val="28"/>
          <w:szCs w:val="28"/>
          <w:rtl w:val="true"/>
          <w:lang w:bidi="fa-IR"/>
        </w:rPr>
        <w:t>تعدادی از علمای اهل سنت، تکه های همین روایت درباره ی تهدید به آتش زدن خانه را حذف یا تحریف</w:t>
      </w:r>
    </w:p>
    <w:p>
      <w:pPr>
        <w:pStyle w:val="BookText"/>
        <w:rPr/>
      </w:pPr>
      <w:r>
        <w:rPr>
          <w:rFonts w:ascii="IRNazanin" w:hAnsi="IRNazanin" w:eastAsia="IRNazanin"/>
          <w:color w:val="111111"/>
          <w:sz w:val="28"/>
          <w:sz w:val="28"/>
          <w:szCs w:val="28"/>
          <w:rtl w:val="true"/>
          <w:lang w:bidi="fa-IR"/>
        </w:rPr>
        <w:t>کرده اند که این خود نشان از صحت سند روایت در نزد آن 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متوفای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حدثنا محمد بن إبراهیم قثنا أبو مسعود قال نا معاویة بن عمرو قثنا محمد بن بشر عن عبید الله بن عمر عن زید بن اسلم عن أبیه قال لما بویع لأبی بکر بعد النبی صلی الله علیه و آله وسلم کان علی والزبیر بن العوام یدخلان علی فاطمة فیشاورانها فبلغ عمر فدخل علی فاطمة فقال یا بنت رسول الله ما أحد من الخلق أحب إلینا من أبیک وما أحد من الخلق بعد أبیک أحب إلینا منک وکلمها فدخل علی والزبیر علی فاطمة فقالت انصرفا راشدین فما رجعا إلیها حتی بایعا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الشیبانی متوفای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حدثنا أبو بکر بن أبی شیبة نا محمد بن بشر عن عبید الله بن عمر عن زید بن أسلم عن أبیه أن عمر قال</w:t>
      </w:r>
    </w:p>
    <w:p>
      <w:pPr>
        <w:pStyle w:val="BookText"/>
        <w:rPr/>
      </w:pPr>
      <w:r>
        <w:rPr>
          <w:rFonts w:ascii="IRNazanin" w:hAnsi="IRNazanin" w:eastAsia="IRNazanin"/>
          <w:color w:val="111111"/>
          <w:sz w:val="28"/>
          <w:sz w:val="28"/>
          <w:szCs w:val="28"/>
          <w:rtl w:val="true"/>
          <w:lang w:bidi="fa-IR"/>
        </w:rPr>
        <w:t>الفاطمة رضی الله عنهما والله ما کان أحدا أحب إلی من أبیک ولا أحدا أحب إلی بعد أبیک منک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حالی که وی در کتاب دیگرش همین روایت را با همین سند اما با نقل تهدید عمر به آتش زدن خانه نقل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حاکم نیشابوری متوفای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مکرم بن أحمد القاضی ثنا أحمد بن یوسف الهمدانی ثنا عبد المؤمن بن علی الزعفرانی ثنا عبد السلام بن حرب عن عبید الله بن عمر عن زید بن أسلم عن أبیه عن عمر رضی الله عنه أنه دخل علی فاطمة بنت رسول الله صلی الله علیه وسلم فقال یا فاطمة والله ما رأیت أحدا أحب إلی رسول الله علیه منک والله ما </w:t>
      </w:r>
    </w:p>
    <w:p>
      <w:pPr>
        <w:pStyle w:val="BookText"/>
        <w:rPr/>
      </w:pPr>
      <w:r>
        <w:rPr>
          <w:rFonts w:ascii="IRNazanin" w:hAnsi="IRNazanin" w:eastAsia="IRNazanin"/>
          <w:color w:val="111111"/>
          <w:sz w:val="28"/>
          <w:sz w:val="28"/>
          <w:szCs w:val="28"/>
          <w:rtl w:val="true"/>
          <w:lang w:bidi="fa-IR"/>
        </w:rPr>
        <w:t>کان أحد من الناس بعد أبیک عیة أحب إلی منک هذا حدیث صحیح الإسناد علی شرط الشیخین ولم یخرجاه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جالب اینکه ذهبی در تعلیقش بر این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عجیب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خطیب بغدادی متوفای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بن اسلم عن أبیه قال قال عمر بن الخطاب لفاطمة یا بنت رسول الله عله ما کان أحد من</w:t>
      </w:r>
    </w:p>
    <w:p>
      <w:pPr>
        <w:pStyle w:val="BookText"/>
        <w:rPr/>
      </w:pPr>
      <w:r>
        <w:rPr>
          <w:rFonts w:ascii="IRNazanin" w:hAnsi="IRNazanin" w:eastAsia="IRNazanin"/>
          <w:color w:val="111111"/>
          <w:sz w:val="28"/>
          <w:sz w:val="28"/>
          <w:szCs w:val="28"/>
          <w:rtl w:val="true"/>
          <w:lang w:bidi="fa-IR"/>
        </w:rPr>
        <w:t>الناس أحب إلینا من أبیک وما أحد بعد أبیک أحب إلینا منک</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متوفای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 وی به جای کلمات حساس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اسلم از پدرش نقل می کند که هنگامی که مردم با ابی بکر بیعت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و مشاوره می پرداختند و این مطلب به عمر بن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فرد برای ما پدر تو است و بعد از پدرت، خود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سوگند به خدا این محبت مانع از آن نیست که اگر این افراد در خانه تو جمع شوند من دستور دهم خانه را بر آنها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به خانه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سوگند یاد کرد که اگر اجتماع شما تکرار شود، چنین و چنان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را که قسم خورده است انجام می دهد؛ پس به خوبی بازگردید و تصمیمتان را قطعی نمایید و نزد من برنگردید؛ چنانچه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و تا با ابوبکر بیعت نکردند به خانة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بازنگشتند</w:t>
      </w:r>
      <w:r>
        <w:rPr>
          <w:rFonts w:eastAsia="IRNazanin" w:cs="IRNazanin"/>
          <w:color w:val="111111"/>
          <w:sz w:val="28"/>
          <w:szCs w:val="28"/>
          <w:rtl w:val="true"/>
          <w:lang w:bidi="fa-IR"/>
        </w:rPr>
        <w:t xml:space="preserve">! » </w:t>
      </w:r>
      <w:r>
        <w:rPr>
          <w:rStyle w:val="FootnoteAnchor"/>
          <w:rtl w:val="true"/>
        </w:rPr>
        <w:footnoteReference w:id="162"/>
      </w:r>
      <w:bookmarkStart w:id="242" w:name="pg5178_58766"/>
    </w:p>
    <w:p>
      <w:pPr>
        <w:pStyle w:val="Heading5"/>
        <w:numPr>
          <w:ilvl w:val="4"/>
          <w:numId w:val="1"/>
        </w:numPr>
        <w:rPr/>
      </w:pPr>
      <w:bookmarkStart w:id="243" w:name="__RefHeading___Toc2036165_774463916"/>
      <w:bookmarkStart w:id="244" w:name="_Toc93"/>
      <w:bookmarkEnd w:id="242"/>
      <w:bookmarkEnd w:id="243"/>
      <w:r>
        <w:rPr>
          <w:rtl w:val="true"/>
        </w:rPr>
        <w:t xml:space="preserve">حضور اسلم </w:t>
      </w:r>
      <w:r>
        <w:rPr>
          <w:rtl w:val="true"/>
        </w:rPr>
        <w:t>(</w:t>
      </w:r>
      <w:r>
        <w:rPr>
          <w:rtl w:val="true"/>
        </w:rPr>
        <w:t>راوی ماجرا</w:t>
      </w:r>
      <w:r>
        <w:rPr>
          <w:rtl w:val="true"/>
        </w:rPr>
        <w:t xml:space="preserve">) </w:t>
      </w:r>
      <w:r>
        <w:rPr>
          <w:rtl w:val="true"/>
        </w:rPr>
        <w:t>در واقعه ی هجوم</w:t>
      </w:r>
      <w:bookmarkEnd w:id="244"/>
    </w:p>
    <w:p>
      <w:pPr>
        <w:pStyle w:val="BookText"/>
        <w:rPr/>
      </w:pPr>
      <w:r>
        <w:rPr>
          <w:rFonts w:ascii="IRNazanin" w:hAnsi="IRNazanin" w:eastAsia="IRNazanin"/>
          <w:color w:val="111111"/>
          <w:sz w:val="28"/>
          <w:sz w:val="28"/>
          <w:szCs w:val="28"/>
          <w:rtl w:val="true"/>
          <w:lang w:bidi="fa-IR"/>
        </w:rPr>
        <w:t xml:space="preserve">بر مبنای علم رجال اهل سنت، تصریح به حضور اسلم در واقعه ی هجوم لزومی نداشته و سند روایت کاملا صحیح است؛ اما خالی از لطف نیست که بگوییم در برخی کتاب های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فرقه های نزدیک به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تصریح بر حضور اسلم در ماجرای احراق بیت وحی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احمد بن ابراهیم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خویش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از پدرش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بودم که هیزم به در خانه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 علی، اگر از خانه خارج نشوی، خانه را با هر که در آن است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زید بن اسلم از پدرش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بودم که عمر بن خطاب روزی که میخواست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بسوزاند،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که خارج شده و با ابوبکر بیعت نمایند سر باز زدند، خانه را بر سرشان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خانه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می خواهی آن 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روبرو خواهیم 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المنصور بالله عبد الله بن حمزة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این دو روایت را با اسنادش از ابو العباس</w:t>
      </w:r>
    </w:p>
    <w:p>
      <w:pPr>
        <w:pStyle w:val="BookText"/>
        <w:rPr/>
      </w:pPr>
      <w:r>
        <w:rPr>
          <w:rFonts w:ascii="IRNazanin" w:hAnsi="IRNazanin" w:eastAsia="IRNazanin"/>
          <w:color w:val="111111"/>
          <w:sz w:val="28"/>
          <w:sz w:val="28"/>
          <w:szCs w:val="28"/>
          <w:rtl w:val="true"/>
          <w:lang w:bidi="fa-IR"/>
        </w:rPr>
        <w:t>حسنی نقل کرده و سلسله سند روایات او را نیز ذکر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وبالإسناد المتقدم عن السید أبی العباس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الحداد السروری،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بن حاتم النجار،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راهویه،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بشیر العبدی، </w:t>
      </w:r>
    </w:p>
    <w:p>
      <w:pPr>
        <w:pStyle w:val="BookText"/>
        <w:rPr/>
      </w:pPr>
      <w:r>
        <w:rPr>
          <w:rFonts w:ascii="IRNazanin" w:hAnsi="IRNazanin" w:eastAsia="IRNazanin"/>
          <w:color w:val="111111"/>
          <w:sz w:val="28"/>
          <w:sz w:val="28"/>
          <w:szCs w:val="28"/>
          <w:rtl w:val="true"/>
          <w:lang w:bidi="fa-IR"/>
        </w:rPr>
        <w:t>عن عبد الله بن عمر العمری، عن زید بن أسلم،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فیمن حمل الحطب إلی باب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یخرج علی بن أبی طالب لأحرقن البیت بمن فیه</w:t>
      </w:r>
    </w:p>
    <w:p>
      <w:pPr>
        <w:pStyle w:val="BookText"/>
        <w:rPr/>
      </w:pPr>
      <w:r>
        <w:rPr>
          <w:rFonts w:ascii="IRNazanin" w:hAnsi="IRNazanin" w:eastAsia="IRNazanin"/>
          <w:color w:val="111111"/>
          <w:sz w:val="28"/>
          <w:sz w:val="28"/>
          <w:szCs w:val="28"/>
          <w:rtl w:val="true"/>
          <w:lang w:bidi="fa-IR"/>
        </w:rPr>
        <w:t>وبهذا الإسناد عن أبی العباس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السیاط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الأسود البصری عبد الجبار عن ابن لهیعة عن أبی الأسود محمد بن عبد الرحمن بن السائب عن زید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 بن الخطاب یوم أراد أن یحرق علی فاطمة بیتها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أن یخرجوا فیبایعوا أحرقت علیهم البیت، فقلت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البیت فاطمة أفتحرقها؟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سنلتقی أنا وفاطمة</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البته محقق کتاب المصابیح نیز در پاورقی، این دو سند را از کتاب الشافی ابن حمزه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اهل سنت نیز ابن حنزابة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الحافظ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Style w:val="FootnoteAnchor"/>
          <w:rtl w:val="true"/>
        </w:rPr>
        <w:footnoteReference w:id="166"/>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زید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وی تصریح کرده است که خودش از شاهدان ماجرا بوده است؛ اما این کتاب به دست ما نرسیده است و این مطلب را علمای متقدم شیعه؛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Style w:val="FootnoteAnchor"/>
          <w:rtl w:val="true"/>
        </w:rPr>
        <w:footnoteReference w:id="167"/>
      </w:r>
      <w:r>
        <w:rPr>
          <w:rFonts w:ascii="IRNazanin" w:hAnsi="IRNazanin" w:eastAsia="IRNazanin"/>
          <w:color w:val="111111"/>
          <w:sz w:val="28"/>
          <w:sz w:val="28"/>
          <w:szCs w:val="28"/>
          <w:rtl w:val="true"/>
          <w:lang w:bidi="fa-IR"/>
        </w:rPr>
        <w:t>و علامه حلی</w:t>
      </w:r>
      <w:r>
        <w:rPr>
          <w:rStyle w:val="FootnoteAnchor"/>
          <w:rtl w:val="true"/>
        </w:rPr>
        <w:footnoteReference w:id="168"/>
      </w:r>
      <w:r>
        <w:rPr>
          <w:rFonts w:ascii="IRNazanin" w:hAnsi="IRNazanin" w:eastAsia="IRNazanin"/>
          <w:color w:val="111111"/>
          <w:sz w:val="28"/>
          <w:sz w:val="28"/>
          <w:szCs w:val="28"/>
          <w:rtl w:val="true"/>
          <w:lang w:bidi="fa-IR"/>
        </w:rPr>
        <w:t>از کتاب الغرر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پدرش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از بیعت با ابو بکر امتناع کردند، من از کسانی بودم که با عمر بن خطاب بر در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جمع می کردند تا از آن ها بیعت بگیرند؛ پس عمر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خانه است را بیرون کن، وگرنه خانه را با هر که در آن است به آتش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 و حسین و جمعی از اصحاب پیغمبر در خانه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را بر سر فرزندانم می سوزانی؟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را میکنم، مگر این که خارج شده و بیعت کنند</w:t>
      </w:r>
      <w:r>
        <w:rPr>
          <w:rFonts w:eastAsia="IRNazanin" w:cs="IRNazanin"/>
          <w:color w:val="111111"/>
          <w:sz w:val="28"/>
          <w:szCs w:val="28"/>
          <w:rtl w:val="true"/>
          <w:lang w:bidi="fa-IR"/>
        </w:rPr>
        <w:t>.»</w:t>
      </w:r>
      <w:r>
        <w:rPr>
          <w:rStyle w:val="FootnoteAnchor"/>
          <w:rtl w:val="true"/>
        </w:rPr>
        <w:footnoteReference w:id="169"/>
      </w:r>
      <w:bookmarkStart w:id="245" w:name="pg5178_58768"/>
    </w:p>
    <w:p>
      <w:pPr>
        <w:pStyle w:val="Heading5"/>
        <w:numPr>
          <w:ilvl w:val="4"/>
          <w:numId w:val="1"/>
        </w:numPr>
        <w:rPr/>
      </w:pPr>
      <w:bookmarkStart w:id="246" w:name="__RefHeading___Toc2036167_774463916"/>
      <w:bookmarkStart w:id="247" w:name="_Toc94"/>
      <w:bookmarkEnd w:id="245"/>
      <w:bookmarkEnd w:id="246"/>
      <w:r>
        <w:rPr>
          <w:rtl w:val="true"/>
        </w:rPr>
        <w:t>اعتراف علمای اهل سنت به دلالت این روایت</w:t>
      </w:r>
      <w:bookmarkEnd w:id="247"/>
    </w:p>
    <w:p>
      <w:pPr>
        <w:pStyle w:val="BookText"/>
        <w:rPr/>
      </w:pPr>
      <w:r>
        <w:rPr>
          <w:rFonts w:ascii="IRNazanin" w:hAnsi="IRNazanin" w:eastAsia="IRNazanin"/>
          <w:color w:val="111111"/>
          <w:sz w:val="28"/>
          <w:sz w:val="28"/>
          <w:szCs w:val="28"/>
          <w:rtl w:val="true"/>
          <w:lang w:bidi="fa-IR"/>
        </w:rPr>
        <w:t>هر چند بسیاری از حقایق ماجرا در این روایت نقل نشده و با تحریف و سانسور، بر آن ها سرپوش گذاشته شده، اما جسارت عمر و تهدیدش به آتش زدن خانه، به صراحت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شاہ عبد 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خواهند که اهل سنت را بر اصول خود الزام دهند چرا این قدر تطویل مسافت باید کرد، یک سخن کافی است و هر گاه بر ترک جماعت که از سنن موکده است و فایده آن عاید بنفس مکلف است فقط و هیچ ضرری از ترک آن به مسلمین نمیرسد، پیغمبر علیه تهدید فرموده باشد باحراق بیوت، درین قسم مفسده که شراره های آن تمام مسلمین، بلکه تمام دین را برسد، چرا تهدید باحراق بیوت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پیغمبر بسبب بودن پرده های منقش و تصاویر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تا وقتیکه آنرا ازاله نکند، بلکه در خانه خدا نیز در آید تا وقتیکه صورتهای حضرت ابراهیم و حضرت اسماعیل ازان خانه بر آرند، اگر عمر بن الخطاب هم بسبب بودن مفسدان دران خانه کرامت اشیانه و وقوع تدبیرات فتنه انگیز در آنجا، آن مردم را تهدید کند باحراق آن خانه، چه گناه بر ذمه وی لازم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 کار آنکه مراعات ادب مقتضی این تهدید نبود، لیکن معلوم شد که رعایت ادب درین قسم امور عظام کسی نمیکند؛ بدلیل فعل حضرت امیر با عایشه صدیقه که بلا شبهه زوجه محبوبه رسول علیه و ام جمیع المومنین و واجب التعظیم کافه خلایق اجمعین بود؛ پس هر چه از عمر مطابق فعل معصوم بوقوع آید، چرا محل طعن و تشنیع گردد؟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محمد شبلی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شبلی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از اعضای اصلاح اسلامی در هند است و برهمانی الاصل است و جد سیزدهمش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سیوراج سنک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اسلام گروید و سراج الدین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در روستای بندول از توابع اعظم کره به دنیا آمد و در رامبور و لاهور و سهارنپور درس خواند و حج انجام داد و به بسیاری از علما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دانشگاه علیکره او را برای تدریس علوم عربی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هجری برگزید و کمک کار او در شکوفایی دانشگاه بود و کتب گرانقدری را به زبان خود و بعضی از آن ها را به زبان عربی تالیف کرد و در ایجاد دارالعلوم که متعلق به نشست علما در لکهنو است مشارکت کرد و دارالمصنفین را در شهر خود اعظم کره اندکی قبل از وفاتش ایجاد کرد و صد ها کتاب منتشر کرد و مجله ای داشت که نامش معارف بود و پیوند محکمی با جهان اسلام و نهضت های سیاسی و اجتماعی آن داشت و از کتابهایی که به زبان عربی نوشت انتقاد تاریخ تمدن اسلام زیدان و جزیه است و به زبان عربی و فارسی، همراه با هندی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سایت شامله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باحث، من رجال الاصلاح الاسلامی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 الأصل، اعتنق الإسلام جده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سیوراج 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سراج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شبلی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فی رامبور ولاهور وسهارنبور، وحج فاتصل بکثیرین من رجال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وانتدبه مؤسس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لتدریس العلوم العربیة سنة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ه فیها، فکان عونا له علی النهوض بالجامعة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کتبا جلیلة بلغته، وبعضها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وشارک فی إنشاء دار العلوم التابعة لندوة العلماء فی لکهنو، وأنشأ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وفاته، فأصدرت مئات من الکتب، ولها مجلة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وثیق الصلة بالعالم الاسلامی ونهضاته السیاسیة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کتبه بالعربیة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انتقاد تاریخ التمدن الاسلامی لزیدان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یجید العربیة والفارسیة، مع الهندیة</w:t>
      </w:r>
    </w:p>
    <w:p>
      <w:pPr>
        <w:pStyle w:val="BookText"/>
        <w:rPr/>
      </w:pPr>
      <w:r>
        <w:rPr>
          <w:rFonts w:ascii="IRNazanin" w:hAnsi="IRNazanin" w:eastAsia="IRNazanin"/>
          <w:color w:val="111111"/>
          <w:sz w:val="28"/>
          <w:sz w:val="28"/>
          <w:szCs w:val="28"/>
          <w:rtl w:val="true"/>
          <w:lang w:bidi="fa-IR"/>
        </w:rPr>
        <w:t>بعد از بیان جریانات سقیفه، به روایاتی که دال بر حمله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به خانه وحی می باشد، اشاره کرده و چنین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تاریخش و ابن ابی شیبه در مصنف روایتی بیان کرده اند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به سمت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الله، تو محبوب ترین مردم در نزد من هستی، ولی با این وجود، اگر اجتماع مردم در خانه ات و سخن گفتن ایشان در مورد خلافت همچنان ادامه پیدا کند، قطعا این خانه را به واسطه آنها به آتش میکشم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اینکه به این روایت نمی توان اعتماد کرد؛ زیرا از ناحیه سندی، ما نمی توانیم به احوالات راویان آن دست یابیم، ولی به لحاظ 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دلیلی وجود ندارد که این روایت را نپذیریم و هیچ منعی در قبول کردن آن نیست؛ زیرا که عمر بن خطاب در میان مردم معروف به شدت و سخت گیری بوده و صدور چنین کلمات و امثال آن از وی اصلا بعید نیست، بلکه حقیقت این است کارهایی که عمر در آن وخامت اوضاع اقدام به انجام آنها کرد، شامل برخی از تجاوزات نیز می شده ولیکن نباید این امر از ما مخفی باشد که اگر حکمت عمر و سخت گیری او و یا حتی تجاوزات او برای آرام نمودن فتنه ها و فائق آمدن بر آشوب ها و بلواها نبود و توطئه های بنی هاشم همچنان ادامه می یافت، جماعت مسلمین متفرق شده و بینشان جنگهای داخلی اتفاق می افتاد، آنچنان که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اتفاق افتاد</w:t>
      </w:r>
      <w:r>
        <w:rPr>
          <w:rFonts w:eastAsia="IRNazanin" w:cs="IRNazanin"/>
          <w:color w:val="111111"/>
          <w:sz w:val="28"/>
          <w:szCs w:val="28"/>
          <w:rtl w:val="true"/>
          <w:lang w:bidi="fa-IR"/>
        </w:rPr>
        <w:t>.»</w:t>
      </w:r>
      <w:r>
        <w:rPr>
          <w:rStyle w:val="FootnoteAnchor"/>
          <w:rtl w:val="true"/>
        </w:rPr>
        <w:footnoteReference w:id="172"/>
      </w:r>
      <w:bookmarkStart w:id="248" w:name="pg5178_58770"/>
    </w:p>
    <w:p>
      <w:pPr>
        <w:pStyle w:val="Heading4"/>
        <w:numPr>
          <w:ilvl w:val="3"/>
          <w:numId w:val="1"/>
        </w:numPr>
        <w:rPr/>
      </w:pPr>
      <w:bookmarkStart w:id="249" w:name="__RefHeading___Toc2036169_774463916"/>
      <w:bookmarkStart w:id="250" w:name="_Toc95"/>
      <w:bookmarkEnd w:id="248"/>
      <w:bookmarkEnd w:id="249"/>
      <w:r>
        <w:rPr>
          <w:rtl w:val="true"/>
        </w:rPr>
        <w:t>روایت دوم</w:t>
      </w:r>
      <w:r>
        <w:rPr>
          <w:rtl w:val="true"/>
        </w:rPr>
        <w:t>:</w:t>
      </w:r>
      <w:bookmarkEnd w:id="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بیعت کردن فرستاد؛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ابوبکر سرپیچی کرد، ابوبکر به عمر دستور داد که برود و او را بیاورد؛ عمر با شعله آتش به سوی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تویی که می خواهی در خانه را بر من آتش بزنی؟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آنچه را که پدرت آورده، محکم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کرده بودم که از منزلم خارج نشوم تا اینکه قرآن را جمع کنم</w:t>
      </w:r>
      <w:r>
        <w:rPr>
          <w:rFonts w:eastAsia="IRNazanin" w:cs="IRNazanin"/>
          <w:color w:val="111111"/>
          <w:sz w:val="28"/>
          <w:szCs w:val="28"/>
          <w:rtl w:val="true"/>
          <w:lang w:bidi="fa-IR"/>
        </w:rPr>
        <w:t>!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روایت را بلاذری با سند معتبر مرسل نقل کرده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علمای اهل سنت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حنفی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 التابعی حجة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 تابعی در نزد جمهور علمای اهل سنت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المفاتیح شرح مشکاة المصابیح،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ابن امیر الحاج متوفای </w:t>
      </w:r>
      <w:r>
        <w:rPr>
          <w:rFonts w:ascii="IRNazanin" w:hAnsi="IRNazanin" w:eastAsia="IRNazanin"/>
          <w:color w:val="111111"/>
          <w:sz w:val="28"/>
          <w:sz w:val="28"/>
          <w:szCs w:val="28"/>
          <w:lang w:bidi="fa-IR"/>
        </w:rPr>
        <w:t>۸۷۹</w:t>
      </w:r>
      <w:r>
        <w:rPr>
          <w:rFonts w:ascii="IRNazanin" w:hAnsi="IRNazanin" w:eastAsia="IRNazanin"/>
          <w:color w:val="111111"/>
          <w:sz w:val="28"/>
          <w:sz w:val="28"/>
          <w:szCs w:val="28"/>
          <w:rtl w:val="true"/>
          <w:lang w:bidi="fa-IR"/>
        </w:rPr>
        <w:t xml:space="preserve"> ها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الأکثر علی قبول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علمای اهل سنت به قبول حدیث مرسل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 والتحبیر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ابن حجر عسقلانی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ابوبکر در تقریب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علمای اهل سنت به قبول حدیث مرسل و وجوب عمل به آن معتقدند، به شرطی که راوی مرسل ، ثقه و عادل باشد و آن، سخن مالک ، اهل مدینه ، ابو حنیفه و اهل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رازی در کتاب المحصول، این مطلب را از اکثر علما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حدیث مرسل نزد مالک حجت است همانطور که ابن عبد البر، قاضی ابوبکر و دیگران آن را نقل کرده اند و همینطور در نزد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علی مقدمة ابن الصلاح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قال القاضی أبو بکر فی التقریب الجمهور علی قبول المرسل ووجوب العمل به إذا کان المرسل ثقة عدلا وهو قول مالک وأهل المدینة وأبی حنیفة وأهل العراق وکذلک نقله الرازی فی المحصول عن الأکثرین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المرسل حجة عند مالک کما نقله ابن عبد البر والقاضی أبو بکر وغیرهما وکذلک عند أحمد</w:t>
      </w:r>
    </w:p>
    <w:p>
      <w:pPr>
        <w:pStyle w:val="BookText"/>
        <w:rPr/>
      </w:pPr>
      <w:r>
        <w:rPr>
          <w:rFonts w:ascii="IRNazanin" w:hAnsi="IRNazanin" w:eastAsia="IRNazanin"/>
          <w:color w:val="111111"/>
          <w:sz w:val="28"/>
          <w:sz w:val="28"/>
          <w:szCs w:val="28"/>
          <w:rtl w:val="true"/>
          <w:lang w:bidi="fa-IR"/>
        </w:rPr>
        <w:t>متقی هندی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مرسل مطلقا حجت است، و از مالک ، ابو حنیفه و احمد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طبق روایتی که نوری ، ابن قیم ، ابن کثیر و دیگران نقل کرده اند این سخن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جریر طبری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تابعین بر قبول حدیث مرسل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المرسل حجة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عن مالک وأبی حنیفة وأحمد فی روایة حکاها النووی وابن القیم وابن کثیر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جریر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التابعون بأسرهم علی قبول المرسل محیی الدین نووی در کتاب شرح وسیط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تابعی منتشر شود و با آن مخالفت نشود، پس صحیح این است که همانند حدیث صحابی باشد و گفته شده</w:t>
      </w:r>
    </w:p>
    <w:p>
      <w:pPr>
        <w:pStyle w:val="BookText"/>
        <w:rPr/>
      </w:pPr>
      <w:r>
        <w:rPr>
          <w:rFonts w:ascii="IRNazanin" w:hAnsi="IRNazanin" w:eastAsia="IRNazanin"/>
          <w:color w:val="111111"/>
          <w:sz w:val="28"/>
          <w:sz w:val="28"/>
          <w:szCs w:val="28"/>
          <w:rtl w:val="true"/>
          <w:lang w:bidi="fa-IR"/>
        </w:rPr>
        <w:t>است که به طور قطعی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المحیط فی أصول الفقه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xml:space="preserve"> وقال النووی فی شرح الوسیط إذا انتشر قول التابعی ولم یخالف فالصحیح أنه کالصحابی وقیل لیس بحجة قطعا به خصوص اگر آن تابعی، عبد الله بن عون باشد که شکش از یقین دیگران در نزد اهل سنت، برتر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شعبة شک ابن عون أحب إلی من یقین غیره ؛ شعبه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ابن عون از یقین دیگران در نزد من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نکته ی دیگری که شکی در حجیت روایت عبد الله بن عون باقی نمی گذارد، این است که به تصریح ابن حجر عسقلانی، روایت تابعی ای که مدلس نباشد، به منزله ی این است که آن را از صحابه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مرسل التابعی إذا ذکر قصة لم یحضرها سمیت مرسلة ولو جاز فی نفس الأمر أن یکون سمعها من الصحابی الذی وقعت له</w:t>
      </w:r>
    </w:p>
    <w:p>
      <w:pPr>
        <w:pStyle w:val="BookText"/>
        <w:rPr/>
      </w:pPr>
      <w:r>
        <w:rPr>
          <w:rFonts w:ascii="IRNazanin" w:hAnsi="IRNazanin" w:eastAsia="IRNazanin"/>
          <w:color w:val="111111"/>
          <w:sz w:val="28"/>
          <w:sz w:val="28"/>
          <w:szCs w:val="28"/>
          <w:rtl w:val="true"/>
          <w:lang w:bidi="fa-IR"/>
        </w:rPr>
        <w:t>تلک القصة وأما الأمور التی یدرکها فیحمل علی أنه سمعها أو حضرها لکن بشرط أن یکون سالما من التدلیس والله أعلم؛ بلکه مرسل تابعی زمانی است که قصه ای را ذکر بکند که خودش در آن حضور نداشته باشد که در این صورت روایتش مرسل نامیده می شود، هرچند برایش ممکن باشد که آن را از صحابی ای که آن داستان برایش اتفاق افتاده است بشنود و اما اموری که تابعی آن ها را درک می کند، بر شنیدن یا حاضر بودن او در آن ها حمل می شود، البته به شرطی که از تدلیس سالم باشد 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۷۱۶</w:t>
      </w:r>
      <w:r>
        <w:rPr>
          <w:rFonts w:ascii="IRNazanin" w:hAnsi="IRNazanin" w:eastAsia="IRNazanin"/>
          <w:color w:val="111111"/>
          <w:sz w:val="28"/>
          <w:sz w:val="28"/>
          <w:szCs w:val="28"/>
          <w:rtl w:val="true"/>
          <w:lang w:bidi="fa-IR"/>
        </w:rPr>
        <w:t xml:space="preserve"> و اتفاق در میان تمام راویان اهل سنت، فقط دو نفر هستند که دست به عمل تدلیس نزده اند که یکی از آن ها ابن عون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معاذ بن معاذ عن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من أصحاب الحدیث إلا یدلس إلا عبد الله بن عون ، وعمرو بن مرة ؛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حدیث کسی را ندیدم مگر اینکه تدلیس می کرد بجز از عبد الله بن عون و عمرو بن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۴۴۴۸</w:t>
      </w:r>
    </w:p>
    <w:p>
      <w:pPr>
        <w:pStyle w:val="BookText"/>
        <w:rPr/>
      </w:pPr>
      <w:r>
        <w:rPr>
          <w:rFonts w:ascii="IRNazanin" w:hAnsi="IRNazanin" w:eastAsia="IRNazanin"/>
          <w:color w:val="111111"/>
          <w:sz w:val="28"/>
          <w:sz w:val="28"/>
          <w:szCs w:val="28"/>
          <w:rtl w:val="true"/>
          <w:lang w:bidi="fa-IR"/>
        </w:rPr>
        <w:t xml:space="preserve">اینکه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کیفیتی آمد و به چه کیفیتی بیعت کرد، ماجرای مفصلی دارد؛ اما در این روایت دست برده شده و طوری بیان شده است که خواننده و شنونده فکر کند همه چیز به خوبی و خوشی تمام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از خود این روایت هم بیعت اجباری روشن است؛ زیرا در بار اول که ابوبکر به دنبال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بیعت می فرستد، آن حضرت از بیعت کردن سر پیچی می کنند و بعد از اینکه عمر با آتش به در </w:t>
      </w:r>
      <w:bookmarkStart w:id="251" w:name="pg5178_58772"/>
    </w:p>
    <w:p>
      <w:pPr>
        <w:pStyle w:val="BookText"/>
        <w:rPr/>
      </w:pPr>
      <w:bookmarkEnd w:id="251"/>
      <w:r>
        <w:rPr>
          <w:rFonts w:ascii="IRNazanin" w:hAnsi="IRNazanin" w:eastAsia="IRNazanin"/>
          <w:color w:val="111111"/>
          <w:sz w:val="28"/>
          <w:sz w:val="28"/>
          <w:szCs w:val="28"/>
          <w:rtl w:val="true"/>
          <w:lang w:bidi="fa-IR"/>
        </w:rPr>
        <w:t xml:space="preserve">خانه می آید،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 که گفتیم خودش ماجرایی دارد که در این روایت بیان نشده است</w:t>
      </w:r>
      <w:r>
        <w:rPr>
          <w:rFonts w:eastAsia="IRNazanin" w:cs="IRNazanin"/>
          <w:color w:val="111111"/>
          <w:sz w:val="28"/>
          <w:szCs w:val="28"/>
          <w:rtl w:val="true"/>
          <w:lang w:bidi="fa-IR"/>
        </w:rPr>
        <w:t>.</w:t>
      </w:r>
    </w:p>
    <w:p>
      <w:pPr>
        <w:pStyle w:val="Heading4"/>
        <w:numPr>
          <w:ilvl w:val="3"/>
          <w:numId w:val="1"/>
        </w:numPr>
        <w:rPr/>
      </w:pPr>
      <w:bookmarkStart w:id="252" w:name="__RefHeading___Toc2036171_774463916"/>
      <w:bookmarkStart w:id="253" w:name="_Toc96"/>
      <w:bookmarkEnd w:id="252"/>
      <w:r>
        <w:rPr>
          <w:rtl w:val="true"/>
        </w:rPr>
        <w:t>روایت سوم</w:t>
      </w:r>
      <w:r>
        <w:rPr>
          <w:rtl w:val="true"/>
        </w:rPr>
        <w:t>:</w:t>
      </w:r>
      <w:bookmarkEnd w:id="253"/>
    </w:p>
    <w:p>
      <w:pPr>
        <w:pStyle w:val="BookText"/>
        <w:rPr/>
      </w:pPr>
      <w:r>
        <w:rPr>
          <w:rFonts w:ascii="IRNazanin" w:hAnsi="IRNazanin" w:eastAsia="IRNazanin"/>
          <w:color w:val="111111"/>
          <w:sz w:val="28"/>
          <w:sz w:val="28"/>
          <w:szCs w:val="28"/>
          <w:rtl w:val="true"/>
          <w:lang w:bidi="fa-IR"/>
        </w:rPr>
        <w:t xml:space="preserve">عمر بن خطاب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گروهی از مهاجران در آنجا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 را به آتش می کشم مگر اینکه برای بیعت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خانه بیرون آمد در حالی که شمشیر کشیده بود، ناگهان پای او لغزید و شمشیر از دستش افتاد؛ در این موقع دیگران بر او هجوم آوردند و شمشیر را از دست او گرفتند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روایت را طبری با سند معتبر نقل کرده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 والترمذی ، وابن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بالری علم مادام محمد بن حمید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علینا محمد بن حمید کان أبی بالعکسر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قدم أبی وجعل أصحابه یسألونه عن ابن حمید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لهؤلاء یسألونی عن ابن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هاهنا فحدثهم بأحادیث لا یعرفونها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کتبت عنه 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علی ، فعرضتها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حدیثه عن ابن المبارک وجریر فهو صحیح ، وأما حدیثه عن أهل الری فهو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قریش محمد بن جمعة بن خلف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یحیی الذهلی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محمد بن حمید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ترانی هو ذا أحدث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فی مجلس أبی بکر الصاغانی محمد بن إسحاق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عن ابن حمید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ومالی لا أحدث عنه وقد حدث عنه أحمد بن حنبل ویحیی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بکر 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یحیی بن معین عن محمد بن حمید الرازی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لیس به بأس ، رازی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الحسین بن الجنید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ابن معین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حمید ثقة ، وهذه الأحادیث التی یحدث بها لیس هو من قبله ، إنما هو من قبل الشیوخ الذین یحدث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ابی عثمان الطیالسی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حمید ثقة ، کتب عنه یحیی وروی عنه من یقول فیه هو أکبر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أحمد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بن حمید عند یحیی بن معین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داود ، ترمذی، ابن ماجه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محمد بن حمید زنده بود ، علم نیز در ری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حمید به نزد ما آمد، پدرم در لشکر بود و هنگامی آمد که او رفته بود و دید که اصحابش درباره ی ابن حمید از او سؤال می کنند ،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چرا درباره ی این حمید سؤال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اینجا آمد و برای آنها احادیثی را نقل کرد که نمی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حدیث نوشتی؟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یک جلد از او حدیث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عرضه کن 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از ابن مبارک و جریر صحیح است ، اما حدیثش از اهل ری را خودش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ابوقریش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یحیی الذهلی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محمد بن حمید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 بینی که دارم از او حدیث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ابوبکر صاغانی محمد بن اسحاق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محمد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ابن حمید حدیث نقل می کنی؟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حدیث نقل نکنم در حالی که احمد بن حنبل و یحیی بن معین از او حدیث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بن ابی خیثمه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ی محمد بن حمید رازی سؤال شد ،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اشکالی بر وی نیست ، رازی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حسین بن جنید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حمید ثقه است، و این احادیث جعلی که نقل کرده است ، از جانب خودش نیست بلکه از جانب شیوخش است که او از آنها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العباس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ابی عثمان طیالسی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حمید ثقه است و یحیی از او نوشته و از او روایت کرده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ها بزرگ 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احمد بن 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یحیی بن معین از محمد بن حمید یاد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۵۱۶۷</w:t>
      </w:r>
    </w:p>
    <w:p>
      <w:pPr>
        <w:pStyle w:val="BookText"/>
        <w:rPr/>
      </w:pPr>
      <w:r>
        <w:rPr>
          <w:rFonts w:ascii="IRNazanin" w:hAnsi="IRNazanin" w:eastAsia="IRNazanin"/>
          <w:color w:val="111111"/>
          <w:sz w:val="28"/>
          <w:sz w:val="28"/>
          <w:szCs w:val="28"/>
          <w:rtl w:val="true"/>
          <w:lang w:bidi="fa-IR"/>
        </w:rPr>
        <w:t>طبق نقل ابن حجر ، یحیی بن معین، ابن حمید را در حد و اندازه های ابن ابی شیبه می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فضلک الرازی سألت بن معین عن محمد بن حمید الرازی فقال ثقة وسألته عن عثمان بن أبی شیبة فقال ثقة فقلت من أحب إلیک بن حمید أو عثمان فقال ثقتین امینین مأمونین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فضلک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ی محمد بن حمید رازی پرسیدم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ی عثمان بن ابی شیبه نیز پرسیدم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نزد تو دوست داشتنی تر است ؟ ابن حمید یا عثمان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نقه ، امین و مامون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ابو عیسی ترمذی چندین حدیث از او نقل کرده و آن را معتبر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حمید الرازی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 کان أحب الثیاب إلی النبی صلی الله علیه و آله وسلم القمیص قال أبو عیسی هذا حدیث 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۱۷۶۲</w:t>
      </w:r>
      <w:r>
        <w:rPr>
          <w:rFonts w:ascii="IRNazanin" w:hAnsi="IRNazanin" w:eastAsia="IRNazanin"/>
          <w:color w:val="111111"/>
          <w:sz w:val="28"/>
          <w:sz w:val="28"/>
          <w:szCs w:val="28"/>
          <w:rtl w:val="true"/>
          <w:lang w:bidi="fa-IR"/>
        </w:rPr>
        <w:t xml:space="preserve"> هیثمی نیز به وثاقت ابن حمید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إسناد البزار محمد بن حمید الرازی وهو ثقة وفیه خلاف وبقیة رجاله وثقوا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اسناد بزار ، محمد بن حمید رازی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که ثقه است و در موردش اختلاف شده است و بقیه ی رجالش توثیق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احمد محمد شاکر در تحقیق تفسیر طبری ، او را در چند جا توثیق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حمید الرازی، سبق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جامع البیان ت شاکر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۲۹۱۸</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5178_58774"/>
      <w:bookmarkStart w:id="255" w:name="pg5178_58774"/>
      <w:bookmarkEnd w:id="255"/>
    </w:p>
    <w:p>
      <w:pPr>
        <w:pStyle w:val="BookText"/>
        <w:rPr/>
      </w:pPr>
      <w:bookmarkStart w:id="256" w:name="pg5178_58774"/>
      <w:bookmarkEnd w:id="256"/>
      <w:r>
        <w:rPr>
          <w:rFonts w:ascii="IRNazanin" w:hAnsi="IRNazanin" w:eastAsia="IRNazanin"/>
          <w:color w:val="111111"/>
          <w:sz w:val="28"/>
          <w:sz w:val="28"/>
          <w:szCs w:val="28"/>
          <w:rtl w:val="true"/>
          <w:lang w:bidi="fa-IR"/>
        </w:rPr>
        <w:t>بر اساس این روایت، به صراحت مشخص است که عمر بن خطاب به همراه گروهی از اتباعش برای گرفتن بیعت اجباری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 تا جایی که در این کشاکش که قطعا بسیاری از آن حذف شده و نقل نشده است، شمشیر زبیر را شکستند</w:t>
      </w:r>
      <w:r>
        <w:rPr>
          <w:rFonts w:eastAsia="IRNazanin" w:cs="IRNazanin"/>
          <w:color w:val="111111"/>
          <w:sz w:val="28"/>
          <w:szCs w:val="28"/>
          <w:rtl w:val="true"/>
          <w:lang w:bidi="fa-IR"/>
        </w:rPr>
        <w:t>.</w:t>
      </w:r>
    </w:p>
    <w:p>
      <w:pPr>
        <w:pStyle w:val="Heading4"/>
        <w:numPr>
          <w:ilvl w:val="3"/>
          <w:numId w:val="1"/>
        </w:numPr>
        <w:rPr/>
      </w:pPr>
      <w:bookmarkStart w:id="257" w:name="__RefHeading___Toc2036173_774463916"/>
      <w:bookmarkStart w:id="258" w:name="_Toc97"/>
      <w:bookmarkEnd w:id="257"/>
      <w:r>
        <w:rPr>
          <w:rtl w:val="true"/>
        </w:rPr>
        <w:t>روایت چهارم</w:t>
      </w:r>
      <w:r>
        <w:rPr>
          <w:rtl w:val="true"/>
        </w:rPr>
        <w:t>:</w:t>
      </w:r>
      <w:bookmarkEnd w:id="258"/>
    </w:p>
    <w:p>
      <w:pPr>
        <w:pStyle w:val="BookText"/>
        <w:rPr/>
      </w:pPr>
      <w:r>
        <w:rPr>
          <w:rFonts w:ascii="IRNazanin" w:hAnsi="IRNazanin" w:eastAsia="IRNazanin"/>
          <w:color w:val="111111"/>
          <w:sz w:val="28"/>
          <w:sz w:val="28"/>
          <w:szCs w:val="28"/>
          <w:rtl w:val="true"/>
          <w:lang w:bidi="fa-IR"/>
        </w:rPr>
        <w:t xml:space="preserve">ابن ابی الحدید از کتاب السقیفة وفدک ابوبکر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سلمة بن عبدالرحمن بن عوف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بر منبر نشست،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زبیر و عده ای از بنی هاشم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بودند؛ پس عمر به سوی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 عمر در دست او است، بایستی بیرون آیید برای بیعت وگرنه خانه را بر شماها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با شمشیر کشیده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انصاف با او دست به یخه شد و زیاد بن لبید بر او کوبید و شمشیرش را گرفت؛ پس ابوبکر همان طوری که بر منبر بود صدا زد، شمشیر را بر سنگ بزن</w:t>
      </w:r>
      <w:r>
        <w:rPr>
          <w:rFonts w:eastAsia="IRNazanin" w:cs="IRNazanin"/>
          <w:color w:val="111111"/>
          <w:sz w:val="28"/>
          <w:szCs w:val="28"/>
          <w:rtl w:val="true"/>
          <w:lang w:bidi="fa-IR"/>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سند این روایت نیز معتبر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تجلیل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بن الشعار الموصلی متوفای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ابن ابی الحدید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المجید بن هبة الله بن محمد بن محمد بن الحسین ابن أبی الحدید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القضاء ببلده، کاتب فاضل أدیب، ذو فضل غزیر، وأدب وافر، وذکاء باهر، شاعر مجید، سریع الإدراک، جید الفکرة، خدم فی عدة أعمال آخرها کتابة دیوان الزمام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أنه ولد غزة ذی الحجة بالمدائن سنة ست وثمانین وخمسمائة، وتأدب علی الشیخ أبیس البقاء عبد الله بن الحسین النحوی العکبری، ثم علی أبی الخیر مصدق بن شبیب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واشتغل بفقه 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وقرة علم الأصول، وهو شاعر، وکان أبوه ینقلد قضاء المدائن، لقیت أبا محمد بمدینة السلام مرارة، ولم یقدر أن آخذ عنه شیئا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الحمید بن هبة الله بن محمد بن محمد بن حسین بن ابی الحدید مدائنی از خانواده قضات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فاضل، ادیب و دارای فضیلت بسیار و ادب فراوان و هوش شگفتی آور و گرانقدر و دارای فهم سریع و فکر نیکو می باشد و در بسیاری از کارها در دولت کار کرده است که آخرین آن، نوشتن در دیوان زمام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در اول ماه ذی الحجه در مدائن در سال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ه به دنیا آمد و از شیخ ابیس البقا عبد الله بن حسین نحوی عکبری و بعد از آن از ابو الخیر مصدق بن شبیب واسطی ادبیات را فرا گرفت و به فقه امام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علم اصول را در حالی که شاعر هم بود فرا گرفت و پدرش مسئول قضاوت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را چندین بار در مدینه دیدم، ولی</w:t>
      </w:r>
    </w:p>
    <w:p>
      <w:pPr>
        <w:pStyle w:val="BookText"/>
        <w:rPr/>
      </w:pPr>
      <w:r>
        <w:rPr>
          <w:rFonts w:ascii="IRNazanin" w:hAnsi="IRNazanin" w:eastAsia="IRNazanin"/>
          <w:color w:val="111111"/>
          <w:sz w:val="28"/>
          <w:sz w:val="28"/>
          <w:szCs w:val="28"/>
          <w:rtl w:val="true"/>
          <w:lang w:bidi="fa-IR"/>
        </w:rPr>
        <w:t>نتوانستم مقداری از شعرش را فرا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الجمان فی فرائد شعراء هذا الزمان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بر مبنای سایت شامله در سنی بودن ابن الشعار همین بس که ابن خلکان متوفای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صاحبنا الکمال ابن الشعار فی عقود الجمان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 وأنباء أبناء الزمان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متوفای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قاسم بن هبة الله بن محمد بن محمد بن أبی الحدید المدائنی ثم البغدادی الأصولی الأدیب صاحب الإنشاء ویدعی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له عبد الله بن أبی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عنه الدمیاطی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وسط سنة ست وخمسین فرثاه أخوه عز الدین عبد الحمید ثم مات بعده بقلیل فی العام وکانا من کبار الفضلاء وأرباب الکلام والنظم والنثر والبلاغة والموفق أحسنهما عقیدة فإن العز معتزلی آجارنا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قاسم بن هبة الله بن محمد بن محمد بن ابی الحدید مدائنی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ادیب، صاحب تالیف و احمد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المجد به او اجازه روایت داده و دمیاطی شعری را از او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و برادرش عز الدین عبد الحمید برای او مرثیه ای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نیز در همان سال، اندکی بعد از برادرش فوت می کند و این دو، از بزرگان فضلا و صاحبان سخن، شعر، نثر و بلاغت می باشند و موفق از عز الدین از لحاظ عقیده بهتر بود؛ زیرا عز الدین معتزلی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آن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اینکه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ی برادر ابن ابی الحدید از او بهتر بود، منظورش این است که برادرش بر خلاف عز الدین که معتزلی بود، اشعری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الدین ابن أبی الحدید أحمد بن هبة الله بن محمد بن محمد بن حسین ابن أبی الحدید أبو المعالی موفق الدین ویدعی القاسم أیضا ولد سنة تسعین وخمسمائة بالمدائن وکان آدیبا فقیها فاضلا شاعرا مشارکا فی أکثر العلوم توفی سنة ست وخمسین وستمائة وأخوه عز الدین الآتی ذکره فی أسماء عبد الحمید کان معتزلیا ورأیت الشیخ شمس الدین قال فی حق هذا إنه أشعری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بنابر تصریح ذهبی، ابن ابی المجد، استاد ابن ابی الحدید بوده و به او اجازه ی روایت داده است و دمیاطی نیز از او شعر فرا گرفته است؛ لذا با شناختن این دو نفر، می توان ابن ابی الحدید را بهتر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المجد که بود؟ شمس الدین ذهبی در شرح حال او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المجد الشیخ المعمر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مسند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عنه الضیاء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کثیر من مشیخة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محمد بالموصل فی ثانی عشر المحرم سنة ثمان وتسعین وخمس مئة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طویل العمر و ثقه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مسند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مقدسی و تعداد زیادی از شیوخ دمیاطی از وی حدیث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موصل در روز دوازدهم محرم سال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شرف الدین الدمیاطی که بود؟ تاج الدین شبکی در کتابی که درباره ی بزرگان شافعی نوشته است، درباره 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المؤمن بن خلف بن أبی الحسن بن شرف ابن الخضر بن موسی التونی الحافظ شرف الدین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الحافظ زمانه وأستاذ الأستاذین فی معرفة الأنساب وإمام أهل الحدیث المجمع علی جلالته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شرف الدین دمیاطی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زمانش و استاد اساتید در شناخت انساب و امام اهل حدیث بود که بر جلالتش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الکبری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خیر الدین زرکلی نیز در شرح حال او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الدمیاطی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بن خلف الدمیاطی، أبو محمد،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للحدیث، من أکابر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سایت شامله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الصفدی متوفای </w:t>
      </w:r>
      <w:r>
        <w:rPr>
          <w:rFonts w:ascii="IRNazanin" w:hAnsi="IRNazanin" w:eastAsia="IRNazanin"/>
          <w:color w:val="111111"/>
          <w:sz w:val="28"/>
          <w:sz w:val="28"/>
          <w:szCs w:val="28"/>
          <w:lang w:bidi="fa-IR"/>
        </w:rPr>
        <w:t>۷۶۴</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عز الدین ابن أبی الحدید عبد الحمید بن هبة الله بن محمد بن محمد ابن أبی الحدید عز الدین أبو حامد المدائنی المعتزلی الفقیه الشاعر أخو موفق الدین ولد سنة ست وثمانین وخمس مائة وتوفی سنة خمس وخمسین وست مائة وهو معدود فی أعیان الشعراء وله دیوان مشهور روی عنه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من لفظه العلامة أثیر الدین أبو حیان قال أنشدنا شیخنا الحافظ شرف الدین أبو محمد عبد المؤمن بن خلف ابن أبی الحسن الدمیاطی قال أنشدنا الشیخ العالم الصاحب عز الدین أبو حامد عبد الحمید بن هبة الله ابن أبی الحدید المعتزلی ببغداذ 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 الدین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فقیه و شاعر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اثیر الدین ابوحیان شعری را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شیخ ما حافظ شرف الدین دمیاطی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شیخ، عالم و صاحب، عز الدین ابن ابی الحدید معتزلی در بغداد فورا برای ما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الوزیر الیمانی متوفای </w:t>
      </w:r>
      <w:r>
        <w:rPr>
          <w:rFonts w:ascii="IRNazanin" w:hAnsi="IRNazanin" w:eastAsia="IRNazanin"/>
          <w:color w:val="111111"/>
          <w:sz w:val="28"/>
          <w:sz w:val="28"/>
          <w:szCs w:val="28"/>
          <w:lang w:bidi="fa-IR"/>
        </w:rPr>
        <w:t>۸۴۰</w:t>
      </w:r>
      <w:r>
        <w:rPr>
          <w:rFonts w:ascii="IRNazanin" w:hAnsi="IRNazanin" w:eastAsia="IRNazanin"/>
          <w:color w:val="111111"/>
          <w:sz w:val="28"/>
          <w:sz w:val="28"/>
          <w:szCs w:val="28"/>
          <w:rtl w:val="true"/>
          <w:lang w:bidi="fa-IR"/>
        </w:rPr>
        <w:t xml:space="preserve"> ها وی از ابن ابی الحدید به عنوان شیخ و علامه ی معتزلی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وجدت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العلامة عبد الحمید بن أبی الحدید کلاما فی جماعة من الشلف لا یلیق بمنصبه المنیف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من در کتاب شرح نهج البلاغه تألیف شیخ و علامه عبد الحمید بن ابی الحدید سخنی درباره ی گروهی از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در شأن جایگاه بلند او در علم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والقواصم فی الذب عن سنة أبی القاسم،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سایت شامله او در جای دیگر از کتابش تصریح کرده است که ابن ابی الحدید، ابوبکر و عمر را بزرگ می داشت و قائل به تقدیم آن دو در امامت بر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فإن ابن أبی الحدید کان وزیرة لابن العلقمی الرافضی، وابن أبی الحدید معتزلی معظم للشیخین، قائل بتقدیمهما فی الإمامة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وزیر ابن العلقمی رافضی بود و ابن ابی الحدید معتزلی،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می داشت و قائل به تقدیم آن دو در امامت بر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والقواصم فی الذب عن سنة أبی القاسم ،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سایت شامله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متوفای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هبة الله بن محمد بن الحسین بن أبی الحدید، أبو حامد، 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بالادب، من أعیان المعتزلة، له شعر جید واطلاع واسع علی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المدائن، وانتقل إلی بغداد، وخدم فی الدواوین السلطانیة، وبرع فی الإنشاء، وکان حظیا عند الوزیر ابن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الحمید بن هبة الله بن محمد بن حسین بن ابی الحدید ابو حامد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از سرشناسان معتزله است؛ شعری زیبا و اطلاع زیادی از تاریخ دارد؛ در دیوان پادشاهان خدمت می کرد؛ در تالیف متخصص بود و نزد وزیر ابن علقمی شأن و منزلت داشت و از آثارش شرح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أبو بکر أحمد بن عبد العزیز الجوهری متوفای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ابو احمد عسکری متوفای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ه که از شاگردان جوهری بوده،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وقرأت علی أبی بکر أحمد بن عبد العزیز الجوهری ، وکان ضابطا صحیح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ابوبکر احمد بن عبد العزیز جوهری حدیث خواندم و او شخصی 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الفاظ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 یقع فیه التصحیف والتحریف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پی دی اف ذهبی از عسکری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المحدث الأدیب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ابو الفرج اصفهانی متوفای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ه که او نیز از شاگردان جوهری است، سند روایتی را که جوهری در آن قرار دارد، صحیح می داند؛</w:t>
      </w:r>
    </w:p>
    <w:p>
      <w:pPr>
        <w:pStyle w:val="BookText"/>
        <w:rPr/>
      </w:pPr>
      <w:r>
        <w:rPr>
          <w:rFonts w:ascii="IRNazanin" w:hAnsi="IRNazanin" w:eastAsia="IRNazanin"/>
          <w:color w:val="111111"/>
          <w:sz w:val="28"/>
          <w:sz w:val="28"/>
          <w:szCs w:val="28"/>
          <w:rtl w:val="true"/>
          <w:lang w:bidi="fa-IR"/>
        </w:rPr>
        <w:t xml:space="preserve">أخبرنی أحمد بن عبد العزیز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أصح ما روی فی ذلک إسنادا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زید عمر بن شبة عن معن ابن</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الدیارات للأصبهانی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خطیب بغدادی در جرح و تعدیل روات، به رای ابوبکر جوهری اعتماد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عبد العزیز الجوهری بالبصرة قال کان محمد بن عمران الضبی علی اختیار القضاة للمعتز فاجتمع إلیه القضاة</w:t>
      </w:r>
    </w:p>
    <w:p>
      <w:pPr>
        <w:pStyle w:val="BookText"/>
        <w:rPr/>
      </w:pPr>
      <w:r>
        <w:rPr>
          <w:rFonts w:ascii="IRNazanin" w:hAnsi="IRNazanin" w:eastAsia="IRNazanin"/>
          <w:color w:val="111111"/>
          <w:sz w:val="28"/>
          <w:sz w:val="28"/>
          <w:szCs w:val="28"/>
          <w:rtl w:val="true"/>
          <w:lang w:bidi="fa-IR"/>
        </w:rPr>
        <w:t>والفقهاء الخصاف ونظراؤه من الفقهاء وکان الضبی قبل ذلک معلما فنعس ثم رفع رأسه فقال تهجوا قال أبو بکر بن عبد العزیز الجوهری وکان شیخا طوالا یحفظ حدیثا عن رسول الله صلی الله علیه وسلم ثقة وکان یحفظ الاخبار والملح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۱۱۵۴</w:t>
      </w:r>
      <w:r>
        <w:rPr>
          <w:rFonts w:ascii="IRNazanin" w:hAnsi="IRNazanin" w:eastAsia="IRNazanin"/>
          <w:color w:val="111111"/>
          <w:sz w:val="28"/>
          <w:sz w:val="28"/>
          <w:szCs w:val="28"/>
          <w:rtl w:val="true"/>
          <w:lang w:bidi="fa-IR"/>
        </w:rPr>
        <w:t xml:space="preserve"> ابن ابی الحدید نیز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وجمیع ما نورده فی هذا الفصل من کتاب أبی بکر أحمد بن عبد العزیز الجوهری فی السقیفة وفدک وما وقع من الأختلاف و الأضطراب عقب وفاة النبی صلی الله علیه وسلم ، وأبو بکر الجوهری هذا عالم محدث کثیر الأدب ، ثقة ورع ، اثنی علیه المحدثون ورووا عنه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آنچه که در این فصل یاد کردیم، از کتاب ابوبکر احمد بن عبد العزیز جوهری در السقیفه وفدک بود و نیز آنچه که از اختلاف و اضطراب به دنبال وفات پیامبر صلی الله علیه وآله اتفاق افتاد و این ابوبکر جوهری، عالم، محدث، کثیر الادب، مورد اعتماد و با 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وی را ستوده اند و از او مصنفاتش را روایت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نکته ی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مبانی رجالی اهل سنت اگر از یک راوی مجهول الحال ، چند راوی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کنند، او از جهالت در می آید و برخی او را ثقه می دانند و برخی دیگر نیز سبب حسن ظن بر آن راوی می دانند، برخی او را مستور می دانند و گروهی نیز روایت مستورین را مقبول می دانند و ذهبی نیز صراحت دارد که راویان مستور در صحیحین زیاد اند و روایات ایشان مقبول است؛ بدر الدین بن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۷۹۴</w:t>
      </w:r>
      <w:r>
        <w:rPr>
          <w:rFonts w:ascii="IRNazanin" w:hAnsi="IRNazanin" w:eastAsia="IRNazanin"/>
          <w:color w:val="111111"/>
          <w:sz w:val="28"/>
          <w:sz w:val="28"/>
          <w:szCs w:val="28"/>
          <w:rtl w:val="true"/>
          <w:lang w:bidi="fa-IR"/>
        </w:rPr>
        <w:t xml:space="preserve">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والثانی اختلفت فیهم أهل الحدیث والفقهاء فذهب أکثر أهل الحدیث إلی قبول روایاتهم والاحتجاج بها منهم البزار والدارقطنی فنص البزار فی کتاب الأشربة له وفی فوائده وفی غیر موضع علی أن من روی عنه ثقتان فقد ارتفعت جهالته وثبتت عدالته ونحو ذلک الدارقطنی فی الدیات من سننه لما تکلم علی حدیث خشف بن مالک عن ابن مسعود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 و اهل حدیث در قبول روایات این گروه اختلاف است و نظر اکثر اهل حدیث بر قبول روایات این گروه از مجاهیل می باشد همانند بزار و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در کتاب الاشربه و دیگر مواضع گفته است که اگر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نفر ثقه از کسی روایت کنند، جهالت او مرتفع شده و عدالت او ثابت می شود و مانند همین سخن را دارقطنی در کتاب الدیات از سنن خویش در مورد حدیث خشف بن مالک از بن مسعود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علی مقدمة ابن الصلاح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یحیی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روایة المستور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ترین قول این است که روایت راوی مستور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شمس الدین ذهبی نیز می نویسد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الصحیحین من هذا النمط خلق کثیر مستورون ما ضعفهم أحد ولا هم بمجاهیل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صحیحین، راویان زیادی از این نوع وجود دارند که مستور هستند؛ کسی ایشان را تضعیف نکرده است و مجهول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فی نقد الرجال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۲۱۱۲</w:t>
      </w:r>
      <w:r>
        <w:rPr>
          <w:rFonts w:ascii="IRNazanin" w:hAnsi="IRNazanin" w:eastAsia="IRNazanin"/>
          <w:color w:val="111111"/>
          <w:sz w:val="28"/>
          <w:sz w:val="28"/>
          <w:szCs w:val="28"/>
          <w:rtl w:val="true"/>
          <w:lang w:bidi="fa-IR"/>
        </w:rPr>
        <w:t xml:space="preserve"> از آنجایی که چند شخص ثقه یا صدوق در نزد اهل سنت؛ مثل ابو القاسم طبرانی، ابو الفرج اصفهانی، ابو احمد حسن بن عبدالله عسکری و ابو عبید الله بن عمران مرزبانی از آقای جوهری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مقدمه ی کتاب سقیفه وفدک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از این طریق نیز عدالت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ی جوامع الکلم أحمد بن معاویة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او را در زمره ی ثقات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۱۲۱۵۷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معاویة بن بکر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نیز او را شخصی بدون اشکال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۲۶۰۸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معاویة بن بکیر بن معاویة أبو بکر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صاحب أخبار وراویة للآداب ولم یکن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ی جوامع الکلم محمد بن عمرو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له اوهام یا محمد بن عمرو الدیلی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أبو سلمة بن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امام مکثر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5178_58779"/>
      <w:bookmarkStart w:id="260" w:name="pg5178_58779"/>
      <w:bookmarkEnd w:id="260"/>
    </w:p>
    <w:p>
      <w:pPr>
        <w:pStyle w:val="Heading3"/>
        <w:numPr>
          <w:ilvl w:val="2"/>
          <w:numId w:val="1"/>
        </w:numPr>
        <w:rPr/>
      </w:pPr>
      <w:bookmarkStart w:id="261" w:name="pg5178_58779"/>
      <w:bookmarkStart w:id="262" w:name="__RefHeading___Toc2036175_774463916"/>
      <w:bookmarkStart w:id="263" w:name="_Toc98"/>
      <w:bookmarkEnd w:id="261"/>
      <w:bookmarkEnd w:id="262"/>
      <w:r>
        <w:rPr>
          <w:rtl w:val="true"/>
        </w:rPr>
        <w:t>هتک حرمت صورت می گیرد</w:t>
      </w:r>
      <w:bookmarkEnd w:id="263"/>
    </w:p>
    <w:p>
      <w:pPr>
        <w:pStyle w:val="Heading4"/>
        <w:numPr>
          <w:ilvl w:val="3"/>
          <w:numId w:val="1"/>
        </w:numPr>
        <w:rPr/>
      </w:pPr>
      <w:bookmarkStart w:id="264" w:name="__RefHeading___Toc2036177_774463916"/>
      <w:bookmarkStart w:id="265" w:name="_Toc9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چندین روایت نیز نقل شده که دلالت بر عملی شدن تهدید به هجوم به خانه 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266" w:name="__RefHeading___Toc2036179_774463916"/>
      <w:bookmarkStart w:id="267" w:name="_Toc100"/>
      <w:bookmarkEnd w:id="266"/>
      <w:r>
        <w:rPr>
          <w:rtl w:val="true"/>
        </w:rPr>
        <w:t>روایت اول</w:t>
      </w:r>
      <w:r>
        <w:rPr>
          <w:rtl w:val="true"/>
        </w:rPr>
        <w:t>:</w:t>
      </w:r>
      <w:bookmarkEnd w:id="267"/>
    </w:p>
    <w:p>
      <w:pPr>
        <w:pStyle w:val="BookText"/>
        <w:rPr/>
      </w:pPr>
      <w:r>
        <w:rPr>
          <w:rFonts w:ascii="IRNazanin" w:hAnsi="IRNazanin" w:eastAsia="IRNazanin"/>
          <w:color w:val="111111"/>
          <w:sz w:val="28"/>
          <w:sz w:val="28"/>
          <w:szCs w:val="28"/>
          <w:rtl w:val="true"/>
          <w:lang w:bidi="fa-IR"/>
        </w:rPr>
        <w:t>حدثنا محمد بن إسحاق بن محمد المخزومی المسیبی نا محمد بن فلیح بن سلیمان عن موسی بن عقبة عن ابن شهاب قال وغضب رجال من المهاجرین فی بیعة أبی بکر رضی الله عنه منهم علی بن أبی</w:t>
      </w:r>
    </w:p>
    <w:p>
      <w:pPr>
        <w:pStyle w:val="BookText"/>
        <w:rPr/>
      </w:pPr>
      <w:r>
        <w:rPr>
          <w:rFonts w:ascii="IRNazanin" w:hAnsi="IRNazanin" w:eastAsia="IRNazanin"/>
          <w:color w:val="111111"/>
          <w:sz w:val="28"/>
          <w:sz w:val="28"/>
          <w:szCs w:val="28"/>
          <w:rtl w:val="true"/>
          <w:lang w:bidi="fa-IR"/>
        </w:rPr>
        <w:t>طالب والزبیر بن العوام رضی الله عنهما فدخلا بیت فاطمة بنت رسول الله علیه ومعهما السلاح فجاءهما عمر</w:t>
      </w:r>
    </w:p>
    <w:p>
      <w:pPr>
        <w:pStyle w:val="BookText"/>
        <w:rPr/>
      </w:pPr>
      <w:r>
        <w:rPr>
          <w:rFonts w:ascii="IRNazanin" w:hAnsi="IRNazanin" w:eastAsia="IRNazanin"/>
          <w:color w:val="111111"/>
          <w:sz w:val="28"/>
          <w:sz w:val="28"/>
          <w:szCs w:val="28"/>
          <w:rtl w:val="true"/>
          <w:lang w:bidi="fa-IR"/>
        </w:rPr>
        <w:t>رضی الله عنه فی عصابة من المسلمین فیهم اسید وسلمة بن سلامة بن وقش وهما من بنی عبد الأشهل ویقال فیهم ثابت بن قیس بن الشماس أخو بنی الحارث بن الخزرج فأخذ أحدهم سیف الزبیر فضرب به الحجر حتی کسرها</w:t>
      </w:r>
    </w:p>
    <w:p>
      <w:pPr>
        <w:pStyle w:val="BookText"/>
        <w:rPr/>
      </w:pPr>
      <w:r>
        <w:rPr>
          <w:rFonts w:ascii="IRNazanin" w:hAnsi="IRNazanin" w:eastAsia="IRNazanin"/>
          <w:color w:val="111111"/>
          <w:sz w:val="28"/>
          <w:sz w:val="28"/>
          <w:szCs w:val="28"/>
          <w:rtl w:val="true"/>
          <w:lang w:bidi="fa-IR"/>
        </w:rPr>
        <w:t xml:space="preserve">گروهی از مردان مهاجرین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از ایشان بودند، از بیعت ابی بکر ناراضی و</w:t>
      </w:r>
    </w:p>
    <w:p>
      <w:pPr>
        <w:pStyle w:val="BookText"/>
        <w:rPr/>
      </w:pPr>
      <w:r>
        <w:rPr>
          <w:rFonts w:ascii="IRNazanin" w:hAnsi="IRNazanin" w:eastAsia="IRNazanin"/>
          <w:color w:val="111111"/>
          <w:sz w:val="28"/>
          <w:sz w:val="28"/>
          <w:szCs w:val="28"/>
          <w:rtl w:val="true"/>
          <w:lang w:bidi="fa-IR"/>
        </w:rPr>
        <w:t>عصبانی بودند و لذا آن دو وارد 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در حالی که اسلحه به همراه خویش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همراه گروهی از مسلمین که اسید بن حضیر و سلمه بن سلامه بن وقش از آنان بودند، بر ایشان وارد شدند؛ پس یکی از آنها، شمشیر زبیر را گرفت و با سنگ به آن زد تا شکست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عبد الله بن احمد بن حنبل در ادامه ی روایت فوق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موسی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عبد الرحمن بن عوف أن عبد الرحمن</w:t>
      </w:r>
    </w:p>
    <w:p>
      <w:pPr>
        <w:pStyle w:val="BookText"/>
        <w:rPr/>
      </w:pPr>
      <w:r>
        <w:rPr>
          <w:rFonts w:ascii="IRNazanin" w:hAnsi="IRNazanin" w:eastAsia="IRNazanin"/>
          <w:color w:val="111111"/>
          <w:sz w:val="28"/>
          <w:sz w:val="28"/>
          <w:szCs w:val="28"/>
          <w:rtl w:val="true"/>
          <w:lang w:bidi="fa-IR"/>
        </w:rPr>
        <w:t>کان مع عمر یومئذ وأن محمد بن مسلمة کسر سیف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اشخاص دیگری از محمد بن فلیح از موسی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اضافات عجیب و غریبی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سرپوش گذاشتن بر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صالح بن هانی ثنا الفضل بن محمد البیهقی ثنا إبراهیم بن المنذر الحزامی ثنا محمد بن فلیح عن موسی بن عقبة عن سعد بن إبراهیم قال حدثنی إبراهیم بن عبد الرحمن بن عوف أن عبد الرحمن بن عوف کان مع عمر بن الخطاب رضی الله عنه وأن محمد بن مسلمة کسر سیف الزبیر ثم قام أبو بکر فخطب الناس </w:t>
      </w:r>
      <w:r>
        <w:rPr>
          <w:rFonts w:eastAsia="IRNazanin" w:cs="IRNazanin"/>
          <w:color w:val="111111"/>
          <w:sz w:val="28"/>
          <w:szCs w:val="28"/>
          <w:rtl w:val="true"/>
          <w:lang w:bidi="fa-IR"/>
        </w:rPr>
        <w:t xml:space="preserve">....) </w:t>
      </w:r>
      <w:bookmarkStart w:id="268" w:name="pg5178_58780"/>
    </w:p>
    <w:p>
      <w:pPr>
        <w:pStyle w:val="BookText"/>
        <w:rPr/>
      </w:pPr>
      <w:bookmarkEnd w:id="268"/>
      <w:r>
        <w:rPr>
          <w:rFonts w:ascii="IRNazanin" w:hAnsi="IRNazanin" w:eastAsia="IRNazanin"/>
          <w:color w:val="111111"/>
          <w:sz w:val="28"/>
          <w:sz w:val="28"/>
          <w:szCs w:val="28"/>
          <w:rtl w:val="true"/>
          <w:lang w:bidi="fa-IR"/>
        </w:rPr>
        <w:t>این روایت را حاکم نقل و تصحیح کرده و ذهبی نیز با نظر حاکم موافقت نموده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صالحی شامی نیز از این عقبه آن را نقل کرده و سندش را نیکو دانسته است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69" w:name="__RefHeading___Toc2036181_774463916"/>
      <w:bookmarkStart w:id="270" w:name="_Toc101"/>
      <w:bookmarkEnd w:id="269"/>
      <w:r>
        <w:rPr>
          <w:rtl w:val="true"/>
        </w:rPr>
        <w:t>روایت دوم</w:t>
      </w:r>
      <w:r>
        <w:rPr>
          <w:rtl w:val="true"/>
        </w:rPr>
        <w:t>:</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عوانه از داود بن عبد الله الاودی از حمید بن عبد الرحمن حمیری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با ابوبکر بیعت کردند و به بیعت کمک کردند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از بیعت کردن تخلف کردند و زبیر شمشیر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غلاف نمی کنم تا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خبر به ابوبکر و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زبیر را بگیرید و با سنگ بزنید تا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سوی آنها رفت و با خستگی به نزد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بیعت کنید، چه از سر اطاعت و چه از سر کراهت؛ پس بیعت کردند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ابن تیمیه در مورد روایتی که سندش مشابه سند این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عوانه عن داود بن عبد الله الأودی عن حمید بن عبد الرحمن هو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مرسل حسن است و شاید حمید آن را از بعضی از صحابه ای که آن را دیده اند، اخذ نموده الا است</w:t>
      </w:r>
      <w:r>
        <w:rPr>
          <w:rFonts w:eastAsia="IRNazanin" w:cs="IRNazanin"/>
          <w:color w:val="111111"/>
          <w:sz w:val="28"/>
          <w:szCs w:val="28"/>
          <w:rtl w:val="true"/>
          <w:lang w:bidi="fa-IR"/>
        </w:rPr>
        <w:t xml:space="preserve">.) </w:t>
      </w:r>
      <w:r>
        <w:rPr>
          <w:rStyle w:val="FootnoteAnchor"/>
          <w:rtl w:val="true"/>
        </w:rPr>
        <w:footnoteReference w:id="183"/>
      </w:r>
      <w:bookmarkStart w:id="271" w:name="pg5178_58781"/>
    </w:p>
    <w:p>
      <w:pPr>
        <w:pStyle w:val="BookText"/>
        <w:rPr/>
      </w:pPr>
      <w:bookmarkEnd w:id="271"/>
      <w:r>
        <w:rPr>
          <w:rFonts w:ascii="IRNazanin" w:hAnsi="IRNazanin" w:eastAsia="IRNazanin"/>
          <w:color w:val="111111"/>
          <w:sz w:val="28"/>
          <w:sz w:val="28"/>
          <w:szCs w:val="28"/>
          <w:rtl w:val="true"/>
          <w:lang w:bidi="fa-IR"/>
        </w:rPr>
        <w:t xml:space="preserve">اجباری بودن بیعت، به صراحت در این روایت مشخص است؛ اما نکته اینجاست که در بسیاری از این روایات، تنها از درگیری زبیر سخن گفته شده، ولی در باره 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بیعت اجباری آن حضرت سکوت شده است</w:t>
      </w:r>
      <w:r>
        <w:rPr>
          <w:rFonts w:eastAsia="IRNazanin" w:cs="IRNazanin"/>
          <w:color w:val="111111"/>
          <w:sz w:val="28"/>
          <w:szCs w:val="28"/>
          <w:rtl w:val="true"/>
          <w:lang w:bidi="fa-IR"/>
        </w:rPr>
        <w:t>.</w:t>
      </w:r>
    </w:p>
    <w:p>
      <w:pPr>
        <w:pStyle w:val="Heading4"/>
        <w:numPr>
          <w:ilvl w:val="3"/>
          <w:numId w:val="1"/>
        </w:numPr>
        <w:rPr/>
      </w:pPr>
      <w:bookmarkStart w:id="272" w:name="__RefHeading___Toc2036183_774463916"/>
      <w:bookmarkStart w:id="273" w:name="_Toc102"/>
      <w:bookmarkEnd w:id="272"/>
      <w:r>
        <w:rPr>
          <w:rtl w:val="true"/>
        </w:rPr>
        <w:t>روایت سوم</w:t>
      </w:r>
      <w:r>
        <w:rPr>
          <w:rtl w:val="true"/>
        </w:rPr>
        <w:t xml:space="preserve">: </w:t>
      </w:r>
      <w:r>
        <w:rPr>
          <w:rtl w:val="true"/>
        </w:rPr>
        <w:t>اعتراف تابعی و امام اهل سنت، ابو الأسود</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الأسود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مردان مهاجرین از بیعت ابی بکر به خاطر عدم مشورت با ایشان عصبانی بودند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نیز عصبانی بودند؛ پس آن دو وارد 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در حالی که به همراه خویش اسلحه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همراه گروهی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أسید بن حضیر و سلمه بن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قبیله بنی عبدالاشهل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کشید و آنان را به خدا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را گرفتند و به دیوار کوبیدند تا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آن دو نفر را کشان کشان بیرون آورد تا اینکه بیعت کردند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این روایت را ابن ابی الحدید از جوهری نقل کرده و سندش معتبر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عبادله است و قبل از آتش گرفتن روایات ابن لهیعه از او روایت نقل کرده است؛ لذا طبق مبنای سخت گیرترین علمای اهل سنت نیز روایت ابن وهب از ابن لهیعه صحیح است و بحثی در آن نیست، همانطور که محمد ناصر الدین آلبانی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عرفت هذا تبین لک أن الحدیث صحیح لأنه قد رواه عنه أحد العبادلة و هو عبد 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زمانی که این را شناختی ، برایت روشن می شود که این حدیث صحیح است؛ زیرا یکی از عبادله که عبد الله بن وهب است، آن را از ابن الهیعه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الأحادیث الصحیحة،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سایت شامله محمد بن عبد الرحمن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شمس الدین ذهبی از او به عنوان امام یاد کرده ؛ وی را فرزند یکی از صحابه و خودش را یکی از تابعین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أبو الأسود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عبد الرحمن من صغار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العلماء الثقات عداده فی صغار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بضع وثلاثین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الاسود که در همه ی صحاح سته از او روایت نقل شده است، نام کاملش محمد بن عبد الرحمن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ابو الاسود قریشی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عبد الرحمن که فرزند نوفل است، از صحابه ی کم 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ثقه و تابعین کم سن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هجری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bookmarkStart w:id="274" w:name="pg5178_58782"/>
    </w:p>
    <w:p>
      <w:pPr>
        <w:pStyle w:val="BookText"/>
        <w:rPr/>
      </w:pPr>
      <w:bookmarkEnd w:id="274"/>
      <w:r>
        <w:rPr>
          <w:rFonts w:ascii="IRNazanin" w:hAnsi="IRNazanin" w:eastAsia="IRNazanin"/>
          <w:color w:val="111111"/>
          <w:sz w:val="28"/>
          <w:sz w:val="28"/>
          <w:szCs w:val="28"/>
          <w:rtl w:val="true"/>
          <w:lang w:bidi="fa-IR"/>
        </w:rPr>
        <w:t xml:space="preserve">در این روایت نیز اگرچه تفصیل ماجرای هجوم بیان نشده، اما اشاره ی خیلی کوتاهی به نحوه ی بردن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گرفتن شده است</w:t>
      </w:r>
      <w:r>
        <w:rPr>
          <w:rFonts w:eastAsia="IRNazanin" w:cs="IRNazanin"/>
          <w:color w:val="111111"/>
          <w:sz w:val="28"/>
          <w:szCs w:val="28"/>
          <w:rtl w:val="true"/>
          <w:lang w:bidi="fa-IR"/>
        </w:rPr>
        <w:t>.</w:t>
      </w:r>
    </w:p>
    <w:p>
      <w:pPr>
        <w:pStyle w:val="Heading4"/>
        <w:numPr>
          <w:ilvl w:val="3"/>
          <w:numId w:val="1"/>
        </w:numPr>
        <w:rPr/>
      </w:pPr>
      <w:bookmarkStart w:id="275" w:name="__RefHeading___Toc2036185_774463916"/>
      <w:bookmarkStart w:id="276" w:name="_Toc103"/>
      <w:bookmarkEnd w:id="275"/>
      <w:r>
        <w:rPr>
          <w:rtl w:val="true"/>
        </w:rPr>
        <w:t>روایت چهارم</w:t>
      </w:r>
      <w:r>
        <w:rPr>
          <w:rtl w:val="true"/>
        </w:rPr>
        <w:t xml:space="preserve">: </w:t>
      </w:r>
      <w:r>
        <w:rPr>
          <w:rtl w:val="true"/>
        </w:rPr>
        <w:t>اعتراف تابعی و امام اهل سنت، عامر شعبی</w:t>
      </w:r>
      <w:bookmarkEnd w:id="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کجاست؟ گفته شد که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شمشیرش را صیقل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وای خالد بن ولید، بروید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رفتند، عمر داخل خانه شد و خالد بیرون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وقتی که داخل شد،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شمشیر برای چیست؟ زبیر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کنم؛ پس عمر شمشیر زبیر را به عنف گرفت و به سنگ کوبید و آن را شکست و سپس دست زبیر را گرفت و او را بلند کرد و به طرف درب کشید و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زبیر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زبیر را بیرون کرد، به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 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امتناع فرموده و قبول نکرد؛ پس بعد عمر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بلند شدن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هل داد و همان طوری که زبیر را به طرف در کشید،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سمت در کشید و از خانه بیرون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رفتار عمر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را ملاحظه نمود، بر در اتاق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کردید و بر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روا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با عمر صحبت نخواهم کرد تا اینکه خدا را ملاقات بکنم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حادثه، ابوبکر به طرف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وی برای عمر شفاعت خواهی</w:t>
      </w:r>
    </w:p>
    <w:p>
      <w:pPr>
        <w:pStyle w:val="BookText"/>
        <w:rPr/>
      </w:pPr>
      <w:r>
        <w:rPr>
          <w:rFonts w:ascii="IRNazanin" w:hAnsi="IRNazanin" w:eastAsia="IRNazanin"/>
          <w:color w:val="111111"/>
          <w:sz w:val="28"/>
          <w:sz w:val="28"/>
          <w:szCs w:val="28"/>
          <w:rtl w:val="true"/>
          <w:lang w:bidi="fa-IR"/>
        </w:rPr>
        <w:t xml:space="preserve">نمود و طلب رضایت کرد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راضی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روایت را نیز ابن ابی الحدید از جوهری نقل کرده و سندش معتبر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 اینکه در این روایت، شعبی ادعا نموده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از عمر راضی شد، مخالف روایات صحیح اهل سنت است و دلیلش این است که او چون نتوانسته وقوع این اتفاق را منکر بشود، گفته است که بله، اگرچه این اتفاق افتاده است؛ اما در نهایت، ماجرا به خیر و خوشی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مخالفین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صدر این روایات استدلال می کنید، باید ذیل آن را نیز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علی أنفسهم جائز ؛ یعنی اقرار عاقلان علیه خودشان پذیرفته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دو نفر به نام های زید و سعید را به دادگاه ببرند و زید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که در دست سعید است، مال من است و سعید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دست زید است، مال من است و سپس زید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که در دست من است، مال سعید است، در این صورت، قاضی ساعت زید را می گیرد و به سعید می دهد؛ ولی انگشتر سعید را به زید نمی دهد؛ چون هنوز ثابت نشده است که انگشتر سعید مال زید باشد </w:t>
      </w:r>
      <w:r>
        <w:rPr>
          <w:rFonts w:eastAsia="IRNazanin" w:cs="IRNazanin"/>
          <w:color w:val="111111"/>
          <w:sz w:val="28"/>
          <w:szCs w:val="28"/>
          <w:rtl w:val="true"/>
          <w:lang w:bidi="fa-IR"/>
        </w:rPr>
        <w:t xml:space="preserve">! </w:t>
      </w:r>
      <w:bookmarkStart w:id="277" w:name="pg5178_58784"/>
    </w:p>
    <w:p>
      <w:pPr>
        <w:pStyle w:val="BookText"/>
        <w:rPr/>
      </w:pPr>
      <w:bookmarkEnd w:id="277"/>
      <w:r>
        <w:rPr>
          <w:rFonts w:ascii="IRNazanin" w:hAnsi="IRNazanin" w:eastAsia="IRNazanin"/>
          <w:color w:val="111111"/>
          <w:sz w:val="28"/>
          <w:sz w:val="28"/>
          <w:szCs w:val="28"/>
          <w:rtl w:val="true"/>
          <w:lang w:bidi="fa-IR"/>
        </w:rPr>
        <w:t xml:space="preserve">اینجا نیز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شعبی قطعا از بزرگان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کرده اند که بعد از واقعه ی هجوم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خطاب غضبناک شدند و قاضی تا اینجا می پذیرد که حرف شیعه در مورد هجوم و نارضایتی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درست است؛ ولی حرف اهل سنت در مورد رضایت آن حضرت بعد از میانجیگری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یک ادعا به حساب آورده و طلب مدرک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کمی جلوتر، اعتراف دختر ابوبکر؛ یعنی عایشه در صحیح بخاری و نیز ابوهریره در سنن ترمذی را می آوریم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ی آخر حیاتشان از ابوبکر و عمر ناراضی و غضبناک و با آن دو قهر بودند تا اینکه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شایسته است که منکران وجدان هایشان را قاضی قرار دهند و از خود بپرسند که آیا با وجود چنین روایات معتبری از پیشوایان تابعی، آیا باز هم می توان خود را به تجاهل زد؛ منکر هجوم به خانه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را افسانه خواند؟</w:t>
      </w:r>
      <w:r>
        <w:rPr>
          <w:rFonts w:eastAsia="IRNazanin" w:cs="IRNazanin"/>
          <w:color w:val="111111"/>
          <w:sz w:val="28"/>
          <w:szCs w:val="28"/>
          <w:rtl w:val="true"/>
          <w:lang w:bidi="fa-IR"/>
        </w:rPr>
        <w:t>!</w:t>
      </w:r>
    </w:p>
    <w:p>
      <w:pPr>
        <w:pStyle w:val="Heading4"/>
        <w:numPr>
          <w:ilvl w:val="3"/>
          <w:numId w:val="1"/>
        </w:numPr>
        <w:rPr/>
      </w:pPr>
      <w:bookmarkStart w:id="278" w:name="__RefHeading___Toc2036187_774463916"/>
      <w:bookmarkStart w:id="279" w:name="_Toc104"/>
      <w:bookmarkEnd w:id="278"/>
      <w:r>
        <w:rPr>
          <w:rtl w:val="true"/>
        </w:rPr>
        <w:t>روایت پنجم</w:t>
      </w:r>
      <w:r>
        <w:rPr>
          <w:rtl w:val="true"/>
        </w:rPr>
        <w:t xml:space="preserve">: </w:t>
      </w:r>
      <w:r>
        <w:rPr>
          <w:rtl w:val="true"/>
        </w:rPr>
        <w:t xml:space="preserve">اعتراف امام و دریای علم اهل سنت، سعید بن کثیر بن عفیر </w:t>
      </w:r>
      <w:r>
        <w:rPr>
          <w:rtl w:val="true"/>
        </w:rPr>
        <w:t>(</w:t>
      </w:r>
      <w:r>
        <w:rPr>
          <w:rtl w:val="true"/>
        </w:rPr>
        <w:t>از اساتید بخاری و مسلم</w:t>
      </w:r>
      <w:r>
        <w:rPr>
          <w:rtl w:val="true"/>
        </w:rPr>
        <w:t>)</w:t>
      </w:r>
      <w:bookmarkEnd w:id="2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کثیر بن عفیر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شدند، انصار در سقیفه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همراه گروهی که اسید بن حضیر و سلمة بن أسلم جزء آنها بودند، سراغ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ابوبکر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بیعت با ابوبکر خودداری کردند؛ زبیر با شمشیر از خانه خارج شد و به آنها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أسید بن حضیر به او حمله کرد و شمشیرش را از دستش گرفت و به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هاشمی شان بردند تا با ابوبکر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خلافت از ابوبکر سزاوارترم و با شما بیعت نمی کنم؛ بلکه شما 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انصار ادعا کردند که باید خلافت از آن آنان باشد، شما در مقابل آنان قرابت و نزدیکی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کردید و همین قرابت را مجوز تکیه زدن بر مسند خلافت قلمداد کردید و خلافت را از ما اهل بیت علیهم السلام نیز غصب نمودید؛ آیا خود را در امر خلافت به صرف اینکه پیامبر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انصار مقدم نکردید ؟ آنها هم رهبری جامعه را به شما دادند و خلافت را به شما تسلیم کردند و من هم همان دلیلی را که در اخذ خلافت در مقابل انصار به آن تمسک کردید، در برابر خودتان اقامه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تمامی امور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w:t>
      </w:r>
    </w:p>
    <w:p>
      <w:pPr>
        <w:pStyle w:val="BookText"/>
        <w:rPr/>
      </w:pPr>
      <w:r>
        <w:rPr>
          <w:rFonts w:ascii="IRNazanin" w:hAnsi="IRNazanin" w:eastAsia="IRNazanin"/>
          <w:color w:val="111111"/>
          <w:sz w:val="28"/>
          <w:sz w:val="28"/>
          <w:szCs w:val="28"/>
          <w:rtl w:val="true"/>
          <w:lang w:bidi="fa-IR"/>
        </w:rPr>
        <w:t xml:space="preserve">حال حیات ایشان و چه در زمان وفات ایشان، سزاوار تر از دیگرانیم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قرابت و نزدیکی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باشد، ما اهل بیت پیامبر عله از همه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ایمان به خدا دارید، در حق ما منصفانه قضاوت کنید و الا ظلم می کنید، در حالی که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تا زمانی که بیعت نکنی رها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خلافت را بدوش؛ سهم تو محفوظ است و امروز امر خلافت ابوبکر را خوب برایش محکم کن که او بعد از خودش خلافت را به تو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 عمر، حرف تو را قبول نمی کنم و با ابوبکر بیعت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نمی کنی، تو را مجبور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ابوعبیده جراح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 سن تو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آن موقع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ساله بودند و آنها در میان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بزرگترند و تجربه و آگاهی آنها از تو بیشتر است و من ابوبکر را در این امر از تو قوی تر می دانم؛ پس امر خلافت را به او واگذار کن و اگر در آینده تو زنده ماندی و عمرت</w:t>
      </w:r>
    </w:p>
    <w:p>
      <w:pPr>
        <w:pStyle w:val="BookText"/>
        <w:rPr/>
      </w:pPr>
      <w:r>
        <w:rPr>
          <w:rFonts w:ascii="IRNazanin" w:hAnsi="IRNazanin" w:eastAsia="IRNazanin"/>
          <w:color w:val="111111"/>
          <w:sz w:val="28"/>
          <w:sz w:val="28"/>
          <w:szCs w:val="28"/>
          <w:rtl w:val="true"/>
          <w:lang w:bidi="fa-IR"/>
        </w:rPr>
        <w:t xml:space="preserve">طولانی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فضیلت و برتری و دینداری، علم و فهم، سابقه ات در اسلام و نسب تو و دامادی پیامبر اکرم علیه، تو برای امر خلافت سزاواری و لیاقت آن را داری اولی الان جوان هستی؛ لذا نمی توانیم خلافتت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ای گروه مهاجرین، خلافت و جانشینی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او خارج نکنید و آن را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خود نکنید و اهل بیت او را از حق واقعیشان و جایگاه اصلی آنها در میان مردم محروم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 گروه مهاجرین، ما سزاوارترین مردم به پیامبر خدا علیه هستیم؛ زیرا ما اهل بیت او هستیم</w:t>
      </w:r>
    </w:p>
    <w:p>
      <w:pPr>
        <w:pStyle w:val="BookText"/>
        <w:rPr/>
      </w:pPr>
      <w:r>
        <w:rPr>
          <w:rFonts w:ascii="IRNazanin" w:hAnsi="IRNazanin" w:eastAsia="IRNazanin"/>
          <w:color w:val="111111"/>
          <w:sz w:val="28"/>
          <w:sz w:val="28"/>
          <w:szCs w:val="28"/>
          <w:rtl w:val="true"/>
          <w:lang w:bidi="fa-IR"/>
        </w:rPr>
        <w:t xml:space="preserve">و ما از شماها در امر خلافت و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تلاوت کننده کتاب خدا، فقیه تر در دین خدا و عالم تر به سنت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رسیدگی کننده تر به امر زیر دستان، دور کننده امور بد و منکر از آنها و عادلتر از ما وجود ندارد و مصداق کامل این امور، ما اهل بیت هستیم؛ پس، از هواهای نفسانی پیروی نکنید که نتیجه آن دوری از مسیر الهی و فاصله گرفتن از حق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بشیر بن سعد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انصار این سخنان را قبل از بیعتشان با ابوبکر از تو شنیده بودند، همه با تو بیعت می کردند و حتی میان دو نفر هم در مورد حقانیت تو اختلاف پیدا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نشین شد، تا 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سپس بیعت کرد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ابوبکر جوهری این روایت را با سند معتبر، از سعید بن کثیر بن عفیر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متولد سال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هو متوفای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ها و از مشایخ بخاری و مسلم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89"/>
      </w:r>
      <w:bookmarkStart w:id="280" w:name="pg5178_58787"/>
    </w:p>
    <w:p>
      <w:pPr>
        <w:pStyle w:val="BookText"/>
        <w:rPr/>
      </w:pPr>
      <w:bookmarkEnd w:id="280"/>
      <w:r>
        <w:rPr>
          <w:rFonts w:ascii="IRNazanin" w:hAnsi="IRNazanin" w:eastAsia="IRNazanin"/>
          <w:color w:val="111111"/>
          <w:sz w:val="28"/>
          <w:sz w:val="28"/>
          <w:szCs w:val="28"/>
          <w:rtl w:val="true"/>
          <w:lang w:bidi="fa-IR"/>
        </w:rPr>
        <w:t xml:space="preserve">این روایت که واضح ترین و مفصل ترین روایت در این زمینه است نیز، از ذکر وقایعی که در هنگام هجوم اتفاق افتاد و نحوه ی بردن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خود داری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جالب توجه در این روایت، اشاره ی ابو عبیده جراح به نظام شیخوخیت است، آنجا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جوان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نمی توانیم خلافتت را قبول کنیم ولی اگر در آینده زنده ماندی و عمرت طولانی شد ریش سفید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صورت تو نیز برای خلافت شایستگی داری</w:t>
      </w:r>
      <w:r>
        <w:rPr>
          <w:rFonts w:eastAsia="IRNazanin" w:cs="IRNazanin"/>
          <w:color w:val="111111"/>
          <w:sz w:val="28"/>
          <w:szCs w:val="28"/>
          <w:rtl w:val="true"/>
          <w:lang w:bidi="fa-IR"/>
        </w:rPr>
        <w:t>.»</w:t>
      </w:r>
    </w:p>
    <w:p>
      <w:pPr>
        <w:pStyle w:val="Heading4"/>
        <w:numPr>
          <w:ilvl w:val="3"/>
          <w:numId w:val="1"/>
        </w:numPr>
        <w:rPr/>
      </w:pPr>
      <w:bookmarkStart w:id="281" w:name="__RefHeading___Toc2036189_774463916"/>
      <w:bookmarkStart w:id="282" w:name="_Toc105"/>
      <w:bookmarkEnd w:id="281"/>
      <w:r>
        <w:rPr>
          <w:rtl w:val="true"/>
        </w:rPr>
        <w:t>روایت ششم</w:t>
      </w:r>
      <w:r>
        <w:rPr>
          <w:rtl w:val="true"/>
        </w:rPr>
        <w:t xml:space="preserve">: </w:t>
      </w:r>
      <w:r>
        <w:rPr>
          <w:rtl w:val="true"/>
        </w:rPr>
        <w:t>اعتراف ابوبکر و اظهار پشیمانی اش از هجوم</w:t>
      </w:r>
      <w:bookmarkEnd w:id="282"/>
    </w:p>
    <w:p>
      <w:pPr>
        <w:pStyle w:val="BookText"/>
        <w:rPr/>
      </w:pPr>
      <w:r>
        <w:rPr>
          <w:rFonts w:ascii="IRNazanin" w:hAnsi="IRNazanin" w:eastAsia="IRNazanin"/>
          <w:color w:val="111111"/>
          <w:sz w:val="28"/>
          <w:sz w:val="28"/>
          <w:szCs w:val="28"/>
          <w:rtl w:val="true"/>
          <w:lang w:bidi="fa-IR"/>
        </w:rPr>
        <w:t>عبد الرحمن بن عوف به هنگام بیماری ابوبکر به دیدارش رفت و پس از سلام و احوال پرسی، با او گفت و گوی کوتاهی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دوران زندگی بر سه چیزی که انجام داده ام تأسف می خورم، دوست داشتم که مرتکب نشده بودم؛</w:t>
      </w:r>
    </w:p>
    <w:p>
      <w:pPr>
        <w:pStyle w:val="BookText"/>
        <w:rPr/>
      </w:pPr>
      <w:r>
        <w:rPr>
          <w:rFonts w:ascii="IRNazanin" w:hAnsi="IRNazanin" w:eastAsia="IRNazanin"/>
          <w:color w:val="111111"/>
          <w:sz w:val="28"/>
          <w:sz w:val="28"/>
          <w:szCs w:val="28"/>
          <w:rtl w:val="true"/>
          <w:lang w:bidi="fa-IR"/>
        </w:rPr>
        <w:t>اما آن چیزهایی که دوست داشتم مرتکب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دوست داشتم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هتک حرمت نمی کردم، اگر چه آن را برای جنگ بسته بودند </w:t>
      </w:r>
      <w:r>
        <w:rPr>
          <w:rFonts w:eastAsia="IRNazanin" w:cs="IRNazanin"/>
          <w:color w:val="111111"/>
          <w:sz w:val="28"/>
          <w:szCs w:val="28"/>
          <w:rtl w:val="true"/>
          <w:lang w:bidi="fa-IR"/>
        </w:rPr>
        <w:t xml:space="preserve">...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در این روایت که سندش معتبر است، ابوبکر به صراحت به هجوم به خانه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و از آن، اظهار پشیمانی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حدیث مفصل بخوان از این مجمل </w:t>
      </w:r>
      <w:r>
        <w:rPr>
          <w:rFonts w:eastAsia="IRNazanin" w:cs="IRNazanin"/>
          <w:color w:val="111111"/>
          <w:sz w:val="28"/>
          <w:szCs w:val="28"/>
          <w:rtl w:val="true"/>
          <w:lang w:bidi="fa-IR"/>
        </w:rPr>
        <w:t>...</w:t>
      </w:r>
    </w:p>
    <w:p>
      <w:pPr>
        <w:pStyle w:val="Heading3"/>
        <w:numPr>
          <w:ilvl w:val="2"/>
          <w:numId w:val="1"/>
        </w:numPr>
        <w:rPr/>
      </w:pPr>
      <w:bookmarkStart w:id="283" w:name="__RefHeading___Toc2036191_774463916"/>
      <w:bookmarkStart w:id="284" w:name="_Toc106"/>
      <w:bookmarkEnd w:id="283"/>
      <w:r>
        <w:rPr>
          <w:rtl w:val="true"/>
        </w:rPr>
        <w:t>سند اول</w:t>
      </w:r>
      <w:r>
        <w:rPr>
          <w:rtl w:val="true"/>
        </w:rPr>
        <w:t>:</w:t>
      </w:r>
      <w:bookmarkEnd w:id="284"/>
    </w:p>
    <w:p>
      <w:pPr>
        <w:pStyle w:val="Heading4"/>
        <w:numPr>
          <w:ilvl w:val="3"/>
          <w:numId w:val="1"/>
        </w:numPr>
        <w:rPr/>
      </w:pPr>
      <w:bookmarkStart w:id="285" w:name="__RefHeading___Toc2036193_774463916"/>
      <w:bookmarkStart w:id="286" w:name="_Toc107"/>
      <w:bookmarkEnd w:id="285"/>
      <w:r>
        <w:rPr>
          <w:rtl w:val="true"/>
        </w:rPr>
        <w:t>اشاره</w:t>
      </w:r>
      <w:bookmarkEnd w:id="28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زنجویہ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حمید أنا عثمان بن صالح، حدثنی اللیث بن سعد بن عبد الرحمن الفهمی ، حدثنی علوان ، عن صالح بن کیسان ، عن حمید بن عبد الرحمن بن عوف ، أن أباه عبد الرحمن بن عوف ، دخل علی أبی بکر الصدیق رحمة الله علیه ، فی مرضه الذی قبض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 ، والحمد لله ما تأسی علی شیء من الدنیا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 إنی لا آسی من الدنیا إلا علی ثلاث فعلتهن وددت أنی ترکتهن ، وثلاث ترکتهن وددت أنی فعلتهن ، وثلاث وددت أنی سألت عنهن رسول الله علیه، أما اللاتی وددت أنی ترکتهن ، فوددت أنی لم أکن کشفت بیت فاطمة عن شیء ، وإن کانوا قد أغلقوا علی الحرب</w:t>
      </w:r>
      <w:r>
        <w:rPr>
          <w:rFonts w:eastAsia="IRNazanin" w:cs="IRNazanin"/>
          <w:color w:val="111111"/>
          <w:sz w:val="28"/>
          <w:szCs w:val="28"/>
          <w:rtl w:val="true"/>
          <w:lang w:bidi="fa-IR"/>
        </w:rPr>
        <w:t xml:space="preserve">...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ابو القاسم طبرانی نیز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الزنباع روح بن الفرج المصری ثنا سعید بن عفیر حدثنی علوان بن داود البجلی عن حمید بن عبد الرحمن بن حمید بن عبد الرحمن بن عوف عن صالح بن کیسان عن حمید بن عبد الرحمن بن عوف عن أبیه قال دخلت علی أبی بکر رضی الله عنه أعوده فی مرضه الذی توفی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أما انی لا آسی علی شیء الا علی ثلاث فعلتهن وددت أنی لم أفعلهن وثلاث لم أفعلهن وددت أنی فعلتهن وثلاث وددت أنی سألت رسول الله علی عنهن فأما الثلاث اللاتی وددت أنی لم أفعلهن فوددت أنی لم أکن کشفت بیت فاطمة وترکته وأن أغلق علی الحرب</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طبق برنامه ی جوامع الکلم ، تمام رجال سند این روایت ثقه هستند، بجز علوان بن داود که منکر الحدیث معرفی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طور مفصل به اثبات وثاقت علوان بن داود می پردازیم و اشکالاتش را پاسخ می دهیم</w:t>
      </w:r>
      <w:r>
        <w:rPr>
          <w:rFonts w:eastAsia="IRNazanin" w:cs="IRNazanin"/>
          <w:color w:val="111111"/>
          <w:sz w:val="28"/>
          <w:szCs w:val="28"/>
          <w:rtl w:val="true"/>
          <w:lang w:bidi="fa-IR"/>
        </w:rPr>
        <w:t xml:space="preserve">. </w:t>
      </w:r>
      <w:bookmarkStart w:id="287" w:name="pg5178_58789"/>
    </w:p>
    <w:p>
      <w:pPr>
        <w:pStyle w:val="Heading4"/>
        <w:numPr>
          <w:ilvl w:val="3"/>
          <w:numId w:val="1"/>
        </w:numPr>
        <w:rPr/>
      </w:pPr>
      <w:bookmarkStart w:id="288" w:name="__RefHeading___Toc2036195_774463916"/>
      <w:bookmarkStart w:id="289" w:name="_Toc108"/>
      <w:bookmarkEnd w:id="287"/>
      <w:bookmarkEnd w:id="288"/>
      <w:r>
        <w:rPr>
          <w:rtl w:val="true"/>
        </w:rPr>
        <w:t>توثیق علوان بن داود البجلی</w:t>
      </w:r>
      <w:bookmarkEnd w:id="28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او را در زمره ی ثقات آورده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شوکانی بعد از نقل سخن هیثمی در ضعیف بودن یکی از راویان یکی از احادیث و انفراد ابن حبان در توثیق او ،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ابن حبان او را توثیق کرده است، روایتش از قسم حسن محسوب می شود، نه ضعیف</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خلال توثیق علوان را از ابوبکر بن صدقه </w:t>
      </w:r>
      <w:r>
        <w:rPr>
          <w:rFonts w:ascii="IRNazanin" w:hAnsi="IRNazanin" w:eastAsia="IRNazanin"/>
          <w:i/>
          <w:i/>
          <w:iCs/>
          <w:color w:val="111111"/>
          <w:sz w:val="28"/>
          <w:sz w:val="28"/>
          <w:szCs w:val="28"/>
          <w:rtl w:val="true"/>
          <w:lang w:bidi="fa-IR"/>
        </w:rPr>
        <w:t>که ذهبی از او با عناوینی چون امام، حافظ و فقیه یاد کرده</w:t>
      </w:r>
      <w:r>
        <w:rPr>
          <w:rStyle w:val="FootnoteAnchor"/>
          <w:rtl w:val="true"/>
        </w:rPr>
        <w:footnoteReference w:id="195"/>
      </w:r>
      <w:r>
        <w:rPr>
          <w:rFonts w:ascii="IRNazanin" w:hAnsi="IRNazanin" w:eastAsia="IRNazanin"/>
          <w:color w:val="111111"/>
          <w:sz w:val="28"/>
          <w:sz w:val="28"/>
          <w:szCs w:val="28"/>
          <w:rtl w:val="true"/>
          <w:lang w:bidi="fa-IR"/>
        </w:rPr>
        <w:t xml:space="preserve">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علوان بن داود بجلی نقل شده است که اهل قرقیسیا است و او این احادیث را از ابن داب نقل می کند و این حدیث را از حدیثش از داب دیدم و علوان فی نفسه اشکالی به او نیست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 ژوی هذا الحدیث، عن علوان بن داؤد البجلی، من أهل قرقیسیا، وهو یحدث بهذه الأحادیث، عن ابن داب، ورأیت هذا</w:t>
      </w:r>
    </w:p>
    <w:p>
      <w:pPr>
        <w:pStyle w:val="BookText"/>
        <w:rPr/>
      </w:pPr>
      <w:r>
        <w:rPr>
          <w:rFonts w:ascii="IRNazanin" w:hAnsi="IRNazanin" w:eastAsia="IRNazanin"/>
          <w:color w:val="111111"/>
          <w:sz w:val="28"/>
          <w:sz w:val="28"/>
          <w:szCs w:val="28"/>
          <w:rtl w:val="true"/>
          <w:lang w:bidi="fa-IR"/>
        </w:rPr>
        <w:t>الحدیث من حدیثه، عن داب، وغلوا فی تفسیر لا بأس به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وثاقت علوان بن داود در نزد دارقطنی و ابن عدی را نیز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بن یوسف الجرجانی متوفای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ه می 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دارقطنی خواستم که کتابی درباره ی ضعفا تألیف بکند؛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ضعفای ابن عدی را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کفایتی است که بر آن زیاد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کسی که از نظر من ضعیف بوده، ایشان آورده است؛ پس نیازی نیست که من در این باره کتاب بنویسم</w:t>
      </w:r>
      <w:r>
        <w:rPr>
          <w:rFonts w:eastAsia="IRNazanin" w:cs="IRNazanin"/>
          <w:color w:val="111111"/>
          <w:sz w:val="28"/>
          <w:szCs w:val="28"/>
          <w:rtl w:val="true"/>
          <w:lang w:bidi="fa-IR"/>
        </w:rPr>
        <w:t xml:space="preserve">) .» </w:t>
      </w:r>
      <w:r>
        <w:rPr>
          <w:rStyle w:val="FootnoteAnchor"/>
          <w:rtl w:val="true"/>
        </w:rPr>
        <w:footnoteReference w:id="197"/>
      </w:r>
      <w:bookmarkStart w:id="290" w:name="pg5178_58790"/>
    </w:p>
    <w:p>
      <w:pPr>
        <w:pStyle w:val="BookText"/>
        <w:rPr/>
      </w:pPr>
      <w:bookmarkEnd w:id="290"/>
      <w:r>
        <w:rPr>
          <w:rFonts w:ascii="IRNazanin" w:hAnsi="IRNazanin" w:eastAsia="IRNazanin"/>
          <w:color w:val="111111"/>
          <w:sz w:val="28"/>
          <w:sz w:val="28"/>
          <w:szCs w:val="28"/>
          <w:rtl w:val="true"/>
          <w:lang w:bidi="fa-IR"/>
        </w:rPr>
        <w:t xml:space="preserve">عبد الله بن عدی متوفای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ه در مقدمه ی کتاب کامل ضعفایش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کسی نماند که در کتابم ذکر نکرده باشم، مگر اینکه ثقه با صدوق بودند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ذکر نمی کند؛ بنابراین با این حساب، علوان از نظر ابن عدی و دارقطنی</w:t>
      </w:r>
    </w:p>
    <w:p>
      <w:pPr>
        <w:pStyle w:val="BookText"/>
        <w:rPr/>
      </w:pPr>
      <w:r>
        <w:rPr>
          <w:rFonts w:ascii="IRNazanin" w:hAnsi="IRNazanin" w:eastAsia="IRNazanin"/>
          <w:color w:val="111111"/>
          <w:sz w:val="28"/>
          <w:sz w:val="28"/>
          <w:szCs w:val="28"/>
          <w:rtl w:val="true"/>
          <w:lang w:bidi="fa-IR"/>
        </w:rPr>
        <w:t>و علوان بن داود را در این کتابش</w:t>
      </w:r>
    </w:p>
    <w:p>
      <w:pPr>
        <w:pStyle w:val="BookText"/>
        <w:rPr/>
      </w:pPr>
      <w:r>
        <w:rPr>
          <w:rFonts w:ascii="IRNazanin" w:hAnsi="IRNazanin" w:eastAsia="IRNazanin"/>
          <w:color w:val="111111"/>
          <w:sz w:val="28"/>
          <w:sz w:val="28"/>
          <w:szCs w:val="28"/>
          <w:rtl w:val="true"/>
          <w:lang w:bidi="fa-IR"/>
        </w:rPr>
        <w:t>ثقه یا صدوق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وقتی که از دارقطنی درباره ی این حدیث سؤال شد، دارقطنی برای علوان،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w:t>
      </w:r>
      <w:r>
        <w:rPr>
          <w:rStyle w:val="FootnoteAnchor"/>
          <w:rtl w:val="true"/>
        </w:rPr>
        <w:footnoteReference w:id="199"/>
      </w:r>
      <w:r>
        <w:rPr>
          <w:rFonts w:ascii="IRNazanin" w:hAnsi="IRNazanin" w:eastAsia="IRNazanin"/>
          <w:color w:val="111111"/>
          <w:sz w:val="28"/>
          <w:sz w:val="28"/>
          <w:szCs w:val="28"/>
          <w:rtl w:val="true"/>
          <w:lang w:bidi="fa-IR"/>
        </w:rPr>
        <w:t>که از الفاظ تعدیل هستند و مثل این منکرین، او را دروغگو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روایت علوان را معتبر شمرده اند نیز، او را راستگو و مورد اعتماد میدانستند که کمی جلوتر، از آنها یاد خواهیم کرد</w:t>
      </w:r>
      <w:r>
        <w:rPr>
          <w:rFonts w:eastAsia="IRNazanin" w:cs="IRNazanin"/>
          <w:color w:val="111111"/>
          <w:sz w:val="28"/>
          <w:szCs w:val="28"/>
          <w:rtl w:val="true"/>
          <w:lang w:bidi="fa-IR"/>
        </w:rPr>
        <w:t>.</w:t>
      </w:r>
    </w:p>
    <w:p>
      <w:pPr>
        <w:pStyle w:val="Heading4"/>
        <w:numPr>
          <w:ilvl w:val="3"/>
          <w:numId w:val="1"/>
        </w:numPr>
        <w:rPr/>
      </w:pPr>
      <w:bookmarkStart w:id="291" w:name="__RefHeading___Toc2036197_774463916"/>
      <w:bookmarkStart w:id="292" w:name="_Toc109"/>
      <w:bookmarkEnd w:id="291"/>
      <w:r>
        <w:rPr>
          <w:rtl w:val="true"/>
        </w:rPr>
        <w:t>ردی بر تضعیفات علوان بن داود</w:t>
      </w:r>
      <w:bookmarkEnd w:id="292"/>
    </w:p>
    <w:p>
      <w:pPr>
        <w:pStyle w:val="BookText"/>
        <w:rPr/>
      </w:pPr>
      <w:r>
        <w:rPr>
          <w:rFonts w:ascii="IRNazanin" w:hAnsi="IRNazanin" w:eastAsia="IRNazanin"/>
          <w:color w:val="111111"/>
          <w:sz w:val="28"/>
          <w:sz w:val="28"/>
          <w:szCs w:val="28"/>
          <w:rtl w:val="true"/>
          <w:lang w:bidi="fa-IR"/>
        </w:rPr>
        <w:t>بعضی از علمای اهل سنت به تبعیت از سه قول، علوان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حدیث لا یتابع علیه، ولا یعرف إلا به وقال أبو سعید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می گویم قول اول از بخاری ثابت نیست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آدم بن موسی روایت شده، در حالی که او مجهول است، همانطور که آلبانی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آدم بن موسی ترجمه ای الآن نیافتم</w:t>
      </w:r>
      <w:r>
        <w:rPr>
          <w:rFonts w:eastAsia="IRNazanin" w:cs="IRNazanin"/>
          <w:color w:val="111111"/>
          <w:sz w:val="28"/>
          <w:szCs w:val="28"/>
          <w:rtl w:val="true"/>
          <w:lang w:bidi="fa-IR"/>
        </w:rPr>
        <w:t xml:space="preserve">.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هیچ یک از کتاب هایش حرفی علیه علوان نزده و اسمش را در کتاب ضعفای خود درج</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کتاب ضعفای عقیلی نقل می شود، در حالی که آن کتاب از سه نفر روایت شده است</w:t>
      </w:r>
    </w:p>
    <w:p>
      <w:pPr>
        <w:pStyle w:val="BookText"/>
        <w:rPr/>
      </w:pPr>
      <w:r>
        <w:rPr>
          <w:rFonts w:ascii="IRNazanin" w:hAnsi="IRNazanin" w:eastAsia="IRNazanin"/>
          <w:color w:val="111111"/>
          <w:sz w:val="28"/>
          <w:sz w:val="28"/>
          <w:szCs w:val="28"/>
          <w:rtl w:val="true"/>
          <w:lang w:bidi="fa-IR"/>
        </w:rPr>
        <w:t xml:space="preserve">که هر سه مجهول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اعتباری ندارد و به وثاقت علوان لطمه ای نمی زند؛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خود کتاب ضعفای عقیلی، زیر سؤال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کتاب ضعفای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عقیلی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أر للمؤلف ترجمة 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وافی برای مؤلف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خود عقیلی زیر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متقدمین ، مسلمة بن قاسم که علمای اهل سنت تضعیفش کرده و به دروغگویی متهمش کرده اند، عقیلی را توثیق کرده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از متشددین است، تا جایی که به این خاطر مورد طعن شدید ذهبی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شخص، ابو عبد الله بخاری است و چه چشم گیر است که کتاب صحیح او پر است از حدیث علی بن مدینی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کسی کوچک نبودم بجز نزد علی بن مدینی و اگر حدیث علی و دوستش محمد و استادش عبد الرزاق، عثمان بن ابی شیبه، ابراهیم بن سعد، عفان، ابان عطار، اسرائیل، ازهر سمان، بهز بن اسد، ثابت بنانی و جریر بن عبد الحمید را رها می کردم، هر آینه در را می بستیم و خطاب قطع می شد و آثار می مرد و زندیق ها چیره می شدند و دجال خروج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عقیلی، آیا عقل نداری و نمی دانی از چه کسانی سخن می گویی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از تو در ذکر این روش تبعیت کردیم، تا از آن ها دفاع کنیم و آنچه در رابطه ی با آن ها گفته شده را از آن ها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نمی دانی که هر یک از آن ها به مراتب از تو مطمئن ترند، بلکه از ثقه های بسیاری که در کتابت داخل نکردی مطمئن ترند و در این مورد هیچ محدثی شک ندارد و من دوست دارم ببینم که آیا موثق قابل اعتمادی که اشتباه نکرده و روایتی که عواقب داشته باشد را منفردا نقل نکرده است را می توانی به من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موثق دارای حافظه، اگر روایاتی را منفردا نقل کند، بلند مرتبه تر و رتبه اش کامل تر و توجهش به علم حدیث و ضبط حدیث بیشتر خواهد بود و هیچ یک از کوچک ها و بزرگ ها نیستند مگر اینکه سنتی را منفردا نقل کردند تا به آن ها گفته شود که این حدیث پیگیری نشده است و همچنین نزد هر یک از </w:t>
      </w:r>
    </w:p>
    <w:p>
      <w:pPr>
        <w:pStyle w:val="BookText"/>
        <w:rPr/>
      </w:pPr>
      <w:r>
        <w:rPr>
          <w:rFonts w:ascii="IRNazanin" w:hAnsi="IRNazanin" w:eastAsia="IRNazanin"/>
          <w:color w:val="111111"/>
          <w:sz w:val="28"/>
          <w:sz w:val="28"/>
          <w:szCs w:val="28"/>
          <w:rtl w:val="true"/>
          <w:lang w:bidi="fa-IR"/>
        </w:rPr>
        <w:t>پیروان، علمی است که نزد دیگری نیست و هدف در اینجا این نیست و این قضیه در علم حدیث به طور شایسته بحث شده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شرح حال ثابت بن عجلان انصاری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حدیثش متابعت نمی شود و به دنبال آن، ابو الحسن بن القطان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متضررش نمی سازد مگر اینکه روایات منکر و مخالف با روایات افراد معتمد، از او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ابن حجر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درست نیز همین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این تعبیر عقیلی، همان تعبیری است که درباره ی علوان به کار برده است، ولی عالم دیگر اهل سنت گفته است که این تعبیر، ضرری به وثاقت راوی نمی زند، مگر اینکه روایات منکر و مخالف ثقات زیادی داشته باشد و ابن حجر عسقلانی با آن موافقت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 نیز ضرری به وثاقت علوان نمی زند؛ زیرا ابن یونس توثیق خاصی ندارد و در جایگاهی نبوده که بخواهد کسی را تضعیف یا توثیق بکند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 وسیم محمد بن أمین دمشقی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گردانندگان سایت مشهور اهل الحدیث متعلق به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می گوید</w:t>
      </w:r>
      <w:r>
        <w:rPr>
          <w:rFonts w:eastAsia="IRNazanin" w:cs="IRNazanin"/>
          <w:color w:val="111111"/>
          <w:sz w:val="28"/>
          <w:szCs w:val="28"/>
          <w:rtl w:val="true"/>
          <w:lang w:bidi="fa-IR"/>
        </w:rPr>
        <w:t xml:space="preserve">: </w:t>
      </w:r>
      <w:bookmarkStart w:id="293" w:name="pg5178_58793"/>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ترجمه یا توثیقی درباره ی ابن یونس از معاصرانش نیافتم؛ پس چگونه توثیقش درباره ی اشخاص قبول شود ؟ بله، در عدالت او شکی نداریم، ولی او با وجود علم زیادش، از بزرگان نقادی که درباره ی احادیث و راویان کاوش می کنند، نیست</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294" w:name="__RefHeading___Toc2036199_774463916"/>
      <w:bookmarkStart w:id="295" w:name="_Toc110"/>
      <w:bookmarkEnd w:id="294"/>
      <w:r>
        <w:rPr>
          <w:rtl w:val="true"/>
        </w:rPr>
        <w:t>بحثی در معنای حدیث منکر و منکر الحدیث</w:t>
      </w:r>
      <w:bookmarkEnd w:id="295"/>
    </w:p>
    <w:p>
      <w:pPr>
        <w:pStyle w:val="BookText"/>
        <w:rPr/>
      </w:pPr>
      <w:r>
        <w:rPr>
          <w:rFonts w:ascii="IRNazanin" w:hAnsi="IRNazanin" w:eastAsia="IRNazanin"/>
          <w:color w:val="111111"/>
          <w:sz w:val="28"/>
          <w:sz w:val="28"/>
          <w:szCs w:val="28"/>
          <w:rtl w:val="true"/>
          <w:lang w:bidi="fa-IR"/>
        </w:rPr>
        <w:t xml:space="preserve">منکر بودن حدیث و منکر الحدیث بودن راوی، چیزی را ثابت نمی کند و در حقیقت، تنها، ابزاری است در دست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ی آن، روایات معتبر در فضیلت اهل بیت علیهم السلام در مطاعن دشمنانشان را تضعیف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ذهبی در تعریف آن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روایتی است که راوی ضعیف، به تنهایی آن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راوی راستگو در نقل آن تنها است نیز منکر شمرده می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جلال الدین سیوطی در مورد معنای حدیث منکر می 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در تاریخش حدیث باطلی را روایت کرده و به دنبالش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منکر است؛ پس ذهبی در دنبالش در کتاب میزان الاعتدال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از خطیب است که چگونه بر این خبر باطل، لفظ منکر را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ذهبی بر حدیثی که طرقش کم باشد، لفظ منکر را اطلاق کرده است و در کتابش میزان الاعتدال، تعدادی از احادیث مسند احمد، سنن ابی داود و غیر از آن دو، از کتب مورد اعتماد را منکر توصیف کرده و بلکه بعضی احادیث صحیحین را نیز چنین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فقط حافظان حدیث معرفت دارند و آن اینکه، نکارت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بودن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به منفرد بودن آن و منفرد </w:t>
      </w:r>
    </w:p>
    <w:p>
      <w:pPr>
        <w:pStyle w:val="BookText"/>
        <w:rPr/>
      </w:pPr>
      <w:r>
        <w:rPr>
          <w:rFonts w:ascii="IRNazanin" w:hAnsi="IRNazanin" w:eastAsia="IRNazanin"/>
          <w:color w:val="111111"/>
          <w:sz w:val="28"/>
          <w:sz w:val="28"/>
          <w:szCs w:val="28"/>
          <w:rtl w:val="true"/>
          <w:lang w:bidi="fa-IR"/>
        </w:rPr>
        <w:t>بودن حدیث، لازمه اش ضعف متن آن نیست، چه برسد به بطلانش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مانند ابن صلاح نظرشان این است که منکر و شاذ مترادفند؛ و چه بسیار حدیث در صحیح بخاری که موصوف به شاذ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کسی که زیاد چنین احادیثی را نقل کند، منکر الحدیث نامیده می شود و بلکه اگر بعضی روایاتش منکر باشد، به او منکر الحدیث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سخاوی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منکر بر راوی به دلیل اینکه فقط یک حدیث روایت کرده است، زیاد دیده می شود و همینطور است کلام شمس الدین ذهبی در ترجمه ی عبدالله بن معاویه الزبیری در میزان الاعتدال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حدیث شناسان در مورد برخی از روات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به معنای آن نخواهد بود که تمامی احادیث وی منکر بوده باشد، بلکه اگر راوی ای روایاتی را بیان نموده باشد که بعضی از آنها منکر بوده باشد، به وی منکر الحدیث گویند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اینطور نیست که هرکسی که روایت منکری نقل کرد، تضعیف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ترجمه احمد بن عتاب المروزی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روایت منکر نقل کند، نباید تضعیف شود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در ترجمه حسین بن فضل البجلی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هر کسی که روایت منکری را نقل کرده است ضعیف بدانیم و نام او را در ردیف ضعفا بیاوریم، هیچ یک از محدثان و راویان سالم نخواهند ماند</w:t>
      </w:r>
      <w:r>
        <w:rPr>
          <w:rFonts w:eastAsia="IRNazanin" w:cs="IRNazanin"/>
          <w:color w:val="111111"/>
          <w:sz w:val="28"/>
          <w:szCs w:val="28"/>
          <w:rtl w:val="true"/>
          <w:lang w:bidi="fa-IR"/>
        </w:rPr>
        <w:t xml:space="preserve">.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بلکه لفظ منکر الحدیث بر ثقات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دارقطنی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درباره سلیمان بن داود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وی روایات منکر ندارد؟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منکر را از راویان ضعیف نقل می کند؛ ولی خودش ثقه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شمس الدین سخاوی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منکر الحدیث بر شخص ثقه نیز اطلاق می شود، آنگاه که از راویان ضعیف روایات منکر نقل بکند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نعیم بن حماد که از شیوخ بخاری است را با وجود قائل بودن به امامتش، منکر الحدیث؛</w:t>
      </w:r>
    </w:p>
    <w:p>
      <w:pPr>
        <w:pStyle w:val="BookText"/>
        <w:rPr/>
      </w:pPr>
      <w:r>
        <w:rPr>
          <w:rFonts w:ascii="IRNazanin" w:hAnsi="IRNazanin" w:eastAsia="IRNazanin"/>
          <w:color w:val="111111"/>
          <w:sz w:val="28"/>
          <w:sz w:val="28"/>
          <w:szCs w:val="28"/>
          <w:rtl w:val="true"/>
          <w:lang w:bidi="fa-IR"/>
        </w:rPr>
        <w:t>اما ابن حجر عسقلانی آن را مردود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ذهبی خواندم که این حدیث، اصل و شاهدی ندارد و نعیم در نقل آن تنها است و او با وجود امامتش، منکر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از شیوخ بخاری است و احدی در مورد او طعنه ای با دلیل نزده است و احمد و ابن معین او را ستایش کرده اند</w:t>
      </w:r>
      <w:r>
        <w:rPr>
          <w:rFonts w:eastAsia="IRNazanin" w:cs="IRNazanin"/>
          <w:color w:val="111111"/>
          <w:sz w:val="28"/>
          <w:szCs w:val="28"/>
          <w:rtl w:val="true"/>
          <w:lang w:bidi="fa-IR"/>
        </w:rPr>
        <w:t xml:space="preserve">. » </w:t>
      </w:r>
      <w:r>
        <w:rPr>
          <w:rStyle w:val="FootnoteAnchor"/>
          <w:rtl w:val="true"/>
        </w:rPr>
        <w:footnoteReference w:id="21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کتابی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تکلم فیه و هو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اسامی بازده تن از راویان را آورده که بعضی ها آنها را منکر الحدیث دانسته اند؛ ولی او در نهایت حکم به وثاقت آنها داده است</w:t>
      </w:r>
      <w:r>
        <w:rPr>
          <w:rFonts w:eastAsia="IRNazanin" w:cs="IRNazanin"/>
          <w:color w:val="111111"/>
          <w:sz w:val="28"/>
          <w:szCs w:val="28"/>
          <w:rtl w:val="true"/>
          <w:lang w:bidi="fa-IR"/>
        </w:rPr>
        <w:t>.</w:t>
      </w:r>
      <w:r>
        <w:rPr>
          <w:rStyle w:val="FootnoteAnchor"/>
          <w:rtl w:val="true"/>
        </w:rPr>
        <w:footnoteReference w:id="212"/>
      </w:r>
      <w:bookmarkStart w:id="296" w:name="pg5178_58796"/>
    </w:p>
    <w:p>
      <w:pPr>
        <w:pStyle w:val="Heading3"/>
        <w:numPr>
          <w:ilvl w:val="2"/>
          <w:numId w:val="1"/>
        </w:numPr>
        <w:rPr/>
      </w:pPr>
      <w:bookmarkStart w:id="297" w:name="__RefHeading___Toc2036201_774463916"/>
      <w:bookmarkStart w:id="298" w:name="_Toc111"/>
      <w:bookmarkEnd w:id="296"/>
      <w:bookmarkEnd w:id="297"/>
      <w:r>
        <w:rPr>
          <w:rtl w:val="true"/>
        </w:rPr>
        <w:t>سند دوم</w:t>
      </w:r>
      <w:r>
        <w:rPr>
          <w:rtl w:val="true"/>
        </w:rPr>
        <w:t>:</w:t>
      </w:r>
      <w:bookmarkEnd w:id="298"/>
    </w:p>
    <w:p>
      <w:pPr>
        <w:pStyle w:val="Heading4"/>
        <w:numPr>
          <w:ilvl w:val="3"/>
          <w:numId w:val="1"/>
        </w:numPr>
        <w:rPr/>
      </w:pPr>
      <w:bookmarkStart w:id="299" w:name="__RefHeading___Toc2036203_774463916"/>
      <w:bookmarkStart w:id="300" w:name="_Toc11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شمس الدین ذهبی پس از نقل روایت با سند اول،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هکذا وأطول من هذا ابن وهب ، عن اللیث بن سعد ، عن صالح بن کیسان ، أخرجه کذلک ابن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اینچنین روایت کرده است و طولانی تر از این، از ابن وهب، از لیث بن سعد، از صالح بن کیسان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ابن عائذ روایت کرده است</w:t>
      </w:r>
      <w:r>
        <w:rPr>
          <w:rFonts w:eastAsia="IRNazanin" w:cs="IRNazanin"/>
          <w:color w:val="111111"/>
          <w:sz w:val="28"/>
          <w:szCs w:val="28"/>
          <w:rtl w:val="true"/>
          <w:lang w:bidi="fa-IR"/>
        </w:rPr>
        <w:t>.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از صالح؛ بدون واسطه ی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مؤیداتی نیز دارد</w:t>
      </w:r>
      <w:r>
        <w:rPr>
          <w:rFonts w:eastAsia="IRNazanin" w:cs="IRNazanin"/>
          <w:color w:val="111111"/>
          <w:sz w:val="28"/>
          <w:szCs w:val="28"/>
          <w:rtl w:val="true"/>
          <w:lang w:bidi="fa-IR"/>
        </w:rPr>
        <w:t>:</w:t>
      </w:r>
    </w:p>
    <w:p>
      <w:pPr>
        <w:pStyle w:val="Heading4"/>
        <w:numPr>
          <w:ilvl w:val="3"/>
          <w:numId w:val="1"/>
        </w:numPr>
        <w:rPr/>
      </w:pPr>
      <w:bookmarkStart w:id="301" w:name="__RefHeading___Toc2036205_774463916"/>
      <w:bookmarkStart w:id="302" w:name="_Toc113"/>
      <w:bookmarkEnd w:id="301"/>
      <w:r>
        <w:rPr>
          <w:rtl w:val="true"/>
        </w:rPr>
        <w:t>اول</w:t>
      </w:r>
      <w:r>
        <w:rPr>
          <w:rtl w:val="true"/>
        </w:rPr>
        <w:t xml:space="preserve">: </w:t>
      </w:r>
      <w:r>
        <w:rPr>
          <w:rtl w:val="true"/>
        </w:rPr>
        <w:t>روایت ابن عساکر</w:t>
      </w:r>
      <w:bookmarkEnd w:id="30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البرکات عبد الله بن محمد بن الفضل الفراوی وأم المؤید نازبین المعروفة بجمعة بنت أبی حرب محمد بن الفضل بن أبی حرب قالا أنا أبو القاسم الفضل بن أبی حرب الجرجانی أنبأ أبو بکر أحمد بن الحسن نا أبو العباس أحمد بن یعقوب نا الحسن بن مکرم بن حسان البزار أبو علی ببغداد حدثنی أبو الهیثم خالد بن القاسم قال حدثنا لیث بن سعد عن صالح بن کیسان عن حمید بن عبد الرحمن بن عوف عن أبیه أنه دخل علی أبی بکر الصدیق یعوده فی مرضه الذی مات فیه فوجده مقتفیا فقال أصبحت بحمد الله بارئا فقال أتری ذاک قال نعم قال أما إنی شدید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 التی فعلتهن فوددت أنی ترکتهن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وودت أنی لم أکن کشفت بیت فاطمة عن شیء مع أنهم أغلقوه علی الحرب</w:t>
      </w:r>
      <w:r>
        <w:rPr>
          <w:rFonts w:eastAsia="IRNazanin" w:cs="IRNazanin"/>
          <w:color w:val="111111"/>
          <w:sz w:val="28"/>
          <w:szCs w:val="28"/>
          <w:rtl w:val="true"/>
          <w:lang w:bidi="fa-IR"/>
        </w:rPr>
        <w:t>. »</w:t>
      </w:r>
      <w:r>
        <w:rPr>
          <w:rStyle w:val="FootnoteAnchor"/>
          <w:rtl w:val="true"/>
        </w:rPr>
        <w:footnoteReference w:id="215"/>
      </w:r>
      <w:bookmarkStart w:id="303" w:name="pg5178_58797"/>
    </w:p>
    <w:p>
      <w:pPr>
        <w:pStyle w:val="Heading4"/>
        <w:numPr>
          <w:ilvl w:val="3"/>
          <w:numId w:val="1"/>
        </w:numPr>
        <w:rPr/>
      </w:pPr>
      <w:bookmarkStart w:id="304" w:name="__RefHeading___Toc2036207_774463916"/>
      <w:bookmarkStart w:id="305" w:name="_Toc114"/>
      <w:bookmarkEnd w:id="303"/>
      <w:bookmarkEnd w:id="304"/>
      <w:r>
        <w:rPr>
          <w:rtl w:val="true"/>
        </w:rPr>
        <w:t>دوم</w:t>
      </w:r>
      <w:r>
        <w:rPr>
          <w:rtl w:val="true"/>
        </w:rPr>
        <w:t xml:space="preserve">: </w:t>
      </w:r>
      <w:r>
        <w:rPr>
          <w:rtl w:val="true"/>
        </w:rPr>
        <w:t xml:space="preserve">روایت مهنا بن یحیی شامی </w:t>
      </w:r>
      <w:r>
        <w:rPr>
          <w:rtl w:val="true"/>
        </w:rPr>
        <w:t>(</w:t>
      </w:r>
      <w:r>
        <w:rPr>
          <w:rtl w:val="true"/>
        </w:rPr>
        <w:t xml:space="preserve">متوفای </w:t>
      </w:r>
      <w:r>
        <w:rPr/>
        <w:t>۲۴۸</w:t>
      </w:r>
      <w:r>
        <w:rPr>
          <w:rtl w:val="true"/>
        </w:rPr>
        <w:t xml:space="preserve"> ه</w:t>
      </w:r>
      <w:r>
        <w:rPr>
          <w:rtl w:val="true"/>
        </w:rPr>
        <w:t>-)</w:t>
      </w:r>
      <w:bookmarkEnd w:id="305"/>
    </w:p>
    <w:p>
      <w:pPr>
        <w:pStyle w:val="BookText"/>
        <w:rPr/>
      </w:pPr>
      <w:r>
        <w:rPr>
          <w:rFonts w:ascii="IRNazanin" w:hAnsi="IRNazanin" w:eastAsia="IRNazanin"/>
          <w:color w:val="111111"/>
          <w:sz w:val="28"/>
          <w:sz w:val="28"/>
          <w:szCs w:val="28"/>
          <w:rtl w:val="true"/>
          <w:lang w:bidi="fa-IR"/>
        </w:rPr>
        <w:t xml:space="preserve">مهنا بن یحیی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ثقات و بزرگان اصحاب احمد بن حنبل بوده است، این روایت را با همین سند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از صالح؛ بدون واسطه ی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احمد نقل کرده است و احمد بن حنبل نیز پاسخ داده که این روایت صحیح نیست؛ زیرا از کتاب ابن دأب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ه؛ از شاگردان صالح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دروغ به لیث بن سعد نسبت داده شده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 بطلان سخن احمد روشن است؛ زیرا این روایت با چندین طریق معتبر، از لیث بن سعد نقل شده است</w:t>
      </w:r>
    </w:p>
    <w:p>
      <w:pPr>
        <w:pStyle w:val="BookText"/>
        <w:rPr/>
      </w:pPr>
      <w:r>
        <w:rPr>
          <w:rFonts w:ascii="IRNazanin" w:hAnsi="IRNazanin" w:eastAsia="IRNazanin"/>
          <w:color w:val="111111"/>
          <w:sz w:val="28"/>
          <w:sz w:val="28"/>
          <w:szCs w:val="28"/>
          <w:rtl w:val="true"/>
          <w:lang w:bidi="fa-IR"/>
        </w:rPr>
        <w:t>و در آن شکی نیست و سخن در بین لیث و صالح است</w:t>
      </w:r>
      <w:r>
        <w:rPr>
          <w:rFonts w:eastAsia="IRNazanin" w:cs="IRNazanin"/>
          <w:color w:val="111111"/>
          <w:sz w:val="28"/>
          <w:szCs w:val="28"/>
          <w:rtl w:val="true"/>
          <w:lang w:bidi="fa-IR"/>
        </w:rPr>
        <w:t>.</w:t>
      </w:r>
    </w:p>
    <w:p>
      <w:pPr>
        <w:pStyle w:val="Heading4"/>
        <w:numPr>
          <w:ilvl w:val="3"/>
          <w:numId w:val="1"/>
        </w:numPr>
        <w:rPr/>
      </w:pPr>
      <w:bookmarkStart w:id="306" w:name="__RefHeading___Toc2036209_774463916"/>
      <w:bookmarkStart w:id="307" w:name="_Toc115"/>
      <w:bookmarkEnd w:id="306"/>
      <w:r>
        <w:rPr>
          <w:rtl w:val="true"/>
        </w:rPr>
        <w:t>سوم</w:t>
      </w:r>
      <w:r>
        <w:rPr>
          <w:rtl w:val="true"/>
        </w:rPr>
        <w:t xml:space="preserve">: </w:t>
      </w:r>
      <w:r>
        <w:rPr>
          <w:rtl w:val="true"/>
        </w:rPr>
        <w:t>روایت ابن قیم جوزیه</w:t>
      </w:r>
      <w:bookmarkEnd w:id="307"/>
    </w:p>
    <w:p>
      <w:pPr>
        <w:pStyle w:val="BookText"/>
        <w:rPr/>
      </w:pPr>
      <w:r>
        <w:rPr>
          <w:rFonts w:ascii="IRNazanin" w:hAnsi="IRNazanin" w:eastAsia="IRNazanin"/>
          <w:color w:val="111111"/>
          <w:sz w:val="28"/>
          <w:sz w:val="28"/>
          <w:szCs w:val="28"/>
          <w:rtl w:val="true"/>
          <w:lang w:bidi="fa-IR"/>
        </w:rPr>
        <w:t>ابن قیم جوزیه نیز این روایت را با این سند؛ اما به صورت ناقص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وذکر لیث عن ابن سعد عن صالح بن کیسان عن حمید بن عبد الرحمن بن عوف عن أبیه أن أبا بکر رضی الله عنه قال فی مرضه الذی مات فیه </w:t>
      </w:r>
      <w:r>
        <w:rPr>
          <w:rFonts w:eastAsia="IRNazanin" w:cs="IRNazanin"/>
          <w:color w:val="111111"/>
          <w:sz w:val="28"/>
          <w:szCs w:val="28"/>
          <w:rtl w:val="true"/>
          <w:lang w:bidi="fa-IR"/>
        </w:rPr>
        <w:t>...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نظر به اینکه ابن قیم سند روایت را تا لیث بن سعد ذکر نکرده، به نظر میرسد که سند را تا او صحیح میدانسته است</w:t>
      </w:r>
      <w:r>
        <w:rPr>
          <w:rFonts w:eastAsia="IRNazanin" w:cs="IRNazanin"/>
          <w:color w:val="111111"/>
          <w:sz w:val="28"/>
          <w:szCs w:val="28"/>
          <w:rtl w:val="true"/>
          <w:lang w:bidi="fa-IR"/>
        </w:rPr>
        <w:t>.</w:t>
      </w:r>
    </w:p>
    <w:p>
      <w:pPr>
        <w:pStyle w:val="Heading4"/>
        <w:numPr>
          <w:ilvl w:val="3"/>
          <w:numId w:val="1"/>
        </w:numPr>
        <w:rPr/>
      </w:pPr>
      <w:bookmarkStart w:id="308" w:name="__RefHeading___Toc2036211_774463916"/>
      <w:bookmarkStart w:id="309" w:name="_Toc116"/>
      <w:bookmarkEnd w:id="308"/>
      <w:r>
        <w:rPr>
          <w:rtl w:val="true"/>
        </w:rPr>
        <w:t>پاسخ به شبهه ی تدلیس لیث بن سعد</w:t>
      </w:r>
      <w:bookmarkEnd w:id="30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که لیث بن سعد، واسطه ی بین خودش و صالح بن کیسان؛ یعنی علوان بن داود را از سند حذف کرده است، وارد نیست؛ زیرا این دو، هم عصر بودند و همزمان در شهر مدینه حضور داشته اند؛ لذا امکان نقل حدیث از یکدیگر را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بن کیسان مدنی که اصحاب کتب سته همگی از او روایت نقل کرده اند، مؤدب بود و فرزندان عمر بن عبد العزیز را در زمان امارتش بر مدینه ادب می کرد</w:t>
      </w:r>
      <w:r>
        <w:rPr>
          <w:rFonts w:eastAsia="IRNazanin" w:cs="IRNazanin"/>
          <w:color w:val="111111"/>
          <w:sz w:val="28"/>
          <w:szCs w:val="28"/>
          <w:rtl w:val="true"/>
          <w:lang w:bidi="fa-IR"/>
        </w:rPr>
        <w:t>.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از لیث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 حجاج بودم و در آنجا بسیار پهن بود و من نعلین می پوشیدم و هنگامی که به درب مسجد می رسیدم، یکی را در می آوردم و داخل می شدم و یحیی بن سعید انصاری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چرا که تو پیشوایی هستی که به تو نگاه می 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اینکه دو راوی هم عصر باشند و امکان ملاقات با یکدیگر را داشته باشند، سخت ترین شرایط صحت حدیث است که شرط بخاری از این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حدیث، با شروط بخاری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روایت دیگری را از لیث بن سعد از صالح بن کیسان نقل کرده است که مستقل بودن سند دوم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الحسن بن حجاج الزیات الطبرانی حدثنا الحسن بن محمد المدنی حدثنا یحیی بن عبد الله بن بکیر حدثنا اللیث بن سعد عن صالح بن کیسان عن ابن شهاب عن أبی أمامة بن سهل بن حنیف عن أبی سعید الخدری أنه سمع رسول الله صلی الله علیه وسلم یقول بینا أنا نائم والناس یعرضون علی وعلیهم قمص فمنها ما یبلغ إلی الثدی ومنها دون ذلک وعرض علی عمر ابن الخطاب وعلیه قمیص یجره قالوا فما أولت ذلک یا رسول الله قال الدین </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طریق، علوان بن داود وجود ندارد و سندش صحیح است</w:t>
      </w:r>
      <w:r>
        <w:rPr>
          <w:rFonts w:eastAsia="IRNazanin" w:cs="IRNazanin"/>
          <w:color w:val="111111"/>
          <w:sz w:val="28"/>
          <w:szCs w:val="28"/>
          <w:rtl w:val="true"/>
          <w:lang w:bidi="fa-IR"/>
        </w:rPr>
        <w:t xml:space="preserve">. </w:t>
      </w:r>
      <w:bookmarkStart w:id="310" w:name="pg5178_58799"/>
    </w:p>
    <w:p>
      <w:pPr>
        <w:pStyle w:val="Heading3"/>
        <w:numPr>
          <w:ilvl w:val="2"/>
          <w:numId w:val="1"/>
        </w:numPr>
        <w:rPr/>
      </w:pPr>
      <w:bookmarkStart w:id="311" w:name="__RefHeading___Toc2036213_774463916"/>
      <w:bookmarkStart w:id="312" w:name="_Toc117"/>
      <w:bookmarkEnd w:id="310"/>
      <w:bookmarkEnd w:id="311"/>
      <w:r>
        <w:rPr>
          <w:rtl w:val="true"/>
        </w:rPr>
        <w:t>سند سوم</w:t>
      </w:r>
      <w:r>
        <w:rPr>
          <w:rtl w:val="true"/>
        </w:rPr>
        <w:t>:</w:t>
      </w:r>
      <w:bookmarkEnd w:id="312"/>
    </w:p>
    <w:p>
      <w:pPr>
        <w:pStyle w:val="Heading4"/>
        <w:numPr>
          <w:ilvl w:val="3"/>
          <w:numId w:val="1"/>
        </w:numPr>
        <w:rPr/>
      </w:pPr>
      <w:bookmarkStart w:id="313" w:name="__RefHeading___Toc2036215_774463916"/>
      <w:bookmarkStart w:id="314" w:name="_Toc118"/>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بلاذری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حفص بن عمر، ثنا الهیثم بن عدی عن یونس بن یزید الأیلی عن الزهری أن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بکر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لم أفتش منزل فاطمة ولو نصب علی لی الحرب</w:t>
      </w:r>
      <w:r>
        <w:rPr>
          <w:rFonts w:eastAsia="IRNazanin" w:cs="IRNazanin"/>
          <w:color w:val="111111"/>
          <w:sz w:val="28"/>
          <w:szCs w:val="28"/>
          <w:rtl w:val="true"/>
          <w:lang w:bidi="fa-IR"/>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هر چند این سند ضعیف است؛ ولی سند اول که در آن علوان وجود دارد را تقویت می کند</w:t>
      </w:r>
      <w:r>
        <w:rPr>
          <w:rFonts w:eastAsia="IRNazanin" w:cs="IRNazanin"/>
          <w:color w:val="111111"/>
          <w:sz w:val="28"/>
          <w:szCs w:val="28"/>
          <w:rtl w:val="true"/>
          <w:lang w:bidi="fa-IR"/>
        </w:rPr>
        <w:t>.</w:t>
      </w:r>
    </w:p>
    <w:p>
      <w:pPr>
        <w:pStyle w:val="Heading4"/>
        <w:numPr>
          <w:ilvl w:val="3"/>
          <w:numId w:val="1"/>
        </w:numPr>
        <w:rPr/>
      </w:pPr>
      <w:bookmarkStart w:id="315" w:name="__RefHeading___Toc2036217_774463916"/>
      <w:bookmarkStart w:id="316" w:name="_Toc119"/>
      <w:bookmarkEnd w:id="315"/>
      <w:r>
        <w:rPr>
          <w:rtl w:val="true"/>
        </w:rPr>
        <w:t>تصحیح و تحسین این حدیث توسط علمای اهل سنت</w:t>
      </w:r>
      <w:bookmarkEnd w:id="316"/>
    </w:p>
    <w:p>
      <w:pPr>
        <w:pStyle w:val="Heading5"/>
        <w:numPr>
          <w:ilvl w:val="4"/>
          <w:numId w:val="1"/>
        </w:numPr>
        <w:rPr/>
      </w:pPr>
      <w:bookmarkStart w:id="317" w:name="__RefHeading___Toc2036219_774463916"/>
      <w:bookmarkStart w:id="318" w:name="_Toc120"/>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تعدادی از علمای اهل سنت که به دیده ی انصاف به سند این روایت نگریسته اند، آن را معتبر شمرده اند</w:t>
      </w:r>
      <w:r>
        <w:rPr>
          <w:rFonts w:eastAsia="IRNazanin" w:cs="IRNazanin"/>
          <w:color w:val="111111"/>
          <w:sz w:val="28"/>
          <w:szCs w:val="28"/>
          <w:rtl w:val="true"/>
          <w:lang w:bidi="fa-IR"/>
        </w:rPr>
        <w:t>:</w:t>
      </w:r>
    </w:p>
    <w:p>
      <w:pPr>
        <w:pStyle w:val="Heading5"/>
        <w:numPr>
          <w:ilvl w:val="4"/>
          <w:numId w:val="1"/>
        </w:numPr>
        <w:rPr/>
      </w:pPr>
      <w:bookmarkStart w:id="319" w:name="__RefHeading___Toc2036221_774463916"/>
      <w:bookmarkStart w:id="320" w:name="_Toc121"/>
      <w:bookmarkEnd w:id="319"/>
      <w:r>
        <w:rPr/>
        <w:t>1</w:t>
      </w:r>
      <w:r>
        <w:rPr>
          <w:rtl w:val="true"/>
        </w:rPr>
        <w:t xml:space="preserve">- </w:t>
      </w:r>
      <w:r>
        <w:rPr>
          <w:rtl w:val="true"/>
        </w:rPr>
        <w:t xml:space="preserve">سعید بن منصور متوفای </w:t>
      </w:r>
      <w:r>
        <w:rPr/>
        <w:t>۲۲۷</w:t>
      </w:r>
      <w:r>
        <w:rPr>
          <w:rtl w:val="true"/>
        </w:rPr>
        <w:t xml:space="preserve"> ه</w:t>
      </w:r>
      <w:r>
        <w:rPr>
          <w:rtl w:val="true"/>
        </w:rPr>
        <w:t>-</w:t>
      </w:r>
      <w:bookmarkEnd w:id="320"/>
    </w:p>
    <w:p>
      <w:pPr>
        <w:pStyle w:val="BookText"/>
        <w:rPr/>
      </w:pPr>
      <w:r>
        <w:rPr>
          <w:rFonts w:ascii="IRNazanin" w:hAnsi="IRNazanin" w:eastAsia="IRNazanin"/>
          <w:color w:val="111111"/>
          <w:sz w:val="28"/>
          <w:sz w:val="28"/>
          <w:szCs w:val="28"/>
          <w:rtl w:val="true"/>
          <w:lang w:bidi="fa-IR"/>
        </w:rPr>
        <w:t>جلال الدین سیوطی تصریح می کند که وی این حدیث را حسن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ابوعبید در کتاب الأموال، عقیلی، طرابلسی در فضائل الصحابه، طبرانی در المعجم الکبیر، ابن عساکر در تاریخ مدینه دمشق و سعید بن منصور در سنن خود نقل کرده اند و سعید بن منصور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این که در آن سخنی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 چه سیوطی در مقدمه کتابش گفته،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در سنن او است</w:t>
      </w:r>
      <w:r>
        <w:rPr>
          <w:rFonts w:eastAsia="IRNazanin" w:cs="IRNazanin"/>
          <w:color w:val="111111"/>
          <w:sz w:val="28"/>
          <w:szCs w:val="28"/>
          <w:rtl w:val="true"/>
          <w:lang w:bidi="fa-IR"/>
        </w:rPr>
        <w:t>.</w:t>
      </w:r>
      <w:r>
        <w:rPr>
          <w:rStyle w:val="FootnoteAnchor"/>
          <w:rtl w:val="true"/>
        </w:rPr>
        <w:footnoteReference w:id="223"/>
      </w:r>
      <w:bookmarkStart w:id="321" w:name="pg5178_58800"/>
    </w:p>
    <w:p>
      <w:pPr>
        <w:pStyle w:val="BookText"/>
        <w:rPr/>
      </w:pPr>
      <w:bookmarkEnd w:id="321"/>
      <w:r>
        <w:rPr>
          <w:rFonts w:ascii="IRNazanin" w:hAnsi="IRNazanin" w:eastAsia="IRNazanin"/>
          <w:color w:val="111111"/>
          <w:sz w:val="28"/>
          <w:sz w:val="28"/>
          <w:szCs w:val="28"/>
          <w:rtl w:val="true"/>
          <w:lang w:bidi="fa-IR"/>
        </w:rPr>
        <w:t xml:space="preserve">و سعید بن منصور کسی است که ذهبی از او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امام، ثقه، راستگو و از نگهدارندگان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322" w:name="__RefHeading___Toc2036223_774463916"/>
      <w:bookmarkStart w:id="323" w:name="_Toc122"/>
      <w:bookmarkEnd w:id="322"/>
      <w:r>
        <w:rPr/>
        <w:t>2</w:t>
      </w:r>
      <w:r>
        <w:rPr>
          <w:rtl w:val="true"/>
        </w:rPr>
        <w:t xml:space="preserve">- </w:t>
      </w:r>
      <w:r>
        <w:rPr>
          <w:rtl w:val="true"/>
        </w:rPr>
        <w:t xml:space="preserve">ضیاء الدین المقدسی الحنبلی متوفای </w:t>
      </w:r>
      <w:r>
        <w:rPr/>
        <w:t>۶۴۳</w:t>
      </w:r>
      <w:r>
        <w:rPr>
          <w:rtl w:val="true"/>
        </w:rPr>
        <w:t xml:space="preserve"> ه</w:t>
      </w:r>
      <w:r>
        <w:rPr>
          <w:rtl w:val="true"/>
        </w:rPr>
        <w:t>-</w:t>
      </w:r>
      <w:bookmarkEnd w:id="323"/>
    </w:p>
    <w:p>
      <w:pPr>
        <w:pStyle w:val="BookText"/>
        <w:rPr/>
      </w:pPr>
      <w:r>
        <w:rPr>
          <w:rFonts w:ascii="IRNazanin" w:hAnsi="IRNazanin" w:eastAsia="IRNazanin"/>
          <w:color w:val="111111"/>
          <w:sz w:val="28"/>
          <w:sz w:val="28"/>
          <w:szCs w:val="28"/>
          <w:rtl w:val="true"/>
          <w:lang w:bidi="fa-IR"/>
        </w:rPr>
        <w:t>وی این روایت را با سند طبرانی نقل می کند و در نهایت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از ابوبکر، حسن است بجز اینکه در آن چیزی از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ذهبی از او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و حنبلی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324" w:name="__RefHeading___Toc2036225_774463916"/>
      <w:bookmarkStart w:id="325" w:name="_Toc123"/>
      <w:bookmarkEnd w:id="324"/>
      <w:r>
        <w:rPr/>
        <w:t>3</w:t>
      </w:r>
      <w:r>
        <w:rPr>
          <w:rtl w:val="true"/>
        </w:rPr>
        <w:t xml:space="preserve">- </w:t>
      </w:r>
      <w:r>
        <w:rPr>
          <w:rtl w:val="true"/>
        </w:rPr>
        <w:t xml:space="preserve">محمد رشید رضا متوفای </w:t>
      </w:r>
      <w:r>
        <w:rPr/>
        <w:t>۱۳۵۴</w:t>
      </w:r>
      <w:r>
        <w:rPr>
          <w:rtl w:val="true"/>
        </w:rPr>
        <w:t xml:space="preserve"> ه</w:t>
      </w:r>
      <w:bookmarkEnd w:id="325"/>
    </w:p>
    <w:p>
      <w:pPr>
        <w:pStyle w:val="BookText"/>
        <w:rPr/>
      </w:pPr>
      <w:r>
        <w:rPr>
          <w:rFonts w:ascii="IRNazanin" w:hAnsi="IRNazanin" w:eastAsia="IRNazanin"/>
          <w:color w:val="111111"/>
          <w:sz w:val="28"/>
          <w:sz w:val="28"/>
          <w:szCs w:val="28"/>
          <w:rtl w:val="true"/>
          <w:lang w:bidi="fa-IR"/>
        </w:rPr>
        <w:t xml:space="preserve">وی که گرایش به سلفی گری داشته، در کتابی که در مورد ابوبکر نوشته است، بابی باز کرده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این روایت را با ارسال مسلم به ابوبکر نسبت داده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مقدمه ی کتابش به اعتبار روایاتش تصریح می کند</w:t>
      </w:r>
      <w:r>
        <w:rPr>
          <w:rFonts w:eastAsia="IRNazanin" w:cs="IRNazanin"/>
          <w:color w:val="111111"/>
          <w:sz w:val="28"/>
          <w:szCs w:val="28"/>
          <w:rtl w:val="true"/>
          <w:lang w:bidi="fa-IR"/>
        </w:rPr>
        <w:t>.</w:t>
      </w:r>
      <w:r>
        <w:rPr>
          <w:rStyle w:val="FootnoteAnchor"/>
          <w:rtl w:val="true"/>
        </w:rPr>
        <w:footnoteReference w:id="228"/>
      </w:r>
      <w:bookmarkStart w:id="326" w:name="pg5178_58801"/>
    </w:p>
    <w:p>
      <w:pPr>
        <w:pStyle w:val="BookText"/>
        <w:rPr/>
      </w:pPr>
      <w:bookmarkEnd w:id="326"/>
      <w:r>
        <w:rPr>
          <w:rFonts w:ascii="IRNazanin" w:hAnsi="IRNazanin" w:eastAsia="IRNazanin"/>
          <w:color w:val="111111"/>
          <w:sz w:val="28"/>
          <w:sz w:val="28"/>
          <w:szCs w:val="28"/>
          <w:rtl w:val="true"/>
          <w:lang w:bidi="fa-IR"/>
        </w:rPr>
        <w:t>خیر الدین زرکلی در شرح حال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مجله ی المنار و یکی از رجال اصلاح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ی یکی از نویسندگان، علمای حدیث، ادبیات، تاریخ و تفسیر است</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327" w:name="__RefHeading___Toc2036227_774463916"/>
      <w:bookmarkStart w:id="328" w:name="_Toc124"/>
      <w:bookmarkEnd w:id="327"/>
      <w:r>
        <w:rPr>
          <w:rtl w:val="true"/>
        </w:rPr>
        <w:t>تحریف روایت توسط علمای اهل سنت</w:t>
      </w:r>
      <w:bookmarkEnd w:id="328"/>
    </w:p>
    <w:p>
      <w:pPr>
        <w:pStyle w:val="Heading5"/>
        <w:numPr>
          <w:ilvl w:val="4"/>
          <w:numId w:val="1"/>
        </w:numPr>
        <w:rPr/>
      </w:pPr>
      <w:bookmarkStart w:id="329" w:name="__RefHeading___Toc2036229_774463916"/>
      <w:bookmarkStart w:id="330" w:name="_Toc125"/>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بعضی از علمای اهل سنت، این روایت را با همین اسناد نقل کرده؛ ولی عبارت اقرار ابوبکر به هجوم به خانه ی وحی را حذف کرده اند که این خود، نشان از صحت روایت در نزد آنها دارد</w:t>
      </w:r>
      <w:r>
        <w:rPr>
          <w:rFonts w:eastAsia="IRNazanin" w:cs="IRNazanin"/>
          <w:color w:val="111111"/>
          <w:sz w:val="28"/>
          <w:szCs w:val="28"/>
          <w:rtl w:val="true"/>
          <w:lang w:bidi="fa-IR"/>
        </w:rPr>
        <w:t>.</w:t>
      </w:r>
    </w:p>
    <w:p>
      <w:pPr>
        <w:pStyle w:val="Heading5"/>
        <w:numPr>
          <w:ilvl w:val="4"/>
          <w:numId w:val="1"/>
        </w:numPr>
        <w:rPr/>
      </w:pPr>
      <w:bookmarkStart w:id="331" w:name="__RefHeading___Toc2036231_774463916"/>
      <w:bookmarkStart w:id="332" w:name="_Toc126"/>
      <w:bookmarkEnd w:id="331"/>
      <w:r>
        <w:rPr/>
        <w:t>1</w:t>
      </w:r>
      <w:r>
        <w:rPr>
          <w:rtl w:val="true"/>
        </w:rPr>
        <w:t xml:space="preserve">- </w:t>
      </w:r>
      <w:r>
        <w:rPr>
          <w:rtl w:val="true"/>
        </w:rPr>
        <w:t xml:space="preserve">ابو عبید القاسم بن سلام متوفای </w:t>
      </w:r>
      <w:r>
        <w:rPr/>
        <w:t>۲۲۴</w:t>
      </w:r>
      <w:r>
        <w:rPr>
          <w:rtl w:val="true"/>
        </w:rPr>
        <w:t xml:space="preserve"> ه</w:t>
      </w:r>
      <w:bookmarkEnd w:id="3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موردی را که انجام دادم و دوست داشتم که انجامش نمی دادم؛ پس من دوست داشتم که چنین و چنان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ذکر نشدنش این است که ابو عبید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ذکرش کنم </w:t>
      </w:r>
      <w:r>
        <w:rPr>
          <w:rFonts w:eastAsia="IRNazanin" w:cs="IRNazanin"/>
          <w:color w:val="111111"/>
          <w:sz w:val="28"/>
          <w:szCs w:val="28"/>
          <w:rtl w:val="true"/>
          <w:lang w:bidi="fa-IR"/>
        </w:rPr>
        <w:t xml:space="preserve">... .» </w:t>
      </w:r>
      <w:r>
        <w:rPr>
          <w:rStyle w:val="FootnoteAnchor"/>
          <w:rtl w:val="true"/>
        </w:rPr>
        <w:footnoteReference w:id="23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و ابو نعیم اصفهانی نیز اصلا قسمت مربوط به هجوم را نقل نکرده اند</w:t>
      </w:r>
      <w:r>
        <w:rPr>
          <w:rFonts w:eastAsia="IRNazanin" w:cs="IRNazanin"/>
          <w:color w:val="111111"/>
          <w:sz w:val="28"/>
          <w:szCs w:val="28"/>
          <w:rtl w:val="true"/>
          <w:lang w:bidi="fa-IR"/>
        </w:rPr>
        <w:t xml:space="preserve">: </w:t>
      </w:r>
      <w:bookmarkStart w:id="333" w:name="pg5178_58802"/>
    </w:p>
    <w:p>
      <w:pPr>
        <w:pStyle w:val="Heading5"/>
        <w:numPr>
          <w:ilvl w:val="4"/>
          <w:numId w:val="1"/>
        </w:numPr>
        <w:rPr/>
      </w:pPr>
      <w:bookmarkStart w:id="334" w:name="__RefHeading___Toc2036233_774463916"/>
      <w:bookmarkStart w:id="335" w:name="_Toc127"/>
      <w:bookmarkEnd w:id="333"/>
      <w:bookmarkEnd w:id="334"/>
      <w:r>
        <w:rPr/>
        <w:t>2</w:t>
      </w:r>
      <w:r>
        <w:rPr>
          <w:rtl w:val="true"/>
        </w:rPr>
        <w:t xml:space="preserve">- </w:t>
      </w:r>
      <w:r>
        <w:rPr>
          <w:rtl w:val="true"/>
        </w:rPr>
        <w:t xml:space="preserve">ابو عبد الله حاکم نیشابوری متوفای </w:t>
      </w:r>
      <w:r>
        <w:rPr/>
        <w:t>۴۰۵</w:t>
      </w:r>
      <w:r>
        <w:rPr>
          <w:rtl w:val="true"/>
        </w:rPr>
        <w:t>ه</w:t>
      </w:r>
      <w:bookmarkEnd w:id="335"/>
    </w:p>
    <w:p>
      <w:pPr>
        <w:pStyle w:val="BookText"/>
        <w:rPr/>
      </w:pPr>
      <w:r>
        <w:rPr>
          <w:rFonts w:ascii="IRNazanin" w:hAnsi="IRNazanin" w:eastAsia="IRNazanin"/>
          <w:color w:val="111111"/>
          <w:sz w:val="28"/>
          <w:sz w:val="28"/>
          <w:szCs w:val="28"/>
          <w:rtl w:val="true"/>
          <w:lang w:bidi="fa-IR"/>
        </w:rPr>
        <w:t>أخبرنا الحسین بن الحسن بن أیوب أنبأ علی بن عبد العزیز ثنا أبو عبید حدثنی سعید بن عفیر حدثنی علوان بن داود عن صالح بن کیسان عن حمید بن عبد الرحمن بن عوف عن أبیه قال دخلت علی أبی بکر الصدیق رضی الله عنه فی مرضه الذی مات فیه أعوده فسمعته یقول وددت أنی سألت النبی صلی الله علیه و آله وسلم عن میراث العمة والخالة فإن فی نفسی منها حاجة</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336" w:name="__RefHeading___Toc2036235_774463916"/>
      <w:bookmarkStart w:id="337" w:name="_Toc128"/>
      <w:bookmarkEnd w:id="336"/>
      <w:r>
        <w:rPr/>
        <w:t>3</w:t>
      </w:r>
      <w:r>
        <w:rPr>
          <w:rtl w:val="true"/>
        </w:rPr>
        <w:t xml:space="preserve">- </w:t>
      </w:r>
      <w:r>
        <w:rPr>
          <w:rtl w:val="true"/>
        </w:rPr>
        <w:t xml:space="preserve">ابو نعیم اصفهانی متوفای </w:t>
      </w:r>
      <w:r>
        <w:rPr/>
        <w:t>۴۳۰</w:t>
      </w:r>
      <w:r>
        <w:rPr>
          <w:rtl w:val="true"/>
        </w:rPr>
        <w:t xml:space="preserve"> ه</w:t>
      </w:r>
      <w:bookmarkEnd w:id="33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عبد الرحمن بن عوف از پدرش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در مریضی که در آن فوت کرد وارد شدم و به او سلام کردم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دنیا روی آورده و به زودی لباس های حریر و بافت های دیبا را می پوشید و بستر های پشم ازری برای شما درد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خار سعدان هستید و به خدا قسم، اگر یکی از شما جلو بیاید و گردنش بدون حدی زده شود بهتر است که در دریای دنیا فرو رود</w:t>
      </w:r>
      <w:r>
        <w:rPr>
          <w:rFonts w:eastAsia="IRNazanin" w:cs="IRNazanin"/>
          <w:color w:val="111111"/>
          <w:sz w:val="28"/>
          <w:szCs w:val="28"/>
          <w:rtl w:val="true"/>
          <w:lang w:bidi="fa-IR"/>
        </w:rPr>
        <w:t>.»</w:t>
      </w:r>
      <w:r>
        <w:rPr>
          <w:rStyle w:val="FootnoteAnchor"/>
          <w:rtl w:val="true"/>
        </w:rPr>
        <w:footnoteReference w:id="232"/>
      </w:r>
      <w:bookmarkStart w:id="338" w:name="pg5178_58803"/>
    </w:p>
    <w:p>
      <w:pPr>
        <w:pStyle w:val="Heading3"/>
        <w:numPr>
          <w:ilvl w:val="2"/>
          <w:numId w:val="1"/>
        </w:numPr>
        <w:rPr/>
      </w:pPr>
      <w:bookmarkStart w:id="339" w:name="__RefHeading___Toc2036237_774463916"/>
      <w:bookmarkStart w:id="340" w:name="_Toc129"/>
      <w:bookmarkEnd w:id="338"/>
      <w:bookmarkEnd w:id="339"/>
      <w:r>
        <w:rPr>
          <w:rtl w:val="true"/>
        </w:rPr>
        <w:t>حضرت محسن علیه السلام سقط شد</w:t>
      </w:r>
      <w:bookmarkEnd w:id="340"/>
    </w:p>
    <w:p>
      <w:pPr>
        <w:pStyle w:val="Heading4"/>
        <w:numPr>
          <w:ilvl w:val="3"/>
          <w:numId w:val="1"/>
        </w:numPr>
        <w:rPr/>
      </w:pPr>
      <w:bookmarkStart w:id="341" w:name="__RefHeading___Toc2036239_774463916"/>
      <w:bookmarkStart w:id="342" w:name="_Toc130"/>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 xml:space="preserve">روایات علمای اهل سنت در مورد سقط جنین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آشفته و مشوش است و هر کس به روایات، اقوال و سخنان آنان در این زمینه مراجعه کند، به این نکته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تصریح دارند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حسین و محسن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ها را با تشبیه به نام های فرزندان حضرت هارون ع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 شبیر،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ها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در بسیاری از منابع معتبر اهل سنت موجود است؛ از جمله حاکم نیشابوری، آن را در مستدرک نقل کرده و صحیح دانسته و ذهبی نیز صحت آن را تأیید کرده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اکنون این پرسش مطرح است که آیا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این نام داشته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فرزندی به نام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زیست؟ و سرانجامش چه شد؟ آن ها وجود او را می پذیرند، اما در ادامه مطلب، دچار اختلاف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انتظار دارید که آشکارا و بدون هیچ گونه پرده پوشی و با صراحت و شفافیت کامل سخن بگویند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در این میان، افرادی پیدا شده اند که حقیقت را بازگو کرده اند و البته با مشکلاتی نیز روبرو می شدند و تاوان سنگینی برای بازگویی حقیقت دادند که کمی جلوتر بیان خواهیم کرد</w:t>
      </w:r>
      <w:r>
        <w:rPr>
          <w:rFonts w:eastAsia="IRNazanin" w:cs="IRNazanin"/>
          <w:color w:val="111111"/>
          <w:sz w:val="28"/>
          <w:szCs w:val="28"/>
          <w:rtl w:val="true"/>
          <w:lang w:bidi="fa-IR"/>
        </w:rPr>
        <w:t xml:space="preserve">. </w:t>
      </w:r>
      <w:bookmarkStart w:id="343" w:name="pg5178_58804"/>
    </w:p>
    <w:p>
      <w:pPr>
        <w:pStyle w:val="Heading4"/>
        <w:numPr>
          <w:ilvl w:val="3"/>
          <w:numId w:val="1"/>
        </w:numPr>
        <w:rPr/>
      </w:pPr>
      <w:bookmarkStart w:id="344" w:name="__RefHeading___Toc2036241_774463916"/>
      <w:bookmarkStart w:id="345" w:name="_Toc131"/>
      <w:bookmarkEnd w:id="343"/>
      <w:bookmarkEnd w:id="344"/>
      <w:r>
        <w:rPr>
          <w:rtl w:val="true"/>
        </w:rPr>
        <w:t>اصل سقط شدن حضرت محسن علیه السلام</w:t>
      </w:r>
      <w:bookmarkEnd w:id="345"/>
    </w:p>
    <w:p>
      <w:pPr>
        <w:pStyle w:val="Heading5"/>
        <w:numPr>
          <w:ilvl w:val="4"/>
          <w:numId w:val="1"/>
        </w:numPr>
        <w:rPr/>
      </w:pPr>
      <w:bookmarkStart w:id="346" w:name="__RefHeading___Toc2036243_774463916"/>
      <w:bookmarkStart w:id="347" w:name="_Toc132"/>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اکثر علمای عامه با وجود حضرت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بوده و در اصل وجود ایشان شک نکرده اند و نظرات مخالفین این سخن، شاذ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اصلی در مورد سقط شدن ایشان است که در این میان، گروهی از علمای اهل تسنن به این امر اشاره کرده اند که به ذکر چند مورد اکتفا می کنیم</w:t>
      </w:r>
      <w:r>
        <w:rPr>
          <w:rFonts w:eastAsia="IRNazanin" w:cs="IRNazanin"/>
          <w:color w:val="111111"/>
          <w:sz w:val="28"/>
          <w:szCs w:val="28"/>
          <w:rtl w:val="true"/>
          <w:lang w:bidi="fa-IR"/>
        </w:rPr>
        <w:t>:</w:t>
      </w:r>
    </w:p>
    <w:p>
      <w:pPr>
        <w:pStyle w:val="Heading5"/>
        <w:numPr>
          <w:ilvl w:val="4"/>
          <w:numId w:val="1"/>
        </w:numPr>
        <w:rPr/>
      </w:pPr>
      <w:bookmarkStart w:id="348" w:name="__RefHeading___Toc2036245_774463916"/>
      <w:bookmarkStart w:id="349" w:name="_Toc133"/>
      <w:bookmarkEnd w:id="348"/>
      <w:r>
        <w:rPr/>
        <w:t>۱</w:t>
      </w:r>
      <w:r>
        <w:rPr>
          <w:rtl w:val="true"/>
        </w:rPr>
        <w:t xml:space="preserve">- </w:t>
      </w:r>
      <w:r>
        <w:rPr>
          <w:rtl w:val="true"/>
        </w:rPr>
        <w:t xml:space="preserve">ابن عبد البر متوفای </w:t>
      </w:r>
      <w:r>
        <w:rPr/>
        <w:t>۴۶۳</w:t>
      </w:r>
      <w:r>
        <w:rPr>
          <w:rtl w:val="true"/>
        </w:rPr>
        <w:t xml:space="preserve"> ه</w:t>
      </w:r>
      <w:bookmarkEnd w:id="349"/>
    </w:p>
    <w:p>
      <w:pPr>
        <w:pStyle w:val="BookText"/>
        <w:rPr/>
      </w:pPr>
      <w:r>
        <w:rPr>
          <w:rFonts w:ascii="IRNazanin" w:hAnsi="IRNazanin" w:eastAsia="IRNazanin"/>
          <w:color w:val="111111"/>
          <w:sz w:val="28"/>
          <w:sz w:val="28"/>
          <w:szCs w:val="28"/>
          <w:rtl w:val="true"/>
          <w:lang w:bidi="fa-IR"/>
        </w:rPr>
        <w:t xml:space="preserve">عبد الرحمن الصفوری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۸۹۴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الاستیعاب ابن عبد البر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فرزندی را سقط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البته این سخن در کتاب الاستیعاب چاپ شده فعلی وجود ندارد</w:t>
      </w:r>
      <w:r>
        <w:rPr>
          <w:rFonts w:eastAsia="IRNazanin" w:cs="IRNazanin"/>
          <w:color w:val="111111"/>
          <w:sz w:val="28"/>
          <w:szCs w:val="28"/>
          <w:rtl w:val="true"/>
          <w:lang w:bidi="fa-IR"/>
        </w:rPr>
        <w:t>.</w:t>
      </w:r>
    </w:p>
    <w:p>
      <w:pPr>
        <w:pStyle w:val="Heading5"/>
        <w:numPr>
          <w:ilvl w:val="4"/>
          <w:numId w:val="1"/>
        </w:numPr>
        <w:rPr/>
      </w:pPr>
      <w:bookmarkStart w:id="350" w:name="__RefHeading___Toc2036247_774463916"/>
      <w:bookmarkStart w:id="351" w:name="_Toc134"/>
      <w:bookmarkEnd w:id="350"/>
      <w:r>
        <w:rPr/>
        <w:t>2</w:t>
      </w:r>
      <w:r>
        <w:rPr>
          <w:rtl w:val="true"/>
        </w:rPr>
        <w:t xml:space="preserve">- </w:t>
      </w:r>
      <w:r>
        <w:rPr>
          <w:rtl w:val="true"/>
        </w:rPr>
        <w:t xml:space="preserve">شمس الدین ذهبی متوفای </w:t>
      </w:r>
      <w:r>
        <w:rPr/>
        <w:t>۷۴۸</w:t>
      </w:r>
      <w:r>
        <w:rPr>
          <w:rtl w:val="true"/>
        </w:rPr>
        <w:t xml:space="preserve"> ه</w:t>
      </w:r>
      <w:bookmarkEnd w:id="351"/>
    </w:p>
    <w:p>
      <w:pPr>
        <w:pStyle w:val="BookText"/>
        <w:rPr/>
      </w:pPr>
      <w:r>
        <w:rPr>
          <w:rFonts w:ascii="IRNazanin" w:hAnsi="IRNazanin" w:eastAsia="IRNazanin"/>
          <w:color w:val="111111"/>
          <w:sz w:val="28"/>
          <w:sz w:val="28"/>
          <w:szCs w:val="28"/>
          <w:rtl w:val="true"/>
          <w:lang w:bidi="fa-IR"/>
        </w:rPr>
        <w:t xml:space="preserve">صلاح الدین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المطالب فی فضل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را در نزد او از اول تا آخر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ذکر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تعدادش را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فرزند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حسین، محمد، عمر اکبر و عباس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فرزندی هستند که دارای نسل بعدی می باشند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 و محمد اصغر هم در کربلا کشته شد</w:t>
      </w:r>
      <w:r>
        <w:rPr>
          <w:rFonts w:eastAsia="IRNazanin" w:cs="IRNazanin"/>
          <w:color w:val="111111"/>
          <w:sz w:val="28"/>
          <w:szCs w:val="28"/>
          <w:rtl w:val="true"/>
          <w:lang w:bidi="fa-IR"/>
        </w:rPr>
        <w:t>... .»</w:t>
      </w:r>
      <w:r>
        <w:rPr>
          <w:rStyle w:val="FootnoteAnchor"/>
          <w:rtl w:val="true"/>
        </w:rPr>
        <w:footnoteReference w:id="235"/>
      </w:r>
    </w:p>
    <w:p>
      <w:pPr>
        <w:pStyle w:val="Heading5"/>
        <w:numPr>
          <w:ilvl w:val="4"/>
          <w:numId w:val="1"/>
        </w:numPr>
        <w:rPr/>
      </w:pPr>
      <w:bookmarkStart w:id="352" w:name="__RefHeading___Toc2036249_774463916"/>
      <w:bookmarkStart w:id="353" w:name="_Toc135"/>
      <w:bookmarkEnd w:id="352"/>
      <w:r>
        <w:rPr/>
        <w:t>3</w:t>
      </w:r>
      <w:r>
        <w:rPr>
          <w:rtl w:val="true"/>
        </w:rPr>
        <w:t xml:space="preserve">- </w:t>
      </w:r>
      <w:r>
        <w:rPr>
          <w:rtl w:val="true"/>
        </w:rPr>
        <w:t xml:space="preserve">ابو الحجاج یوسف المزی متوفای </w:t>
      </w:r>
      <w:r>
        <w:rPr/>
        <w:t>۷۴۲</w:t>
      </w:r>
      <w:r>
        <w:rPr>
          <w:rtl w:val="true"/>
        </w:rPr>
        <w:t xml:space="preserve"> ه</w:t>
      </w:r>
      <w:bookmarkEnd w:id="35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فرزند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محمد اکبر که همان ابن الحنیفه است، عمر اطرف که عمر اکبر است، عباس اکبر ابوالفضل که در کربلا کشته شد و به او سقا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دارای </w:t>
      </w:r>
      <w:bookmarkStart w:id="354" w:name="pg5178_58805"/>
    </w:p>
    <w:p>
      <w:pPr>
        <w:pStyle w:val="BookText"/>
        <w:rPr/>
      </w:pPr>
      <w:bookmarkEnd w:id="354"/>
      <w:r>
        <w:rPr>
          <w:rFonts w:ascii="IRNazanin" w:hAnsi="IRNazanin" w:eastAsia="IRNazanin"/>
          <w:color w:val="111111"/>
          <w:sz w:val="28"/>
          <w:sz w:val="28"/>
          <w:szCs w:val="28"/>
          <w:rtl w:val="true"/>
          <w:lang w:bidi="fa-IR"/>
        </w:rPr>
        <w:t>نسل بعدی بودند و اما کسانی که دارای نسل بعدی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سقط شد؛ محمد اصغر در کربلا کشته شد؛ عباس اصغر که گفته میشود در کربلا کشته شد </w:t>
      </w:r>
      <w:r>
        <w:rPr>
          <w:rFonts w:eastAsia="IRNazanin" w:cs="IRNazanin"/>
          <w:color w:val="111111"/>
          <w:sz w:val="28"/>
          <w:szCs w:val="28"/>
          <w:rtl w:val="true"/>
          <w:lang w:bidi="fa-IR"/>
        </w:rPr>
        <w:t>... .»</w:t>
      </w:r>
      <w:r>
        <w:rPr>
          <w:rStyle w:val="FootnoteAnchor"/>
          <w:rtl w:val="true"/>
        </w:rPr>
        <w:footnoteReference w:id="236"/>
      </w:r>
    </w:p>
    <w:p>
      <w:pPr>
        <w:pStyle w:val="Heading5"/>
        <w:numPr>
          <w:ilvl w:val="4"/>
          <w:numId w:val="1"/>
        </w:numPr>
        <w:rPr/>
      </w:pPr>
      <w:bookmarkStart w:id="355" w:name="__RefHeading___Toc2036251_774463916"/>
      <w:bookmarkStart w:id="356" w:name="_Toc136"/>
      <w:bookmarkEnd w:id="355"/>
      <w:r>
        <w:rPr/>
        <w:t>۴</w:t>
      </w:r>
      <w:r>
        <w:rPr>
          <w:rtl w:val="true"/>
        </w:rPr>
        <w:t xml:space="preserve">- </w:t>
      </w:r>
      <w:r>
        <w:rPr>
          <w:rtl w:val="true"/>
        </w:rPr>
        <w:t xml:space="preserve">عبد الرحمن بن عبد السلام الصفوری متوفای </w:t>
      </w:r>
      <w:r>
        <w:rPr/>
        <w:t>۸۹۴</w:t>
      </w:r>
      <w:r>
        <w:rPr>
          <w:rtl w:val="true"/>
        </w:rPr>
        <w:t>ه</w:t>
      </w:r>
      <w:bookmarkEnd w:id="356"/>
    </w:p>
    <w:p>
      <w:pPr>
        <w:pStyle w:val="BookText"/>
        <w:rPr/>
      </w:pPr>
      <w:r>
        <w:rPr>
          <w:rFonts w:ascii="IRNazanin" w:hAnsi="IRNazanin" w:eastAsia="IRNazanin"/>
          <w:color w:val="111111"/>
          <w:sz w:val="28"/>
          <w:sz w:val="28"/>
          <w:szCs w:val="28"/>
          <w:rtl w:val="true"/>
          <w:lang w:bidi="fa-IR"/>
        </w:rPr>
        <w:t xml:space="preserve">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و محسن که سقط شد، زینب کبری و زینب صغری که کنیه اش ام کلثوم بود و در زمان حیات رسول الله له به دنیا آمد</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357" w:name="__RefHeading___Toc2036253_774463916"/>
      <w:bookmarkStart w:id="358" w:name="_Toc137"/>
      <w:bookmarkEnd w:id="357"/>
      <w:r>
        <w:rPr/>
        <w:t>۵</w:t>
      </w:r>
      <w:r>
        <w:rPr>
          <w:rtl w:val="true"/>
        </w:rPr>
        <w:t xml:space="preserve">- </w:t>
      </w:r>
      <w:r>
        <w:rPr>
          <w:rtl w:val="true"/>
        </w:rPr>
        <w:t xml:space="preserve">جمال الدین یوسف المقدسی المشهور به ابن المبرد متوفای </w:t>
      </w:r>
      <w:r>
        <w:rPr/>
        <w:t>۹۰۹</w:t>
      </w:r>
      <w:r>
        <w:rPr>
          <w:rtl w:val="true"/>
        </w:rPr>
        <w:t xml:space="preserve"> ها</w:t>
      </w:r>
      <w:bookmarkEnd w:id="358"/>
    </w:p>
    <w:p>
      <w:pPr>
        <w:pStyle w:val="BookText"/>
        <w:rPr/>
      </w:pPr>
      <w:r>
        <w:rPr>
          <w:rFonts w:ascii="IRNazanin" w:hAnsi="IRNazanin" w:eastAsia="IRNazanin"/>
          <w:color w:val="111111"/>
          <w:sz w:val="28"/>
          <w:sz w:val="28"/>
          <w:szCs w:val="28"/>
          <w:rtl w:val="true"/>
          <w:lang w:bidi="fa-IR"/>
        </w:rPr>
        <w:t xml:space="preserve">در مورد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سقط شده و همچنین گفته میشود که در کودکی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او جنین بود، وی را سقط کرد</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359" w:name="__RefHeading___Toc2036255_774463916"/>
      <w:bookmarkStart w:id="360" w:name="_Toc138"/>
      <w:bookmarkEnd w:id="359"/>
      <w:r>
        <w:rPr/>
        <w:t>۶</w:t>
      </w:r>
      <w:r>
        <w:rPr>
          <w:rtl w:val="true"/>
        </w:rPr>
        <w:t xml:space="preserve">- </w:t>
      </w:r>
      <w:r>
        <w:rPr>
          <w:rtl w:val="true"/>
        </w:rPr>
        <w:t xml:space="preserve">جلال الدین عبدالرحمن بن ابی بکر سیوطی متوفای </w:t>
      </w:r>
      <w:r>
        <w:rPr/>
        <w:t>۹۱۱</w:t>
      </w:r>
      <w:r>
        <w:rPr>
          <w:rtl w:val="true"/>
        </w:rPr>
        <w:t xml:space="preserve"> ه</w:t>
      </w:r>
      <w:bookmarkEnd w:id="36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اولاد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حسین، محسن، ام کلثوم و زینب؛ اما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 xml:space="preserve">.» </w:t>
      </w:r>
      <w:r>
        <w:rPr>
          <w:rStyle w:val="FootnoteAnchor"/>
          <w:rtl w:val="true"/>
        </w:rPr>
        <w:footnoteReference w:id="239"/>
      </w:r>
      <w:bookmarkStart w:id="361" w:name="pg5178_58806"/>
    </w:p>
    <w:p>
      <w:pPr>
        <w:pStyle w:val="Heading4"/>
        <w:numPr>
          <w:ilvl w:val="3"/>
          <w:numId w:val="1"/>
        </w:numPr>
        <w:rPr/>
      </w:pPr>
      <w:bookmarkStart w:id="362" w:name="__RefHeading___Toc2036257_774463916"/>
      <w:bookmarkStart w:id="363" w:name="_Toc139"/>
      <w:bookmarkEnd w:id="361"/>
      <w:bookmarkEnd w:id="362"/>
      <w:r>
        <w:rPr>
          <w:rtl w:val="true"/>
        </w:rPr>
        <w:t>سقط شدن حضرت محسن علیه السلام در هنگام هجوم</w:t>
      </w:r>
      <w:bookmarkEnd w:id="363"/>
    </w:p>
    <w:p>
      <w:pPr>
        <w:pStyle w:val="Heading5"/>
        <w:numPr>
          <w:ilvl w:val="4"/>
          <w:numId w:val="1"/>
        </w:numPr>
        <w:rPr/>
      </w:pPr>
      <w:bookmarkStart w:id="364" w:name="__RefHeading___Toc2036259_774463916"/>
      <w:bookmarkStart w:id="365" w:name="_Toc140"/>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 xml:space="preserve">بعضی از علمای اهل سنت و عالمان غیر شیعه ی نزدیک به اهل سنت که ابوبکر و عمر را قبول داشته و آن دو را تکریم میکردند، به سقط شدن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حمله به خانه 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اند</w:t>
      </w:r>
      <w:r>
        <w:rPr>
          <w:rFonts w:eastAsia="IRNazanin" w:cs="IRNazanin"/>
          <w:color w:val="111111"/>
          <w:sz w:val="28"/>
          <w:szCs w:val="28"/>
          <w:rtl w:val="true"/>
          <w:lang w:bidi="fa-IR"/>
        </w:rPr>
        <w:t>:</w:t>
      </w:r>
    </w:p>
    <w:p>
      <w:pPr>
        <w:pStyle w:val="Heading5"/>
        <w:numPr>
          <w:ilvl w:val="4"/>
          <w:numId w:val="1"/>
        </w:numPr>
        <w:rPr/>
      </w:pPr>
      <w:bookmarkStart w:id="366" w:name="__RefHeading___Toc2036261_774463916"/>
      <w:bookmarkStart w:id="367" w:name="_Toc141"/>
      <w:bookmarkEnd w:id="366"/>
      <w:r>
        <w:rPr/>
        <w:t>۱</w:t>
      </w:r>
      <w:r>
        <w:rPr>
          <w:rtl w:val="true"/>
        </w:rPr>
        <w:t xml:space="preserve">. </w:t>
      </w:r>
      <w:r>
        <w:rPr>
          <w:rtl w:val="true"/>
        </w:rPr>
        <w:t xml:space="preserve">ابراهیم بن سیار نظام المعتزلی متوفای </w:t>
      </w:r>
      <w:r>
        <w:rPr/>
        <w:t>۲۳۱</w:t>
      </w:r>
      <w:r>
        <w:rPr>
          <w:rtl w:val="true"/>
        </w:rPr>
        <w:t xml:space="preserve"> ه</w:t>
      </w:r>
      <w:bookmarkEnd w:id="367"/>
    </w:p>
    <w:p>
      <w:pPr>
        <w:pStyle w:val="BookText"/>
        <w:rPr/>
      </w:pPr>
      <w:r>
        <w:rPr>
          <w:rFonts w:ascii="IRNazanin" w:hAnsi="IRNazanin" w:eastAsia="IRNazanin"/>
          <w:color w:val="111111"/>
          <w:sz w:val="28"/>
          <w:sz w:val="28"/>
          <w:szCs w:val="28"/>
          <w:rtl w:val="true"/>
          <w:lang w:bidi="fa-IR"/>
        </w:rPr>
        <w:t>شهرستانی از قول نظام، صاحب یکی از فرق معتزله به نام نظامیه،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روز بیعت، آن چنان با لگد بر شکم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که نوزادی که در شکم داشت، افتاد و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همه ساکنین آن آتش بزنید، حال آنکه در خانه، کسی غیر از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خطیب بغدادی در شرح حال نظام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سیار از جمله کسانی بود که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یکه تازان و صاحب نظران در علم کلام بر طبق مذهب معتزله بود و در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طبق آرای مذهب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زیادی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ادیب بود و اشعار بسیار دقیق و پر معنایی در زمینه علم کلام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جاحظ</w:t>
      </w:r>
    </w:p>
    <w:p>
      <w:pPr>
        <w:pStyle w:val="BookText"/>
        <w:rPr/>
      </w:pPr>
      <w:r>
        <w:rPr>
          <w:rFonts w:ascii="IRNazanin" w:hAnsi="IRNazanin" w:eastAsia="IRNazanin"/>
          <w:color w:val="111111"/>
          <w:sz w:val="28"/>
          <w:sz w:val="28"/>
          <w:szCs w:val="28"/>
          <w:rtl w:val="true"/>
          <w:lang w:bidi="fa-IR"/>
        </w:rPr>
        <w:t>شاگرد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بسیاری از او نقل کرده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با ما</w:t>
      </w:r>
    </w:p>
    <w:p>
      <w:pPr>
        <w:pStyle w:val="BookText"/>
        <w:rPr/>
      </w:pPr>
      <w:r>
        <w:rPr>
          <w:rFonts w:ascii="IRNazanin" w:hAnsi="IRNazanin" w:eastAsia="IRNazanin"/>
          <w:color w:val="111111"/>
          <w:sz w:val="28"/>
          <w:sz w:val="28"/>
          <w:szCs w:val="28"/>
          <w:rtl w:val="true"/>
          <w:lang w:bidi="fa-IR"/>
        </w:rPr>
        <w:t>ابو الفرج بن جوزی حنبلی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سیار، ابو اسحاق بصری معروف به نظام، از بزرگان متکلمین مذهب معتزله بود و در آن کتاب</w:t>
      </w:r>
    </w:p>
    <w:p>
      <w:pPr>
        <w:pStyle w:val="BookText"/>
        <w:rPr/>
      </w:pPr>
      <w:r>
        <w:rPr>
          <w:rFonts w:ascii="IRNazanin" w:hAnsi="IRNazanin" w:eastAsia="IRNazanin"/>
          <w:color w:val="111111"/>
          <w:sz w:val="28"/>
          <w:sz w:val="28"/>
          <w:szCs w:val="28"/>
          <w:rtl w:val="true"/>
          <w:lang w:bidi="fa-IR"/>
        </w:rPr>
        <w:t>هایی نوشته است و جاحظ از او بسیار حکایت کرده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مظلومیت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68" w:name="pg5178_58807"/>
    </w:p>
    <w:p>
      <w:pPr>
        <w:pStyle w:val="BookText"/>
        <w:rPr/>
      </w:pPr>
      <w:bookmarkEnd w:id="368"/>
      <w:r>
        <w:rPr>
          <w:rFonts w:ascii="IRNazanin" w:hAnsi="IRNazanin" w:eastAsia="IRNazanin"/>
          <w:color w:val="111111"/>
          <w:sz w:val="28"/>
          <w:sz w:val="28"/>
          <w:szCs w:val="28"/>
          <w:rtl w:val="true"/>
          <w:lang w:bidi="fa-IR"/>
        </w:rPr>
        <w:t>خیر الدین زرکلی نیز در شرح حال نظام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هزار سال یکبار، مردی می آید که بی نظیر است؛ پس اگر این مطلب صحت داشته باشد، ابو اسحاق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فلسفه تبحر داشت و بر بسیاری از کتاب های رجال فلسفه از طبیعیون و الهیون اطلاع داشت و نظرات خاص خودش را داشت که در آن ها فرقه ای از معتزله که به خاطر انتسابش به او نظامیه نامیده میشوند، از او تبعیت می کنند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جاحظ کسی است که ذهبی درباره 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جاحظ، علامه ی متبحر و صاحب فنون، اهل بصره، معتزلی مذهب، صاحب تألیفات و شاگرد نظام بود</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369" w:name="__RefHeading___Toc2036263_774463916"/>
      <w:bookmarkStart w:id="370" w:name="_Toc142"/>
      <w:bookmarkEnd w:id="369"/>
      <w:r>
        <w:rPr/>
        <w:t>2</w:t>
      </w:r>
      <w:r>
        <w:rPr>
          <w:rtl w:val="true"/>
        </w:rPr>
        <w:t xml:space="preserve">- </w:t>
      </w:r>
      <w:r>
        <w:rPr>
          <w:rtl w:val="true"/>
        </w:rPr>
        <w:t xml:space="preserve">ابن قتیبه دینوری متوفای </w:t>
      </w:r>
      <w:r>
        <w:rPr/>
        <w:t>۲۷۶</w:t>
      </w:r>
      <w:r>
        <w:rPr>
          <w:rtl w:val="true"/>
        </w:rPr>
        <w:t xml:space="preserve"> ه</w:t>
      </w:r>
      <w:bookmarkEnd w:id="370"/>
    </w:p>
    <w:p>
      <w:pPr>
        <w:pStyle w:val="BookText"/>
        <w:rPr/>
      </w:pPr>
      <w:r>
        <w:rPr>
          <w:rFonts w:ascii="IRNazanin" w:hAnsi="IRNazanin" w:eastAsia="IRNazanin"/>
          <w:color w:val="111111"/>
          <w:sz w:val="28"/>
          <w:sz w:val="28"/>
          <w:szCs w:val="28"/>
          <w:rtl w:val="true"/>
          <w:lang w:bidi="fa-IR"/>
        </w:rPr>
        <w:t>مرحوم ابن شهر آشوب مازندرانی، از علمای متقدم شیعه،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شد و در معارف ابن قتیبه دینوری آمده است که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ضربه ی قنفذ کشته 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صلاح الدین صفدی، عالم بزرگ اهل سنت، به راستگویی علامه مازندرانی تصریح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مازندرانی شیعی محمد بن شهر آسوب با سین، ابو جعفر سروری مازندرانی رشید الدین شیعی، یکی از بزرگان شیعه است؛ در حالی که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داشت قرآن را حفظ کرد و در اصول شیعه به بالاترین درجه رسید و از شهر ها به سمت او سفر می شد؛ سپس در علم قران و غریب و نحو پیشی گرفت و در زمان مقتفی در بغداد بر منبر موعظه می کرد و مقتفی از او شگفت زده شد و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 و زیبا روی و دارای </w:t>
      </w:r>
      <w:bookmarkStart w:id="371" w:name="pg5178_58808"/>
    </w:p>
    <w:p>
      <w:pPr>
        <w:pStyle w:val="BookText"/>
        <w:rPr/>
      </w:pPr>
      <w:bookmarkEnd w:id="371"/>
      <w:r>
        <w:rPr>
          <w:rFonts w:ascii="IRNazanin" w:hAnsi="IRNazanin" w:eastAsia="IRNazanin"/>
          <w:color w:val="111111"/>
          <w:sz w:val="28"/>
          <w:sz w:val="28"/>
          <w:szCs w:val="28"/>
          <w:rtl w:val="true"/>
          <w:lang w:bidi="fa-IR"/>
        </w:rPr>
        <w:t>محاسن زیبا و صداقت در گفتار و خوش مشرب و دارای علم زیاد و خشوع و عبادت و تهجد بسیار و همیشه با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طیء در تاریخش از او بسیار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فوت کرد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آنچه که این نقل علامه ابن شهر آشوب را تأیید می کند، این سخن گنجی شافعی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پیامبر به پسری را سقط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و این چیزی</w:t>
      </w:r>
    </w:p>
    <w:p>
      <w:pPr>
        <w:pStyle w:val="BookText"/>
        <w:rPr/>
      </w:pPr>
      <w:r>
        <w:rPr>
          <w:rFonts w:ascii="IRNazanin" w:hAnsi="IRNazanin" w:eastAsia="IRNazanin"/>
          <w:color w:val="111111"/>
          <w:sz w:val="28"/>
          <w:sz w:val="28"/>
          <w:szCs w:val="28"/>
          <w:rtl w:val="true"/>
          <w:lang w:bidi="fa-IR"/>
        </w:rPr>
        <w:t>است که نزد هیچ یک از اهل نقل یافت نمی شود مگر در نزد ابن قتیبه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ولی در نسخه های فعلی کتاب معارف ابن قتیبه، فقط این عبارت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محسن بن علی فهلک وهو صغیر ؛ و اما محسن بن علی در کودکی از دنیا رفت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372" w:name="__RefHeading___Toc2036265_774463916"/>
      <w:bookmarkStart w:id="373" w:name="_Toc143"/>
      <w:bookmarkEnd w:id="372"/>
      <w:r>
        <w:rPr/>
        <w:t>3</w:t>
      </w:r>
      <w:r>
        <w:rPr>
          <w:rtl w:val="true"/>
        </w:rPr>
        <w:t xml:space="preserve">- </w:t>
      </w:r>
      <w:r>
        <w:rPr>
          <w:rtl w:val="true"/>
        </w:rPr>
        <w:t xml:space="preserve">ابوبکر بن ابی دارم متوفای </w:t>
      </w:r>
      <w:r>
        <w:rPr/>
        <w:t>۳۵۲</w:t>
      </w:r>
      <w:r>
        <w:rPr>
          <w:rtl w:val="true"/>
        </w:rPr>
        <w:t xml:space="preserve"> ه</w:t>
      </w:r>
      <w:bookmarkEnd w:id="373"/>
    </w:p>
    <w:p>
      <w:pPr>
        <w:pStyle w:val="BookText"/>
        <w:rPr/>
      </w:pPr>
      <w:r>
        <w:rPr>
          <w:rFonts w:ascii="IRNazanin" w:hAnsi="IRNazanin" w:eastAsia="IRNazanin"/>
          <w:color w:val="111111"/>
          <w:sz w:val="28"/>
          <w:sz w:val="28"/>
          <w:szCs w:val="28"/>
          <w:rtl w:val="true"/>
          <w:lang w:bidi="fa-IR"/>
        </w:rPr>
        <w:t>شمس الدین ذهبی در شرح حال او می 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و فاضل، ابوبکر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و محدث اهل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ابوبکر بن مردویه از او حدیث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حفظ حدیث و معرفت به آن موصوف بود مگر اینکه رافضی گری می کرد و در تحقیر بعضی از صحابه مطلب نوشت و او با این وجود، در نقل مورد اعتماد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محرم سال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ه از دنیا رفت و گفته شده است در سال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رافضی و غیر قابل اعتماد است و حافظ محمد بن حماد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روزگار عمرش امرش مستقیم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راست قرار داشت؛ یعنی سنی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اواخر عمرش بیشترین چیزی که در حضورش بر او خوانده می شد، مثالب </w:t>
      </w:r>
    </w:p>
    <w:p>
      <w:pPr>
        <w:pStyle w:val="BookText"/>
        <w:rPr/>
      </w:pPr>
      <w:r>
        <w:rPr>
          <w:rFonts w:ascii="IRNazanin" w:hAnsi="IRNazanin" w:eastAsia="IRNazanin"/>
          <w:color w:val="111111"/>
          <w:sz w:val="28"/>
          <w:sz w:val="28"/>
          <w:szCs w:val="28"/>
          <w:rtl w:val="true"/>
          <w:lang w:bidi="fa-IR"/>
        </w:rPr>
        <w:t xml:space="preserve">و مطاعن صحابه بود و مردی بر او می خواند که عمر با لگد،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 تا اینکه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سقط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او موافقت کرد و من روایتش را ترک کردم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ذهبی بعد از نقل سخن دولابی، به شدت به ابن ابی دارم می تازد و با الفاظ زشت او را مورد هجمه قرار میدهد؟</w:t>
      </w:r>
    </w:p>
    <w:p>
      <w:pPr>
        <w:pStyle w:val="BookText"/>
        <w:rPr/>
      </w:pPr>
      <w:r>
        <w:rPr>
          <w:rFonts w:ascii="IRNazanin" w:hAnsi="IRNazanin" w:eastAsia="IRNazanin"/>
          <w:color w:val="111111"/>
          <w:sz w:val="28"/>
          <w:sz w:val="28"/>
          <w:szCs w:val="28"/>
          <w:rtl w:val="true"/>
          <w:lang w:bidi="fa-IR"/>
        </w:rPr>
        <w:t>از این توصیفات، روشن می شود که ابن ابی دارم ابتدا سنی بوده و سپس در آخر عمرش شیعه شده است و درست به همین دلیل است که ذهبی در ابتدا از او تعریف و تمجید می کند و سپس او را دروغگو میشمارد و سخن حافظ محمد بن حماد الدولابی، از علمای بزرگ اهل سنت و معاصر ابن ابی دارم، نیز به همین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ی قابل توجه دیگر این است که حاکم و ذهبی، روایات ابن ابی دارم در مستدرک را صحیح دانسته 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نکته ی دیگری که شیعه نبودن ابن ابی دارم را تأیید می کند، نام بردن از او در کتاب های شیعه به عنوان</w:t>
      </w:r>
    </w:p>
    <w:p>
      <w:pPr>
        <w:pStyle w:val="BookText"/>
        <w:rPr/>
      </w:pPr>
      <w:r>
        <w:rPr>
          <w:rFonts w:ascii="IRNazanin" w:hAnsi="IRNazanin" w:eastAsia="IRNazanin"/>
          <w:color w:val="111111"/>
          <w:sz w:val="28"/>
          <w:sz w:val="28"/>
          <w:szCs w:val="28"/>
          <w:rtl w:val="true"/>
          <w:lang w:bidi="fa-IR"/>
        </w:rPr>
        <w:t>یکی از مشایخ حشویه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دارم الیمامی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 أحد مشائخ الحشویة</w:t>
      </w:r>
      <w:r>
        <w:rPr>
          <w:rFonts w:eastAsia="IRNazanin" w:cs="IRNazanin"/>
          <w:color w:val="111111"/>
          <w:sz w:val="28"/>
          <w:szCs w:val="28"/>
          <w:rtl w:val="true"/>
          <w:lang w:bidi="fa-IR"/>
        </w:rPr>
        <w:t>»</w:t>
      </w:r>
      <w:r>
        <w:rPr>
          <w:rStyle w:val="FootnoteAnchor"/>
          <w:rtl w:val="true"/>
        </w:rPr>
        <w:footnoteReference w:id="25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حشویه هم که از اهل سنت هستند، همانطور که معلمی یمانی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گویا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داشته و گویا وابصی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حشویه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از حشویه، اهل سنت هستند؛ نظیر امام احمد بن حنبل و اصحاب و موافقانش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اهل سنت در علم رجالشان قاعده ای دارند با این مضمون که اگر راوی مثلا به رفض متهم شد، به کتابهای رجال شیعیان مراجعه می شود؛ آنگاه اگر نام آن راوی متهم به رفض در آن کتاب ها به عنوان راوی شیعه ذکر شده باشد، ادعای شیعه بودنش را می پذیریم و الا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جمال الدین قاسمی، از علمای علم حدیث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مسئله ای است که باید به آن توجه نمود که اصحاب جرح و تعدیل، بسیاری را در کتاب هایشان می شمارند که به بدعت منسوب شده اند و استنادشان در این مورد، همان است که در مورد یکی از آنها گفته می شود که او از شیعیان است یا از خارج شدگان از دین یا ناصبی یا غیر از اینها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که سخن از آنها به آنچه ذکر شد، گاهی سخن پراکنی یا دروغ است و من از کتاب های شیعه به کتاب کشی و نجاشی مراجعه کردم و بجز دو راوی به نام های ابان بن تغلب و عبدالملک بن اعین که سیوطی به نقل از گذشتگان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ممن خرج لهم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منسوب به شیعه کرده 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شمرده است، در آن کتاب ها ندیدم و در مورد بقیه در آن دو کتاب چیزی ندیدم و از این، علم مهم و فایده جدیدی به دست آوردم که در مورد کسی که به بدعت منتسب می شود، باید به کتابهای اصحابشان مراجعه کرد که در آنها، اصلی از جعلی، و معروف از نامشخص ظاهر می شود و نظیر این، همان است که من بر آن دلیل آوردم و آن این است که در اقوال فرقه به کتابهای متداول مراجعه شود، تا سینه به آن آرام شود و الا چه بسیار سخنانی که بر مذهبی دروغ بسته می شود یا بر عکس یا بدون شروط نقل می شود و کسی که تحقیق کند و به اصول مراجعه کند، آن را می داند؛ بلکه از شارحین دیده ام کسی را که، لفظش را لغوی ضبط می کند و نسبت می دهد و با مراجعه به منسوب، اشتباه در ماده ظاهر می شود؛ پس به این فایده توجه کن و بر آن مواظبت کن</w:t>
      </w:r>
      <w:r>
        <w:rPr>
          <w:rFonts w:eastAsia="IRNazanin" w:cs="IRNazanin"/>
          <w:color w:val="111111"/>
          <w:sz w:val="28"/>
          <w:szCs w:val="28"/>
          <w:rtl w:val="true"/>
          <w:lang w:bidi="fa-IR"/>
        </w:rPr>
        <w:t>.»</w:t>
      </w:r>
      <w:r>
        <w:rPr>
          <w:rStyle w:val="FootnoteAnchor"/>
          <w:rtl w:val="true"/>
        </w:rPr>
        <w:footnoteReference w:id="253"/>
      </w:r>
      <w:bookmarkStart w:id="374" w:name="pg5178_58811"/>
    </w:p>
    <w:p>
      <w:pPr>
        <w:pStyle w:val="Heading5"/>
        <w:numPr>
          <w:ilvl w:val="4"/>
          <w:numId w:val="1"/>
        </w:numPr>
        <w:rPr/>
      </w:pPr>
      <w:bookmarkStart w:id="375" w:name="__RefHeading___Toc2036267_774463916"/>
      <w:bookmarkStart w:id="376" w:name="_Toc144"/>
      <w:bookmarkEnd w:id="374"/>
      <w:bookmarkEnd w:id="375"/>
      <w:r>
        <w:rPr/>
        <w:t>۴</w:t>
      </w:r>
      <w:r>
        <w:rPr>
          <w:rtl w:val="true"/>
        </w:rPr>
        <w:t xml:space="preserve">- </w:t>
      </w:r>
      <w:r>
        <w:rPr>
          <w:rtl w:val="true"/>
        </w:rPr>
        <w:t xml:space="preserve">ابو جعفر النقیب متوفای </w:t>
      </w:r>
      <w:r>
        <w:rPr/>
        <w:t>۶۱۳</w:t>
      </w:r>
      <w:r>
        <w:rPr>
          <w:rtl w:val="true"/>
        </w:rPr>
        <w:t xml:space="preserve"> ه</w:t>
      </w:r>
      <w:bookmarkEnd w:id="376"/>
    </w:p>
    <w:p>
      <w:pPr>
        <w:pStyle w:val="BookText"/>
        <w:rPr/>
      </w:pPr>
      <w:r>
        <w:rPr>
          <w:rFonts w:ascii="IRNazanin" w:hAnsi="IRNazanin" w:eastAsia="IRNazanin"/>
          <w:color w:val="111111"/>
          <w:sz w:val="28"/>
          <w:sz w:val="28"/>
          <w:szCs w:val="28"/>
          <w:rtl w:val="true"/>
          <w:lang w:bidi="fa-IR"/>
        </w:rPr>
        <w:t xml:space="preserve">وقتی به شرح نهج البلاغه ابن ابی الحدید مراجعه می کنیم، می بینیم که او از شیخ و استاد خود، ابو جعفر النقیب نقل می کند که وقتی ماجراهای تار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ترساند و او سقط جنین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مهدور الدم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نقل شد، شیخ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هنگامی که این مردم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آوردند و او را ترساندند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چه در شکم داشت سقط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حتما به مهدور الدم بودن کسی که او را ترسانده بود، حکم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که گروهی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ترسید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قول شما روایت کنیم؟ شیخ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نه این روایت و نه بطلان آن را نقل نکنید؛ چرا که به دلیل تعارض اخبار در این مورد، من در این موضع توقف می کنم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آری، روایت نمی کنند و هر گاه که روایت کنند، تحریف می نمایند و اگر کسی چنین روایاتی را ذکر کند،</w:t>
      </w:r>
    </w:p>
    <w:p>
      <w:pPr>
        <w:pStyle w:val="BookText"/>
        <w:rPr/>
      </w:pPr>
      <w:r>
        <w:rPr>
          <w:rFonts w:ascii="IRNazanin" w:hAnsi="IRNazanin" w:eastAsia="IRNazanin"/>
          <w:color w:val="111111"/>
          <w:sz w:val="28"/>
          <w:sz w:val="28"/>
          <w:szCs w:val="28"/>
          <w:rtl w:val="true"/>
          <w:lang w:bidi="fa-IR"/>
        </w:rPr>
        <w:t>انواع تهمت ها را بر او می بندند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استادش ابو جعفر النقیب را چنین معرفی می کند</w:t>
      </w:r>
      <w:r>
        <w:rPr>
          <w:rFonts w:eastAsia="IRNazanin" w:cs="IRNazanin"/>
          <w:color w:val="111111"/>
          <w:sz w:val="28"/>
          <w:szCs w:val="28"/>
          <w:rtl w:val="true"/>
          <w:lang w:bidi="fa-IR"/>
        </w:rPr>
        <w:t xml:space="preserve">: </w:t>
      </w:r>
      <w:bookmarkStart w:id="377" w:name="pg5178_58812"/>
    </w:p>
    <w:p>
      <w:pPr>
        <w:pStyle w:val="BookText"/>
        <w:rPr/>
      </w:pPr>
      <w:bookmarkEnd w:id="3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نقیب که رحمت خدا بر او باد، سرشار از علم، دارای عقل صحیح و منصف در جدال بود و اگرچه علوی بود، اما تعصب در مذهب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فضائل صحابه اقرار می کرد و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می گفت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النقیب ابو جعفر، امامی مذهب نبود بلکه زیدی بوده است و از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نمی جست و به قول مسرفین شیعه راضی نبود، ولی آنچه از کلام بر زبانش جاری می شد، به صورت بحث و جدل بین من و او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ابن کثیر دمشقی نیز او را چنین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علوی حسینی، نقیب طالبیون در بصره بعد از پدرش و شیخی ادیب، فاضل، عالم به فنون زیاد؛ از جمله علم انساب و ایام عرب و اشعارشان بود و بسیاری از آن ها را حفظ بود و از مجالسان خلیفه الناصر لدین الله عباسی بود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خلاصه اینکه ابو جعفر النقیب اگرچه سنی نبود، اما شیعه نیز نبود، بلکه زیدی مذهب بدون تعصب و بی طرف بوده است که با دیدن روایاتی که به او رسیده بود، به این جریان باور داشت، ولی از ترس نمی توانست اظهار کند</w:t>
      </w:r>
      <w:r>
        <w:rPr>
          <w:rFonts w:eastAsia="IRNazanin" w:cs="IRNazanin"/>
          <w:color w:val="111111"/>
          <w:sz w:val="28"/>
          <w:szCs w:val="28"/>
          <w:rtl w:val="true"/>
          <w:lang w:bidi="fa-IR"/>
        </w:rPr>
        <w:t>.</w:t>
      </w:r>
    </w:p>
    <w:p>
      <w:pPr>
        <w:pStyle w:val="Heading5"/>
        <w:numPr>
          <w:ilvl w:val="4"/>
          <w:numId w:val="1"/>
        </w:numPr>
        <w:rPr/>
      </w:pPr>
      <w:bookmarkStart w:id="378" w:name="__RefHeading___Toc2036269_774463916"/>
      <w:bookmarkStart w:id="379" w:name="_Toc145"/>
      <w:bookmarkEnd w:id="378"/>
      <w:r>
        <w:rPr/>
        <w:t>۵</w:t>
      </w:r>
      <w:r>
        <w:rPr>
          <w:rtl w:val="true"/>
        </w:rPr>
        <w:t xml:space="preserve">- </w:t>
      </w:r>
      <w:r>
        <w:rPr>
          <w:rtl w:val="true"/>
        </w:rPr>
        <w:t xml:space="preserve">ابراهیم بن محمد الجوینی متوفای </w:t>
      </w:r>
      <w:r>
        <w:rPr/>
        <w:t>۷۲۲</w:t>
      </w:r>
      <w:r>
        <w:rPr>
          <w:rtl w:val="true"/>
        </w:rPr>
        <w:t xml:space="preserve"> ه</w:t>
      </w:r>
      <w:bookmarkEnd w:id="37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روایتی را با ارسال مسلم و با سند متصل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مبنی بر اینکه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ضربه ای که به پهلویشان می زنند، فرزندش را سقط می کند و در اثر آن کشته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 دیدگان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افتاد، اشک آلود شد؛ سپس امام حسین علیه السلام بر آن حضرت وارد شد، مجددا پیامبر عیله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دو،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وارد شدند، اشک پیامبر عید با دیدن آن دو نیز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به یاد آوردم که بعد از من با او چه رفتاری میشود و همانند این است که من با او هستم و می نگرم که اهانت وارد خانه اش شده و حرمتش هتک گردیده و حقش غصب شده و ارتش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شکسته و جنینش 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مرا به اندوه می خواند، ولی جواب داده نمی شود و کمک می خواهد و کسی او را یاری نمیدهد؛ پس همواره بعد از من غصه دار، داغدار 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یاد می آورد که وحی از خانه او قطع شده و گاهی دوری مرا از خاطر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ظلمت شب همه جا را فرا می گیرد، از این که مانن؛ همیشه، صدای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نماز شب، قرآن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شنود، احساس غربت و تنهایی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بیند که حرمتش شکسته شده، در حالی که در زمان حیات پدرش عزیز و مورد احترام بوده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متعال،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ملحق می نماید و او اولین فرد از اهل بیت من است که 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وارد می شود، در حالی که غصه دار و داغدار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به ظلم گرفته اند و او را به قتل رسانده 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شمس الدین ذهبی که از شاگردان جوینی است، در چندین کتابش از او با عناوینی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المحدث، الإمام الکبیر، الإمام الزاهد، الأوحد، الأکمل، فخر الاسلام، شدید الاعتناء بالروایه وتحصیل الأجزاء، الشیخ القدوة، صاحب حدیث واعتنی بالروایه، المحدث، شیخ المشایخ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صلاح الدین صفدی متوفای </w:t>
      </w:r>
      <w:r>
        <w:rPr>
          <w:rFonts w:ascii="IRNazanin" w:hAnsi="IRNazanin" w:eastAsia="IRNazanin"/>
          <w:color w:val="111111"/>
          <w:sz w:val="28"/>
          <w:sz w:val="28"/>
          <w:szCs w:val="28"/>
          <w:lang w:bidi="fa-IR"/>
        </w:rPr>
        <w:t>۷۶۴</w:t>
      </w:r>
      <w:r>
        <w:rPr>
          <w:rFonts w:ascii="IRNazanin" w:hAnsi="IRNazanin" w:eastAsia="IRNazanin"/>
          <w:color w:val="111111"/>
          <w:sz w:val="28"/>
          <w:sz w:val="28"/>
          <w:szCs w:val="28"/>
          <w:rtl w:val="true"/>
          <w:lang w:bidi="fa-IR"/>
        </w:rPr>
        <w:t xml:space="preserve"> ها نیز در شرح حال جوینی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الدین جوینی شافعی ابراهیم بن محمد امام، زاهد، محدث و شیخ خراسان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الموفق اذکانی رفیق موید طوسی و جماعتی در شام، عراق و حجاز، حدیث استماع نمود و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شنیدن و نوشتن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نوشت و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روی، خوش خوان، دیندار و با وقار بود و قازان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مغول ایران به دست او مسلمان شد</w:t>
      </w:r>
      <w:r>
        <w:rPr>
          <w:rFonts w:eastAsia="IRNazanin" w:cs="IRNazanin"/>
          <w:color w:val="111111"/>
          <w:sz w:val="28"/>
          <w:szCs w:val="28"/>
          <w:rtl w:val="true"/>
          <w:lang w:bidi="fa-IR"/>
        </w:rPr>
        <w:t xml:space="preserve">. » </w:t>
      </w:r>
      <w:r>
        <w:rPr>
          <w:rStyle w:val="FootnoteAnchor"/>
          <w:rtl w:val="true"/>
        </w:rPr>
        <w:footnoteReference w:id="26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فتوای اسلام وب هم در جواب استفتائی، جوینی را سنی دانسته است و اما در مورد محدود کردن اسامی این امامان، چیزی در کتاب های مورد اعتماد اهل سنت نیامده است، تا جایی که می دانیم؛ پس چگونه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امامان، مخصوص می کند ؟ و قندوزی متوفای سال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ه یا ابو اسحاق حموینی متوفای سال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ه؛ هر یک از این دو نفر این روایت را در کتابی نقل کرده اند که در نسبتش به آنها شک می شود، به خصوص که آن دو سنی هستند و آنچه که در کتاب گنجانده شده، مربوط به اهل سنت نیست و به همین خاطر، بعضی از اهل علم در نسبت این دو کتاب </w:t>
      </w:r>
    </w:p>
    <w:p>
      <w:pPr>
        <w:pStyle w:val="BookText"/>
        <w:rPr/>
      </w:pPr>
      <w:r>
        <w:rPr>
          <w:rFonts w:ascii="IRNazanin" w:hAnsi="IRNazanin" w:eastAsia="IRNazanin"/>
          <w:color w:val="111111"/>
          <w:sz w:val="28"/>
          <w:sz w:val="28"/>
          <w:szCs w:val="28"/>
          <w:rtl w:val="true"/>
          <w:lang w:bidi="fa-IR"/>
        </w:rPr>
        <w:t>به این دو نفر تشکیک کرده اند و مؤیدش این است که ما ذکری از این دو کتاب یا نقل از آن دو در چیزی از هزاران کتاب اهل سنت که در دست داریم، نمی یابیم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اما در صحت انتساب کتاب فرائد السمطین به جوینی، همین بس که زرندی حنفی که معاصر جوینی و متوفای </w:t>
      </w:r>
      <w:r>
        <w:rPr>
          <w:rFonts w:ascii="IRNazanin" w:hAnsi="IRNazanin" w:eastAsia="IRNazanin"/>
          <w:color w:val="111111"/>
          <w:sz w:val="28"/>
          <w:sz w:val="28"/>
          <w:szCs w:val="28"/>
          <w:lang w:bidi="fa-IR"/>
        </w:rPr>
        <w:t>۷۴۷</w:t>
      </w:r>
      <w:r>
        <w:rPr>
          <w:rFonts w:ascii="IRNazanin" w:hAnsi="IRNazanin" w:eastAsia="IRNazanin"/>
          <w:color w:val="111111"/>
          <w:sz w:val="28"/>
          <w:sz w:val="28"/>
          <w:szCs w:val="28"/>
          <w:rtl w:val="true"/>
          <w:lang w:bidi="fa-IR"/>
        </w:rPr>
        <w:t xml:space="preserve"> ه بوده، از آن حدیث نقل کرده و آن را متعلق به جوینی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الشیخ الامام العالم صدر الدین إبراهیم بن محمد المؤید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 فضل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إلی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جالب اینکه، اسم کتاب زرندی، بسیار شبیه به اسم کتاب جوینی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الدین زرکلی در شرح حال زرندی حنفی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حنفی و از علمای حدیث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پدرش متولی تدریس در آن شد؛ بعد از سال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ه به شیراز کوچ کرد و متولی منصب قضاوت آنجا شد تا اینکه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هابی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السمطین فی مناقب السبطین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اسماعیل پاشا نیز به صراحت این کتاب را به جوینی نسبت داده و جالب اینکه تاریخ اتمام تألیف آن را نیز بیان کرده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السمطین فی فضائل المرتضی والبتول والسبطین لأبی عبد الله إبراهیم بن سعد الدین محمد بن ابی بکر بن محمد بن حمویة بن محمد الجویلی المعروف بالحموی فرغ منه سنة </w:t>
      </w:r>
      <w:r>
        <w:rPr>
          <w:rFonts w:ascii="IRNazanin" w:hAnsi="IRNazanin" w:eastAsia="IRNazanin"/>
          <w:color w:val="111111"/>
          <w:sz w:val="28"/>
          <w:sz w:val="28"/>
          <w:szCs w:val="28"/>
          <w:lang w:bidi="fa-IR"/>
        </w:rPr>
        <w:t>۷۱۶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264"/>
      </w:r>
      <w:bookmarkStart w:id="380" w:name="pg5178_58816"/>
    </w:p>
    <w:p>
      <w:pPr>
        <w:pStyle w:val="Heading2"/>
        <w:numPr>
          <w:ilvl w:val="1"/>
          <w:numId w:val="1"/>
        </w:numPr>
        <w:rPr/>
      </w:pPr>
      <w:bookmarkStart w:id="381" w:name="__RefHeading___Toc2036271_774463916"/>
      <w:bookmarkStart w:id="382" w:name="_Toc146"/>
      <w:bookmarkEnd w:id="380"/>
      <w:bookmarkEnd w:id="381"/>
      <w:r>
        <w:rPr>
          <w:rtl w:val="true"/>
        </w:rPr>
        <w:t>بخش ششم</w:t>
      </w:r>
      <w:r>
        <w:rPr>
          <w:rtl w:val="true"/>
        </w:rPr>
        <w:t xml:space="preserve">: </w:t>
      </w:r>
      <w:r>
        <w:rPr>
          <w:rtl w:val="true"/>
        </w:rPr>
        <w:t>پاسخ به چند شبهه متداول</w:t>
      </w:r>
      <w:bookmarkEnd w:id="382"/>
    </w:p>
    <w:p>
      <w:pPr>
        <w:pStyle w:val="Heading3"/>
        <w:numPr>
          <w:ilvl w:val="2"/>
          <w:numId w:val="1"/>
        </w:numPr>
        <w:rPr/>
      </w:pPr>
      <w:bookmarkStart w:id="383" w:name="__RefHeading___Toc2036273_774463916"/>
      <w:bookmarkStart w:id="384" w:name="_Toc147"/>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 xml:space="preserve">در سال های اخیر با استقبال مردم از ایام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رونق گرفتن عزاداری 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مخالفین برای دو دل کردن مردم، در صدد شبهه افکنی بر آمدند که اگر قضیه ی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مظلومیت ایشان واقعیت دارد، چرا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ام کلثوم را به عمر داد؟ چرا فرزندانش را به نام های خلفا نامگذاری کرد؟ چگونه شیر خدا حاضر شد ببیند مقابل چشمانش همسرش را کتک بزنند و او نظاره گر باشد و واکنشی نشان ندهد؟ و شبهاتی از این قبیل که ما را بر آن داشت که در بخشی جداگانه، به پاسخ منطقی و مستدل مهم ترین شبهات بپردازیم، تا حقایق روشن شود ان شاء الله</w:t>
      </w:r>
      <w:r>
        <w:rPr>
          <w:rFonts w:eastAsia="IRNazanin" w:cs="IRNazanin"/>
          <w:color w:val="111111"/>
          <w:sz w:val="28"/>
          <w:szCs w:val="28"/>
          <w:rtl w:val="true"/>
          <w:lang w:bidi="fa-IR"/>
        </w:rPr>
        <w:t xml:space="preserve">. </w:t>
      </w:r>
      <w:bookmarkStart w:id="385" w:name="pg5178_58817"/>
    </w:p>
    <w:p>
      <w:pPr>
        <w:pStyle w:val="Heading3"/>
        <w:numPr>
          <w:ilvl w:val="2"/>
          <w:numId w:val="1"/>
        </w:numPr>
        <w:rPr/>
      </w:pPr>
      <w:bookmarkStart w:id="386" w:name="__RefHeading___Toc2036275_774463916"/>
      <w:bookmarkStart w:id="387" w:name="_Toc148"/>
      <w:bookmarkEnd w:id="385"/>
      <w:bookmarkEnd w:id="386"/>
      <w:r>
        <w:rPr>
          <w:rtl w:val="true"/>
        </w:rPr>
        <w:t>شبهه اول</w:t>
      </w:r>
      <w:r>
        <w:rPr>
          <w:rtl w:val="true"/>
        </w:rPr>
        <w:t xml:space="preserve">: </w:t>
      </w:r>
      <w:r>
        <w:rPr>
          <w:rtl w:val="true"/>
        </w:rPr>
        <w:t>چرا شیعیان تا چند سال قبل، از شهادت دختر رسول خدا عیله توسط عمر خبر نداشته و</w:t>
      </w:r>
      <w:r>
        <w:rPr>
          <w:rtl w:val="true"/>
        </w:rPr>
        <w:t>....</w:t>
      </w:r>
      <w:bookmarkEnd w:id="387"/>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شیعیان تا چند سال قبل، از شهادت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 خبر نداشته و در سال های اخیر متوجه این ماجرا شده و به عزاداری می پردازند؟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از گذشته تا حال، جریان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شده و عزاداری کرده</w:t>
      </w:r>
    </w:p>
    <w:p>
      <w:pPr>
        <w:pStyle w:val="BookText"/>
        <w:rPr/>
      </w:pPr>
      <w:r>
        <w:rPr>
          <w:rFonts w:ascii="IRNazanin" w:hAnsi="IRNazanin" w:eastAsia="IRNazanin"/>
          <w:color w:val="111111"/>
          <w:sz w:val="28"/>
          <w:sz w:val="28"/>
          <w:szCs w:val="28"/>
          <w:rtl w:val="true"/>
          <w:lang w:bidi="fa-IR"/>
        </w:rPr>
        <w:t>است و این مطلبی است که در کتب علمای متقدم اهل سنت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 بن عمرو الغطفانی، از علمای معتزلی مذهب که متوفای سال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ه است، در کتابش به هنگام بیان عقاید شیعیان در عصر خود یعنی قرن دوم هجری و عصر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باورهای امامیان در آن دوره را اعتقاد به ظلم و جنایت های ابوبکر و عمر نسبت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مضروب ساختن آن حضرت و قتل حضرت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بن احمد همدانی که از علمای بزرگ معتزله و متوفای سال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ه است، مهمترین علامت شیعیان زمان خودش؛ از جمله مرحوم شیخ مفید را گریه و عزاداری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پسرشان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قمری که تألیف این کتاب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چون ابو جبلة ابراهیم بن غسان، و مانند جابر متوقی، ابو الفوارس حسن بن محمد میمدی، ابوالحسین احمد بن محمد بن کمیت، ابو محمد طبری، ابو الحسن حلبی، أبو یتیم رابای، ابو القاسم نجاری، ابو الوفا دیلمی، ابن ابی الدیس، خزیمة، ابوخزیمة، و ابو عبد الله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مصر و رملة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عسقلان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بغداد، جبل السماق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ادلب سوریه هستند و همگی در این سرزمین ها، ادعای تشیع و دوستی محمد علیل و اهل بیت او را دارند، سپس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فرزندش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عقیده دارند خلیفه دوم او را کشته است به گریه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آنچه را که قبلا گفته شد یادآور می شوند مبنی بر اینکه مخالفت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خلیفه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و جنگیدن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جنگیدن با رسول الله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به </w:t>
      </w:r>
      <w:bookmarkStart w:id="388" w:name="pg5178_58818"/>
    </w:p>
    <w:p>
      <w:pPr>
        <w:pStyle w:val="BookText"/>
        <w:rPr/>
      </w:pPr>
      <w:bookmarkEnd w:id="388"/>
      <w:r>
        <w:rPr>
          <w:rFonts w:ascii="IRNazanin" w:hAnsi="IRNazanin" w:eastAsia="IRNazanin"/>
          <w:color w:val="111111"/>
          <w:sz w:val="28"/>
          <w:sz w:val="28"/>
          <w:szCs w:val="28"/>
          <w:rtl w:val="true"/>
          <w:lang w:bidi="fa-IR"/>
        </w:rPr>
        <w:t xml:space="preserve">جهت دشمنی آنان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تردید در پیامبری حضرت بود،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را دعوت نموده و مجالس عزا در این باره برپا می دارند و از مردم پیمان ها می گیرند و آنان را سوگندهای سختی میدهند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جواب تکمیلی این شبهه که روایات شیعه از ائمه درباره ی به شهادت رسیدن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 شدن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در شبهه ی هفتم آورده ایم</w:t>
      </w:r>
      <w:r>
        <w:rPr>
          <w:rFonts w:eastAsia="IRNazanin" w:cs="IRNazanin"/>
          <w:color w:val="111111"/>
          <w:sz w:val="28"/>
          <w:szCs w:val="28"/>
          <w:rtl w:val="true"/>
          <w:lang w:bidi="fa-IR"/>
        </w:rPr>
        <w:t>.</w:t>
      </w:r>
    </w:p>
    <w:p>
      <w:pPr>
        <w:pStyle w:val="Heading3"/>
        <w:numPr>
          <w:ilvl w:val="2"/>
          <w:numId w:val="1"/>
        </w:numPr>
        <w:rPr/>
      </w:pPr>
      <w:bookmarkStart w:id="389" w:name="__RefHeading___Toc2036277_774463916"/>
      <w:bookmarkStart w:id="390" w:name="_Toc149"/>
      <w:bookmarkEnd w:id="389"/>
      <w:r>
        <w:rPr>
          <w:rtl w:val="true"/>
        </w:rPr>
        <w:t>شبهه دوم</w:t>
      </w:r>
      <w:r>
        <w:rPr>
          <w:rtl w:val="true"/>
        </w:rPr>
        <w:t xml:space="preserve">: </w:t>
      </w:r>
      <w:r>
        <w:rPr>
          <w:rtl w:val="true"/>
        </w:rPr>
        <w:t>می گویند نام جنینی که سقط شد محسن ایلام بوده</w:t>
      </w:r>
      <w:r>
        <w:rPr>
          <w:rtl w:val="true"/>
        </w:rPr>
        <w:t xml:space="preserve">. </w:t>
      </w:r>
      <w:r>
        <w:rPr>
          <w:rtl w:val="true"/>
        </w:rPr>
        <w:t>عرب کی و</w:t>
      </w:r>
      <w:r>
        <w:rPr>
          <w:rtl w:val="true"/>
        </w:rPr>
        <w:t>...</w:t>
      </w:r>
      <w:bookmarkEnd w:id="390"/>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نام جنینی که سقط شد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کی و کجا برای کودکی که هنوز به دنیا نیامده و جنسیت او معلوم نبوده، اسم می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دستگاه سونوگرافی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شیعه، نامگذاری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آن حضرت</w:t>
      </w:r>
    </w:p>
    <w:p>
      <w:pPr>
        <w:pStyle w:val="BookText"/>
        <w:rPr/>
      </w:pPr>
      <w:r>
        <w:rPr>
          <w:rFonts w:ascii="IRNazanin" w:hAnsi="IRNazanin" w:eastAsia="IRNazanin"/>
          <w:color w:val="111111"/>
          <w:sz w:val="28"/>
          <w:sz w:val="28"/>
          <w:szCs w:val="28"/>
          <w:rtl w:val="true"/>
          <w:lang w:bidi="fa-IR"/>
        </w:rPr>
        <w:t>متصل به علم الهی بودند و از غیب آگاهی داشتند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در قرآن کریم داریم که خداوند به زکریای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تو فرزندی به نام یحیی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 ما تو را به پسری که نامش یحیی است مژده می دهیم که قبلا همنامی برای او قرار نداده ایم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نیز بشارت ملائکه به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خبر از تولد 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وَالْآخِرَةِ وَمِنَ الْمُقَرَّبِینَ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فرشتگان گفتند ای مریم خداوند تو را به کلمه ای از جانب خود که نامش مسیح عیسی بن مریم است مژده می دهد </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کسانی بودند که تبحر خاصی در تشخیص جنسیت فرزند قبل از تولد داشته و با توجه به یک سری علائم خاص، جنسیت فرزند را قبل از تولد، مشخص می کردند که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شبیه این قضیه را به عنوان یکی از کرامات ابوبکر ذکر نموده و هیچ اشکالی بر آن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مرگ ابوبکر فرا رسید، به دخترش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من به ارث می برید برای تو و دو برادر و دو خواهرت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این سخن پدرش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خواهر دارم و آن هم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در شکم دختر خارجه است، من آن را دختر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مالک نقل کرده و ألبانی تصحیحش کرده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کتب شیعه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نامگذاری کنید، قبل از اینکه متولد شوند؛ پس اگر ندانید که پسر هستند یا دختر، پس آنها را به نامهایی که مشترک برای پسر و دختر باشد، نامگذاری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سقط کردید، زمانی که شما را در قیامت دیدار کردند، در حالی که آنها را نامگذاری نکرده بودید، سقط به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نامگذاری </w:t>
      </w:r>
      <w:bookmarkStart w:id="391" w:name="pg5178_58820"/>
    </w:p>
    <w:p>
      <w:pPr>
        <w:pStyle w:val="BookText"/>
        <w:rPr/>
      </w:pPr>
      <w:bookmarkEnd w:id="391"/>
      <w:r>
        <w:rPr>
          <w:rFonts w:ascii="IRNazanin" w:hAnsi="IRNazanin" w:eastAsia="IRNazanin"/>
          <w:color w:val="111111"/>
          <w:sz w:val="28"/>
          <w:sz w:val="28"/>
          <w:szCs w:val="28"/>
          <w:rtl w:val="true"/>
          <w:lang w:bidi="fa-IR"/>
        </w:rPr>
        <w:t>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تولدش نامگذاری کرد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392" w:name="__RefHeading___Toc2036279_774463916"/>
      <w:bookmarkStart w:id="393" w:name="_Toc150"/>
      <w:bookmarkEnd w:id="392"/>
      <w:r>
        <w:rPr>
          <w:rtl w:val="true"/>
        </w:rPr>
        <w:t>شبهه سوم</w:t>
      </w:r>
      <w:r>
        <w:rPr>
          <w:rtl w:val="true"/>
        </w:rPr>
        <w:t xml:space="preserve">: </w:t>
      </w:r>
      <w:r>
        <w:rPr>
          <w:rtl w:val="true"/>
        </w:rPr>
        <w:t>عمر از داخل مسجد به سوی کجا به راه افتاد و علی علیه السلام را از کجا به کجا کشان کشان آوردند؟</w:t>
      </w:r>
      <w:r>
        <w:rPr>
          <w:rtl w:val="true"/>
        </w:rPr>
        <w:t>! .....</w:t>
      </w:r>
      <w:bookmarkEnd w:id="393"/>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داخل مسجد به سوی کجا به راه افتاد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به کجا کشان کشان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همانجا داخل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درش هم مستقیم به صحن مسجد باز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آن اتاقها در هم نداشته است و به جای در، پارچه آویزان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حقیقت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بیرون در نداشتن خانه 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نداشتن خانه های مدینه پاسخ قسمت اول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تا در داشت که یکی به مسجد باز می شد و در دیگری هم به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می گویند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روزهای حیاتشان و در ایام بیماری شان دستور دادند همه ی درب هایی که به مسجد باز می شوند، بسته شوند جز خوخه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این جریان نیازمند این است که حجره 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به بیرون داشته باشد و دری به سوی داخل مسجد نداشته باشد، همانطور که برهان الدین حلبی گفته است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گزارش هایی که پیرامون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مربوط به آن دری است که به </w:t>
      </w:r>
    </w:p>
    <w:p>
      <w:pPr>
        <w:pStyle w:val="BookText"/>
        <w:rPr/>
      </w:pPr>
      <w:r>
        <w:rPr>
          <w:rFonts w:ascii="IRNazanin" w:hAnsi="IRNazanin" w:eastAsia="IRNazanin"/>
          <w:color w:val="111111"/>
          <w:sz w:val="28"/>
          <w:sz w:val="28"/>
          <w:szCs w:val="28"/>
          <w:rtl w:val="true"/>
          <w:lang w:bidi="fa-IR"/>
        </w:rPr>
        <w:t>بیرون باز می شد و در کوچه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قسمت دوم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شبهاتی که اخیرا برخی از وهابی ها آن را با مانور فراوان و سر و صدای زیاد مطرح کرده اند، همین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بررسی روایات موجود در کتاب های شیعه و سنی، این نتیجه به دست می آید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مدینه دارای درهای چوبی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می توان به عنوان شاهد نقل کرد که ما به چند نمونه اشاره می کنیم</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درب خانه با کلید در قرآن</w:t>
      </w:r>
    </w:p>
    <w:p>
      <w:pPr>
        <w:pStyle w:val="BookText"/>
        <w:rPr/>
      </w:pPr>
      <w:r>
        <w:rPr>
          <w:rFonts w:ascii="IRNazanin" w:hAnsi="IRNazanin" w:eastAsia="IRNazanin"/>
          <w:color w:val="111111"/>
          <w:sz w:val="28"/>
          <w:sz w:val="28"/>
          <w:szCs w:val="28"/>
          <w:rtl w:val="true"/>
          <w:lang w:bidi="fa-IR"/>
        </w:rPr>
        <w:t>خداوند در قرآن کریم به صحابه و دیگر مسلمانان اجازه می دهد که از خانه هایی که کلید آن در اختیار آنان هست، غذا بخورند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الْأَعْمَی حَرَجٌ وَلَا عَلَی الْأَعْرَجِ حَرَجٌ وَلَا عَلَی الْمَرِیضِ حَرَجٌ وَلَا عَلَی أَنْفُسِکُمْ أَنْ تَأْکُلُوا مِنْ بُیُوتِکُمْ أَوْ بُیُوتِ آبَائِکُمْ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مَلَکْتُمْ مَفَاتِحَهُ أَوْ صَدِیقِکُمْ لَیْسَ عَلَیْکُمْ جُنَاحٌ أَنْ تَأْکُلُوا جَمِیعًا أَوْ أَشْتَاتًا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نابینا و افراد لنگ و بیمار گناهی نیست که با شما هم غذا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شما نیز گناهی نیست که از خانه های خودتان بدون اجازه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بخورید و همچنین خانه های پدرانتان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خانه ای که کلیدش در اختیار شماست، یا خانه های دوستانتان، بر شما گناهی نیست که به طور دسته جمعی یا جداگانه غذا بخورید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بی تردید خانه ای که در چوبی و یا آهنی نداشته باشد، داشتن کلید برای آن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ذیل نیز با صراحت سخن از باز کردن در اتاق به وسیله کلید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 برخاست و ما نیز همراه او برخاستیم و به اتاق بالا رفتیم؛ پس عمر کلید را از کمربندش بیرون </w:t>
      </w:r>
    </w:p>
    <w:p>
      <w:pPr>
        <w:pStyle w:val="BookText"/>
        <w:rPr/>
      </w:pPr>
      <w:r>
        <w:rPr>
          <w:rFonts w:ascii="IRNazanin" w:hAnsi="IRNazanin" w:eastAsia="IRNazanin"/>
          <w:color w:val="111111"/>
          <w:sz w:val="28"/>
          <w:sz w:val="28"/>
          <w:szCs w:val="28"/>
          <w:rtl w:val="true"/>
          <w:lang w:bidi="fa-IR"/>
        </w:rPr>
        <w:t xml:space="preserve">آورد و در را باز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 دکتر عطیه الزهرانی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بستن درها در شب مسلم در صحیحش 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کرد که شب ها ظروف آب را در گوشه ای قرار دهیم و نیز دستور</w:t>
      </w:r>
    </w:p>
    <w:p>
      <w:pPr>
        <w:pStyle w:val="BookText"/>
        <w:rPr/>
      </w:pPr>
      <w:r>
        <w:rPr>
          <w:rFonts w:ascii="IRNazanin" w:hAnsi="IRNazanin" w:eastAsia="IRNazanin"/>
          <w:color w:val="111111"/>
          <w:sz w:val="28"/>
          <w:sz w:val="28"/>
          <w:szCs w:val="28"/>
          <w:rtl w:val="true"/>
          <w:lang w:bidi="fa-IR"/>
        </w:rPr>
        <w:t>داد که شب هنگام درها را ببندیم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در خانه ی عایشه از چوب عرعر یا ساج بود بخاری از محمد بن ابی فدیک روایت می کند که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هلال خانه های همسران پیامبر عله را دیده است که پوششی بافته شده از مو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 باره خانه عایشه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به طرف شام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لنگه داشت یا دو النگه؟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لنگه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جنسش از چه بود؟ گفت از چوب درخت عرعر یا ساج</w:t>
      </w:r>
      <w:r>
        <w:rPr>
          <w:rFonts w:eastAsia="IRNazanin" w:cs="IRNazanin"/>
          <w:color w:val="111111"/>
          <w:sz w:val="28"/>
          <w:szCs w:val="28"/>
          <w:rtl w:val="true"/>
          <w:lang w:bidi="fa-IR"/>
        </w:rPr>
        <w:t>. »</w:t>
      </w:r>
      <w:r>
        <w:rPr>
          <w:rStyle w:val="FootnoteAnchor"/>
          <w:rtl w:val="true"/>
        </w:rPr>
        <w:footnoteReference w:id="276"/>
      </w:r>
      <w:bookmarkStart w:id="394" w:name="pg5178_58823"/>
    </w:p>
    <w:p>
      <w:pPr>
        <w:pStyle w:val="Heading3"/>
        <w:numPr>
          <w:ilvl w:val="2"/>
          <w:numId w:val="1"/>
        </w:numPr>
        <w:rPr/>
      </w:pPr>
      <w:bookmarkStart w:id="395" w:name="__RefHeading___Toc2036281_774463916"/>
      <w:bookmarkStart w:id="396" w:name="_Toc151"/>
      <w:bookmarkEnd w:id="394"/>
      <w:bookmarkEnd w:id="395"/>
      <w:r>
        <w:rPr>
          <w:rtl w:val="true"/>
        </w:rPr>
        <w:t>شبهه چهارم</w:t>
      </w:r>
      <w:r>
        <w:rPr>
          <w:rtl w:val="true"/>
        </w:rPr>
        <w:t xml:space="preserve">: </w:t>
      </w:r>
      <w:r>
        <w:rPr>
          <w:rtl w:val="true"/>
        </w:rPr>
        <w:t xml:space="preserve">علی علیه السلام که شیر خدا و اسد الله الغالب بود و </w:t>
      </w:r>
      <w:r>
        <w:rPr>
          <w:rtl w:val="true"/>
        </w:rPr>
        <w:t>....</w:t>
      </w:r>
      <w:bookmarkEnd w:id="396"/>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 خدا و اسد الله الغالب بود و در قلعه خیبر را با یک دست بلند کرد، چگونه حاضر می شود ببیند همسرش را در مقابل چشمانش کتک بزنند؛ اما هیچ واکنشی از خود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مهاجمان ابتدا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کردند و با ریسمان بستند و سپس وقتی که می خواستند آن حضرت را برای بیعت، کشان کشان ببرند،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تا میان مهاجمان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حایل شود که قنقذ آن حضرت را زد و در اثر همان ضربه، مجروح شد و بعد از مدتی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w:t>
      </w:r>
    </w:p>
    <w:p>
      <w:pPr>
        <w:pStyle w:val="BookText"/>
        <w:rPr/>
      </w:pPr>
      <w:r>
        <w:rPr>
          <w:rFonts w:ascii="IRNazanin" w:hAnsi="IRNazanin" w:eastAsia="IRNazanin"/>
          <w:color w:val="111111"/>
          <w:sz w:val="28"/>
          <w:sz w:val="28"/>
          <w:szCs w:val="28"/>
          <w:rtl w:val="true"/>
          <w:lang w:bidi="fa-IR"/>
        </w:rPr>
        <w:t>هلالی در کتابش دو روایت در این 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حضرت سلمان خه و دیگری، خودش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قنفذ نزد ابو بکر برگشت، او می ترسید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شمشیرش به سوی او رود؛ چرا که سفتی و سختی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اگر بیرون آمد که خوب و گر نه به خانه اش یورش برید، اگر پایداری کرد، خانه شان را بر سرشان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با یارانش بدون اجازه به خانه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شمشیرش شتافت، مهاجمان که بسیار بودند بر او پیشی گرفتند و بر وی غالب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شان شمشیر برگرفتند و بر او دست یافتند و او را در بر گرفتند و بر گردنش ریسمان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آنان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 شد، قنفذ با تازیانه بر او نواخت که بر اثر همان ضربه درگذشت و بر بازوی آن حضرت کبودی تازیانه قنفذ 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زشتی و سختی کشان کشان نزد ابو بکر بردند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لازم به ذکر است که در همین روایت، درگیری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خطاب نیز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 بن خطاب به خاطر شعر ابو مختار همه کارگزارانش را به نصف اموالشان</w:t>
      </w:r>
    </w:p>
    <w:p>
      <w:pPr>
        <w:pStyle w:val="BookText"/>
        <w:rPr/>
      </w:pPr>
      <w:r>
        <w:rPr>
          <w:rFonts w:ascii="IRNazanin" w:hAnsi="IRNazanin" w:eastAsia="IRNazanin"/>
          <w:color w:val="111111"/>
          <w:sz w:val="28"/>
          <w:sz w:val="28"/>
          <w:szCs w:val="28"/>
          <w:rtl w:val="true"/>
          <w:lang w:bidi="fa-IR"/>
        </w:rPr>
        <w:t>جریمه کرد، ولی قنفذ عدوی را چیزی جریمه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و از آنچه عمر کرده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از قنفذ دست برداشت و او را چیزی جریمه نکرد؟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کسی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هنگامی که میان من و مهاجمان حایل شد، با تازیانه زد که بر اثر آن درگذشت و کبودی تازیانه بر بازوی حضرتش همچنان باقی مانده بود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همچنین مرحوم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قضیه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p>
    <w:p>
      <w:pPr>
        <w:pStyle w:val="BookText"/>
        <w:rPr/>
      </w:pP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شد و آن اختلافات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وقت در مرتبه سوم مردی را که نام او قنفذ بود، فرستاد،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او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حائل شد، در این هنگام قنفذ ضربتی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این دیدگاه، مؤیدی نیز دارد که با سند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دنیا رفت و سبب وفات آن حضرت نیز این بود که قنفذ غلام عمر به دستور او با </w:t>
      </w:r>
    </w:p>
    <w:p>
      <w:pPr>
        <w:pStyle w:val="BookText"/>
        <w:rPr/>
      </w:pPr>
      <w:r>
        <w:rPr>
          <w:rFonts w:ascii="IRNazanin" w:hAnsi="IRNazanin" w:eastAsia="IRNazanin"/>
          <w:color w:val="111111"/>
          <w:sz w:val="28"/>
          <w:sz w:val="28"/>
          <w:szCs w:val="28"/>
          <w:rtl w:val="true"/>
          <w:lang w:bidi="fa-IR"/>
        </w:rPr>
        <w:t xml:space="preserve">غلاف شمشیر، ضربه ای به او زد که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کرد و به خاطر آن به شدت بیمار 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این که واکنشی نشان نداده است، به همان دلیلی بوده که پیامبر میله در مکه مکرمه با چشم خود می دیدند که جناب سمیه را با وضع بسیار بدی، شکنجه می دادند، اما کاری نداشتند و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یاسر، بر شما باد صبر؛ چرا که موعد شما بهشت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یا به همان دلیلی بود که حضرت ابراهیم السلام ، از همسرشان دفاع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بحسب ظاهر و برای مصلحت هم خلاف نگفته است مگر سه 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سخن سومش که نفع خود و سلامت جانش در آن بود، هنگامی بود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رفتند که حاکم آن از ظالمان روزگار بود، به او خبر دادند که شخصی به شهر آمده است و زن زیبایی که از هر کسی زیباتر است همراه دارد، کسی را نزد ابراهیم علایم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خود احضار نمود، درباره سارا از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ابراهیم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است، سپس به نزد سارا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 و شما بر روی زمین مسلمان و ایمان داری وجود ندارد، این ظالم در مورد شما از من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من است، شما هم مرا تکذیب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این پادشاه می فهمید سارا زن ابراهیم است به منظور گرفتن سارا قصد کشتن ابراهیم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ظالم کسی را به دنبال سارا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سارا پیش او رفت، آن ظالم خواست سارا را در برگیرد؛ ولی دست و پاهایش سست شد، و مثل انسان مبتلا به صرع به زمین افتاد، به سارا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خوب شوم، دیگر ضرری را به شما نمی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برایش دعا کرد و خوب شد، اما باز به سارا حمله ور شد، این بار هم مانند بار اول یا شدیدتر به حالت صرع به زمین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خوب شوم، دیگر کاری به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باز از خدا خواست خوب شود، فورا خوب شد، آنگاه حاکم ظالم یکی از دربانان خود 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نیست که شما برای من آورده اید، بلکه یک شیطان و جادوگر را آورده اید؟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آن ظالم، هاجر را به عنوان خادم به سارا بخشید، و به نزد ابراهیم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السلام در حال نماز خواندن بود، با دست به سارا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سارا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حیله و شر آن کافر را رفع نمود، وهاجر را به عنوان خادم به ما داد</w:t>
      </w:r>
      <w:r>
        <w:rPr>
          <w:rFonts w:eastAsia="IRNazanin" w:cs="IRNazanin"/>
          <w:color w:val="111111"/>
          <w:sz w:val="28"/>
          <w:szCs w:val="28"/>
          <w:rtl w:val="true"/>
          <w:lang w:bidi="fa-IR"/>
        </w:rPr>
        <w:t>.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البته همین قضیه را شیعه به گونه ای متفاوت نقل کرده است که بر خلاف روایت اهل سنت، نشان از غیرت عالی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صبر بودند، همانطور که احمد بن حنبل با سند صحیح روایت کرده است</w:t>
      </w:r>
    </w:p>
    <w:p>
      <w:pPr>
        <w:pStyle w:val="BookText"/>
        <w:rPr/>
      </w:pPr>
      <w:r>
        <w:rPr>
          <w:rFonts w:ascii="IRNazanin" w:hAnsi="IRNazanin" w:eastAsia="IRNazanin"/>
          <w:color w:val="111111"/>
          <w:sz w:val="28"/>
          <w:sz w:val="28"/>
          <w:szCs w:val="28"/>
          <w:rtl w:val="true"/>
          <w:lang w:bidi="fa-IR"/>
        </w:rPr>
        <w:t xml:space="preserve">که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من اختلاف یا امری اتفاق خواهد افتاد؛ پس اگر توانستی که صلح کنی، همین کار را بکن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احمد شاکر سند این روایت را تصحیح کرده و هیثمی نیز همه ی رجال سندش را ثقه دانسته</w:t>
      </w:r>
      <w:r>
        <w:rPr>
          <w:rStyle w:val="FootnoteAnchor"/>
          <w:rtl w:val="true"/>
        </w:rPr>
        <w:footnoteReference w:id="285"/>
      </w:r>
      <w:r>
        <w:rPr>
          <w:rFonts w:ascii="IRNazanin" w:hAnsi="IRNazanin" w:eastAsia="IRNazanin"/>
          <w:color w:val="111111"/>
          <w:sz w:val="28"/>
          <w:sz w:val="28"/>
          <w:szCs w:val="28"/>
          <w:rtl w:val="true"/>
          <w:lang w:bidi="fa-IR"/>
        </w:rPr>
        <w:t>و برنامه ی جوامع الکلم سندش را در متابعات و شواهد حسن دانسته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شلیم بن قیس هلالی نیز آمده است که وقتی عمر بن خطاب وارد خانه شد،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او درگیر شد و سپس با یادآوری دستور صبر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کشتن او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السلام از جا پرید، یقه عمر را گرفت و او را از جا کند و بر زمین کوبید، گردنش را گرفت و با بینی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او را بکشد که به یاد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آن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عه را به نبوت گرامی داشت، 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و پیمان خدا و رسولش نبود، هر آینه می دانستی که نباید به خانه ام وارد شوی</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قضیه را اهل سنت برای عثمان نقل کرده اند و اشکالی بر آن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روایت</w:t>
      </w:r>
    </w:p>
    <w:p>
      <w:pPr>
        <w:pStyle w:val="BookText"/>
        <w:rPr/>
      </w:pPr>
      <w:r>
        <w:rPr>
          <w:rFonts w:ascii="IRNazanin" w:hAnsi="IRNazanin" w:eastAsia="IRNazanin"/>
          <w:color w:val="111111"/>
          <w:sz w:val="28"/>
          <w:sz w:val="28"/>
          <w:szCs w:val="28"/>
          <w:rtl w:val="true"/>
          <w:lang w:bidi="fa-IR"/>
        </w:rPr>
        <w:t>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ابوسهله، غلام عثمان، از عثمان در 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عثمان در خانه اش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وصیتی کرده و عهد و پیمانی بسته که من بر آن وصیت صبر میکنم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روایت را ترمذی نقل و تصحیح کرده</w:t>
      </w:r>
      <w:r>
        <w:rPr>
          <w:rStyle w:val="FootnoteAnchor"/>
          <w:rtl w:val="true"/>
        </w:rPr>
        <w:footnoteReference w:id="289"/>
      </w:r>
      <w:r>
        <w:rPr>
          <w:rFonts w:ascii="IRNazanin" w:hAnsi="IRNazanin" w:eastAsia="IRNazanin"/>
          <w:color w:val="111111"/>
          <w:sz w:val="28"/>
          <w:sz w:val="28"/>
          <w:szCs w:val="28"/>
          <w:rtl w:val="true"/>
          <w:lang w:bidi="fa-IR"/>
        </w:rPr>
        <w:t>و ألبانی نیز آن را در صحیح سنن ترمذی آورده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حاکم نیشابوری نیز همین روایت را با تفصیل بیشتر نقل و سندش را تصحیح کرده و ذهبی نیز نظر او را تأیید نموده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سهلة، غلام عثمان، از عایشه 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اصحابم را بگویید نزد من بیاید 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یکی از اصحابم نزد من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شما ابوبکر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شما عمر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شما پسر عمویت علی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مورد نظر شما عثمان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عثمان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حضرت آهسته مطلبی را به عثمان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را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عثمان تغییر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عثمان را محاصره کرده بودند و می خواستند او را به قتل برسانند،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آنها نمی جنگی ؟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آنها نمی جنگم،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امری وعده داده است و من نیز بر آن وعده صبر میکنم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حال ببینیم که عثمان بر چه وقایعی صبر نمود و واکنشی از خود نشان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درب خانه</w:t>
      </w:r>
    </w:p>
    <w:p>
      <w:pPr>
        <w:pStyle w:val="BookText"/>
        <w:rPr/>
      </w:pPr>
      <w:r>
        <w:rPr>
          <w:rFonts w:ascii="IRNazanin" w:hAnsi="IRNazanin" w:eastAsia="IRNazanin"/>
          <w:color w:val="111111"/>
          <w:sz w:val="28"/>
          <w:sz w:val="28"/>
          <w:szCs w:val="28"/>
          <w:rtl w:val="true"/>
          <w:lang w:bidi="fa-IR"/>
        </w:rPr>
        <w:t>ابن اثیر جزری می نویسد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عثمان درب خانه را به روی مصری ها که برای قتلش آمده بودند بست، نیار بن عیاض که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صدای بلند خطاب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رها کن و از حکومت کناره گیری کن، در این هنگام کثیر بن الصلت الکندی که از اطرافیان عثمان بود، نیار بن عیاض را هدف تیر قرار داد 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مصری ها این صحنه را مشاهده کردند، خطاب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نیار بن عیاض را به ما تحویل بده تا او را در مقابل وی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کشتن مرا دارید و من مردی را که پیاری ام نموده، به شما تحویل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مصری ها پافشاری عثمان را دیدند، به طرف درب خانه حمله کردند و هیچ یک از افرادی که جلوی در بودند مانع حمله آنها نشدند، درب خانه قفل بود و آنها نتوانستند وارد شوند؛ لذا آتش آوردند و درب خانه و سایبان بالای آن را به آتش کشیدند </w:t>
      </w:r>
      <w:r>
        <w:rPr>
          <w:rFonts w:eastAsia="IRNazanin" w:cs="IRNazanin"/>
          <w:color w:val="111111"/>
          <w:sz w:val="28"/>
          <w:szCs w:val="28"/>
          <w:rtl w:val="true"/>
          <w:lang w:bidi="fa-IR"/>
        </w:rPr>
        <w:t>... .»</w:t>
      </w:r>
      <w:r>
        <w:rPr>
          <w:rStyle w:val="FootnoteAnchor"/>
          <w:rtl w:val="true"/>
        </w:rPr>
        <w:footnoteReference w:id="29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به همسر عثمان</w:t>
      </w:r>
    </w:p>
    <w:p>
      <w:pPr>
        <w:pStyle w:val="BookText"/>
        <w:rPr/>
      </w:pPr>
      <w:r>
        <w:rPr>
          <w:rFonts w:ascii="IRNazanin" w:hAnsi="IRNazanin" w:eastAsia="IRNazanin"/>
          <w:color w:val="111111"/>
          <w:sz w:val="28"/>
          <w:sz w:val="28"/>
          <w:szCs w:val="28"/>
          <w:rtl w:val="true"/>
          <w:lang w:bidi="fa-IR"/>
        </w:rPr>
        <w:t xml:space="preserve">مورخین؛ از جمله طبری </w:t>
      </w:r>
      <w:r>
        <w:rPr>
          <w:rStyle w:val="FootnoteAnchor"/>
          <w:rtl w:val="true"/>
        </w:rPr>
        <w:footnoteReference w:id="293"/>
      </w:r>
      <w:r>
        <w:rPr>
          <w:rFonts w:ascii="IRNazanin" w:hAnsi="IRNazanin" w:eastAsia="IRNazanin"/>
          <w:color w:val="111111"/>
          <w:sz w:val="28"/>
          <w:sz w:val="28"/>
          <w:szCs w:val="28"/>
          <w:rtl w:val="true"/>
          <w:lang w:bidi="fa-IR"/>
        </w:rPr>
        <w:t>و ابن کثیر دمشقی</w:t>
      </w:r>
      <w:r>
        <w:rPr>
          <w:rStyle w:val="FootnoteAnchor"/>
          <w:rtl w:val="true"/>
        </w:rPr>
        <w:footnoteReference w:id="294"/>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بن حمران آمد تا ضربه ای به عثمان بزند، در این هنگام نائله همسر عثمان خود را بر روی عثمان انداخت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سودان را در دست گرفت و کشید؛ خون از انگشتانش بیرون زد و انگشتان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دردا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به زن عثمان جسارت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زشتی مرتکب شد که از نقل آن شرم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ضربه ای به عثمان زد و لا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به أم حبیبة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نقل می کند که در آن روز به أم المؤمنین أم حبیبه، همسر پیامبر اکرم علیا، نیز جسارت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المؤمنین أم حبیبه،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بر قاطری به همراه خادم هایش به قصد دیدار با عثمان آمد، مردمی که خانه عثمان را محاصره کرده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اینجا آمده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وصیتهایی نزد عثمان از بنی امیه در مورد یتیمان و بیوه زنان وجود دارد که من میخواهم که این مطلب را به او گوشزد کنم، اما مردم او را دروغگو پنداشتند و به همین سبب بر او بسیار سخت گرفتند و افسار قاطر او را بریده و قاطرش را 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ام حبیبه از بالای مرکب بیفتد یا اینکه از بالای مرکب به زمین افتاد تردید از ابن کثیر است و اگر مردم دور او را نمی گرفتند و قاطر او را مهار نمی کردند، نزدیک بود کشته شود و نزدیک بود حادثه بزرگی رخ دهد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 نقل ابن کثیر، عایشه از ترس اینکه همان بلایی که بر سر ام حبیبه آمده، بر سرش نیاید، به حج رفت</w:t>
      </w:r>
      <w:r>
        <w:rPr>
          <w:rFonts w:eastAsia="IRNazanin" w:cs="IRNazanin"/>
          <w:color w:val="111111"/>
          <w:sz w:val="28"/>
          <w:szCs w:val="28"/>
          <w:rtl w:val="true"/>
          <w:lang w:bidi="fa-IR"/>
        </w:rPr>
        <w:t xml:space="preserve">: </w:t>
      </w:r>
      <w:bookmarkStart w:id="397" w:name="pg5178_58830"/>
    </w:p>
    <w:p>
      <w:pPr>
        <w:pStyle w:val="BookText"/>
        <w:rPr/>
      </w:pPr>
      <w:bookmarkEnd w:id="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حج رسید؛ پس عایشه در آن سال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بمانی و حج نروی بهتر است، چه بسا آن قوم تو را بترسانند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سفر برای تو خطر آفرین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اگر علیه آنها نظری دهم بر من سخت گیرند و مانند ام حبیبه مرا نیز مورد اذیت و آزار قرار دهند؛ بنابراین تصمیم بر خروج از مدینه و مسافرت به حج گرفته ام</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398" w:name="__RefHeading___Toc2036283_774463916"/>
      <w:bookmarkStart w:id="399" w:name="_Toc152"/>
      <w:bookmarkEnd w:id="398"/>
      <w:r>
        <w:rPr>
          <w:rtl w:val="true"/>
        </w:rPr>
        <w:t>شبهه پنجم</w:t>
      </w:r>
      <w:r>
        <w:rPr>
          <w:rtl w:val="true"/>
        </w:rPr>
        <w:t xml:space="preserve">: </w:t>
      </w:r>
      <w:r>
        <w:rPr>
          <w:rtl w:val="true"/>
        </w:rPr>
        <w:t>چرا حضرت علی علیه السلام اسامی سه تن از فرزندانشان را ابوبکر، عمر و عثمان گذاشتند؟</w:t>
      </w:r>
      <w:bookmarkEnd w:id="39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نامگذاری ها حقیقت داشته باشد، یک احتمالش این است که به خاطر تقیه بوده است،</w:t>
      </w:r>
    </w:p>
    <w:p>
      <w:pPr>
        <w:pStyle w:val="BookText"/>
        <w:rPr/>
      </w:pPr>
      <w:r>
        <w:rPr>
          <w:rFonts w:ascii="IRNazanin" w:hAnsi="IRNazanin" w:eastAsia="IRNazanin"/>
          <w:color w:val="111111"/>
          <w:sz w:val="28"/>
          <w:sz w:val="28"/>
          <w:szCs w:val="28"/>
          <w:rtl w:val="true"/>
          <w:lang w:bidi="fa-IR"/>
        </w:rPr>
        <w:t>همانطور که سلیم بن قیس هلالی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سپس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گفتی و ادعا کردی و یارانت بر آن گواهی داده اند راست باشد، حقا که به جز تو و اهل بیت و پیروانت، ابو بکر و عمر و عثمان و همه مهاجران و انصار هلاک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بر آن سه، رحمت فرستاده ای و برای شان آمرزش خواسته ای و این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سر تقیه بوده؛ چرا که اگر از آنان بیزاری می جستی، می ترسیدی که سپاهیانت که با آنان علیه من می جنگی، از گرد تو پراکنده شوند، و یا که آنچه را ادعا کردهای باطل و دروغ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رسیده و این خبر توسط یکی از کسانی که مورد اعتماد تو می باشد و از خواص تو است نیز رسیده که تو به پیروان گمراه و اطرافیان بدت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تا از پسرانم را ابو بکر و عمر و عثمان نام نهاده ام، هرگاه می شنوید که من بر یکی از این سه پیشوای گمراهی رحمت می فرستم، بدانید که منظورم یکی از پسرانم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خبر آن است که ما خود با چشمان خویش تو را دیده ایم؛ لذا نیازی نداریم که در این باره از دیگری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ابو بکر بیعت شد، تو را دیدم که همسرت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دراز گوشی سوار </w:t>
      </w:r>
    </w:p>
    <w:p>
      <w:pPr>
        <w:pStyle w:val="BookText"/>
        <w:rPr/>
      </w:pPr>
      <w:r>
        <w:rPr>
          <w:rFonts w:ascii="IRNazanin" w:hAnsi="IRNazanin" w:eastAsia="IRNazanin"/>
          <w:color w:val="111111"/>
          <w:sz w:val="28"/>
          <w:sz w:val="28"/>
          <w:szCs w:val="28"/>
          <w:rtl w:val="true"/>
          <w:lang w:bidi="fa-IR"/>
        </w:rPr>
        <w:t>کرده بودی و دست دو پسرت حسن و حسین را گرفته بودی و به خانه یکایک مجاهدان و پیشگامان در اسلام رفتی و آنان را به یاری خویش علیه ابو بکر فراخواندی به جز این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ابو ذر، مقداد و زبیر، کسی تو را پاسخ نداد </w:t>
      </w:r>
      <w:r>
        <w:rPr>
          <w:rFonts w:eastAsia="IRNazanin" w:cs="IRNazanin"/>
          <w:color w:val="111111"/>
          <w:sz w:val="28"/>
          <w:szCs w:val="28"/>
          <w:rtl w:val="true"/>
          <w:lang w:bidi="fa-IR"/>
        </w:rPr>
        <w:t>...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دلیل دیگر این کار می توانست حفظ خون شیعیان باشد، به طوری که آن ها با اقتدا به امامان معصوم</w:t>
      </w:r>
    </w:p>
    <w:p>
      <w:pPr>
        <w:pStyle w:val="BookText"/>
        <w:rPr/>
      </w:pPr>
      <w:r>
        <w:rPr>
          <w:rFonts w:ascii="IRNazanin" w:hAnsi="IRNazanin" w:eastAsia="IRNazanin"/>
          <w:color w:val="111111"/>
          <w:sz w:val="28"/>
          <w:sz w:val="28"/>
          <w:szCs w:val="28"/>
          <w:rtl w:val="true"/>
          <w:lang w:bidi="fa-IR"/>
        </w:rPr>
        <w:t>م ، اسامی فرزندانشان را به نام های سرکردگان دشمنان اهل بیت علیهم السلام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در میان اصحاب ائمه ایم، به نام هایی چون عمر بن یزید بیاع السابری، عمر بن اذینه، عمر بن ابی شعبه حلبی، عمر بن ابی زیاد، عمر بن ابان کلبی، عثمان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چهار نایب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یزید بن عمر بن طلحه، یزید بن عبد الملک، یزید بن حاتم، شمر بن زیاد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یکی از روایات شیعه، از احمد بن عمره نقل شده است که می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کردم، در حالی که همسرم حامله بود؛ پس این موضوع را به اطلاع امام رساندم و عرض کردم که از خدا خواسته ام که فرزندم را پسر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است؛ پس اسمش را عمر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بودم که اسمش را علی بگذارم و به خانواده ام هم چنین امر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عالیم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عمر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بازگشتم و به کوفه رفتم، در حالی که پسری برایم متولد شده بود که اسمش را علی گذاشته بودند؛ پس من او را عمر نامگذاری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همسایگانم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هیچ چیزی از حرف هایی که در مورد تو حکایت می شود را باور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دانستم که امام رضا ع سلام به من از خودم با بصیرت تر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نامگذاری نشانه روابط خوب است، پس چرا خلفا هیچ کدام از فرزندان خود را علی، حسن و حسین ، نامگذاری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بی مهربانی هر دو سر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یکسر مهربانی درد سر بی</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نام برخی از اصحاب ائمه علیهم نام های دشمنانشان بوده است، حتی نام یکی</w:t>
      </w:r>
    </w:p>
    <w:p>
      <w:pPr>
        <w:pStyle w:val="BookText"/>
        <w:rPr/>
      </w:pPr>
      <w:r>
        <w:rPr>
          <w:rFonts w:ascii="IRNazanin" w:hAnsi="IRNazanin" w:eastAsia="IRNazanin"/>
          <w:color w:val="111111"/>
          <w:sz w:val="28"/>
          <w:sz w:val="28"/>
          <w:szCs w:val="28"/>
          <w:rtl w:val="true"/>
          <w:lang w:bidi="fa-IR"/>
        </w:rPr>
        <w:t xml:space="preserve">از آن ها، شمر بن یزید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فرزند امام سجاد علیه السلام ، عبید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خاطر عبید الله بن زیاد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نام تعدادی از فرزندان صحابه به نام سران کفار و مشرکین بوده است؛ از جمله نام فرزند عثمان ،</w:t>
      </w:r>
    </w:p>
    <w:p>
      <w:pPr>
        <w:pStyle w:val="BookText"/>
        <w:rPr/>
      </w:pPr>
      <w:r>
        <w:rPr>
          <w:rFonts w:ascii="IRNazanin" w:hAnsi="IRNazanin" w:eastAsia="IRNazanin"/>
          <w:color w:val="111111"/>
          <w:sz w:val="28"/>
          <w:sz w:val="28"/>
          <w:szCs w:val="28"/>
          <w:rtl w:val="true"/>
          <w:lang w:bidi="fa-IR"/>
        </w:rPr>
        <w:t>عمرو بوده است که همنام عمرو بن عبدود و ابو جهل است و از این روست که شیخ الاسلام وهابیان، ابن تیمیه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حماقت های دیگر روافض، عدم نامگذاری فرزندان شان به اسم ابوبکر،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روافض حتی از معامله با افرادی که چنین اسم هایی دارند، پرهیز می نمایند، در حالی که بدیهی است حتی اگر آن ها کافرترین مردم هم باشند، باز پرهیز از نامگذاری با اسامی آن ها هیچ وجهی ندارد، همچنانکه نام بعضی از صحابه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نام بعضی از صحابه عمرو بوده است، در حالی که عمرو بن عبدود مشرک بوده، و نام اصلی ابو جهل نیز عمرو بن هشام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بن عاص از سابقان نخستین بوده و خالد بن سفیان هذلی از مشرکان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بعضی از صحابه هشام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حکیم، در حالی که نام پدر ابوجهل نیز هشام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بعضی از صحابه عقبه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عقبه بن عمرو بدری، و عقبة بن عامر جهنی، در حالی که نام یکی از مشرکان عقبه بن أبی معیط بوده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بعضی از صحابه علی و عثمان بوده است، در حالی که در بین مشرکان نیز این اسامی وجود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أمیة بن خلف که در روز بدر بر کفر و ضلالت کشته شد، عثمان بن طلحه که قبل از مسلمان شدن کشته شد، و کفار بسیار دیگری که دارای اسم علی و عثمان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پیغمبر علیه و یارانش از هیچ اسمی تنها به این علت که نام یکی از کفار است، کراهت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فرض کافر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این اسامی را داشته اند، باز هم کراهت از این نامها وجهی ندارد؛ زیرا بدیهی است که پیغمبر علیه آنها را با همین اسامی صدا می زده است و مردم نیز همین گونه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روافض گمان می کنند که آن خلفا منافق بوده اند، و پیغمبر علیه نیز می دانست، ولی این نیز دلیل مناسبی نیست؛ زیرا به فرض صحت این گمان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علیه آنها را با این اسامی صدا می زد یا نه؟</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فرزندانش را با همین اسامی نامگذاری کرده است؛ بنابراین ثابت می شود که از دیدگاه اسلام، گذاشتن این اسامی بر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خلفا کافر بوده باشند و چه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هرکس از صدا زدن افراد با این اسامی کراهت داشته باشد، باید شدیدترین مخالف دین اسلام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نکته نیز اشاره کرد که چنانچه نام شخصی علی یا جعفر یا حسن یا حسین و یا از این قبیل باشد، روافض با وی معامله می کنند، و او را اکرام می نمایند، در حالی که در آن برای آن ها دلیلی نیست بر اینکه او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اهل سنت نیز به این اسامی نامگذاری می کنند؛ پس در نامگذاری به آن، چیزی وجود ندارد که دلالت کند بر اینکه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نامگذاری به آن اسامی 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نمی کند بر اینکه آن شخص نامگذاری شده به آن، از اهل سنت باشد، ولی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جهالت و هوای نفس هستند</w:t>
      </w:r>
      <w:r>
        <w:rPr>
          <w:rFonts w:eastAsia="IRNazanin" w:cs="IRNazanin"/>
          <w:color w:val="111111"/>
          <w:sz w:val="28"/>
          <w:szCs w:val="28"/>
          <w:rtl w:val="true"/>
          <w:lang w:bidi="fa-IR"/>
        </w:rPr>
        <w:t xml:space="preserve">. »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ها آن زمان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کتابی که درباره ی شناخت صحابه نوشته است، نام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نفر از صحابه را می آورد</w:t>
      </w:r>
    </w:p>
    <w:p>
      <w:pPr>
        <w:pStyle w:val="BookText"/>
        <w:rPr/>
      </w:pPr>
      <w:r>
        <w:rPr>
          <w:rFonts w:ascii="IRNazanin" w:hAnsi="IRNazanin" w:eastAsia="IRNazanin"/>
          <w:color w:val="111111"/>
          <w:sz w:val="28"/>
          <w:sz w:val="28"/>
          <w:szCs w:val="28"/>
          <w:rtl w:val="true"/>
          <w:lang w:bidi="fa-IR"/>
        </w:rPr>
        <w:t>که اسم آنها عمر</w:t>
      </w:r>
      <w:r>
        <w:rPr>
          <w:rStyle w:val="FootnoteAnchor"/>
          <w:rtl w:val="true"/>
        </w:rPr>
        <w:footnoteReference w:id="300"/>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نفر عثمان بوده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پس بدون دلیل، نمی توان گفت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عمر بن خطاب و عثمان بن عفان نام های فرزندانش را چنین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ی وضع شده برای دو تن از فرزندان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محمد اصغر و عبد الله یا عبید الله بوده است، نه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ها به شخصیت مستقلی تبدیل کردند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برادرم عثمان بن مظعون نامش را عثمان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ابن عفان</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it ii</w:t>
      </w:r>
    </w:p>
    <w:p>
      <w:pPr>
        <w:pStyle w:val="BookText"/>
        <w:rPr/>
      </w:pPr>
      <w:r>
        <w:rPr>
          <w:rFonts w:ascii="IRNazanin" w:hAnsi="IRNazanin" w:eastAsia="IRNazanin"/>
          <w:color w:val="111111"/>
          <w:sz w:val="28"/>
          <w:sz w:val="28"/>
          <w:szCs w:val="28"/>
          <w:rtl w:val="true"/>
          <w:lang w:bidi="fa-IR"/>
        </w:rPr>
        <w:t xml:space="preserve">در مورد نامگذاری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 که یکی از عادت های عمر، تغییر اسامی مردم با نامگذاری فرزندان آنها بوده است و طبق تصریح بلاذری</w:t>
      </w:r>
      <w:r>
        <w:rPr>
          <w:rStyle w:val="FootnoteAnchor"/>
          <w:rtl w:val="true"/>
        </w:rPr>
        <w:footnoteReference w:id="304"/>
      </w:r>
      <w:r>
        <w:rPr>
          <w:rFonts w:ascii="IRNazanin" w:hAnsi="IRNazanin" w:eastAsia="IRNazanin"/>
          <w:color w:val="111111"/>
          <w:sz w:val="28"/>
          <w:sz w:val="28"/>
          <w:szCs w:val="28"/>
          <w:rtl w:val="true"/>
          <w:lang w:bidi="fa-IR"/>
        </w:rPr>
        <w:t>و ذهبی</w:t>
      </w:r>
      <w:r>
        <w:rPr>
          <w:rStyle w:val="FootnoteAnchor"/>
          <w:rtl w:val="true"/>
        </w:rPr>
        <w:footnoteReference w:id="305"/>
      </w:r>
      <w:r>
        <w:rPr>
          <w:rFonts w:ascii="IRNazanin" w:hAnsi="IRNazanin" w:eastAsia="IRNazanin"/>
          <w:color w:val="111111"/>
          <w:sz w:val="28"/>
          <w:sz w:val="28"/>
          <w:szCs w:val="28"/>
          <w:rtl w:val="true"/>
          <w:lang w:bidi="fa-IR"/>
        </w:rPr>
        <w:t xml:space="preserve">، این عمر بود که نام فرزند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خودش گذاشت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نام عمر داشته اند، خودشان آن نام را انتخاب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نام فرزند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بوده و بعد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حذف شده و به عمر تبدیل شده است که در اینجا تعدادی از مدارک آن را از نظر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متوفای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هـ</w:t>
      </w:r>
    </w:p>
    <w:p>
      <w:pPr>
        <w:pStyle w:val="BookText"/>
        <w:rPr/>
      </w:pPr>
      <w:r>
        <w:rPr>
          <w:rFonts w:ascii="IRNazanin" w:hAnsi="IRNazanin" w:eastAsia="IRNazanin"/>
          <w:color w:val="111111"/>
          <w:sz w:val="28"/>
          <w:sz w:val="28"/>
          <w:szCs w:val="28"/>
          <w:rtl w:val="true"/>
          <w:lang w:bidi="fa-IR"/>
        </w:rPr>
        <w:t xml:space="preserve">محمد بن عمرو بن علی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أول من دفن بالبقیع عثمان بن مظعون</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حدثنا أبو أسامة عن عبد الله بن محمد بن عمرو بن علی قال حدثنی أبی قال قال علی والذی فلق الحبة</w:t>
      </w:r>
    </w:p>
    <w:p>
      <w:pPr>
        <w:pStyle w:val="BookText"/>
        <w:rPr/>
      </w:pPr>
      <w:r>
        <w:rPr>
          <w:rFonts w:ascii="Amiri" w:hAnsi="Amiri" w:eastAsia="Amiri" w:cs="Amiri"/>
          <w:color w:val="111111"/>
          <w:sz w:val="28"/>
          <w:sz w:val="28"/>
          <w:szCs w:val="28"/>
          <w:rtl w:val="true"/>
          <w:lang w:bidi="ar-SA"/>
        </w:rPr>
        <w:t xml:space="preserve">وبرأ النسمة </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عبدالله زبیری متوفای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فاطمة بنت الحسین بن الحسن بن علی بن أبی طالب وأمها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حبیب بنت عمرو بن علی بن أبی طالب</w:t>
      </w:r>
      <w:r>
        <w:rPr>
          <w:rFonts w:eastAsia="IRNazanin" w:cs="IRNazanin"/>
          <w:color w:val="111111"/>
          <w:sz w:val="28"/>
          <w:szCs w:val="28"/>
          <w:rtl w:val="true"/>
          <w:lang w:bidi="fa-IR"/>
        </w:rPr>
        <w:t>.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فولد یحیی بن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 وأمها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بنت عمرو بن علی بن أبی طالب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خیاط، متوفای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هـ</w:t>
      </w:r>
    </w:p>
    <w:p>
      <w:pPr>
        <w:pStyle w:val="BookText"/>
        <w:rPr/>
      </w:pPr>
      <w:r>
        <w:rPr>
          <w:rFonts w:ascii="IRNazanin" w:hAnsi="IRNazanin" w:eastAsia="IRNazanin"/>
          <w:color w:val="111111"/>
          <w:sz w:val="28"/>
          <w:sz w:val="28"/>
          <w:szCs w:val="28"/>
          <w:rtl w:val="true"/>
          <w:lang w:bidi="fa-IR"/>
        </w:rPr>
        <w:t xml:space="preserve">ومحمد بن عمرو بن علی بن أبی طالب أمه أم عبد الله، وأمها أسماء بنت عقیل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متوفای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محمد بن عمرو بن علی قال حدثنی أبی عن کریب قال أرسلنی بن عباس وناس من</w:t>
      </w:r>
    </w:p>
    <w:p>
      <w:pPr>
        <w:pStyle w:val="BookText"/>
        <w:rPr/>
      </w:pPr>
      <w:r>
        <w:rPr>
          <w:rFonts w:ascii="IRNazanin" w:hAnsi="IRNazanin" w:eastAsia="IRNazanin"/>
          <w:color w:val="111111"/>
          <w:sz w:val="28"/>
          <w:sz w:val="28"/>
          <w:szCs w:val="28"/>
          <w:rtl w:val="true"/>
          <w:lang w:bidi="fa-IR"/>
        </w:rPr>
        <w:t xml:space="preserve">أصحاب النبی علة إلی أم سلمة أی الأیام کان النبی علی أکثرها صیاما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متوفای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هـ</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عمرو بن علی عن أبیه أن کریبا مولی بن عباس أخبره أن بن عباس وناسا من </w:t>
      </w:r>
    </w:p>
    <w:p>
      <w:pPr>
        <w:pStyle w:val="BookText"/>
        <w:rPr/>
      </w:pPr>
      <w:r>
        <w:rPr>
          <w:rFonts w:ascii="IRNazanin" w:hAnsi="IRNazanin" w:eastAsia="IRNazanin"/>
          <w:color w:val="111111"/>
          <w:sz w:val="28"/>
          <w:sz w:val="28"/>
          <w:szCs w:val="28"/>
          <w:rtl w:val="true"/>
          <w:lang w:bidi="fa-IR"/>
        </w:rPr>
        <w:t xml:space="preserve">أصحاب رسول الله علید بعثونی إلی أم سلمة أسألها عن أی الأیام کان رسول الله علیه أکثر لها صیاما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متوفای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قال علی بن عبد الله بن محمد بن عمرو بن علی حضرنا باب ریاح فی المقصورة فقال الأذن من کان</w:t>
      </w:r>
    </w:p>
    <w:p>
      <w:pPr>
        <w:pStyle w:val="BookText"/>
        <w:rPr/>
      </w:pPr>
      <w:r>
        <w:rPr>
          <w:rFonts w:ascii="IRNazanin" w:hAnsi="IRNazanin" w:eastAsia="IRNazanin"/>
          <w:color w:val="111111"/>
          <w:sz w:val="28"/>
          <w:sz w:val="28"/>
          <w:szCs w:val="28"/>
          <w:rtl w:val="true"/>
          <w:lang w:bidi="fa-IR"/>
        </w:rPr>
        <w:t>ههنا من بنی الحسین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مزی، متوفای </w:t>
      </w:r>
      <w:r>
        <w:rPr>
          <w:rFonts w:ascii="IRNazanin" w:hAnsi="IRNazanin" w:eastAsia="IRNazanin"/>
          <w:color w:val="111111"/>
          <w:sz w:val="28"/>
          <w:sz w:val="28"/>
          <w:szCs w:val="28"/>
          <w:lang w:bidi="fa-IR"/>
        </w:rPr>
        <w:t>۷۶۲</w:t>
      </w:r>
      <w:r>
        <w:rPr>
          <w:rFonts w:ascii="IRNazanin" w:hAnsi="IRNazanin" w:eastAsia="IRNazanin"/>
          <w:color w:val="111111"/>
          <w:sz w:val="28"/>
          <w:sz w:val="28"/>
          <w:szCs w:val="28"/>
          <w:rtl w:val="true"/>
          <w:lang w:bidi="fa-IR"/>
        </w:rPr>
        <w:t xml:space="preserve"> هـ</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علی بن أبی طالب القرشی الهاشمی</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شمس الدین ذهبی، متوفای </w:t>
      </w:r>
      <w:r>
        <w:rPr>
          <w:rFonts w:ascii="IRNazanin" w:hAnsi="IRNazanin" w:eastAsia="IRNazanin"/>
          <w:color w:val="111111"/>
          <w:sz w:val="28"/>
          <w:sz w:val="28"/>
          <w:szCs w:val="28"/>
          <w:lang w:bidi="fa-IR"/>
        </w:rPr>
        <w:t>۷۶۸</w:t>
      </w:r>
      <w:r>
        <w:rPr>
          <w:rFonts w:ascii="IRNazanin" w:hAnsi="IRNazanin" w:eastAsia="IRNazanin"/>
          <w:color w:val="111111"/>
          <w:sz w:val="28"/>
          <w:sz w:val="28"/>
          <w:szCs w:val="28"/>
          <w:rtl w:val="true"/>
          <w:lang w:bidi="fa-IR"/>
        </w:rPr>
        <w:t xml:space="preserve"> هـ</w:t>
      </w:r>
    </w:p>
    <w:p>
      <w:pPr>
        <w:pStyle w:val="BookText"/>
        <w:rPr/>
      </w:pPr>
      <w:r>
        <w:rPr>
          <w:rFonts w:ascii="IRNazanin" w:hAnsi="IRNazanin" w:eastAsia="IRNazanin"/>
          <w:color w:val="111111"/>
          <w:sz w:val="28"/>
          <w:sz w:val="28"/>
          <w:szCs w:val="28"/>
          <w:rtl w:val="true"/>
          <w:lang w:bidi="fa-IR"/>
        </w:rPr>
        <w:t>محمد بن عمرو بن علی بن أبی طالب عن جده وعنه یحیی بن سعید کذا عند الترمذی الصواب محمد</w:t>
      </w:r>
    </w:p>
    <w:p>
      <w:pPr>
        <w:pStyle w:val="BookText"/>
        <w:rPr/>
      </w:pPr>
      <w:r>
        <w:rPr>
          <w:rFonts w:ascii="IRNazanin" w:hAnsi="IRNazanin" w:eastAsia="IRNazanin"/>
          <w:color w:val="111111"/>
          <w:sz w:val="28"/>
          <w:sz w:val="28"/>
          <w:szCs w:val="28"/>
          <w:rtl w:val="true"/>
          <w:lang w:bidi="fa-IR"/>
        </w:rPr>
        <w:t>بن علی 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سعید العلائی، متوفای </w:t>
      </w:r>
      <w:r>
        <w:rPr>
          <w:rFonts w:ascii="IRNazanin" w:hAnsi="IRNazanin" w:eastAsia="IRNazanin"/>
          <w:color w:val="111111"/>
          <w:sz w:val="28"/>
          <w:sz w:val="28"/>
          <w:szCs w:val="28"/>
          <w:lang w:bidi="fa-IR"/>
        </w:rPr>
        <w:t>۷۹۱</w:t>
      </w:r>
      <w:r>
        <w:rPr>
          <w:rFonts w:ascii="IRNazanin" w:hAnsi="IRNazanin" w:eastAsia="IRNazanin"/>
          <w:color w:val="111111"/>
          <w:sz w:val="28"/>
          <w:sz w:val="28"/>
          <w:szCs w:val="28"/>
          <w:rtl w:val="true"/>
          <w:lang w:bidi="fa-IR"/>
        </w:rPr>
        <w:t xml:space="preserve"> هـ</w:t>
      </w:r>
    </w:p>
    <w:p>
      <w:pPr>
        <w:pStyle w:val="BookText"/>
        <w:rPr/>
      </w:pPr>
      <w:r>
        <w:rPr>
          <w:rFonts w:ascii="IRNazanin" w:hAnsi="IRNazanin" w:eastAsia="IRNazanin"/>
          <w:color w:val="111111"/>
          <w:sz w:val="28"/>
          <w:sz w:val="28"/>
          <w:szCs w:val="28"/>
          <w:rtl w:val="true"/>
          <w:lang w:bidi="fa-IR"/>
        </w:rPr>
        <w:t>محمد بن عمرو بن علی بن أبی طالب أخرج له الترمذی عن جده عنه عن النبی صلی الله علیه و آله وسلم حدیث إذا عملت</w:t>
      </w:r>
    </w:p>
    <w:p>
      <w:pPr>
        <w:pStyle w:val="BookText"/>
        <w:rPr/>
      </w:pPr>
      <w:r>
        <w:rPr>
          <w:rFonts w:ascii="IRNazanin" w:hAnsi="IRNazanin" w:eastAsia="IRNazanin"/>
          <w:color w:val="111111"/>
          <w:sz w:val="28"/>
          <w:sz w:val="28"/>
          <w:szCs w:val="28"/>
          <w:rtl w:val="true"/>
          <w:lang w:bidi="fa-IR"/>
        </w:rPr>
        <w:t xml:space="preserve">أمتی خمس عشرة خصلة حل بها البلاء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متوفای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 بن علی بن أبی طالب مجهول من الثالثة وقیل الصواب عن محمد بن علی ت</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الترمذی محمد بن عمرو بن علی بن أبی طالب عن علی رفعه إذا عملت أمتی خمس عشرة خصلة الحدیث</w:t>
      </w:r>
      <w:r>
        <w:rPr>
          <w:rFonts w:eastAsia="IRNazanin" w:cs="IRNazanin"/>
          <w:color w:val="111111"/>
          <w:sz w:val="28"/>
          <w:szCs w:val="28"/>
          <w:rtl w:val="true"/>
          <w:lang w:bidi="fa-IR"/>
        </w:rPr>
        <w:t xml:space="preserve">. »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با وجود اینکه این حدیث مورد اشاره ی ابن حجر، با محمد بن عمرو بن علی به نقل ترمذی در سننش شناخته می شود، اما در 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حذف و به عمر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متوفای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هـ</w:t>
      </w:r>
    </w:p>
    <w:p>
      <w:pPr>
        <w:pStyle w:val="BookText"/>
        <w:rPr/>
      </w:pPr>
      <w:r>
        <w:rPr>
          <w:rFonts w:ascii="IRNazanin" w:hAnsi="IRNazanin" w:eastAsia="IRNazanin"/>
          <w:color w:val="111111"/>
          <w:sz w:val="28"/>
          <w:sz w:val="28"/>
          <w:szCs w:val="28"/>
          <w:rtl w:val="true"/>
          <w:lang w:bidi="fa-IR"/>
        </w:rPr>
        <w:t xml:space="preserve">عن ابن أبی فدیک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عمر بن علی بن أبی طالب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عندنا صحیح سنده إن کان عمرو بن علی هذا هو عمر بن علی بن أبی طالب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این چاپ که واو از عمرو در سند روایت حذف شده، شاهد بر حذفش باقی مانده است و آن ، نقل قول</w:t>
      </w:r>
    </w:p>
    <w:p>
      <w:pPr>
        <w:pStyle w:val="BookText"/>
        <w:rPr/>
      </w:pPr>
      <w:r>
        <w:rPr>
          <w:rFonts w:ascii="IRNazanin" w:hAnsi="IRNazanin" w:eastAsia="IRNazanin"/>
          <w:color w:val="111111"/>
          <w:sz w:val="28"/>
          <w:sz w:val="28"/>
          <w:szCs w:val="28"/>
          <w:rtl w:val="true"/>
          <w:lang w:bidi="fa-IR"/>
        </w:rPr>
        <w:t>متقی هندی از ابن جریر طبری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در نزد ما صحیح است، اگر این عمرو بن علی، همان عمر بن علی بن ابی 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مناوی، متوفای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هـ</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فی مسنده عن محمد بن عمرو بن علی بن أبی طالب مرسلا هو فی التابعین متعدد فکان ینبغی تمییزه</w:t>
      </w:r>
      <w:r>
        <w:rPr>
          <w:rFonts w:eastAsia="IRNazanin" w:cs="IRNazanin"/>
          <w:color w:val="111111"/>
          <w:sz w:val="28"/>
          <w:szCs w:val="28"/>
          <w:rtl w:val="true"/>
          <w:lang w:bidi="fa-IR"/>
        </w:rPr>
        <w:t>.»</w:t>
      </w:r>
      <w:r>
        <w:rPr>
          <w:rStyle w:val="FootnoteAnchor"/>
          <w:rtl w:val="true"/>
        </w:rPr>
        <w:footnoteReference w:id="320"/>
      </w:r>
      <w:bookmarkStart w:id="400" w:name="pg5178_58838"/>
    </w:p>
    <w:p>
      <w:pPr>
        <w:pStyle w:val="Heading3"/>
        <w:numPr>
          <w:ilvl w:val="2"/>
          <w:numId w:val="1"/>
        </w:numPr>
        <w:rPr/>
      </w:pPr>
      <w:bookmarkStart w:id="401" w:name="__RefHeading___Toc2036285_774463916"/>
      <w:bookmarkStart w:id="402" w:name="_Toc153"/>
      <w:bookmarkEnd w:id="400"/>
      <w:bookmarkEnd w:id="401"/>
      <w:r>
        <w:rPr>
          <w:rtl w:val="true"/>
        </w:rPr>
        <w:t>شبهه ششم</w:t>
      </w:r>
      <w:r>
        <w:rPr>
          <w:rtl w:val="true"/>
        </w:rPr>
        <w:t xml:space="preserve">: </w:t>
      </w:r>
      <w:r>
        <w:rPr>
          <w:rtl w:val="true"/>
        </w:rPr>
        <w:t>چرا حضرت علی علیه السلام دخترشان ام کلثوم را به عمر دادند؟</w:t>
      </w:r>
      <w:bookmarkEnd w:id="40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از مهمترین و پر سر و صدا ترین شبهاتی است که مطرح شده و چندین کتاب نیز درباره ی آن نگاشته شده است که ما در اینجا به اختصار به ذکر چند نکته بسنده می کنیم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ازدواج بین دو نفر، نشان دهنده ی روابط حسنه بین خاندان دو 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سنت می خواهند به این ازدواج برای اثبات روابط حسنه بین عمر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کنند، باید کیفیت ماجرا را نیز شرح دهند تا روشن شود که این ازدواج از سر دوستی و صمیمیت بوده و یا از سر اجبار و اکراه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ازدواج هایی اتفاق افتاده است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نمی کند؛ مانند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این نیست که این ازدواج در زمانی به وقوع پیوست که ابوسفیان، کافر بود و از جمله ی سرسخت ترین دشمنان خدا و پیامبرش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تاریخ، این ازدواج در سال ششم و یا هفتم،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بود، صورت پذیرفته است و ابوسفیان در سال هشتم، به ظاهر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صفیه و جویریه ازدواج نمودند، پدران هر دوی آن ها، یهودی بودند و از دشمنان اسلام به 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ازدواج ها دلیل بر دوستی و محبت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و یهود بوده است؟</w:t>
      </w:r>
    </w:p>
    <w:p>
      <w:pPr>
        <w:pStyle w:val="BookText"/>
        <w:rPr/>
      </w:pPr>
      <w:r>
        <w:rPr>
          <w:rFonts w:ascii="IRNazanin" w:hAnsi="IRNazanin" w:eastAsia="IRNazanin"/>
          <w:color w:val="111111"/>
          <w:sz w:val="28"/>
          <w:sz w:val="28"/>
          <w:szCs w:val="28"/>
          <w:rtl w:val="true"/>
          <w:lang w:bidi="fa-IR"/>
        </w:rPr>
        <w:t xml:space="preserve">البته در تاریخ نمونه های زیادی وجود دارد که زورمداران و سردمداران، هنگامی که می خواستند خانواده و بستگان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و اذیت کنند، پیشنهاد ازدواج با دختران و نواده های پیامبر را مطرح می کردند و اگر آن ها موافق نبودند، با زور و تهدید این کار را عملی می کردند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حنفیه، فرزند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چنین نقل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محمد بن حنفیه وارد شد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سلامش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هستید؟ الآن باید از حال ما با خبر شوید؟ وضعیت ما در میان این امت، همانند بنی اسرائیل در میان آل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فرزندان آن ها را سر می برید و زنانشان را برای خود مباح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فرزندان ما را سر می برند و زنان ما را بدون اجازه ی ما به ازدواج خود در می آورند</w:t>
      </w:r>
      <w:r>
        <w:rPr>
          <w:rFonts w:eastAsia="IRNazanin" w:cs="IRNazanin"/>
          <w:color w:val="111111"/>
          <w:sz w:val="28"/>
          <w:szCs w:val="28"/>
          <w:rtl w:val="true"/>
          <w:lang w:bidi="fa-IR"/>
        </w:rPr>
        <w:t>.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نمونه بارز آن ازدواج زور مدارانه و غاصبانه، حجاج بن یوسف ثقفی با ام کلثوم دختر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جعفر است که به منظور توهین به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غصب ناموس هاشمی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آندلسی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بن جعفر بن ابی طالب ازدواج کرد و از او صاحب دختری شد که حجاج بن یوسف با آن دختر ازدواج کرد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حمدون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۹۰۸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دختر عبد الله بن جعفر را برای زفاف نزد حجاج بردند، هنگامی که به او نگاه کرد، دید که اشک های او بر گونه 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چرا گریانی؟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شرافتی که خوار و </w:t>
      </w:r>
    </w:p>
    <w:p>
      <w:pPr>
        <w:pStyle w:val="BookText"/>
        <w:rPr/>
      </w:pPr>
      <w:r>
        <w:rPr>
          <w:rFonts w:ascii="IRNazanin" w:hAnsi="IRNazanin" w:eastAsia="IRNazanin"/>
          <w:color w:val="111111"/>
          <w:sz w:val="28"/>
          <w:sz w:val="28"/>
          <w:szCs w:val="28"/>
          <w:rtl w:val="true"/>
          <w:lang w:bidi="fa-IR"/>
        </w:rPr>
        <w:t>حقیر شد و از پستی که بزرگی یافت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آیا پس از آن همه ستم و جنایتی که حجاج بن یوسف درباره خاندان پیامبر صلی الله علیه و آله و بنی هاشم انجام داد، می توان به استناد این ازدواج، تجاهل کرد که روابط حجاج بن یوسف با اهل بیت پیامبر صلی الله علیه و آله دوستانه بوده و او مرتکب هیچ ستم و جنایتی نسبت به آنها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دیگر، ازدواج اجباری دختر امام حسین علیه السلام با مصعب بن زبیر است که سبط بن جوزی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معصب بن زبیر با سکینه ازدواج کرد و در حالی که همسر او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سکینه ازدواج کرد، معصب بود و این ازدواج با اجبار صورت گرفت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اضطراری، ازدواج با کافر نیز جایز است؛ چنانچه حضرت لوط عایم برای حفظ آبروی خود در پیش ملائکه ی خدا، در برابر درخواست مکرر قوم کافرش، دخترانش را به آن ها پیشنهاد کرد، با اینکه همگی بر کفر آنان اتفاق داریم و نزول عذاب بر آنان، این مطلب را تأیید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وَجَاءَهُ قَوْمُهُ یُهْرَعُونَ إِلَیْهِ وَمِنْ قَبْلُ کَانُوا یَعْمَلُونَ السَّیِّئَاتِ قَالَ یَا قَوْمِ هَؤُلَاءِ بَنَاتِی هُنَّ أَطْهَرُ لَکُمْ فَاتَّقُوا اللَّهَ وَلَا تُخْزُونِ فِی ضَیْفِی أَلَیْسَ مِنْکُمْ رَجُلٌ رَشِیدٌ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مزاحمت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بسرعت به سراغ او آمدند و قبلا کارهای بد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دختران منند؛ برای شما پاکیزه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ازدواج کنید؛ و از زشتکاری چشم بپوشید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 در مورد میهمانانم رسوا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مرد فهمیده و آگاه وجود ندارد؟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هؤلاء بناتی إن کنتم فاعلین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من حاضرند، اگر می خواهید کار صحیحی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ازدواج کنید، و از گناه و </w:t>
      </w:r>
    </w:p>
    <w:p>
      <w:pPr>
        <w:pStyle w:val="BookText"/>
        <w:rPr/>
      </w:pPr>
      <w:r>
        <w:rPr>
          <w:rFonts w:ascii="IRNazanin" w:hAnsi="IRNazanin" w:eastAsia="IRNazanin"/>
          <w:color w:val="111111"/>
          <w:sz w:val="28"/>
          <w:sz w:val="28"/>
          <w:szCs w:val="28"/>
          <w:rtl w:val="true"/>
          <w:lang w:bidi="fa-IR"/>
        </w:rPr>
        <w:t>آلودگی بپرهیزید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آیا می توان 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علیه السلام فرزندانش را، جگر گوشه هایش را، پیوند های قلبش را دختران عزیزش را دوست نداشت؟ پس چگونه راضی شد که آنان را به مردانی فاسق، جنایت کار و لواط کار بدهد؟ آیا حضرت لوط علیه السلام معنای کلمه ی داماد را نمی دانست؟ پس چرا قصد داشت آنان را به دامادی خود قبول کند؟ آیا شایسته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علیه السلام به خاطر ترس از قومش این کار را کرد؟ پس شجاعتش کجا بود؟ دوستی و محبتش با دختران عزیزش چه شد؟ پس چرا و چگونه راضی شد، دخترانش را به دست مردان لواط کار و کافر بسپارد؟ غیرتش درباره ی دین خدا کجا رفته بود؟</w:t>
      </w:r>
    </w:p>
    <w:p>
      <w:pPr>
        <w:pStyle w:val="BookText"/>
        <w:rPr/>
      </w:pPr>
      <w:r>
        <w:rPr>
          <w:rFonts w:ascii="IRNazanin" w:hAnsi="IRNazanin" w:eastAsia="IRNazanin"/>
          <w:color w:val="111111"/>
          <w:sz w:val="28"/>
          <w:sz w:val="28"/>
          <w:szCs w:val="28"/>
          <w:rtl w:val="true"/>
          <w:lang w:bidi="fa-IR"/>
        </w:rPr>
        <w:t>این ها دقیقا پرسش هایی بود که اهل سنت در قضیه ازدواج ام کلثوم با عمر، درباره ی حضرت علی علیه السلام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همان پرسش ها را درباره ی دختران حضرت لوط علیه السلام از ایشان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پاسخی بدهند، ما هم، همان پاسخ را در جواب ازدواج ام کلثوم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ازدواج ام کلثوم با عمر نوشته اند که وقتی ابوبکر و عمر از صدیقه شهیده علیها السلام خواستگاری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سینه آنان زد و عدم تناسب سنی بین آن حضرت و شیخین را دلیل رد خواستگاری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بریده اسلمی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کردند؛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 سپس علی علیه السلام خواستگاری کرد؛ پس به ازدواج او در آورد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نسائی نقل کرده و ألبانی سندش را صحیح دانسته است</w:t>
      </w:r>
      <w:r>
        <w:rPr>
          <w:rStyle w:val="FootnoteAnchor"/>
          <w:rtl w:val="true"/>
        </w:rPr>
        <w:footnoteReference w:id="330"/>
      </w:r>
      <w:r>
        <w:rPr>
          <w:rFonts w:ascii="IRNazanin" w:hAnsi="IRNazanin" w:eastAsia="IRNazanin"/>
          <w:color w:val="111111"/>
          <w:sz w:val="28"/>
          <w:sz w:val="28"/>
          <w:szCs w:val="28"/>
          <w:rtl w:val="true"/>
          <w:lang w:bidi="fa-IR"/>
        </w:rPr>
        <w:t>و نیز ابن حبان در صحیحش آورده و شعیب الأرنؤوط سندش را بر شرط مسلم تصحیح کرده</w:t>
      </w:r>
      <w:r>
        <w:rPr>
          <w:rStyle w:val="FootnoteAnchor"/>
          <w:rtl w:val="true"/>
        </w:rPr>
        <w:footnoteReference w:id="331"/>
      </w:r>
      <w:r>
        <w:rPr>
          <w:rFonts w:ascii="IRNazanin" w:hAnsi="IRNazanin" w:eastAsia="IRNazanin"/>
          <w:color w:val="111111"/>
          <w:sz w:val="28"/>
          <w:sz w:val="28"/>
          <w:szCs w:val="28"/>
          <w:rtl w:val="true"/>
          <w:lang w:bidi="fa-IR"/>
        </w:rPr>
        <w:t>و همچنین حاکم نقل و تصحیح کرده و ذهبی نیز با نظر او موافقت کرده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این روایت دو نکته ی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خواستگاری ابوبکر و عمر، سنت قطعی رسول خدا صلی الله علیه و آله است؛ پس امیر مومنان علیه السلام هرگز نمی تواند بر خلاف این سنت پیامبر صلی الله علیه و آله رفتار کرده و به آنان دختر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به خواستگاری صدیقه طاهره علیها السلام، مادر ام کلثوم آمدند،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خردسال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 شما و دخترم تناسب سنی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می تواند پانزده سال پس از این ماجرا، بین عمر و ام کلثوم که دختر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تناسب سنی برقرار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تاریخ، بین عمر بن خطاب و ام کلثوم، پنجاه سال اختلاف سنی وجود داشت، و این در حالی است که خود عمر به مردم دستور می داد که هر مردی باید با همسن و سال خود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سرخسی، از فقهای نامدار حنفی مذهب،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روایت شده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ازدواج زنان جلوگیری می کنم، مگر این که با همتای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کفو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این است که در ازدواج، همتا بودن معتبر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سعید بن منصور، محدث بلند آوازه اهل سنت، نیز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جوانی را که با پیرمردی ازدواج کرده بود و سپس شوهرش را کشته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باید با زنی همسان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کفو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و هر زنی نیز باید با مردی ازدواج کند که همسان او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اگر این ازدواج واقعیت دارد، چرا خلیفه دوم وجدان خود را خطاب قرار نداده و نگفته است که تقوا داشته باشد و با همسن و سال خود ازدواج کند؟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ازدواج بر اساس تقوا و دیانت صورت گرفته است؟ </w:t>
      </w:r>
    </w:p>
    <w:p>
      <w:pPr>
        <w:pStyle w:val="BookText"/>
        <w:rPr/>
      </w:pPr>
      <w:r>
        <w:rPr>
          <w:rFonts w:ascii="IRNazanin" w:hAnsi="IRNazanin" w:eastAsia="IRNazanin"/>
          <w:color w:val="111111"/>
          <w:sz w:val="28"/>
          <w:sz w:val="28"/>
          <w:szCs w:val="28"/>
          <w:rtl w:val="true"/>
          <w:lang w:bidi="fa-IR"/>
        </w:rPr>
        <w:t>آیا برای دیگران رعایت تقوا لازم است و خود خلیفه نباید به تقوا و عدالت پایبند باشد؟</w:t>
      </w:r>
    </w:p>
    <w:p>
      <w:pPr>
        <w:pStyle w:val="BookText"/>
        <w:rPr/>
      </w:pPr>
      <w:r>
        <w:rPr>
          <w:rFonts w:ascii="IRNazanin" w:hAnsi="IRNazanin" w:eastAsia="IRNazanin"/>
          <w:color w:val="111111"/>
          <w:sz w:val="28"/>
          <w:sz w:val="28"/>
          <w:szCs w:val="28"/>
          <w:rtl w:val="true"/>
          <w:lang w:bidi="fa-IR"/>
        </w:rPr>
        <w:t>آیا این عمل مصداق این آیه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 النَّاسَ بِالْبِرِّ وَتَنْسَوْنَ أَنْفُسَکُمْ وَأَنْتُمْ تَتْلُونَ الْکِتَابَ أَفَلَا تَعْقِلُونَ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نیکی دعوت می کنید؛ اما خودتان را فراموش می نمایید؛ با این 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مگر خداوند در قرآن کریم نفرموده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را می گویید که عمل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سخت مبغوض است که چیزی را بگویید که عمل نمی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چه گناهی کرده است که مجبور است با یک پیرمردی که همسن پدر بزرگ او است، ازدواج کند؟ آیا اگر ام کلثوم حق انتخاب داشت، پیرمرد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ساله را برای ازدواج انتخاب می کرد؟</w:t>
      </w:r>
    </w:p>
    <w:p>
      <w:p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اگر بخواهند برای اثبات حسن رابطه میان خلفا و اهل بیت علیهم السلام به این ازدواج استناد کنند، باید پیامدهای آن را نیز بپذیرند، که کمترین آن، اهانت و دست درازی به ناموس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پرآوازه اهل سنت، چنین روایت کرده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آرایش کرد و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هنگامی که او را دید، به سوی او آمد و ساق پای او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بگو، راضی شدم، راضی شدم، راضی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زشتی این عمل به حدی بوده که حتی صدای طرفداران را نیز در آورده و به قول معروف، آش آن قدر شور شده که صدای آشپز هم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الجوزی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من در کتاب منتظم نقل کرده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را نزد عمر فرستاد تا او را بنگرد؛ اما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چیزی قبیح است، حتی اگر او کنیز بود، عمر حق نداشت این کار را انجام دهد؛ چرا که به اجماع مسلمین، دست زدن به زن نامحرم جایز نیست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آیا سزاوار است که به امیرمؤمنان علیه السلام چنین نسبت های ناروایی داده شود؟ آیا آن حضرت دخترش را پیش از ازدواج و محرمیت به چنین دیدار شرم آوری می فرستد؟</w:t>
      </w:r>
    </w:p>
    <w:p>
      <w:pPr>
        <w:pStyle w:val="BookText"/>
        <w:rPr/>
      </w:pPr>
      <w:r>
        <w:rPr>
          <w:rFonts w:ascii="IRNazanin" w:hAnsi="IRNazanin" w:eastAsia="IRNazanin"/>
          <w:color w:val="111111"/>
          <w:sz w:val="28"/>
          <w:sz w:val="28"/>
          <w:szCs w:val="28"/>
          <w:rtl w:val="true"/>
          <w:lang w:bidi="fa-IR"/>
        </w:rPr>
        <w:t>ما نیز به جعلی بودن این روایات یقین داریم، اما از آنجایی که برترین دانشمندان سنی؛ از جمله شمس الدین ذهبی و ابن حجر عسقلانی با آب و تاب فراوان، این مطالب را مطرح کرده اند، از آنها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یک دختر خردسال زشتی چنین عملی را درک می کند، اما خلیفه مسلمین آن را درک نمی کند؟</w:t>
      </w:r>
    </w:p>
    <w:p>
      <w:pPr>
        <w:pStyle w:val="BookText"/>
        <w:rPr/>
      </w:pPr>
      <w:r>
        <w:rPr>
          <w:rFonts w:ascii="IRNazanin" w:hAnsi="IRNazanin" w:eastAsia="IRNazanin"/>
          <w:color w:val="111111"/>
          <w:sz w:val="28"/>
          <w:sz w:val="28"/>
          <w:szCs w:val="28"/>
          <w:rtl w:val="true"/>
          <w:lang w:bidi="fa-IR"/>
        </w:rPr>
        <w:t xml:space="preserve">آیا سزاوار است که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عملی را انجام دهد؟ اگر این عمل را نمی پسندید، چرا آن را در حق ناموس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کنید؟</w:t>
      </w:r>
    </w:p>
    <w:p>
      <w:pPr>
        <w:pStyle w:val="BookText"/>
        <w:rPr/>
      </w:pP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این ازدواج یا به گونه ای است که اهل سنت نقل کرده اند که در نکته ی چهارم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درازی به ناموس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انسان با غیرتی قبول نمی کند و یا به گونه ای است که شیعه با سند های معتبر نقل کرده است که با زور و تهدید بوده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از هشام بن سالم از امام صادق علیه السلام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بن خطاب از ام کلثوم خواستگاری کرد، 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خردسال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عباس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ام، آیا مشکلی دارم؟</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زاده ات دخترش را خواستگاری کردم، دست رد بر سینه 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چشمه زمزم را پر خواهم کرد، هیچ کرامتی را برای شما نمی گذارم، مگر این که آن را از بین ببرم، دو شاهد بر می انگیزم که او سرقت کرده و دستش را قطع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نزد امیرمؤمنان علیه السلام آمد، او را از ماجرا با خبر ساخت و از او درخواست کرد که تصمیم در این باره را بر عهده او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نیز مسأله ازدواج را به عهده عباس گذاشت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از زراره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ازدواج ام کلثوم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ناموسی است که از ما غصب کرده 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روشن است که اهل سنت هرگز به این روایات استناد نخواهند کرد؛ زیرا این روایات، نه تنها حسن رابطه را ثابت نمی کند، بلکه سوء رابطه را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زور و تهدید، آن هم با دختری هفت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پیرمرد پنجاه و هفت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خودش راضی است و نه پدرش، نمی تواند حُسن رابطه میان آن ها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نووی، مهمترین شارح صحیح مسلم، تصریح می کند که ام کلثوم دختر ابوبکر بود که با عمر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ی دو خواهر عایشه می نویسد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خواهر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خواهر، اسماء دختر ابوبکر و ام کلثوم دختر ابوبکر هستند؛ و او است که در </w:t>
      </w:r>
    </w:p>
    <w:p>
      <w:pPr>
        <w:pStyle w:val="BookText"/>
        <w:rPr/>
      </w:pPr>
      <w:r>
        <w:rPr>
          <w:rFonts w:ascii="IRNazanin" w:hAnsi="IRNazanin" w:eastAsia="IRNazanin"/>
          <w:color w:val="111111"/>
          <w:sz w:val="28"/>
          <w:sz w:val="28"/>
          <w:szCs w:val="28"/>
          <w:rtl w:val="true"/>
          <w:lang w:bidi="fa-IR"/>
        </w:rPr>
        <w:t>شکم مادرش بود؛ و در آنجا توضیح ماجرا گذشت؛ و همین ام کلثوم است که عمر با او ازدواج کرده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مؤید نظر نووی، این روایت است که از زید، پسر ام کلثوم نقل شده است که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خلیفه هستم و به آن افتخار می کرد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روشن است که اگر او فرزند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انتساب خود به پیامبر صلی الله علیه و آله</w:t>
      </w:r>
    </w:p>
    <w:p>
      <w:pPr>
        <w:pStyle w:val="BookText"/>
        <w:rPr/>
      </w:pPr>
      <w:r>
        <w:rPr>
          <w:rFonts w:ascii="IRNazanin" w:hAnsi="IRNazanin" w:eastAsia="IRNazanin"/>
          <w:color w:val="111111"/>
          <w:sz w:val="28"/>
          <w:sz w:val="28"/>
          <w:szCs w:val="28"/>
          <w:rtl w:val="true"/>
          <w:lang w:bidi="fa-IR"/>
        </w:rPr>
        <w:t>افتخار می کرد، اما یکبار هم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که ارزش انتساب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نص، منطق و عقل، از انتساب به خلفا قطعا بالاتر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اینجا نیز روشن می شود که مادر او ام کلثوم، دختر ابوبکر و پدرش، عمر بن خطاب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إبن الخلیفتین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خلیفه بوده است</w:t>
      </w:r>
      <w:r>
        <w:rPr>
          <w:rFonts w:eastAsia="IRNazanin" w:cs="IRNazanin"/>
          <w:color w:val="111111"/>
          <w:sz w:val="28"/>
          <w:szCs w:val="28"/>
          <w:rtl w:val="true"/>
          <w:lang w:bidi="fa-IR"/>
        </w:rPr>
        <w:t xml:space="preserve">. </w:t>
      </w:r>
      <w:bookmarkStart w:id="403" w:name="pg5178_58847"/>
    </w:p>
    <w:p>
      <w:pPr>
        <w:pStyle w:val="Heading3"/>
        <w:numPr>
          <w:ilvl w:val="2"/>
          <w:numId w:val="1"/>
        </w:numPr>
        <w:rPr/>
      </w:pPr>
      <w:bookmarkStart w:id="404" w:name="__RefHeading___Toc2036287_774463916"/>
      <w:bookmarkStart w:id="405" w:name="_Toc154"/>
      <w:bookmarkEnd w:id="403"/>
      <w:bookmarkEnd w:id="404"/>
      <w:r>
        <w:rPr>
          <w:rtl w:val="true"/>
        </w:rPr>
        <w:t>شبهه هفتم</w:t>
      </w:r>
      <w:r>
        <w:rPr>
          <w:rtl w:val="true"/>
        </w:rPr>
        <w:t xml:space="preserve">: </w:t>
      </w:r>
      <w:r>
        <w:rPr>
          <w:rtl w:val="true"/>
        </w:rPr>
        <w:t>چرا اهل بیت علیهم السلام مادام العمر به کشته شدن حضرت زهرا علیها السلام به دست عمر اشاره ای نکردند؟</w:t>
      </w:r>
      <w:bookmarkEnd w:id="40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قضیه در کتب شیعه به صورت متواتر نقل شده است که اینک چند مورد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علیه السلام به نقل از حضرت علی علیه السلام از امام حسین علیه السلام روایت است که امام علی علیه السلام به هنگام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به من سپرده بودی برگردانده شد، و به صاحبش رسید، از این پس اندوه من جاودانه، و شبهایم، شب زنده داری است، تا آن روز که خدا خانه زندگی تو را برای من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دخترت تو را آگاه خواهد ساخت که امت تو چگونه در ستمکاری بر او اجتماع کردند،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احوال اندوهناک ما را از او خبر گیر، که هنوز روزگاری سپری نشده، و یاد تو فراموش نگشته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روایت، در نهج البلاغه نیز آمده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 بن خطاب به خاطر شعر ابو مختار همه کارگزارانش را به نصف اموالشان جریمه کرد ولی قنفذ عدوی را چیزی جریمه نکرد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ملاقات کردم و از آنچه عمر کرده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از قنفذ دست برداشت و او را چیزی جریمه نکرد؟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کسی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هنگامی که میان من و مهاجمان حایل شد، با تازیانه زد که بر اثر آن درگذشت و کبودی تازیانه بر بازوی حضرتش همچنان باقی مانده بود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حضرت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به شهادت رسید، ابن عباس به شدت گریه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 که این امت بعد از پیامبرش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ذی قار بر علی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را برایم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املا کرد، آن را خواند و در آن همه آنچه از زمان رحلت پیامبر صلی الله علیه و آله تا زمان شهادت حسین علیه السلام اتفاق افتاد، وجود داشت، از جمله آن که با خود حضرت چه می کنند و چگونه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شود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 منصور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 علیه السلام</w:t>
      </w:r>
    </w:p>
    <w:p>
      <w:pPr>
        <w:pStyle w:val="BookText"/>
        <w:rPr/>
      </w:pPr>
      <w:r>
        <w:rPr>
          <w:rFonts w:ascii="IRNazanin" w:hAnsi="IRNazanin" w:eastAsia="IRNazanin"/>
          <w:color w:val="111111"/>
          <w:sz w:val="28"/>
          <w:sz w:val="28"/>
          <w:szCs w:val="28"/>
          <w:rtl w:val="true"/>
          <w:lang w:bidi="fa-IR"/>
        </w:rPr>
        <w:t>امام حسن علیه السلام در مناظره ای که با معاویة و دار و دسته وی داشتند، خطاب به مغیرة بن شعبة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مغیره، تو دشمن خدا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همان کسی هستی که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کتک زدی، تا آنجا که خون آلود شد و فرزندی که در رحم داشت سقط کرد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امام سجاد علیه السلام و امام باقر علیه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عمار یاسر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شد و آن حوادث در آن روز اتفاق افتاد،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 را از خانه اش بیرون کشیدند و آنچه از آن مرد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او فرزندش را سقط نمود و همان</w:t>
      </w:r>
    </w:p>
    <w:p>
      <w:pPr>
        <w:pStyle w:val="BookText"/>
        <w:rPr/>
      </w:pPr>
      <w:r>
        <w:rPr>
          <w:rFonts w:ascii="IRNazanin" w:hAnsi="IRNazanin" w:eastAsia="IRNazanin"/>
          <w:color w:val="111111"/>
          <w:sz w:val="28"/>
          <w:sz w:val="28"/>
          <w:szCs w:val="28"/>
          <w:rtl w:val="true"/>
          <w:lang w:bidi="fa-IR"/>
        </w:rPr>
        <w:t xml:space="preserve">سبب بیماری و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قبض روح شد و آن اختلافات درگرفت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مردی را که نام او قنفذ بود، فرستاد،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او و علی علم ایستاد و حائل شد، در این هنگام قنفذ ضربتی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سه شنبه سوم جمادی الثانی سال یازدهم هجری از دنیا رفت و سبب وفات آن حضرت نیز این بود که قنفذ غلام عمر به دستور او با غلاف شمشیر ضربه ای به او زد که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کرد و به خاطر آن به شدت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هیچ یک از کسانی که او را اذیت کرده بودند، اجازه نداد که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علایم اجازه گرفتند که شفاعت آنها را بنماید که بر آن حضرت وارد شوند و امیرمؤمنان علایم برای آنان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شدند، از حال صدیقه طاهره علیک سؤال کردند،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تن من است؛ هر کس او را بیازارد، به راستی که مرا آزرده است و هر کس مرا بیازارد، خدا را آزرده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که شما دو نفر مرا اذیت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نزد آن حضرت خارج شدند، در حالی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دو خشمگین بود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 الفتح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یونس بن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بعد از من به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کند و حقش را غصب کند و او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هرگز او را از آتش جهنم بیرون نمی آورد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سیر دادند، به حضرتش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در سه چیز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دخترت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ستم قرار گرفته، حقش را غصب می کنند، او را می زنند، درحالی که حامله و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ضربتی که بر او وارد می شود، فرزندش را سقط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صحیح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شهیده است</w:t>
      </w:r>
      <w:r>
        <w:rPr>
          <w:rFonts w:eastAsia="IRNazanin" w:cs="IRNazanin"/>
          <w:color w:val="111111"/>
          <w:sz w:val="28"/>
          <w:szCs w:val="28"/>
          <w:rtl w:val="true"/>
          <w:lang w:bidi="fa-IR"/>
        </w:rPr>
        <w:t>.»</w:t>
      </w:r>
      <w:r>
        <w:rPr>
          <w:rStyle w:val="FootnoteAnchor"/>
          <w:rtl w:val="true"/>
        </w:rPr>
        <w:footnoteReference w:id="35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این روایت را صحیح دانسته است</w:t>
      </w:r>
      <w:r>
        <w:rPr>
          <w:rFonts w:eastAsia="IRNazanin" w:cs="IRNazanin"/>
          <w:color w:val="111111"/>
          <w:sz w:val="28"/>
          <w:szCs w:val="28"/>
          <w:rtl w:val="true"/>
          <w:lang w:bidi="fa-IR"/>
        </w:rPr>
        <w:t>.</w:t>
      </w:r>
      <w:r>
        <w:rPr>
          <w:rStyle w:val="FootnoteAnchor"/>
          <w:rtl w:val="true"/>
        </w:rPr>
        <w:footnoteReference w:id="354"/>
      </w:r>
      <w:bookmarkStart w:id="406" w:name="pg5178_58852"/>
    </w:p>
    <w:p>
      <w:pPr>
        <w:pStyle w:val="Heading2"/>
        <w:numPr>
          <w:ilvl w:val="1"/>
          <w:numId w:val="1"/>
        </w:numPr>
        <w:rPr/>
      </w:pPr>
      <w:bookmarkStart w:id="407" w:name="__RefHeading___Toc2036289_774463916"/>
      <w:bookmarkStart w:id="408" w:name="_Toc155"/>
      <w:bookmarkEnd w:id="406"/>
      <w:bookmarkEnd w:id="407"/>
      <w:r>
        <w:rPr>
          <w:rtl w:val="true"/>
        </w:rPr>
        <w:t>منابع و مآخذ</w:t>
      </w:r>
      <w:bookmarkEnd w:id="408"/>
    </w:p>
    <w:p>
      <w:pPr>
        <w:pStyle w:val="BookText"/>
        <w:rPr/>
      </w:pPr>
      <w:r>
        <w:rPr>
          <w:rFonts w:ascii="IRNazanin" w:hAnsi="IRNazanin" w:eastAsia="IRNazanin"/>
          <w:color w:val="111111"/>
          <w:sz w:val="28"/>
          <w:sz w:val="28"/>
          <w:szCs w:val="28"/>
          <w:rtl w:val="true"/>
          <w:lang w:bidi="fa-IR"/>
        </w:rPr>
        <w:t>جهت سهولت دستیابی به مصادر، آن ها را طبقه بندی کردیم؛ بدین شکل که در اولویت اول از برنامه ی الجامع الکبیر استناد دهی کرده ایم و اگر کتاب مورد استناد ما در آن برنامه نبود، از سایت رسمی مکتبه شامله و اگر در آنجا نیز نبود، از نسخه ی الکترونیکی پی دی اف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موارد نیز از منابع متفرقه استفاده کرده ایم که آن ها را در قسمت جداگانه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متفرقه</w:t>
      </w:r>
    </w:p>
    <w:p>
      <w:pPr>
        <w:pStyle w:val="BookText"/>
        <w:rPr/>
      </w:pPr>
      <w:r>
        <w:rPr>
          <w:rFonts w:ascii="IRNazanin" w:hAnsi="IRNazanin" w:eastAsia="IRNazanin"/>
          <w:color w:val="111111"/>
          <w:sz w:val="28"/>
          <w:sz w:val="28"/>
          <w:szCs w:val="28"/>
          <w:rtl w:val="true"/>
          <w:lang w:bidi="fa-IR"/>
        </w:rPr>
        <w:t>القرآن الکریم، با ترجمه های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http://tanzil. net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الجامع الکبیر لکتب التراث العربی والاسلامی ؛ مرکز التراث للبرمجیات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برنامه ی شامله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http://www.shamela</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ی جوامع الکلم متعلق به سایت اسلام وب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http://gk. islamweb.net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موسسه تحقیقاتی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https://www.valiasr-aj.com</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سایت مکتبة أهل البیت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https://www.ablibrary.net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لامیر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الحسین بن موسی یلقب بالشریف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معرفة الإمامة والإمام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السید علی الحسینی المیلانی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برترین بانو،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علی حسینی میلانی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فی معرفة مذاهب الطوائف،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مکتبة اهل البیت</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وکشف الصدق، المالف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سایت مکتبة اهل البیت</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قزعلی بن عبد الله الحنفی 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مکتبة أهل البیت</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محمد بن جریر،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فی مؤسسة البعثة،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جعفر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 بن مسعود،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محمد بن یعقوب،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تهران، الطبعة الثانیة،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 تحقیق، تعلیق وملاحظات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الخرسان،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محمد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المصطفوی،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مشیر الدین أبی عبد الله محمد بن علی بن شهر آشوب المازندرانی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النمازی الشاهرودی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الطبعة الأولی محرم الحرام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فی فضائل المرتضی والبتول والسبطین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الجوینی محقق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المحمودی؛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سایت کتابخانه مدرسه فقاهت ها </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 فی فضائل المصطفی و المرتضی و البتول و السبطین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عزالدین الزرندی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سایت کتابخانه مدرسه فقاهت</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بن محمد تقی المجلسی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مدرسه فقاهت</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المجلسی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 افتخار زاده</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پژوهی،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یزدانی،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مناهج الأئمة المتقدمین،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الامین پی دی اف</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الزین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 ویلیه البیان فی أخبار صاحب الزمان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یوسف 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تراث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الترمذی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النسائی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بن علی النسائی أبو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التحریش،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عمرو الغطفانی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خانصو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شرکة دار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للحاکم الحسکانی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الحاکم الحسکانی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الأعلمی للمطبوعات ، بیروت،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ه الطبعة الثانیة</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جولة تاریخیة فی عصر الخلفاء الراشدین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وصفیة تحلیلیة لأحداث تلک الفترة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السید الوکیل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المجتمع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الخفاء عن خلافة الخلفاء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 ولی الله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جاوید احمد الندوی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الدکتور تقی الدین الندوی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الطبعة الأولی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م</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وذیله والمستفاد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ثابت الخطیب البغدادی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الإسلامی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المذکر والتذکیر والذکر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عاصم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عمرو بن أبی عاصم الضحاک بن مخلد الشیبانی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عبد المنعم سلیم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ascii="IRNazanin" w:hAnsi="IRNazanin" w:eastAsia="IRNazanin"/>
          <w:color w:val="111111"/>
          <w:sz w:val="28"/>
          <w:sz w:val="28"/>
          <w:szCs w:val="28"/>
          <w:lang w:bidi="fa-IR"/>
        </w:rPr>
        <w:t>۱۶۱۲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م 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أسمی المطالب فی سیرة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شخصیه وعصره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الشارقة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فی کتب العقائد المذهب الحنبلی نموذجا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 المالکی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الدراسات التاریخیة الطبعة الثالثة </w:t>
      </w:r>
      <w:r>
        <w:rPr>
          <w:rFonts w:ascii="IRNazanin" w:hAnsi="IRNazanin" w:eastAsia="IRNazanin"/>
          <w:color w:val="111111"/>
          <w:sz w:val="28"/>
          <w:sz w:val="28"/>
          <w:szCs w:val="28"/>
          <w:lang w:bidi="fa-IR"/>
        </w:rPr>
        <w:t>۱۶۳۰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م</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المصابیح،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ابو العباس احمد بن ابراهیم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الله بن أحمد الحوثی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زید بن علی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 الطبعة الثانیة </w:t>
      </w:r>
      <w:r>
        <w:rPr>
          <w:rFonts w:ascii="IRNazanin" w:hAnsi="IRNazanin" w:eastAsia="IRNazanin"/>
          <w:color w:val="111111"/>
          <w:sz w:val="28"/>
          <w:sz w:val="28"/>
          <w:szCs w:val="28"/>
          <w:lang w:bidi="fa-IR"/>
        </w:rPr>
        <w:t>۱۹۲۳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بالله عبد الله بن حمزة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مجدالدین بن محمد بن منصور المؤیدی متوفای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ه تخریج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الحسین بن محمد الحوثی متوفای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م </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شبلی الملقب بالنعمانی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عبدالحمید ابراهیم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للنشر و التوزیع ، الریاض،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 یقع فیه التصحیف والتحریف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الحسن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والمطبعة مصطفی البابی الحلبی واولاده بمصر ، الطبعة الأولی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المجتمعه فی الخلفاء الاربعه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 السلام الصفوری؛ الملک السعود قسم المخطوطات ، 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۶۸۷۱</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النبویة فی نسب خیر البریة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یوسف القبیسی المشهور با ابن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المنتدی الاسلامی الامارات العربیة المتحدة</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الجنان و اللسان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الهیتمی،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المصری الأثری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للتراث بطنطا ،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اثنی عشریه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غلام حلیم بن شیخ قطب الدین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احسان الله صاحب فرنگی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سایت المکتبة الشاملة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وشیء من فقهها وفوائدها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محمد ناصر الدین بن الحاج نوح بن نجاتی بن آدم، الأشقودری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 الریاض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لمکتبة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 ج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م</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إرواء الغلیل فی تخریج أحادیث منار السبیل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الشاویش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ascii="IRNazanin" w:hAnsi="IRNazanin" w:eastAsia="IRNazanin"/>
          <w:color w:val="111111"/>
          <w:sz w:val="28"/>
          <w:sz w:val="28"/>
          <w:szCs w:val="28"/>
          <w:lang w:bidi="fa-IR"/>
        </w:rPr>
        <w:t>۱۶۰۵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بن محمود بن محمد بن علی بن فارس، الزرکلی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خلیفة بن خیاط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خلیفة بن خیاط بن خلیفة الشیبانی العصفری</w:t>
      </w:r>
    </w:p>
    <w:p>
      <w:pPr>
        <w:pStyle w:val="BookText"/>
        <w:rPr/>
      </w:pP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عمران موسی بن زکریا بن یحیی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بن محمد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سهیل زکار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دلائل النبوة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الجبار بن أحمد بن عبد الجبار الهمذانی الأسد أبادی، أبو الحسین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الثغور الباسمة فی مناقب سیدتنا فاطمة بنت رسول الله صلی الله علیه وسلم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الحسینی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البشائر الإسلامیة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م</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التنکیل بما فی تأنیب الکوثری من الأباطیل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یحیی بن علی بن</w:t>
      </w:r>
    </w:p>
    <w:p>
      <w:pPr>
        <w:pStyle w:val="BookText"/>
        <w:rPr/>
      </w:pPr>
      <w:r>
        <w:rPr>
          <w:rFonts w:ascii="IRNazanin" w:hAnsi="IRNazanin" w:eastAsia="IRNazanin"/>
          <w:color w:val="111111"/>
          <w:sz w:val="28"/>
          <w:sz w:val="28"/>
          <w:szCs w:val="28"/>
          <w:rtl w:val="true"/>
          <w:lang w:bidi="fa-IR"/>
        </w:rPr>
        <w:t xml:space="preserve">محمد المعلمی العتمی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تخریجات وتعلیقات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الشاویش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حمزة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 عدد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نقدیة فی المرویات الواردة فی شخصیة عمر بن الخطاب وسیاسته الإداریة رضی</w:t>
      </w:r>
    </w:p>
    <w:p>
      <w:pPr>
        <w:pStyle w:val="BookText"/>
        <w:rPr/>
      </w:pPr>
      <w:r>
        <w:rPr>
          <w:rFonts w:ascii="IRNazanin" w:hAnsi="IRNazanin" w:eastAsia="IRNazanin"/>
          <w:color w:val="111111"/>
          <w:sz w:val="28"/>
          <w:sz w:val="28"/>
          <w:szCs w:val="28"/>
          <w:rtl w:val="true"/>
          <w:lang w:bidi="fa-IR"/>
        </w:rPr>
        <w:t>الله عنه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محسن ال عیسی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عمادة البحث العلمی بالجامعة الإسلامیة، المدینة المنورة، المملکة العربیة السعودیة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ascii="IRNazanin" w:hAnsi="IRNazanin" w:eastAsia="IRNazanin"/>
          <w:color w:val="111111"/>
          <w:sz w:val="28"/>
          <w:sz w:val="28"/>
          <w:szCs w:val="28"/>
          <w:lang w:bidi="fa-IR"/>
        </w:rPr>
        <w:t>۱۶۲۳</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 عدد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العواصم والقواصم فی الذب عن سنة أبی القاسم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الوزیر، محمد بن إبراهیم</w:t>
      </w:r>
    </w:p>
    <w:p>
      <w:pPr>
        <w:pStyle w:val="BookText"/>
        <w:rPr/>
      </w:pPr>
      <w:r>
        <w:rPr>
          <w:rFonts w:ascii="IRNazanin" w:hAnsi="IRNazanin" w:eastAsia="IRNazanin"/>
          <w:color w:val="111111"/>
          <w:sz w:val="28"/>
          <w:sz w:val="28"/>
          <w:szCs w:val="28"/>
          <w:rtl w:val="true"/>
          <w:lang w:bidi="fa-IR"/>
        </w:rPr>
        <w:t xml:space="preserve">بن علی بن المرتضی بن المفضل الحسنی القاسمی، أبو عبد الله، عز الدین، من آل الوزیر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وضبط نصه، وخرج أحادیثه،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للطباعة والنشر والتوزیع،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 أول الخلفاء الراشدین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الزرقانی علی المواهب اللدنیة بالمنح المحمدیة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عبد</w:t>
      </w:r>
    </w:p>
    <w:p>
      <w:pPr>
        <w:pStyle w:val="BookText"/>
        <w:rPr/>
      </w:pPr>
      <w:r>
        <w:rPr>
          <w:rFonts w:ascii="IRNazanin" w:hAnsi="IRNazanin" w:eastAsia="IRNazanin"/>
          <w:color w:val="111111"/>
          <w:sz w:val="28"/>
          <w:sz w:val="28"/>
          <w:szCs w:val="28"/>
          <w:rtl w:val="true"/>
          <w:lang w:bidi="fa-IR"/>
        </w:rPr>
        <w:t xml:space="preserve">الباقی بن یوسف بن أحمد بن شهاب الدین بن محمد الزرقانی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ascii="IRNazanin" w:hAnsi="IRNazanin" w:eastAsia="IRNazanin"/>
          <w:color w:val="111111"/>
          <w:sz w:val="28"/>
          <w:sz w:val="28"/>
          <w:szCs w:val="28"/>
          <w:lang w:bidi="fa-IR"/>
        </w:rPr>
        <w:t>۱۶۱۷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علل الخلال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موفق الدین عبد الله بن أحمد</w:t>
      </w:r>
    </w:p>
    <w:p>
      <w:pPr>
        <w:pStyle w:val="BookText"/>
        <w:rPr/>
      </w:pPr>
      <w:r>
        <w:rPr>
          <w:rFonts w:ascii="IRNazanin" w:hAnsi="IRNazanin" w:eastAsia="IRNazanin"/>
          <w:color w:val="111111"/>
          <w:sz w:val="28"/>
          <w:sz w:val="28"/>
          <w:szCs w:val="28"/>
          <w:rtl w:val="true"/>
          <w:lang w:bidi="fa-IR"/>
        </w:rPr>
        <w:t xml:space="preserve">بن محمد بن قدامة الجماعیلی المقدسی ثم الدمشقی الحنبلی، الشهیر بابن قدامة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معاذ طارق بن عوض الله بن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الرایة للنشر</w:t>
      </w:r>
    </w:p>
    <w:p>
      <w:pPr>
        <w:pStyle w:val="BookText"/>
        <w:rPr/>
      </w:pPr>
      <w:r>
        <w:rPr>
          <w:rFonts w:ascii="IRNazanin" w:hAnsi="IRNazanin" w:eastAsia="IRNazanin"/>
          <w:color w:val="111111"/>
          <w:sz w:val="28"/>
          <w:sz w:val="28"/>
          <w:szCs w:val="28"/>
          <w:rtl w:val="true"/>
          <w:lang w:bidi="fa-IR"/>
        </w:rPr>
        <w:t>والتوزیع</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الموقظة فی علم مصطلح الحدیث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 عبد الله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أبو غدة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المطبوعات الإسلامیة بحلب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ascii="IRNazanin" w:hAnsi="IRNazanin" w:eastAsia="IRNazanin"/>
          <w:color w:val="111111"/>
          <w:sz w:val="28"/>
          <w:sz w:val="28"/>
          <w:szCs w:val="28"/>
          <w:lang w:bidi="fa-IR"/>
        </w:rPr>
        <w:t>۱۶۱۲</w:t>
      </w:r>
      <w:r>
        <w:rPr>
          <w:rFonts w:ascii="IRNazanin" w:hAnsi="IRNazanin" w:eastAsia="IRNazanin"/>
          <w:color w:val="111111"/>
          <w:sz w:val="28"/>
          <w:sz w:val="28"/>
          <w:szCs w:val="28"/>
          <w:rtl w:val="true"/>
          <w:lang w:bidi="fa-IR"/>
        </w:rPr>
        <w:t xml:space="preserve"> ه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 بترتیب ابن بلبان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بن حبان بن معاذ بن معبد، التمیمی، أبو حاتم، الدارمی،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ascii="IRNazanin" w:hAnsi="IRNazanin" w:eastAsia="IRNazanin"/>
          <w:color w:val="111111"/>
          <w:sz w:val="28"/>
          <w:sz w:val="28"/>
          <w:szCs w:val="28"/>
          <w:lang w:bidi="fa-IR"/>
        </w:rPr>
        <w:t>۱۶۱۶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الشعراوی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الخواطر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متولی الشعراوی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أخبار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عام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إدریس الرازی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ورسائل وفتاوی شیخ الإسلام ابن تیمیة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الحلیم بن تیمیة الحرانی أبو العباس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قاسم العاصمی النجدی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 المختصر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أبو عبدالله البخاری الجعفی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أبو الحسین القشیری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المختارة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الواحد بن أحمد الحنبلی المقدسی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۱۹۱۰</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عبد الله بن دهیش</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أبو عبد الله الحاکم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 بترتیب ابن بلبان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أبو حاتم التمیمی البستی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خزیمة أبو بکر السلمی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الأعظمی</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أبو عبد الرحمن النسائی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سلیمان البنداری ، سید کسروی حسن</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أبو داود السجستانی الأزدی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أبو عبدالله القزوینی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 سنن الترمذی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أبو عیسی الترمذی السلمی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وآخرون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سعید بن منصور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منصور الخراسانی،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المصنف فی الأحادیث والآثار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الله بن محمد بن أبی شیبة الکوفی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۱۶۰۹</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یوسف الحوت</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الرزاق بن همام الصنعانی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الأعظمی</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 والمثانی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بن الضحاک أبو بکر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أحمد الجوابرة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أبو القاسم الطبرانی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عبدالمجید السلفی</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شرح مسند أبی حنیفة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علی القاری، علی بن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مسند أبی یعلی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المثنی أبو یعلی الموصلی التمیمی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ومنبع الفوائد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بکر الهیثمی،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الریان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۱۶۰۷</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فی سنن الأقوال والأفعال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عمر الدمیاطی</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الاحادیث الجامع الصغیر وزوائده والجامع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جلال الدین عبد الرحمن السیوطی ، بر مبنای برنامه ی الجامع الکبیر</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الألف دینار وهو الخامس من الفوائد المنتقاة والأفراد الغرائب الحسان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جعفر بن حمدان القطیعی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الکویب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عبد الله البدر</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المطلقة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العسقلانی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بن عبد المجید بن إسماعیل السلفی</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شرح صحیح البخاری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عمدة القاری شرح صحیح البخاری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محمود بن أحمد العینی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شرح الجامع الصغیر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المناوی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إبراهیم أبو عبدالله البخاری الجعفی،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الندوی</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وطبقات الأصفیاء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أحمد بن عبد الله الأصبهانی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أسماء الثقات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أحمد أبو حفص الواعظ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السامرائی</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شمس الدین محمد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أسماء من تکلم فیه وهو موثق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قایماز الذهبی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الزرقاء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أمریر المیادینی</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ضعفاء الرجال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عدی بن عبد الله بن محمد أبو أحمد الجرجانی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عمر بن موسی العقیلی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المعطی أمین قلعجی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المعرف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فی نقد الرجال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محمد معوض والشیخ عادل أحمد عبد الموجود</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 فی معرفة من له روایة فی الکتب الستة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بن أحمد أبو عبدالله الذهبی الدمشقی،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الإسلامیة ، مؤسسة 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التهذیب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الزکی عبدالرحمن أبو الحجاج المزی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أبو بکر الخطیب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جرجان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یوسف أبو القاسم الجرجانی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المعید خان</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 وذکر فضلها وتسمیة من حلها من الأماثل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بن الحسن إبن هبة الله بن عبد الله الشافعی،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أبی سعید عمر بن غرامة العمری</w:t>
      </w:r>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عمر بن شبة النمیری البصری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دندل ویاسین سعد الدین بیان</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فی تمییز الصحابة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معرفة الأصحاب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الله بن محمد بن عبد البر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۱۶۱۲</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منیع أبو عبد الله البصری الزهری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أبو زکریا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البحث العلمی وإحیاء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نور سیف</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الحاکم النیسابوری للدارقطنی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أبو الحسن الدارقطنی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عبد الله بن عبد القادر</w:t>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 من فنون مصطلح الحدیث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جمال الدین القاسمی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علی کتاب 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الواردة فی الأحادیث النبویة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بن أحمد بن مهدی أبو الحسن الدارقطنی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الرحمن زین صالله السلفی</w:t>
      </w:r>
    </w:p>
    <w:p>
      <w:pPr>
        <w:pStyle w:val="BookText"/>
        <w:rPr/>
      </w:pP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الترمذی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القاضی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مکتبة النهضة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۱۶۰۹</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السامرائی ، أبو المعاطی النوری ، محمود محمد الصعیدی</w:t>
      </w:r>
    </w:p>
    <w:p>
      <w:pPr>
        <w:pStyle w:val="BookText"/>
        <w:rPr/>
      </w:pP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اللآلیء المصنوعة فی الأحادیث الموضوعة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صلاح بن محمد بن عویضة</w:t>
      </w:r>
    </w:p>
    <w:p>
      <w:pPr>
        <w:pStyle w:val="BookText"/>
        <w:rPr/>
      </w:pP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الحفاظ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المقدسی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الفربوائی</w:t>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فی فقه الإمام الشافعی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علی بن یوسف الشیرازی أبو إسحاق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الأموال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القاسم بن سلام،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محمد هراس </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السرخسی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أبی سهل السرخسی أبو بکر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المحیط فی أصول الفقه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محمد بن بهادر بن عبد الله الزرکشی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نصوصه وخرج أحادیثه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تامر</w:t>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بن حنبل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الدمام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سالم القحطانی</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محمد بن هارون بن یزید الخلال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الزهرانی</w:t>
      </w:r>
    </w:p>
    <w:p>
      <w:pPr>
        <w:pStyle w:val="BookText"/>
        <w:rPr/>
      </w:pP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فی الملل والأهواء والنحل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سعید بن حزم الطاهری أبو محمد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الخانجی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الکریم بن أبی بکر أحمد الشهرستانی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کیلانی</w:t>
      </w:r>
    </w:p>
    <w:p>
      <w:pPr>
        <w:pStyle w:val="BookText"/>
        <w:rPr/>
      </w:pP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السنة النبویة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الحلیم بن تیمیة الحرانی أبو العباس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۱۶۰۹</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w:t>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 ، بر مبنای برنامه ی الجامع الکبیر</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الحلبیة فی سیرة الأمین المأمون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الحلبی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والرشاد فی سیرة خیر العباد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وعلی محمد معوض</w:t>
      </w:r>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 الله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محمد عباس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 فی مناقب العشرة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بن محمد الطبری أبو جعفر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عبد الله محمد مانع الحمیری </w:t>
      </w:r>
    </w:p>
    <w:p>
      <w:p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القرشی أبو الفداء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أبی الکرم محمد بن محمد بن عبد الکریم الشیبانی،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۱۶۱۵</w:t>
      </w:r>
      <w:r>
        <w:rPr>
          <w:rFonts w:ascii="IRNazanin" w:hAnsi="IRNazanin" w:eastAsia="IRNazanin"/>
          <w:color w:val="111111"/>
          <w:sz w:val="28"/>
          <w:sz w:val="28"/>
          <w:szCs w:val="28"/>
          <w:rtl w:val="true"/>
          <w:lang w:bidi="fa-IR"/>
        </w:rPr>
        <w:t xml:space="preserve">ه،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القاضی</w:t>
      </w:r>
    </w:p>
    <w:p>
      <w:pPr>
        <w:pStyle w:val="BookText"/>
        <w:rPr/>
      </w:pP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تاریخ الملوک والأمم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علی بن محمد بن الجوزی أبو الفرج،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الطبری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 ووفیات المشاهیر والأعلام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w:t>
      </w:r>
    </w:p>
    <w:p>
      <w:pPr>
        <w:pStyle w:val="BookText"/>
        <w:rPr/>
      </w:pP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البلاذری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۱۶۰۳</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محمد رضوان</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أیبک الصفدی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م،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w:t>
      </w:r>
    </w:p>
    <w:p>
      <w:p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قایماز الذهبی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۱۶۱۳</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الأرناؤوط، محمد نعیم العرقسوسی</w:t>
      </w:r>
    </w:p>
    <w:p>
      <w:pPr>
        <w:pStyle w:val="BookText"/>
        <w:rPr/>
      </w:pP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 و انباء أبناء الزمان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شمس الدین أحمد بن محمد بن أبی بکر بن خلکان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العواصم من القواصم فی تحقیق مواقف الصحابة بعد وفاة النبی صلی الله علیه وسلم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أبو بکر بن العربی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ومحمود مهدی الاستانبولی </w:t>
      </w:r>
    </w:p>
    <w:p>
      <w:pPr>
        <w:pStyle w:val="BookText"/>
        <w:rPr/>
      </w:pP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الشافعیة الکبری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بن علی بن عبد الکافی السبکی،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۱۶۱۳</w:t>
      </w:r>
      <w:r>
        <w:rPr>
          <w:rFonts w:ascii="IRNazanin" w:hAnsi="IRNazanin" w:eastAsia="IRNazanin"/>
          <w:color w:val="111111"/>
          <w:sz w:val="28"/>
          <w:sz w:val="28"/>
          <w:szCs w:val="28"/>
          <w:rtl w:val="true"/>
          <w:lang w:bidi="fa-IR"/>
        </w:rPr>
        <w:t xml:space="preserve">ه،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محمد الحلو</w:t>
      </w:r>
    </w:p>
    <w:p>
      <w:pPr>
        <w:pStyle w:val="BookText"/>
        <w:rPr/>
      </w:pP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المفرد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أبو عبدالله البخاری الجعفی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p>
    <w:p>
      <w:pPr>
        <w:pStyle w:val="BookText"/>
        <w:rPr/>
      </w:pP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الصابرین وذخیرة الشاکرین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أیوب الزرعی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 یوسف</w:t>
      </w:r>
    </w:p>
    <w:p>
      <w:pPr>
        <w:pStyle w:val="BookText"/>
        <w:rPr/>
      </w:pP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علوم الدین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الغزالی أبو حامد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العالمین وکشف ما فی الدارین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بن محمد الغزالی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xml:space="preserve">ه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محمد حسن إسماعیل وأحمد فرید المزیدی</w:t>
      </w:r>
    </w:p>
    <w:p>
      <w:pPr>
        <w:pStyle w:val="BookText"/>
        <w:rPr/>
      </w:pP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الحمدونیة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حمدون محمد بن الحسن بن محمد بن علی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 بکر عباس</w:t>
      </w:r>
    </w:p>
    <w:p>
      <w:pPr>
        <w:pStyle w:val="BookText"/>
        <w:rPr/>
      </w:pP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الأسماء واللغات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بن شرف النووی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w:t>
      </w:r>
    </w:p>
    <w:p>
      <w:pPr>
        <w:pStyle w:val="BookText"/>
        <w:rPr/>
      </w:pP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المکنون فی الذیل علی کشف الظنون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باشا بن محمد أمین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p>
    <w:p>
      <w:pPr>
        <w:pStyle w:val="BookText"/>
        <w:rPr/>
      </w:pP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الاصفهانی،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الأبرار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محمود بن عمرو بن أحمد، الزمخشری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أحمد بن أبی طاهر 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النشر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لابن زنجویه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حمید بن مخلد بن قتیبة بن عبد الله الخرسانی المعروف بابن زنجویه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w:t>
      </w:r>
    </w:p>
    <w:p>
      <w:pPr>
        <w:pStyle w:val="BookText"/>
        <w:rPr/>
      </w:pP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شمس الدین محمد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 فی الفقه وعلوم التفسیر والحدیث والأصول والنحو والإعراب وسائر الفنون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حسن عبد الرحمن</w:t>
      </w:r>
    </w:p>
    <w:p>
      <w:pPr>
        <w:pStyle w:val="BookText"/>
        <w:rPr/>
      </w:pP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عز الدین بن هبة الله بن محمد بن محمد بن أبی</w:t>
      </w:r>
    </w:p>
    <w:p>
      <w:pPr>
        <w:pStyle w:val="BookText"/>
        <w:rPr/>
      </w:pPr>
      <w:r>
        <w:rPr>
          <w:rFonts w:ascii="IRNazanin" w:hAnsi="IRNazanin" w:eastAsia="IRNazanin"/>
          <w:color w:val="111111"/>
          <w:sz w:val="28"/>
          <w:sz w:val="28"/>
          <w:szCs w:val="28"/>
          <w:rtl w:val="true"/>
          <w:lang w:bidi="fa-IR"/>
        </w:rPr>
        <w:t xml:space="preserve">الحدید المدائنی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م، الطبعة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الکریم النمری</w:t>
      </w:r>
    </w:p>
    <w:p>
      <w:pPr>
        <w:pStyle w:val="BookText"/>
        <w:rPr/>
      </w:pP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w:t>
      </w:r>
    </w:p>
    <w:p>
      <w:pPr>
        <w:pStyle w:val="BookText"/>
        <w:rPr/>
      </w:pPr>
      <w:r>
        <w:rPr>
          <w:rFonts w:ascii="IRNazanin" w:hAnsi="IRNazanin" w:eastAsia="IRNazanin"/>
          <w:color w:val="111111"/>
          <w:sz w:val="28"/>
          <w:sz w:val="28"/>
          <w:szCs w:val="28"/>
          <w:rtl w:val="true"/>
          <w:lang w:bidi="fa-IR"/>
        </w:rPr>
        <w:t>برنامه الجامع الکبیر</w:t>
      </w:r>
    </w:p>
    <w:p>
      <w:pPr>
        <w:pStyle w:val="BookText"/>
        <w:rPr/>
      </w:pP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الثقات من رجال أهل العلم والحدیث ومن الضعفاء وذکر مذاهبهم وأخبارهم ،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الحسن أحمد بن عبد الله بن صالح العجلی الکوفی نزیل طرابلس الغرب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العلیم عبد العظیم البستوی</w:t>
      </w:r>
    </w:p>
    <w:p>
      <w:pPr>
        <w:pStyle w:val="BookText"/>
        <w:rPr/>
      </w:pP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 الجنائی فی الإسلام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عودة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المذکر والتذکیر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عاصم ، دار النشر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الدیارات للأصبهانی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الاصفهانی،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الذاکرین بعدة الحصن الحصین من کلام سید المرسلین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w:t>
      </w:r>
    </w:p>
    <w:p>
      <w:pPr>
        <w:pStyle w:val="BookText"/>
        <w:rPr/>
      </w:pPr>
      <w:r>
        <w:rPr>
          <w:rFonts w:ascii="IRNazanin" w:hAnsi="IRNazanin" w:eastAsia="IRNazanin"/>
          <w:color w:val="111111"/>
          <w:sz w:val="28"/>
          <w:sz w:val="28"/>
          <w:szCs w:val="28"/>
          <w:rtl w:val="true"/>
          <w:lang w:bidi="fa-IR"/>
        </w:rPr>
        <w:t xml:space="preserve">محمد الشوکانی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الشمائل الشریفة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طائر العلم للنشر والتوزیع،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عبید باحبیشی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 ومنتخب النفائس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السلام بن عبد الرحمن بن عثمان الصفوری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ماردینی </w:t>
      </w:r>
    </w:p>
    <w:p>
      <w:pPr>
        <w:pStyle w:val="BookText"/>
        <w:rPr/>
      </w:pP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والترهیب من الحدیث الشریف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 القوی المنذری أبو</w:t>
      </w:r>
    </w:p>
    <w:p>
      <w:pPr>
        <w:pStyle w:val="BookText"/>
        <w:rPr/>
      </w:pPr>
      <w:r>
        <w:rPr>
          <w:rFonts w:ascii="IRNazanin" w:hAnsi="IRNazanin" w:eastAsia="IRNazanin"/>
          <w:color w:val="111111"/>
          <w:sz w:val="28"/>
          <w:sz w:val="28"/>
          <w:szCs w:val="28"/>
          <w:rtl w:val="true"/>
          <w:lang w:bidi="fa-IR"/>
        </w:rPr>
        <w:t xml:space="preserve">محمد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۱۶۱۷</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p>
    <w:p>
      <w:pPr>
        <w:pStyle w:val="BookText"/>
        <w:rPr/>
      </w:pPr>
      <w:r>
        <w:rPr>
          <w:rFonts w:ascii="IRNazanin" w:hAnsi="IRNazanin" w:eastAsia="IRNazanin"/>
          <w:color w:val="111111"/>
          <w:sz w:val="28"/>
          <w:sz w:val="28"/>
          <w:szCs w:val="28"/>
          <w:rtl w:val="true"/>
          <w:lang w:bidi="fa-IR"/>
        </w:rPr>
        <w:t>شمس الدین</w:t>
      </w:r>
    </w:p>
    <w:p>
      <w:pPr>
        <w:pStyle w:val="BookText"/>
        <w:rPr/>
      </w:pP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السیرة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زید الرومی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بلتاجی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ذیل المذیل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بن یزید بن کثیر بن غالب الآملی، أبو</w:t>
      </w:r>
    </w:p>
    <w:p>
      <w:pPr>
        <w:pStyle w:val="BookText"/>
        <w:rPr/>
      </w:pPr>
      <w:r>
        <w:rPr>
          <w:rFonts w:ascii="IRNazanin" w:hAnsi="IRNazanin" w:eastAsia="IRNazanin"/>
          <w:color w:val="111111"/>
          <w:sz w:val="28"/>
          <w:sz w:val="28"/>
          <w:szCs w:val="28"/>
          <w:rtl w:val="true"/>
          <w:lang w:bidi="fa-IR"/>
        </w:rPr>
        <w:t xml:space="preserve">جعفر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الأبرار بنکت الأذکار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w:t>
      </w:r>
    </w:p>
    <w:p>
      <w:pPr>
        <w:pStyle w:val="BookText"/>
        <w:rPr/>
      </w:pP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w:t>
      </w:r>
    </w:p>
    <w:p>
      <w:pPr>
        <w:pStyle w:val="BookText"/>
        <w:rPr/>
      </w:pPr>
      <w:r>
        <w:rPr>
          <w:rFonts w:ascii="IRNazanin" w:hAnsi="IRNazanin" w:eastAsia="IRNazanin"/>
          <w:color w:val="111111"/>
          <w:sz w:val="28"/>
          <w:sz w:val="28"/>
          <w:szCs w:val="28"/>
          <w:rtl w:val="true"/>
          <w:lang w:bidi="fa-IR"/>
        </w:rPr>
        <w:t>الدین متو</w:t>
      </w:r>
    </w:p>
    <w:p>
      <w:pPr>
        <w:pStyle w:val="BookText"/>
        <w:rPr/>
      </w:pP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العیال ویقع فی مجلدین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عبد الله بن محمد بن عبید ابن أبی الدنیا القرشی</w:t>
      </w:r>
    </w:p>
    <w:p>
      <w:pPr>
        <w:pStyle w:val="BookText"/>
        <w:rPr/>
      </w:pPr>
      <w:r>
        <w:rPr>
          <w:rFonts w:ascii="IRNazanin" w:hAnsi="IRNazanin" w:eastAsia="IRNazanin"/>
          <w:color w:val="111111"/>
          <w:sz w:val="28"/>
          <w:sz w:val="28"/>
          <w:szCs w:val="28"/>
          <w:rtl w:val="true"/>
          <w:lang w:bidi="fa-IR"/>
        </w:rPr>
        <w:t xml:space="preserve">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نجم عبد الرحمن خلف</w:t>
      </w:r>
    </w:p>
    <w:p>
      <w:p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الأدنه 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صالح الخزی</w:t>
      </w:r>
    </w:p>
    <w:p>
      <w:pPr>
        <w:pStyle w:val="BookText"/>
        <w:rPr/>
      </w:pP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کتاب الأموال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القاسم بن سلام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محمد هراس</w:t>
      </w:r>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منیع أبو عبدالله البصری الزهری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الأحکام مستخرج الطوسی علی جامع الترمذی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بن علی</w:t>
      </w:r>
    </w:p>
    <w:p>
      <w:pPr>
        <w:pStyle w:val="BookText"/>
        <w:rPr/>
      </w:pPr>
      <w:r>
        <w:rPr>
          <w:rFonts w:ascii="IRNazanin" w:hAnsi="IRNazanin" w:eastAsia="IRNazanin"/>
          <w:color w:val="111111"/>
          <w:sz w:val="28"/>
          <w:sz w:val="28"/>
          <w:szCs w:val="28"/>
          <w:rtl w:val="true"/>
          <w:lang w:bidi="fa-IR"/>
        </w:rPr>
        <w:t xml:space="preserve">بن نصر الطوسی،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الغرباء الأثریة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 بن أحمد بن طاهر الأندونوسی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مسعود البغوی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زهیر الشاویش </w:t>
      </w:r>
    </w:p>
    <w:p>
      <w:pPr>
        <w:pStyle w:val="BookText"/>
        <w:rPr/>
      </w:pP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الوهم والإیهام فی کتاب الأحکام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ابن القطان الفاسی أبو الحسن علی بن محمد بن عبد الملک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۱۶۱۸</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آیت سعید</w:t>
      </w:r>
    </w:p>
    <w:p>
      <w:pPr>
        <w:pStyle w:val="BookText"/>
        <w:rPr/>
      </w:pP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عن حمل الأسفار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العراقی،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طبریة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عبد المقصود</w:t>
      </w:r>
    </w:p>
    <w:p>
      <w:pPr>
        <w:pStyle w:val="BookText"/>
        <w:rPr/>
      </w:pP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المصابیح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الخطیب التبریزی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p>
    <w:p>
      <w:pPr>
        <w:pStyle w:val="BookText"/>
        <w:rPr/>
      </w:pP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التقریر والتحریر فی علم الأصول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أبو حاتم التمیمی البستی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شرف الدین أحمد</w:t>
      </w:r>
    </w:p>
    <w:p>
      <w:pPr>
        <w:pStyle w:val="BookText"/>
        <w:rPr/>
      </w:pP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الکمال جلال الدین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p>
    <w:p>
      <w:pPr>
        <w:pStyle w:val="BookText"/>
        <w:rPr/>
      </w:pP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ابن رجب الحنبلی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همام عبد الرحیم سعید</w:t>
      </w:r>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عثمان بن عبد الرحمن الشهرزوری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عتر</w:t>
      </w:r>
    </w:p>
    <w:p>
      <w:pPr>
        <w:pStyle w:val="BookText"/>
        <w:rPr/>
      </w:pP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جرجان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یوسف أبو القاسم الجرجانی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المعید خان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الواردة فی الأحادیث النبویة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بن أحمد بن مهدی أبو الحسن الدارقطنی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السلفی </w:t>
      </w:r>
    </w:p>
    <w:p>
      <w:pPr>
        <w:pStyle w:val="BookText"/>
        <w:rPr/>
      </w:pP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 مقدمة فتح الباری شرح صحیح البخاری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w:t>
      </w:r>
    </w:p>
    <w:p>
      <w:pPr>
        <w:pStyle w:val="BookText"/>
        <w:rPr/>
      </w:pPr>
      <w:r>
        <w:rPr>
          <w:rFonts w:ascii="IRNazanin" w:hAnsi="IRNazanin" w:eastAsia="IRNazanin"/>
          <w:color w:val="111111"/>
          <w:sz w:val="28"/>
          <w:sz w:val="28"/>
          <w:szCs w:val="28"/>
          <w:rtl w:val="true"/>
          <w:lang w:bidi="fa-IR"/>
        </w:rPr>
        <w:t>عبد الباقی ، محب الدین الخطیب</w:t>
      </w:r>
    </w:p>
    <w:p>
      <w:pPr>
        <w:pStyle w:val="BookText"/>
        <w:rPr/>
      </w:pP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المغیث شرح ألفیة الحدیث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عبد الرحمن السخاوی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 وذکر فضلها وتسمیة من حلها من الأماثل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بن الحسن إبن هبة الله بن عبد الله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أبی سعید عمر بن غرامة العمری</w:t>
      </w:r>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أبو محمد عبد الله بن مسلم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ثروت عکاشة</w:t>
      </w:r>
    </w:p>
    <w:p>
      <w:pPr>
        <w:pStyle w:val="BookText"/>
        <w:rPr/>
      </w:pP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قریش،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المصعب بن عبد الله بن المصعب الزبیری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لیفی بروفسال</w:t>
      </w:r>
    </w:p>
    <w:p>
      <w:pPr>
        <w:pStyle w:val="BookText"/>
        <w:rPr/>
      </w:pP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التحصیل فی أحکام المراسیل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بن خلیل بن کیکلدی آبو سعید العلائی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w:t>
      </w:r>
    </w:p>
    <w:p>
      <w:pPr>
        <w:pStyle w:val="BookText"/>
        <w:rPr/>
      </w:pP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أنساب العرب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علی بن أحمد بن سعید بن حزم الأندلسی،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م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 فی المحاضرات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سعد منصور بن الحسین الآبی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الغنی محفوط </w:t>
      </w:r>
      <w:bookmarkStart w:id="409" w:name="pg5178_58871"/>
    </w:p>
    <w:p>
      <w:pPr>
        <w:pStyle w:val="Heading2"/>
        <w:numPr>
          <w:ilvl w:val="1"/>
          <w:numId w:val="1"/>
        </w:numPr>
        <w:rPr/>
      </w:pPr>
      <w:bookmarkStart w:id="410" w:name="__RefHeading___Toc2036291_774463916"/>
      <w:bookmarkStart w:id="411" w:name="_Toc156"/>
      <w:bookmarkEnd w:id="409"/>
      <w:bookmarkEnd w:id="410"/>
      <w:r>
        <w:rPr>
          <w:rtl w:val="true"/>
        </w:rPr>
        <w:t xml:space="preserve">معرفی کتاب </w:t>
      </w:r>
      <w:r>
        <w:rPr>
          <w:rtl w:val="true"/>
        </w:rPr>
        <w:t>«</w:t>
      </w:r>
      <w:r>
        <w:rPr>
          <w:rtl w:val="true"/>
        </w:rPr>
        <w:t>امتداد رسالت</w:t>
      </w:r>
      <w:r>
        <w:rPr>
          <w:rtl w:val="true"/>
        </w:rPr>
        <w:t xml:space="preserve">» </w:t>
      </w:r>
      <w:r>
        <w:rPr>
          <w:rtl w:val="true"/>
        </w:rPr>
        <w:t>تألیف همین نویسنده</w:t>
      </w:r>
      <w:bookmarkEnd w:id="411"/>
    </w:p>
    <w:p>
      <w:pPr>
        <w:pStyle w:val="BookText"/>
        <w:rPr/>
      </w:pPr>
      <w:r>
        <w:rPr>
          <w:rFonts w:ascii="IRNazanin" w:hAnsi="IRNazanin" w:eastAsia="IRNazanin"/>
          <w:color w:val="111111"/>
          <w:sz w:val="28"/>
          <w:sz w:val="28"/>
          <w:szCs w:val="28"/>
          <w:rtl w:val="true"/>
          <w:lang w:bidi="fa-IR"/>
        </w:rPr>
        <w:t xml:space="preserve">این کتاب که بروز ترین کتاب در اثبات امامت و خلافت بلافصل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است،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صفحه بوده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استناد به آیات هدایت، ولایت و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با استناد 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حدیث 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روایات دال بر غصب خلافت را آورده ایم و سپس به شبهه چرایی عدم قیام حضرت امیر ایلام برای باز پس گیری خلافت پاسخ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ویژگی های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ہی نظر همه ی عالمان و محققان سرشناس حدیث اهل سنت و وهابیت درباره ی سند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همه ی طرق و اسناد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احکام برنامه معتبر جوامع الکلم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سهولت دسترسی به منابع با تفکیک آن ها به چند قسمت برنامه ی الجامع الکبیر، سایت رسمی مکتبه شامله،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متفرقه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الاسلامیة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اشجعت الودیعة وأخذت الرهیته أما</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بزرگ اهل سنت، ابن حزم اندلسی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برنامه که حاصل کار گروهی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محقق حدیث شناس عامه به مدت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سال است، از امکاناتی نظیر ارائه ی درجه ی راویان، احوال، شیوخ و تلامیذ آن ها، بررسی اسناد روایات و ارائه ی حکم آنها برخوردار است و آن را وزارت اوقاف کشور قطر و سایت اسلام وب که از سایت های مرجع و مرکزی وهابیت است، تولید کرده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شیخ الاسلام وهابیان،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زیادی و تعدد طرق نقل حدیث، برخی، برخی دیگر را تقویت می کند تا اینکه علم به صدور آن حدیث حاصل می شود؛ اگرچه راویان آن، فاسق و فاجر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ورسائل وفتاوی شیخ الإسلام ابن تیمیة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تعدد الطرق وکثرتها یقوی بعضها بعضا حتی قد یحصل العلم بها ولو کان الناقلون فجارا فساقا بدر الدین عینی نیز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نوری در شرح مهذب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روایتی با سندهای گوناگون نقل شود، ولی برخی از راویان آن ضعیف باشند، بازهم به آن احتجاج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که ما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حدیث از صحابه و از راههای گوناگونی نقل شده است که برخی از آن برخی دیگر را تقویت می کنند؛ اگرچه هریک از آن احادیث، ضعیف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به هدایت جستن از اهل بیت علیهم السلام</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هدایت بودن اهل بیت علیهم السلام</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مایه ی امنیت بودن اهل بیت علیهم السلام برای اهل زمین</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w:t>
      </w:r>
      <w:r>
        <w:rPr>
          <w:rFonts w:ascii="IRNazanin" w:hAnsi="IRNazanin" w:eastAsia="IRNazanin"/>
          <w:b w:val="false"/>
          <w:b w:val="false"/>
          <w:bCs w:val="false"/>
          <w:i w:val="false"/>
          <w:i w:val="false"/>
          <w:iCs w:val="false"/>
          <w:color w:val="333333"/>
          <w:sz w:val="20"/>
          <w:sz w:val="20"/>
          <w:szCs w:val="20"/>
          <w:rtl w:val="true"/>
        </w:rPr>
        <w:t xml:space="preserve"> عن عائشة رضی الله عنها قالت أقبلت فاطمة تمشی کأن مشیتها مشی النبی صلی الله علیه وسلم فقال النبی صلی الله علیه وسلم مرحبا بابنتی ثم أجلسها عن یمینه أو عن شماله ثم أسر إلیها حدیثا فبکت فقلت لها لم تبکین ثم أسر إلیها حدیثا فضحکت فقلت ما رأیت کالیوم فرحا أقرب من حزن فسألتها عما قال فقالت ما کنت الأفشی سر رسول الله صلی الله علیه وسلم حتی قبض النبی صلی الله علیه وسلم فسألتها فقالت أسر إلی إن جبریل کان یعارضنی القرآن کل سنة مرة وإنه عارضنی العام مرتین ولا أراه إلا حضر أجلی وإنک أول أهل بیتی لحاقا بی فبکیت فقال أما ترضین أن تکونی سیدة نساء أهل الجنة أو نساء المؤمنین فضحکت لذلک</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باب مناقب قرابة رسول الله صلی الله علیه وسلم ومنقبة فاطمة علیها السلام بنت النبی صلی الله علیه وسلم وقال النبی صلی الله علیه وسلم فاطمة سیدة نساء أهل الجنة</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۱۵۰۸</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نساء أهل الجنة خدیجة بنت خویلد وفاطمة بنت محمد و مریم بنت عمران و آسیة بنت مزاحم امرأة فرعون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۳۵۵۶</w:t>
      </w:r>
      <w:r>
        <w:rPr>
          <w:rFonts w:ascii="IRNazanin" w:hAnsi="IRNazanin" w:eastAsia="IRNazanin"/>
          <w:b w:val="false"/>
          <w:b w:val="false"/>
          <w:bCs w:val="false"/>
          <w:i w:val="false"/>
          <w:i w:val="false"/>
          <w:iCs w:val="false"/>
          <w:color w:val="333333"/>
          <w:sz w:val="20"/>
          <w:sz w:val="20"/>
          <w:szCs w:val="20"/>
          <w:rtl w:val="true"/>
        </w:rPr>
        <w:t xml:space="preserve"> أن رسول الله صلی الله علیه وسلم قال فاطمة بضعة منی فمن أغضبها أغضبنی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قال رسول الله صلی الله علیه وسلم إنما فاطمة بضعة منی یؤذینی ما آذاها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 لفاطمة رضی الله عنها أن الله یغضب لغضبک ویرضی لرضاک</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۴۷۳۰</w:t>
      </w:r>
      <w:r>
        <w:rPr>
          <w:rFonts w:ascii="IRNazanin" w:hAnsi="IRNazanin" w:eastAsia="IRNazanin"/>
          <w:b w:val="false"/>
          <w:b w:val="false"/>
          <w:bCs w:val="false"/>
          <w:i w:val="false"/>
          <w:i w:val="false"/>
          <w:iCs w:val="false"/>
          <w:color w:val="333333"/>
          <w:sz w:val="20"/>
          <w:sz w:val="20"/>
          <w:szCs w:val="20"/>
          <w:rtl w:val="true"/>
        </w:rPr>
        <w:t xml:space="preserve"> 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المواهب اللدنیة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الطبرانی فی الأوسط بسند صحیح علی شرط الشیخین</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الثغور الباسمة،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فایل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الطبرانی بسند حسن</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وإسناده حسن</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۴۶۶۴</w:t>
      </w:r>
      <w:r>
        <w:rPr>
          <w:rFonts w:ascii="IRNazanin" w:hAnsi="IRNazanin" w:eastAsia="IRNazanin"/>
          <w:b w:val="false"/>
          <w:b w:val="false"/>
          <w:bCs w:val="false"/>
          <w:i w:val="false"/>
          <w:i w:val="false"/>
          <w:iCs w:val="false"/>
          <w:color w:val="333333"/>
          <w:sz w:val="20"/>
          <w:sz w:val="20"/>
          <w:szCs w:val="20"/>
          <w:rtl w:val="true"/>
        </w:rPr>
        <w:t xml:space="preserve"> ثنا أبو سعید الخدری رضی الله عنه أن النبی صلی الله علیه وسلم دخل علی فاطمة رضی الله عنها فقال أنی وإیاک وهذا النائم یعنی علیا وهما یعنی الحسن والحسین لفی مکان واحد یوم القیامة هذا حدیث صحیح الإسناد ولم یخرجاه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۴۷۳۲</w:t>
      </w:r>
      <w:r>
        <w:rPr>
          <w:rFonts w:ascii="IRNazanin" w:hAnsi="IRNazanin" w:eastAsia="IRNazanin"/>
          <w:b w:val="false"/>
          <w:b w:val="false"/>
          <w:bCs w:val="false"/>
          <w:i w:val="false"/>
          <w:i w:val="false"/>
          <w:iCs w:val="false"/>
          <w:color w:val="333333"/>
          <w:sz w:val="20"/>
          <w:sz w:val="20"/>
          <w:szCs w:val="20"/>
          <w:rtl w:val="true"/>
        </w:rPr>
        <w:t xml:space="preserve"> عن أم المؤمنین عائشة رضی الله عنها أنها قالت ما رأیت أحدا کان أشبه کلاما وحدیثا من فاطمة برسول الله صلی الله علیه وسلم وکانت إذا دخلت علیه رحب بها وقام إلیها فأخذ بیدها فقبلها واجلسها فی مجلسه هذا حدیث صحیح علی شرط الشیخین ولم یخرجاه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۱۱۵۸۳</w:t>
      </w:r>
      <w:r>
        <w:rPr>
          <w:rFonts w:ascii="IRNazanin" w:hAnsi="IRNazanin" w:eastAsia="IRNazanin"/>
          <w:b w:val="false"/>
          <w:b w:val="false"/>
          <w:bCs w:val="false"/>
          <w:i w:val="false"/>
          <w:i w:val="false"/>
          <w:iCs w:val="false"/>
          <w:color w:val="333333"/>
          <w:sz w:val="20"/>
          <w:sz w:val="20"/>
          <w:szCs w:val="20"/>
          <w:rtl w:val="true"/>
        </w:rPr>
        <w:t xml:space="preserve"> عن عمرو بن دینار قالت عائشة ما رأیت قط أحدا أفضل من فاطمة غیر أبیها أخرجه الطبرانی فی ترجمة إبراهیم بن هاشم من المعجم الأوسط وسنده صحیح علی شرط الشیخین إلی عمر</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۴۷۵۶</w:t>
      </w:r>
      <w:r>
        <w:rPr>
          <w:rFonts w:ascii="IRNazanin" w:hAnsi="IRNazanin" w:eastAsia="IRNazanin"/>
          <w:b w:val="false"/>
          <w:b w:val="false"/>
          <w:bCs w:val="false"/>
          <w:i w:val="false"/>
          <w:i w:val="false"/>
          <w:iCs w:val="false"/>
          <w:color w:val="333333"/>
          <w:sz w:val="20"/>
          <w:sz w:val="20"/>
          <w:szCs w:val="20"/>
          <w:rtl w:val="true"/>
        </w:rPr>
        <w:t xml:space="preserve"> 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شرط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عباد بن عبد الله بن الزبیر عن أبیه عن عائشة رضی الله عنها أنها کانت إذا ذکرت فاطمة بنت النبی صلی الله علیه وسلم قالت ما رأیت أحدا کان أصدق لهجة منها إلا أن یکون الذی ولدها هذا حدیث صحیح علی شرط مسلم ولم یخرجاه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مظلومیت برترین بانو، اثر آیت الله سید علی حسینی 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اسنادی را نیز خود بر آن افزوده ایم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قلت کلام الأقران إذا تبرهن لنا أنه بهوی وعصبیة لا یلتفت إلیه بل یطوی ولا یروی کما تقرر عن الکف عن کثیر مما شجر بین الصحابة وقتالهم رضی الله عنهم أجمعین وما زال یمر بنا ذلک فی الدواوین والکتب والأجزاء ولکن أکثر ذلک منقطع وضعیف وبعضه کذب وهذا فیما بأیدینا وبین علمائنا فینبغی طیه وإخفاؤه بل إعدامه لتصفو القلوب وتتوفر علی حب الصحابة والترضی عنهم وکتمان ذلک متعین عن العامة وأحاد العلماء وقد یرخص فی مطالعة ذلک خلوة للعالم المنصف العری من الهوی بشرط أن یستغفر لهم کما علمنا الله تعالی</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۲۱۴۶۰۹</w:t>
      </w:r>
      <w:r>
        <w:rPr>
          <w:rFonts w:ascii="IRNazanin" w:hAnsi="IRNazanin" w:eastAsia="IRNazanin"/>
          <w:b w:val="false"/>
          <w:b w:val="false"/>
          <w:bCs w:val="false"/>
          <w:i w:val="false"/>
          <w:i w:val="false"/>
          <w:iCs w:val="false"/>
          <w:color w:val="333333"/>
          <w:sz w:val="20"/>
          <w:sz w:val="20"/>
          <w:szCs w:val="20"/>
          <w:rtl w:val="true"/>
        </w:rPr>
        <w:t xml:space="preserve"> الأربعاء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رمضان </w:t>
      </w:r>
      <w:r>
        <w:rPr>
          <w:rFonts w:ascii="IRNazanin" w:hAnsi="IRNazanin" w:eastAsia="IRNazanin"/>
          <w:b w:val="false"/>
          <w:b w:val="false"/>
          <w:bCs w:val="false"/>
          <w:i w:val="false"/>
          <w:i w:val="false"/>
          <w:iCs w:val="false"/>
          <w:color w:val="333333"/>
          <w:sz w:val="20"/>
          <w:sz w:val="20"/>
          <w:szCs w:val="20"/>
        </w:rPr>
        <w:t>۱۴۳۴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فإن ما وقع فی عهد الصحابة من القتال کان باجتهاد منهم، والواجب علینا أن نکف عما شجر بینهم، وأن نعقد قلوبنا علی محبتهم، ونطلق ألسنتنا بالثناء علیهم وعدم تنقص أحد منهم، مع معرفة الفضل للفاضل، مع القطع بأنهم کانوا غیر معصومین، ولکن ما یقع منهم من الخطأ هو باجتهاد مغفور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ومن اشد شیء علی الناس جاهل عاقل أو مبتدع محتال فأما الجاهل فهو ابن قتیبة فلم یبق ولم یذر للصحابة رسما فی کتاب الامامة والسیاسة ان صح عنه جمیع ما فیه وکالمبرد فی کتابه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المبتدع المحتال فالمسعودی فإنه بها یأتی منه متاخمة الالحاد فیما روی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ویذکر عنه ما لا یجوز نقله</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و اللسان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علمت مما قدمته فی معنی الإمساک عن ذلک ، أن عدم الإمساک اما أن یکون واجبة لا سیما مع ولوع العوام به ، ومع تألیف صدرت من بعض المحدثین کابن قتیبة مع جلالته القاضیة بانه کان ینبغی له أن لا یذکر تلک الظواهر ، فإن أبی إلا ذکرها فلیبین جریانها علی قواعد أهل السنة ، حتی لا یتمسک مبتدع أو جاهل بها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النوع التاسع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رضی الله عنهم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علم کبیر قد الف الناس فیه کتبا کثیرة ومن احلاها وأکثرها فوائد کتاب الاستیعاب لابن عبد البر لولا ما شانه به من إیراده کثیرا مما شجر بین الصحابة</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التنکیل بما فی تأنیب الکوثری من الأباطیل،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تأمل حال کثیر من علماء المذاهب رأی أن کثیرة منهم قد تکون حالهم عند التحقیق شرا من حال أصبغ وذلک أنهم یظهرون التدین بقبول الحدیث وتعظیم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ویزید بعضهم حتی من أهل عصرنا هذا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الحدیث إذا کان فی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أحدهما فهو مقطوع بصحته، فإذا جاءوا إلی حدیث مخالف لمذهبهم حرفوه أقبح تحریف</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أخبرنی موسی بن حمدون قال ثنا حنبل قال سمعت أبا عبد الله یقول کان سلام بن أبی مطیع أخذ کتاب أبی عوانة الذی فیه ذکر أصحاب النبی صلی الله علیه وسلم فأحرق أحادیث الأعمش تلک إسناده صحیح</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وأخبرنا عبدالله بن أحمد قال سمعت أبی یقول سلام بن أبی مطیع من الثقات من أصحاب أیوب وکان رجلا صالحا حدثنا عنه عبد الرحمن بن مهدی ثم قال أبی کان أبو عوانة وضع کتابا فیه معایب أصحاب النبی صلی الله علیه وسلم وفیه بلایا فجاء إلیه سلام بن أبی مطیع فقال یا أبا عوانة أعطنی ذلک الکتاب فأعطاه فأخذه سلام فأحرقه إسناده صحیح</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أخبرنا أبو بکر المروذی قال قلت لأبی عبد الله عبد الله استعرت من صاحب حدیث کتابا یعنی فیه الأحادیث الردیئة تری أن أحرفه أو أخرقه قال نعم لقد استعار سلام بن أبی مطیع من أبی عوانة کتابا فیه هذه الأحادیث فأحرق سلام الکتاب قلت فأحرقه قال نعم إسناده صحیح</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أخبرنا الحسن بن عبدالوهاب قال ثنا الفضل بن زیاد قال سمعت أبا عبدالله ودفع إلیه رجل کتابا فیه أحادیث مجتمعة ما ینکر فی أصحاب رسول الله صلی الله علیه وسلم ونحوه فنظر فیه ثم قال ما یجمع هذه إلا رجل سوء وسمعت أبا عبدالله یقول بلغنی عن سلام بن أبی مطیع أنه جاء إلی أبی عوانة فاستعار منه کتابا کان عنده فیه بلایا مما رواه الأعمش فدفعه إلی أبی عوانة فذهب سلام به فأحرقه فقال رجل لأبی عبدالله أرجو أن لا یضره ذاک شیئا إن شاء الله فقال أبو عبد الله یضره بل یؤجر علیه إن شاء الله إسناده صحیح</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ولعبد الرزاق بن همام أصناف وحدیث کثیر وقد رحل الیه ثقات المسلمین وأئمتهم وکتبوا عنه ولم یروا بحدیثه بأسا إلا أنهم نسبوه إلی التشیع وقد روی أحادیث فی الفضائل مما لا یوافقه علیها أحد من الثقات فهذا أعظم ما رموه به من روایته لهذه الأحادیث ولما رواه فی مثالب غیرهم مما لم أذکره فی کتابی هذا وأما فی باب الصدق فأرجو أنه لا بأس به إلا أنه قد سبق منه أحادیث فی فضائل أهل البیت ومثالب آخرین مناکیر</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وقال أبو حاتم کذاب روی فی مثالب معاویة فمزقنا ما کتبنا عنه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سمعت عبدان یقول وحمل بن خراش إلی بندار عندنا جزأین صنفهما فی مثالب الشیخین فأجازه بألفی درهم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فأما الحدیث فأرجو أنه لا یتعمد الکذب</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۳۳۳۳</w:t>
      </w:r>
      <w:r>
        <w:rPr>
          <w:rFonts w:ascii="IRNazanin" w:hAnsi="IRNazanin" w:eastAsia="IRNazanin"/>
          <w:b w:val="false"/>
          <w:b w:val="false"/>
          <w:bCs w:val="false"/>
          <w:i w:val="false"/>
          <w:i w:val="false"/>
          <w:iCs w:val="false"/>
          <w:color w:val="333333"/>
          <w:sz w:val="20"/>
          <w:sz w:val="20"/>
          <w:szCs w:val="20"/>
          <w:rtl w:val="true"/>
        </w:rPr>
        <w:t xml:space="preserve"> وقال ابن خراش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 وکان عثمانیا ، یبغض علیا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وذکره العقیلی فی الضعفاء وأورد عن أحمد بن محمد بن هانئ قال قلت لأبی عبد الله یعنی بن حنبل تحدث عن حسین الأشقر قال لم یکن عندی ممن یکذب وذکر عنه التشیع فقال له العباس بن عبد العظیم أنه یحدث فی أبی بکر وعمر وقلت أنا یا أبا عبد الله أنه صنف بابا فی معائبهما فقال لیس هذا بأهل أن یحدث عنه</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راستی که مصیبت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حالات یکی از فقهای بزرگ شیعه نقل شده است که در ایام عزاداری امام حسین علیه السلام، یکی از سخنرانان در محضر وی، به هنگام ذکر مصیبت این جمله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مجلس ابن زیاد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می خواست این صحنه را توضیح دهد که آن فقیه به سخنران اشاره کرد که اندکی صبر کند و بقیه ماجرا را نخواند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بایستی حق این جمله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مجلس ابن زیاد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شایستگی ادا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مصیبتی ناگوار و بس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مظلومیت برترین بانو، اثر آیت الله سید علی حسینی میلانی</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الأموال لابن زنجویہ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قال أبو عبید أول ما نبدأ به من ذکر الأموال ما کان منها لرسول الله خالصا دون الناس وذلک ثلاثة أموال أولها ما أفاء الله علی رسوله من المشرکین مما لم یوجف المسلمون علیه بخیل ولا رکاب وهی فدک وأموال بنی النضیر فإنهم صالحوا رسول الله علی أموالهم وأرضیهم بلا قتال کان منهم ولا سفر تجشمه المسلمون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فکانت خیبر فیئا للمسلمین وکانت فدک خالصة لرسول الله لأنهم لم یجلبوا علیها بخیل ولا رکاب</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فکانت أموال خیبر فیما بین المسلمین وکانت فدک خالصة لرسول الله لأنهم لم یجلبوا علیها بخیل ولا رکاب</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فکانت أموال خیبر فیئا بین المسلمین ، وکانت فدک خالصة لرسول الله صلی الله علیه وسلم لأن المسلمین لم یجلبوا علیها بخیل ولا رکاب</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قرأت علی الحسین بن یزید الطحان هذا الحدیث فقال هو ما قرأت علی سعید بن خثیم عن فضیل عن عطیة عن أبی سعید قال لما نزلت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 ذا القربی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 دعا النبی صلی الله علیه وسلم فاطمة وأعطاها فدک</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۲۳۳۲</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عطیة بن سعد بن جنادة العوفی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ثقة إن شاء الله وله أحادیث صالحة ومن الناس من لا یحتج به</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۲۴۴۶</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اسماء الثقات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عطیة العوفی لیس به بأس قاله یحیی</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عطیة العوفی کوفی تابعی ثقة ولیس بالقوی</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۲۱۷۴</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عطیة عن أبی سعید قال قال رسول الله 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عیسی حدیث أبی سعید حدیث حسن غریب لا نعرفه إلا من هذا الوجه</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قال أبو بکر البزار کان یعده فی التشیع روی عنه جلة الناس</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منهم عطیة بن سعد بن جنادة العوفی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کثیر الحدیث ثقة إن شاء الله</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الترمذی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عن عطیة عن ابن عمر عن النبی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محمدا عن هذا الحدیث فقال هکذا یقول شریک عطیة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وحدیث عطیة عن أبی سعید عندی أصح</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w:t>
      </w:r>
      <w:r>
        <w:rPr>
          <w:rFonts w:ascii="IRNazanin" w:hAnsi="IRNazanin" w:eastAsia="IRNazanin"/>
          <w:b w:val="false"/>
          <w:b w:val="false"/>
          <w:bCs w:val="false"/>
          <w:i w:val="false"/>
          <w:i w:val="false"/>
          <w:iCs w:val="false"/>
          <w:color w:val="333333"/>
          <w:sz w:val="20"/>
          <w:sz w:val="20"/>
          <w:szCs w:val="20"/>
          <w:rtl w:val="true"/>
        </w:rPr>
        <w:t xml:space="preserve"> أنا أبو طاهر نا أبو بکر ثنا عبد الله بن الحکم بن أبی زیاد القطوانی نا معاویة یعنی بن هشام ثنا شیبان عن فراس عن عطیة عن أبی سعید عن نبی الله صلی الله علیه وسلم قال إذا تطهر الرجل فأحسن الطهور ثم أتی الجمعة فلم یلغ ولم یجهل حتی ینصرف الإمام کانت کفارة لما بینها وبین الجمعة</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الأحکام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عطیة عن أبی سعید الخدری عن النبی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حدیث أبی سعید حسن صحیح</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أسماء الثقات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عطیة العوفی لیس به بأس قاله یحیی</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۶۳۵۶</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۳۰۴۶</w:t>
      </w:r>
      <w:r>
        <w:rPr>
          <w:rFonts w:ascii="IRNazanin" w:hAnsi="IRNazanin" w:eastAsia="IRNazanin"/>
          <w:b w:val="false"/>
          <w:b w:val="false"/>
          <w:bCs w:val="false"/>
          <w:i w:val="false"/>
          <w:i w:val="false"/>
          <w:iCs w:val="false"/>
          <w:color w:val="333333"/>
          <w:sz w:val="20"/>
          <w:sz w:val="20"/>
          <w:szCs w:val="20"/>
          <w:rtl w:val="true"/>
        </w:rPr>
        <w:t xml:space="preserve"> عن عطیة العوفی عن أبی سعید ولیس من شرط هذا الکتاب</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الحفاظ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الحفاظ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۴۷۷۱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بعث الله من نبی إلا کان من أمته حواری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عطیة ، عن أبی سعید الخدری ، وهو أصحها</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۳۸۹۲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۴۲۹۸</w:t>
      </w:r>
      <w:r>
        <w:rPr>
          <w:rFonts w:ascii="IRNazanin" w:hAnsi="IRNazanin" w:eastAsia="IRNazanin"/>
          <w:b w:val="false"/>
          <w:b w:val="false"/>
          <w:bCs w:val="false"/>
          <w:i w:val="false"/>
          <w:i w:val="false"/>
          <w:iCs w:val="false"/>
          <w:color w:val="333333"/>
          <w:sz w:val="20"/>
          <w:sz w:val="20"/>
          <w:szCs w:val="20"/>
          <w:rtl w:val="true"/>
        </w:rPr>
        <w:t xml:space="preserve"> عن عطیة عن أبی سعید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حدیث حسن</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الوهم والإیهام فی کتاب الأحکام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وهو إنما یرویه عطیة العوفی، وهو یضعف ، وقال فیه ابن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فالحدیث به حسن</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رواه البزار من روایة عطیة عن أبی سعید وهو إسناد حسن وله شواهد کثیر</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أسألک بحق السائلین علیک وبحق ممشای هذا إلیک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من حدیث أبی سعید الخدری بإسناد حسن</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ومعه تعلیقات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حدیث اللهم إنی أسألک بحق السائلین علیک وبحق ممشای هذا إلیک الحدیث من حدیث أبی سعید الخدری بإسناد حسن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۴۶۱۶</w:t>
      </w:r>
      <w:r>
        <w:rPr>
          <w:rFonts w:ascii="IRNazanin" w:hAnsi="IRNazanin" w:eastAsia="IRNazanin"/>
          <w:b w:val="false"/>
          <w:b w:val="false"/>
          <w:bCs w:val="false"/>
          <w:i w:val="false"/>
          <w:i w:val="false"/>
          <w:iCs w:val="false"/>
          <w:color w:val="333333"/>
          <w:sz w:val="20"/>
          <w:sz w:val="20"/>
          <w:szCs w:val="20"/>
          <w:rtl w:val="true"/>
        </w:rPr>
        <w:t xml:space="preserve"> عطیة بن سعد بن جنادة بضم الجیم بعدها نون خفیفة العوفی الجدلی بفتح الجیم والمهملة الکوفی أبو الحسن صدوق یخطیء کثیرا وکان شیعیا مدلسا من الثالثة مات سنة إحدی عشرة بخ دت ق</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بنکت الأذکار للسیوطی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قال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عطیة إنما جاء من قبیل التشییع ومن قبیل التدلیس وهو فی نفسه صدوق</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أبی حنیفة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ذکر إسناده عن عطیة بن سعد العوفی ، وهو من أجلاء التابعین</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مسانید فراس المکتب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حدثنا یونس بن حبیب حدثنا أبو داود حدثنا شیبان عن فراس المکتب عن عطیة عن أبی سعید أن النبی صلی الله علیه وسلم قال تحل الصدقة للغنی إذا کان فی سبیل الله صحیح بدون زیادة ابن السبیل</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الألف دینار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عطیة عن أبی سعید عن النبی صلی الله علیه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الدرجات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أخبرنا محمد بن إسماعیل الأحمسی قال ثنا إسباط قال ثنا عمرو بن قیس عن عطیة عن أبی سعید قال الأحمسی قال قال رسول الله صلی الله علیه وسلم إن أهل الدرجات العلی براهم من أسفل منهم کما یری الکوکب الطالع فی الأفق من آفاق السماء وإن أبا بکر وعمر منهما وانعما إسناده حسن</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البهی مولی آل الزبیر قال دخل علینا عبد الله 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ضعیف لأن فیه علی بن عابس ویزید بن أبی زیاد وهما ضعیفان والبهی لم أعرفه وله شواهد قویة أخرجها المصنف فی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عمران بن محمد بن أبی لیلی حدثنا أبی حدثنی ابن أبی لیلی عن عطیة عن أبی سعید قال جاء صبی قد سماه إلی رسول الله صلی الله علیه وسلم وهو ساجد فرکب علی ظهره فأمسکه بیده ثم قام وهو علی ظهره ثم رکع ثم أرسله فذهب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حسن بمجموع طرقه</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فی معرفة الإمامة والإمام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 الله سید علی میلانی</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اللآلیء المصنوعة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وعطیة ضعفوه وکان سمع من الخدری ثم جالس الکلبی فصار یکنیه أبا سعید فیظن الخدری</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الکلبی لا یعتمد علی ما یرویه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صحت هذه الحکایة عن عطیة فإنما یقتضی التوقف فیما یحکیه عن أبی سعید من التفسیر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الأحادیث المرفوعة التی یرویها عن أبی سعید ، فإنما یرید أبا سعید الخدری ، ویصرح فی بعضها بنسبته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للداودی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وفیات الأعیان وأنباء أبناء الزمان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محمد بن السائب بن بشر وقیل مبشر بن عمرو أبو النضر الکلبی الکوفی صاحب التفسیر وکان إماما فی التفسیر وکان من أصحاب عبد الله بن سبأ وروی عنه سفیان الثوری ومحمد بن إسحاق وکانا یقولان حدثنا أبو النضر محمد حتی لا یعرف</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۵۲۳۴</w:t>
      </w:r>
      <w:r>
        <w:rPr>
          <w:rFonts w:ascii="IRNazanin" w:hAnsi="IRNazanin" w:eastAsia="IRNazanin"/>
          <w:b w:val="false"/>
          <w:b w:val="false"/>
          <w:bCs w:val="false"/>
          <w:i w:val="false"/>
          <w:i w:val="false"/>
          <w:iCs w:val="false"/>
          <w:color w:val="333333"/>
          <w:sz w:val="20"/>
          <w:sz w:val="20"/>
          <w:szCs w:val="20"/>
          <w:rtl w:val="true"/>
        </w:rPr>
        <w:t xml:space="preserve"> وقال أبو أحمد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وللکلبی غیر ما ذکرت من الحدیث ، أحادیث صالحة وخاصة عن أبی صالح، وهو معروف بالتفسیر ، ولیس لأحد تفسیر أطول منه ، ولا أشبع منه ، وبعده مقاتل ابن سلیمان ، إلا أن الکلبی یفضل علی مقاتل لما قیل فی مقاتل من المذاهب الردیئة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عنه ابن عیینة ، وحماد بن سلمة ، وهشیم ، وغیرهم من ثقات الناس ورضوه فی التفسیر</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pdf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الحسن الفارسی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محمد الماسرجسی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سهل ببغداد،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المنذر بن محمد القابوسی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عمی عن أبیه، عن 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أبیه، عن علی بن الحسین عن أبیه عن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 ذا القربی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فأعطاها فدکا</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وأخرج ابن مردویه عن ابن عباس رضی الله عنهما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 ذا القربی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 رسول الله فاطمة فدکا</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وحدثنا عبد الله بن میمون المکتب قال أخبرنا الفضیل بن عیاض عن مالک بن جعونة عن أبیه قال قالت فاطمة لأبی بکر أن رسول الله صلی الله علیه وسلم جعل لی فدک فأعطنی إیاه وشهد لها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فسألها شاهدا آخر فشهدت لها أم أیمن فقال قد علمت یا بنت رسول الله أنه لا تجوز إلا شهادة رجلین أو رجل و امرأتین فانصرفت</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وحدثی روح الکرابیسی قال حدثنا زید بن الحباب قال أخبرنا خالد بن طهمان عن رجل حسبه روح جعفر بن محمد أن فاطمة رضی الله عنها قالت لأبی بکر الصدیق رضی الله عنه اعطنی فدک فقد جعلها رسول الله صلی الله علیه وسلم لی فسألها البینة فجاءت بأم أیمن وریاح مولی النبی صلی الله علیه وسلم فشهدا لها بذلک فقال إن هذا الأمر لا تجوز فیه إلا شهادة رجل وامرأتین</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وعن عبد الله بن أبی بکر بن عمرو بن حزم عن أبیه قال جاءت فاطمة إلی أبی بکر فقالت اعطنی فدک فإن رسول الله صلی الله علیه وسلم وهبها لی قال صدقت یا بنت رسول الله صلی الله علیه وسلم ولکنی رأیت رسول الله صلی الله علیه وسلم یقسمها فیعطی الفقراء والمساکین وابن السبیل بعد ان یعطیکم منها</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المدائنی عن سعید بن خالد مولی خزاعة عن موسی بن عقبة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فاطمة علی أبی بکر حین بویع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 أیمن، وراح یشهدان لی أن رسول الله صلی الله علیه وسلم أعطانی فدک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خلق الله أحب إلی من أبیک، لوددت أن القیامة قامت یوم مات، ولئن تفتقر عائشة أحب إلی من أن تفتقری، أفترینی أعطی الأسود والأحمر حقوقهم وأظلمک وأنت ابنة رسول الله صلی الله علیه وسلم، إن هذا المال إنما کان للمسلمین فحمل منه أبوک الراجل وینفقه فی السبیل، فأنا ألیه بما ولیه أبوک،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أکلمک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أهجرک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والله لأدعون الله علیک،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لأدعون الله لک</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قال أبو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هشام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لأبی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 أیمن تشهد لی أن رسول الله صلی الله علیه وسلم أعطانی فدک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ابنة رسول الله ، والله ما خلق الله أحب إلی من رسول الله صلی الله علیه وسلم أبیک ، ولوددت أن السماء وقعت علی الأرض یوم مات أبوک ، والله لأن تفتقر عائشة أحب إلی من أن تفتقری ، أترانی أعطی الأحمر والأبیض حقه وأظلمک حقک ، وأنت بنت رسول الله صلی الله علیه وسلم إن هذا المال لم یکن للنبی صلی الله علیه وسلم، وإنما کان مالأ من أموال المسلمین یحمل النبی به الرجال ، وینفقه فی سبیل الله ، فلما توفی رسول الله ولیته کما کان یلیه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کلمتک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هجرتک أبدا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لأدعون الله علیک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الأدعون الله لک ، فلما حضرتها الوفاة أوصت ألا یصلی علیها ، فدفنت لیلا ، وصلی علیها عباس بن عبد المطلب ، وکان بین وفاتها ووفاة أبیها اثنتان وسبعون لیلة</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قال حدثنی أبی قال ثنا عبد الله بن محمد بن أبی شیبة قال عبد الله وسمعته من عبد الله بن أبی شیبة قال ثنا محمد بن فضیل عن الولید بن جمیع عن أبی الطفیل قال لما قبض رسول الله صلی الله علیه وسلم أرسلت فاطمة إلی أبی بکر أنت ورثت رسول الله صلی الله علیه وسلم أم أهله قال فقال لا بل أهله قالت فأین سهم رسول الله صلی الله علیه وسلم قال فقال أبو بکر إنی سمعت رسول الله صلی الله علیه وسلم یقول إن الله عز وجل إذا أطعم نبیا طعمة ثم قبضه جعله للذی یقوم من بعده فرأیت أن أرده علی المسلمین فقالت فأنت وما سمعت من رسول الله صلی الله علیه وسلم أعلم</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قال عبد الملک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رواه أحمد فی مسنده ، وهو منکر ، وأنکر ما فیه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بل أهله</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w:t>
      </w:r>
      <w:r>
        <w:rPr>
          <w:rFonts w:ascii="IRNazanin" w:hAnsi="IRNazanin" w:eastAsia="IRNazanin"/>
          <w:b w:val="false"/>
          <w:b w:val="false"/>
          <w:bCs w:val="false"/>
          <w:i w:val="false"/>
          <w:i w:val="false"/>
          <w:iCs w:val="false"/>
          <w:color w:val="333333"/>
          <w:sz w:val="20"/>
          <w:sz w:val="20"/>
          <w:szCs w:val="20"/>
          <w:rtl w:val="true"/>
        </w:rPr>
        <w:t xml:space="preserve"> و صحیح مسلم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۱۷۵۹</w:t>
      </w:r>
      <w:r>
        <w:rPr>
          <w:rFonts w:ascii="IRNazanin" w:hAnsi="IRNazanin" w:eastAsia="IRNazanin"/>
          <w:b w:val="false"/>
          <w:b w:val="false"/>
          <w:bCs w:val="false"/>
          <w:i w:val="false"/>
          <w:i w:val="false"/>
          <w:iCs w:val="false"/>
          <w:color w:val="333333"/>
          <w:sz w:val="20"/>
          <w:sz w:val="20"/>
          <w:szCs w:val="20"/>
          <w:rtl w:val="true"/>
        </w:rPr>
        <w:t xml:space="preserve"> عن بن شهاب قال أخبرنی عروة بن الزبیر أن عائشة أم المؤمنین رضی الله عنها أخبرته أن فاطمة علیها السلام ابنة رسول الله صلی الله علیه وسلم سألت أبا بکر الصدیق بعد وفاة رسول الله صلی الله علیه وسلم أن یقسم لها میراثها ما ترک رسول الله صلی الله علیه وسلم مما أفاء الله علیه فقال أبو بکر إن رسول الله صلی الله علیه وسلم قال لا نورث ما ترکنا صدقة فغضبت فاطمة بنت رسول الله صلی الله علیه وسلم فهجرت أبا بکر فلم تزل مهاجرته حتی توفیت وعاشت بعد رسول الله صلی الله علیه وسلم ستة أشهر قالت وکانت فاطمة تسأل أبا بکر نصیبها مما ترک رسول الله صلی الله علیه وسلم من خیبر وفدک وصدقته بالمدینة فأبی أبو بکر علیها ذلک</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۶۳۴۶</w:t>
      </w:r>
      <w:r>
        <w:rPr>
          <w:rFonts w:ascii="IRNazanin" w:hAnsi="IRNazanin" w:eastAsia="IRNazanin"/>
          <w:b w:val="false"/>
          <w:b w:val="false"/>
          <w:bCs w:val="false"/>
          <w:i w:val="false"/>
          <w:i w:val="false"/>
          <w:iCs w:val="false"/>
          <w:color w:val="333333"/>
          <w:sz w:val="20"/>
          <w:sz w:val="20"/>
          <w:szCs w:val="20"/>
          <w:rtl w:val="true"/>
        </w:rPr>
        <w:t xml:space="preserve"> عن عائشة أن فاطمة والعباس علیهما السلام أتیا أبا بکر یلتمسان میراثهما من رسول الله صلی الله علیه وسلم وهما حینئذ یطلبان أرضیهما من فدک وسهمهما من خیبر فقال لهما أبو بکر سمعت رسول الله صلی الله علیه وسلم یقول لا نورث ما ترکنا صدقة إنما یأکل آل محمد من هذا المال قال أبو بکر والله لا أدع أمرا رأیت رسول الله صلی الله علیه وسلم یصنعه فیه إلا صنعته قال فهجرته فاطمة فلم تکلمه حتی ماتت</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أخبرنا محمد بن عمر حدثنی هشام بن سعد عن عباس بن عبد الله بن معبد عن جعفر قال جاءت فاطمة إلی أبی بکر تطلب میراثها وجاء العباس بن عبد المطلب یطلب میراثه وجاء معهما علی فقال أبو بکر قال رسول الله لا نورث ما ترکنا صدقة وما کان النبی یعول فعلی فقال علی ورث سلیمان داود وقال زکریا یرثنی ویرث من آل یعقوب قال أبو بکر هو هکذا وأنت والله تعلم مثلنا أعلم فقال علی هذا کتاب الله ینطق فسکتوا وانصرفوا</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۱۷۵۷</w:t>
      </w:r>
      <w:r>
        <w:rPr>
          <w:rFonts w:ascii="IRNazanin" w:hAnsi="IRNazanin" w:eastAsia="IRNazanin"/>
          <w:b w:val="false"/>
          <w:b w:val="false"/>
          <w:bCs w:val="false"/>
          <w:i w:val="false"/>
          <w:i w:val="false"/>
          <w:iCs w:val="false"/>
          <w:color w:val="333333"/>
          <w:sz w:val="20"/>
          <w:sz w:val="20"/>
          <w:szCs w:val="20"/>
          <w:rtl w:val="true"/>
        </w:rPr>
        <w:t xml:space="preserve"> ثم نشد عباسا وعلیا بمثل ما نشد به القوم أتعلمان ذلک قالا نعم قال فلما توفی رسول الله صلی الله علیه وسلم قال أبو بکر أنا ولی رسول الله صلی الله علیه وسلم فجئتما تطلب میراثک من بن أخیک ویطلب هذا میراث امرأته من أبیها فقال أبو بکر قال رسول الله صلی الله علیه وسلم ما نورث ما ترکنا صدقة فرأیتماه کاذبا آثما غادرا خائنا والله یعلم إنه لصادق بار راشد تابع للحق ثم توفی أبو بکر وأنا ولی رسول الله صلی الله علیه وسلم وولی أبی بکر فرأیتمانی کاذبا آثما غادرا خائنا والله یعلم إنی لصادق بار راشد تابع للحق فولیتها</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۵۰۴۳</w:t>
      </w:r>
      <w:r>
        <w:rPr>
          <w:rFonts w:ascii="IRNazanin" w:hAnsi="IRNazanin" w:eastAsia="IRNazanin"/>
          <w:b w:val="false"/>
          <w:b w:val="false"/>
          <w:bCs w:val="false"/>
          <w:i w:val="false"/>
          <w:i w:val="false"/>
          <w:iCs w:val="false"/>
          <w:color w:val="333333"/>
          <w:sz w:val="20"/>
          <w:sz w:val="20"/>
          <w:szCs w:val="20"/>
          <w:rtl w:val="true"/>
        </w:rPr>
        <w:t xml:space="preserve"> ثم توفی الله نبیه صلی الله علیه وسلم فقال أبو بکر أنا ولی رسول الله فقبضها أبو بکر یعمل فیها بما عمل به فیها رسول الله صلی الله علیه وسلم وأنتما حینئذ وأقبل علی علی و عباس تزعمان أن أبا بکر کذا وکذا والله یعلم أنه فیها صادق بار راشد تابع للحق ثم توفی الله أبا بکر فقلت أنا ولی رسول الله صلی الله علیه وسلم وأبی بکر فقبضتها سنتین أعمل فیها بما عمل رسول الله صلی الله علیه وسلم وأبو بکر ثم جئتمانی وکلمتکما واحدة وأمرکما جمیع</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وأما قول عمر انهما اعتقدا أن أبا بکر ظالم خائن غادر وکذلک اعتقدا فیه فإنما ذلک خبر عن الاختلاف فی نازلة وقعت من الاحکام رای فیها هذا رایا ورأی فیها أولئک رأیا</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۴۷۵۹</w:t>
      </w:r>
      <w:r>
        <w:rPr>
          <w:rFonts w:ascii="IRNazanin" w:hAnsi="IRNazanin" w:eastAsia="IRNazanin"/>
          <w:b w:val="false"/>
          <w:b w:val="false"/>
          <w:bCs w:val="false"/>
          <w:i w:val="false"/>
          <w:i w:val="false"/>
          <w:iCs w:val="false"/>
          <w:color w:val="333333"/>
          <w:sz w:val="20"/>
          <w:sz w:val="20"/>
          <w:szCs w:val="20"/>
          <w:rtl w:val="true"/>
        </w:rPr>
        <w:t xml:space="preserve"> عن أبی ذر أن رسول الله صلی الله علیه وسلم قال یا أبا ذر کیف أنت عند ولاة یستأثرون علیک بهذا الفیء قال والذی بعثک بالحق أضع سیفی علی عاتقی فاضرب به حتی ألحقک قال أفلا أدلک علی خیر لک من ذلک تصبر حتی تلقانی</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۲۱۴۵۱</w:t>
      </w:r>
      <w:r>
        <w:rPr>
          <w:rFonts w:ascii="IRNazanin" w:hAnsi="IRNazanin" w:eastAsia="IRNazanin"/>
          <w:b w:val="false"/>
          <w:b w:val="false"/>
          <w:bCs w:val="false"/>
          <w:i w:val="false"/>
          <w:i w:val="false"/>
          <w:iCs w:val="false"/>
          <w:color w:val="333333"/>
          <w:sz w:val="20"/>
          <w:sz w:val="20"/>
          <w:szCs w:val="20"/>
          <w:rtl w:val="true"/>
        </w:rPr>
        <w:t xml:space="preserve"> قال حمزه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۲۵۲۲</w:t>
      </w:r>
      <w:r>
        <w:rPr>
          <w:rFonts w:ascii="IRNazanin" w:hAnsi="IRNazanin" w:eastAsia="IRNazanin"/>
          <w:b w:val="false"/>
          <w:b w:val="false"/>
          <w:bCs w:val="false"/>
          <w:i w:val="false"/>
          <w:i w:val="false"/>
          <w:iCs w:val="false"/>
          <w:color w:val="333333"/>
          <w:sz w:val="20"/>
          <w:sz w:val="20"/>
          <w:szCs w:val="20"/>
          <w:rtl w:val="true"/>
        </w:rPr>
        <w:t xml:space="preserve"> خالد بن وهبان بن خالة أبی ذر الغفاری یروی عن أبی ذر روی عنه الناس</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وهبان لم یجرح فی روایاته وهو تابعی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وهبان در روایاتش جرح نشده است و او تابعی معروفی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۲۱۷۴</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رضی الله عنهما قال کان رسول الله صلی الله علیه وسلم قال لی لو قد جاءنا مال البحرین قد أعطیتک هکذا وهکذا وهکذا فلما قبض رسول الله صلی الله علیه وسلم وجاء مال البحرین قال أبو بکر من کانت له عند رسول الله صلی الله علیه وسلم عدة فلیأتنی فأتیته فقلت إن رسول الله صلی الله علیه وسلم قد کان قال لی لوقد جاءنا مال البحرین لأعطیتک هکذا وهکذا وهکذا فقال لی احثه فحثوت حثیة فقال لی عدها فعددتها فإذا هی خمسمائة فأعطانی ألفا وخمسمائة</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أبا بکر لم یلتمس من جابر شاهدا علی صحة دعواه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عدل بالکتاب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الکتاب فقوله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کنتم خیر أمة أخرجت للناس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جعلناکم أمة وسطا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 جابر إن لم یکن من خیر أمة فمن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صلی الله علیه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کذب علی 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 ولا یظن ذلک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صحابی</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أبی ذر أنه سمع رسول الله صلی الله علیه وسلم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ادعی ما لیس له فلیس منا ولیتبوأ مقعده من النار</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w:t>
      </w:r>
      <w:r>
        <w:rPr>
          <w:rFonts w:ascii="IRNazanin" w:hAnsi="IRNazanin" w:eastAsia="IRNazanin"/>
          <w:b w:val="false"/>
          <w:b w:val="false"/>
          <w:bCs w:val="false"/>
          <w:i w:val="false"/>
          <w:i w:val="false"/>
          <w:iCs w:val="false"/>
          <w:color w:val="333333"/>
          <w:sz w:val="20"/>
          <w:sz w:val="20"/>
          <w:szCs w:val="20"/>
          <w:rtl w:val="true"/>
        </w:rPr>
        <w:t xml:space="preserve"> أما ترضین أن تکونی سیدة نساء أهل الجنة أو نساء المؤمنین</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۵۷۱۸</w:t>
      </w:r>
      <w:r>
        <w:rPr>
          <w:rFonts w:ascii="IRNazanin" w:hAnsi="IRNazanin" w:eastAsia="IRNazanin"/>
          <w:b w:val="false"/>
          <w:b w:val="false"/>
          <w:bCs w:val="false"/>
          <w:i w:val="false"/>
          <w:i w:val="false"/>
          <w:iCs w:val="false"/>
          <w:color w:val="333333"/>
          <w:sz w:val="20"/>
          <w:sz w:val="20"/>
          <w:szCs w:val="20"/>
          <w:rtl w:val="true"/>
        </w:rPr>
        <w:t xml:space="preserve"> و صحیح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۲۵۶۰</w:t>
      </w:r>
      <w:r>
        <w:rPr>
          <w:rFonts w:ascii="IRNazanin" w:hAnsi="IRNazanin" w:eastAsia="IRNazanin"/>
          <w:b w:val="false"/>
          <w:b w:val="false"/>
          <w:bCs w:val="false"/>
          <w:i w:val="false"/>
          <w:i w:val="false"/>
          <w:iCs w:val="false"/>
          <w:color w:val="333333"/>
          <w:sz w:val="20"/>
          <w:sz w:val="20"/>
          <w:szCs w:val="20"/>
          <w:rtl w:val="true"/>
        </w:rPr>
        <w:t xml:space="preserve"> أن رسول الله صلی الله علیه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یحل لمسلم أن یهجر أخاه فوق ثلاثة أیام</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ومن مات ولیس فی عنقه بیعة مات میتة جاهلیة</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w:t>
      </w:r>
      <w:r>
        <w:rPr>
          <w:rFonts w:ascii="IRNazanin" w:hAnsi="IRNazanin" w:eastAsia="IRNazanin"/>
          <w:b w:val="false"/>
          <w:b w:val="false"/>
          <w:bCs w:val="false"/>
          <w:i w:val="false"/>
          <w:i w:val="false"/>
          <w:iCs w:val="false"/>
          <w:color w:val="333333"/>
          <w:sz w:val="20"/>
          <w:sz w:val="20"/>
          <w:szCs w:val="20"/>
          <w:rtl w:val="true"/>
        </w:rPr>
        <w:t xml:space="preserve"> و صحیح مسلم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عن عروة عن عائشة أن فاطمة علیها السلام بنت النبی صلی الله علیه وسلم أرسلت إلی أبی بکر تسأله میراثها من رسول الله صلی الله علیه وسلم مما أفاء الله علیه بالمدینة وفدک وما بقی من خمس خیبر فقال أبو بکر إن رسول الله صلی الله علیه وسلم قال لا نورث ما ترکنا صدقة إنما یأکل آل محمد صلی الله علیه وسلم فی هذا المال وإنی والله لا أغیر شیئا من صدقة رسول الله صلی الله علیه وسلم عن حالها التی کانت علیها فی عهد رسول الله صلی الله علیه وسلم ولأعملن فیها بما عمل به رسول الله صلی الله علیه وسلم فأبی أبو بکر أن یدفع إلی فاطمة منها شیئا فوجدت فاطمة علی أبی بکر فی ذلک فهجرته فلم تکلمه حتی توفیت وعاشت بعد النبی صلی الله علیه وسلم ستة اشهر فلما توفیت دفنها زوجها علی لیلا ولم یؤذن بها أبا بکر وصلی علیها</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حدثنا بذلک علی بن عیسی قال حدثنا عبد الوهاب بن عطاء حدثنا محمد بن عمرو عن أبی سلمة عن أبی هریرة أن فاطمة جاءت أبا بکر وعمر رضی الله عنهما تسأل میراثها من رسول الله صلی الله علیه وسلم فقالا سمعنا رسول الله صلی الله علیه وسلم یقول إنی لا أورث قالت والله لا أکلمکما أبدا فماتت ولا تکلمهما</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 ذیل حدیث قبلش، به این روایت اشاره کرده و سندش را حسن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وحدیث أبی هریرة حدیث حسن غریب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پی دی اف</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أخبرنا محمد بن عمر قال أخبرنا أبو بکر بن عبد الله بن أبی سیرة عن عمر بن عبد الله بن عروة أنه سمع عروة والقاسم بن محمد یقولان أوصی أبو بکر عائشة أن یدفن إلی جانب رسول الله صلی الله علیه وسلم فلما توفی</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۳۴۹۷</w:t>
      </w:r>
      <w:r>
        <w:rPr>
          <w:rFonts w:ascii="IRNazanin" w:hAnsi="IRNazanin" w:eastAsia="IRNazanin"/>
          <w:b w:val="false"/>
          <w:b w:val="false"/>
          <w:bCs w:val="false"/>
          <w:i w:val="false"/>
          <w:i w:val="false"/>
          <w:iCs w:val="false"/>
          <w:color w:val="333333"/>
          <w:sz w:val="20"/>
          <w:sz w:val="20"/>
          <w:szCs w:val="20"/>
          <w:rtl w:val="true"/>
        </w:rPr>
        <w:t xml:space="preserve"> انطلق إلی عائشة أم المؤمنین فقل یقرأ علیک عمر السلام ولا تقل أمیر المؤمنین فإنی لست الیوم للمؤمنین أمیرا وقل یستأذن عمر بن الخطاب أن یدفن مع صاحبیه فسلم واستأذن ثم دخل علیها فوجدها قاعدة تبکی فقال یقرأ علیک عمر بن الخطاب السلام ویستأذن أن یدفن مع صاحبیه فقالت کنت أریده لنفسی ولأوثرن به الیوم علی نفسی فلما أقبل قیل هذا عبد الله بن عمر قد جاء قال ارفعونی فأسنده رجل إلیه فقال ما لدیک قال الذی تحب یا أمیر المؤمنین أذنت قال الحمد لله ما کان من شیء أهم إلی من ذلک</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فمشی إلیهما ذامرا قال إسحاق یعنی متغضبا حتی دنا من الباب قال وعندهما رجل یقال له خباب یقریهما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فلما سمع خبا حس عمر دخل تحت سریر لهما فقال ما هذه الهینمة التی سمعتها عندکم قالا ما عدا حدیثا تحدثنا بیننا فقال العلکما قد صبوتما وترکتما دینکما الذی أنتم علیه فقال ختنه یا عمر أرأیت إن کان الحق فی غیر دینک قال فأقبل علی ختنه فوطئه وطئا شدیدا قال فدفعته أخته عن زوجها فضرب وجهها فدمعی وجهها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الأحادیث المختارة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۲۵۷۳</w:t>
      </w:r>
      <w:r>
        <w:rPr>
          <w:rFonts w:ascii="IRNazanin" w:hAnsi="IRNazanin" w:eastAsia="IRNazanin"/>
          <w:b w:val="false"/>
          <w:b w:val="false"/>
          <w:bCs w:val="false"/>
          <w:i w:val="false"/>
          <w:i w:val="false"/>
          <w:iCs w:val="false"/>
          <w:color w:val="333333"/>
          <w:sz w:val="20"/>
          <w:sz w:val="20"/>
          <w:szCs w:val="20"/>
          <w:rtl w:val="true"/>
        </w:rPr>
        <w:t xml:space="preserve"> 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لشاهده</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۴۸۶۹</w:t>
      </w:r>
      <w:r>
        <w:rPr>
          <w:rFonts w:ascii="IRNazanin" w:hAnsi="IRNazanin" w:eastAsia="IRNazanin"/>
          <w:b w:val="false"/>
          <w:b w:val="false"/>
          <w:bCs w:val="false"/>
          <w:i w:val="false"/>
          <w:i w:val="false"/>
          <w:iCs w:val="false"/>
          <w:color w:val="333333"/>
          <w:sz w:val="20"/>
          <w:sz w:val="20"/>
          <w:szCs w:val="20"/>
          <w:rtl w:val="true"/>
        </w:rPr>
        <w:t xml:space="preserve"> عن بن عباس قال لما مات عثمان بن مظعون قالت امرأة هنیئا لک الجنة عثمان بن مظعون فنظر رسول الله صلی الله علیه وسلم إلیها نظر غضبان فقال وما یدریک قالت یا رسول الله فارسک وصاحبک فقال رسول الله صلی الله علیه وسلم والله انی رسول الله وما أدری ما یفعل بی سأشفق الناس علی عثمان فلما ماتت زینب ابنة رسول الله صلی الله علیه وسلم قال رسول الله صلی الله علیه وسلم الحقی بسلفنا الصالح الخیر عثمان بن مظعون فبکت النساء فجعل عمر یضربهن بسوطه فأخذ رسول الله صلی الله علیه وسلم بیده وقال مهلا یا عمر ثم قال ابکین وإیاکن ونعیق الشیطان</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عمر قال أنبأنا یونس یعنی ابن زید عن الزهری عن سعید بن المسیب أن أبا بکر رضی الله عنه لما توفی أقامت علیه عائشة رضی الله عنها النوح فأقبل عمر رضی الله عنه حتی قام ببابها فنهاها ومن معها عن البکاء علی أبی بکر فأبین أن ینتهین فقال عمر لهشام بن الولید ادخل فأخرج إلی ابنة أبی قحافة أخت أبی بکر فقالت عائشة لهشام حین سمعت ذلک من عمر إنی أحرج علیک بیتی فقال عمر لهشام أدخل فقد أذنت لک فدخل فأخرج أم فروة بنت أبی قحافة إلی عمر رضی الله عنه فعلاها بالدرة فضربها ضربات فتفرق النوائح لما سمعن ذلک فقال عمر رضی الله عنه أترون أن یعذب أبو بکر رضی الله عنه ببکائکن إن رسول الله قال فإن المیت لیعذب ببکاء أهله علیه</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المدینة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در شرح ح </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وصله بن سعد فی الطبقات بإسناد صحیح من طریق الزهری عن سعید بن المسیب قال لما توفی أبو بکر أقامت عائشة علیه النوح فبلغ عمر فنهاهن فأبین فقال لهشام بن الولید أخرج إلی بیت أبی قحافة یعنی أم فروة فعلاها بالدرة ضربات فتفرق النوائح حین سمعن بذلک ووصله إسحاق بن راهویه فی مسنده من وجه آخر عن الزهری وفیه فجعل یخرجهن امرأة امرأة وهو یضربهن بالدرة ثم ذکر المصنف حدیث أبی هریرة فی إرادة تحریق البیوت علی الذین لا یشهدون الصلاة</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۶۶۸۱</w:t>
      </w:r>
      <w:r>
        <w:rPr>
          <w:rFonts w:ascii="IRNazanin" w:hAnsi="IRNazanin" w:eastAsia="IRNazanin"/>
          <w:b w:val="false"/>
          <w:b w:val="false"/>
          <w:bCs w:val="false"/>
          <w:i w:val="false"/>
          <w:i w:val="false"/>
          <w:iCs w:val="false"/>
          <w:color w:val="333333"/>
          <w:sz w:val="20"/>
          <w:sz w:val="20"/>
          <w:szCs w:val="20"/>
          <w:rtl w:val="true"/>
        </w:rPr>
        <w:t xml:space="preserve"> عبد الرزاق عن بن عیینة عن عمرو بن دینار قال لما مات خالد بن الولید اجتمع فی بیت میمونة نساء یبکین فجاء عمر ومعه بن عباس ومعه الدرة فقال یا أبا عبد الله ادخل علی أم المؤمنین فأمرها فلتحتجب واخرجهن علی قال فجعل یخرجهن علیه وهو یضربهن بالدرة فسقط خمار امرأة منهن فقالوا یا امیر المؤمنین خمارها فقال دعوها ولا حرمة لها کان معمر یعجب من قوله لا حرمة لها</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والحسن بن مدرک الطحان قالا ثنا یحیی بن حماد ثنا أبو عوانة عن داود بن عبد الله الأودی عن عبد الرحمن المسلمی عن الأشعث بن قیس قال ضفت عمر لیلة فلما کان فی جوف اللیل قام إلی امرأته یضربها فحجزت بینهما فلما أوی إلی فراشه قال لی یا أشعث احفظ عنی شیئا سمعته عن رسول الله صلی الله علیه وسلم لا یسأل الرجل فیم یضرب امرأته ولا تنم إلا علی وتر ونسیت الثالثة</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۷۳۴۲</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قال عبد الملک بن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فی تخریج أحادیث منار السبیل،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۱۷۹۶</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قال لأمة رأها متقنعة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اکشفی رأسک ولا تشبهی بالحرائر وضربها بالدرة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۱۸۰۱۰</w:t>
      </w:r>
      <w:r>
        <w:rPr>
          <w:rFonts w:ascii="IRNazanin" w:hAnsi="IRNazanin" w:eastAsia="IRNazanin"/>
          <w:b w:val="false"/>
          <w:b w:val="false"/>
          <w:bCs w:val="false"/>
          <w:i w:val="false"/>
          <w:i w:val="false"/>
          <w:iCs w:val="false"/>
          <w:color w:val="333333"/>
          <w:sz w:val="20"/>
          <w:sz w:val="20"/>
          <w:szCs w:val="20"/>
          <w:rtl w:val="true"/>
        </w:rPr>
        <w:t xml:space="preserve"> عبد الرزاق عن معمر عن مطر الوراق وغیره عن الحسن قال أرسل عمر بن الخطاب إلی امرأة مغیبة کان یدخل علیها فأنکر ذلک فأرسل إلیها فقیل لها أجیبی عمر فقالت یا ویلها ما لها ولعمر قال فبینا هی فی الطریق فزعت فضربها الطلق فدخلت دارا فألقت ولدها فصاح الصبی صیحتین ثم مات</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الإمام الشافعی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الکافی فی فقه ابن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المغنی فی فقه الإمام أحمد بن حنبل الشیبانی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التشریع الجنائی فی الإسلام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ومن الوقائع المشهورة فی هذا الباب أن عمر رضی الله عنه بعث إلی امرأة کان یدخل علیها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۸۱۱۷</w:t>
      </w:r>
      <w:r>
        <w:rPr>
          <w:rFonts w:ascii="IRNazanin" w:hAnsi="IRNazanin" w:eastAsia="IRNazanin"/>
          <w:b w:val="false"/>
          <w:b w:val="false"/>
          <w:bCs w:val="false"/>
          <w:i w:val="false"/>
          <w:i w:val="false"/>
          <w:iCs w:val="false"/>
          <w:color w:val="333333"/>
          <w:sz w:val="20"/>
          <w:sz w:val="20"/>
          <w:szCs w:val="20"/>
          <w:rtl w:val="true"/>
        </w:rPr>
        <w:t xml:space="preserve"> عبد الرزاق عن بن عیینة عن الأعمش عن إبراهیم قال طاف عمر بن الخطاب فی صفوف النساء فوجد ریحا طیبة من رأس امرأة فقال لو أعلم أیتکن هی لفعلت ولفعلت لتطیب إحداکن لزوجها فإذا خرجت لبست أطمار ولیدتها قال فبلغنی أن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کانت تطیبت بالت فی ثیابها من الفرق</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ووقع فی اخر المغازی لموسی بن عقبة عن بن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عمر لا والله لا یخالفنا أحد الا قتلناه</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وأما مغازی موسی بن عقبة فهی فی مجلد لیس بالکبیر سمعناها وغالبها صحیح ومرسل 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یحیی بن معین یقول کتاب موسی بن عقبة عن الزهری من اصح هذه الکتب</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جولة تاریخیة فی عصر الخلفاء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وصفیة تحلیلیة لأحداث تلک الفترة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الخلیفة یؤکد أکثر من مرة علی قتل المخالفین سواء کانوا واحدا أم أکثر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یعلم أن ثمرة هذا الخلاف مرة ، وأن الذین سیتجرعون مرارتها هم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إذا بقتل رجل أو رجلین أو ثلاثة ولو کانوا من کبار الصحابة فی سبیل البقاء علی الإسلام ودولته مرفوعة الرأس ، موفورة الکرامة ، ترفع رایة الحق وتعلی کلمة الله</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حین توفی الله نبیه صلی الله علیه وسلم أن الأنصار خالفونا واجتمعوا بأسرهم فی سقیفة بنی ساعدة وخالف عنا علی والزبیر ومن معهما</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افراد از قبل از رحلت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برای جانشینی آن حضرت، همپیمان شده بودند که مشروح آن در کتب شیعه موجود است و در کتب اهل سنت نیز مؤیدی دارد و آن اینکه وقتی به عمر گفتند که خلیفه تعیین کن،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را خلیفه کنم؟ ابو عبیده جراح که مرده، معاذ بن جبل مرده و سالم مولی ابی حذیفه نیز مرده است و اگر اینها زنده بودند، شورا قرار نمیدادم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المدینة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۳۷۰۴۵</w:t>
      </w:r>
      <w:r>
        <w:rPr>
          <w:rFonts w:ascii="IRNazanin" w:hAnsi="IRNazanin" w:eastAsia="IRNazanin"/>
          <w:b w:val="false"/>
          <w:b w:val="false"/>
          <w:bCs w:val="false"/>
          <w:i w:val="false"/>
          <w:i w:val="false"/>
          <w:iCs w:val="false"/>
          <w:color w:val="333333"/>
          <w:sz w:val="20"/>
          <w:sz w:val="20"/>
          <w:szCs w:val="20"/>
          <w:rtl w:val="true"/>
        </w:rPr>
        <w:t xml:space="preserve"> حدثنا محمد بن بشر نا عبید الله بن عمر حدثنا زید بن أسلم عن أبیه أسلم أنه حین بویع لأبی بکر بعد رسول الله صلی الله علیه وسلم کان علی والزبیر یدخلان علی فاطمة بنت رسول الله صلی الله علیه وسلم فیشاورونها ویرتجعون فی أمرهم فلما بلغ ذلک عمر بن الخطاب خرج حتی دخل علی فاطمة فقال یا بنت رسول الله صلی الله علیه وسلم والله ما من أحد أحب إلینا من أبیک وما من أحد أحب إلینا بعد أبیک منک وأیم الله ما ذاک بمانعی أن اجتمع هؤلاء النفر عندک إن أمرتهم أن یحرق علیهم البیت قال فلما خرج عمر جاؤوها فقالت تعلمون أن عمر قد جاءنی وقد حلف بالله لئن عدتم لیحرقن علیکم البیت وأیم الله لیمضین لما حلف علیه فانصرفوا راشدین فروا رآیکم ولا ترجعوا إلی فانصرفوا عنها فلم یرجعوا إلیها حتی بایعوا لأبی بکر</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عن خلافة الخلفاء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پی دی اف</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ت بشار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ذیل رقم </w:t>
      </w:r>
      <w:r>
        <w:rPr>
          <w:rFonts w:ascii="IRNazanin" w:hAnsi="IRNazanin" w:eastAsia="IRNazanin"/>
          <w:b w:val="false"/>
          <w:b w:val="false"/>
          <w:bCs w:val="false"/>
          <w:i w:val="false"/>
          <w:i w:val="false"/>
          <w:iCs w:val="false"/>
          <w:color w:val="333333"/>
          <w:sz w:val="20"/>
          <w:sz w:val="20"/>
          <w:szCs w:val="20"/>
        </w:rPr>
        <w:t>۲۵۶۹</w:t>
      </w:r>
      <w:r>
        <w:rPr>
          <w:rFonts w:ascii="IRNazanin" w:hAnsi="IRNazanin" w:eastAsia="IRNazanin"/>
          <w:b w:val="false"/>
          <w:b w:val="false"/>
          <w:bCs w:val="false"/>
          <w:i w:val="false"/>
          <w:i w:val="false"/>
          <w:iCs w:val="false"/>
          <w:color w:val="333333"/>
          <w:sz w:val="20"/>
          <w:sz w:val="20"/>
          <w:szCs w:val="20"/>
          <w:rtl w:val="true"/>
        </w:rPr>
        <w:t xml:space="preserve"> پی دی اف</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المذکر والتذکیر والذکر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پی دی اف</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الثابت الصحیح والذی مع صحة سنده ینسجم مع روح ذلک الجیل و تزکیة الله له ، وقد زاد الروافض فی هذه الروایة واختلفوا إفکا وبهتانا وزورة ، وقالوا بأن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إجتمع عندک هولاء النفر فاحرق علیهم هذا البیت ؛ لأنهم أرادوا شقی عصی المسلمین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أسمی المطالب فی سیرة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پی دی اف</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النقدیة فی المرویات الوارده فی شخصیه عمر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سایت شامله</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حزب علی کان أقل عند بیعة عمر منه عند بیعة أبی بکر الصدیق نظرا لتفرقهم الأول عن علی بسبب ما رأوه من بوادر الفتنة التی انتهت بمداهمة بیت فاطمة فی أول عهد أبی بکر وإکراه بعض الصحابة الذین کانوا مع علی علی بیعة أبی بکر فکانت لهذه الخصومة والمداهمة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ثابتة بأسانید صحیحة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فی کتب العقائد ، المذهب الحنبلی نموذجا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پی دی اف کنت أظن المداهمة مکذوبة لا تصح حتی وجدت لها أسانید قویة منها ما أخرجه ابن ابی شیبة فی المصنف بسند صحیح عن أسلم مولی عمر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لیس کما یبالغ غلاة الشیعة ولیس کما ینفی غلاة الحنابلة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المذکر والتذکیر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۴۷۳۶</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۲۳۰۰</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حدثنا محمد بن أحمد حدثنا محمد بن أیوب حدثنا أحمد بن عمرو البزار حدثنا أحمد بن یحیی حدثنا محمد بن نسیر حدثنا عبد الله بن عمر عن زید بن أسلم عن أبیه أن علیا والزبیر کانا حین بویع لأبی بکر یدخلان علی فاطمة فیشاورانها ویتراجعان فی أمرهم فبلغ ذلک عمر فدخل علیها عمر فقال یا بنت رسول الله ما کان من الخلق أحد أحب إلینا من أبیک وما أحد أحب إلینا بعده منک ولقد بلغنی أن هؤلاء النفر یدخلون علیک ولئن بلغنی لأفعلن ولأفعلن ثم خرج وجاءوها فقالت لهم إن عمر قد جاءنی وحلف لئن عدتم لیفعلن وایم الله لیفین بها فانظروا فی أمرکم ولا ترجعوا إلی فانصرفوا فلم یرجعوا حتی بایعوا لأبی بکر</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جعفر الحداد السروی بإسناده عن زید بن أسلم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فیمن حمل الحطب إلی باب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لئن لم تخرج یا علی لأحرقن البیت بمن فیه أخبرنا محمد بن جعفر الحداد بإسناده عن زید بن أسلم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عمر بن الخطاب یوم أراد أن یحرق علی فاطمة بیتها،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أبوا أن یخرجوا فیبایعوا أبا بکر أحرقت علیهم البیوت، فقلت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البیت فاطمة، أفتحرقها؟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سألتقی أنا وفاطمة</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الدین زرکلی در شرح حال ابن حمزه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حمزه بن سلیمان بن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پیشوایان زیدیه در یمن بوده و از علما و شاعران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حمزة بن سلیمان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الزیدیة فی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علمائهم وشعرائهم</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پی دی اف</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السید ابن طاووس،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سایت مکتبه اهل البیت</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وکشف الصدق، العلامة الحلی،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سایت مکتبة أهل البیت</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زید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ممن حمل الحطب مع عمر إلی باب فاطمة حین امتنع علی وأصحابه عن البیعة أن یبایعوا، فقال عمر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أخرجی من فی البیت وإلا أحرقته ومن فیه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البیت علی والحسن والحسین وجماعة من أصحاب النبی ،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أفتحرق علی ولدی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أو لیخرجن ولیبایعن</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باب دهم، مطاعن عمر، طعن دوم ،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پی دی اف</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زرکلی در شرح حال او می نویسد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الطبری فی تاریخه و ابن ابی شیبه فی المصنف روایة جاء فیها أن عمر رضی الله عنه ذهب إلی بیت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مخاطبا ایاها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احب الناس لدی ، و مع ذلک لو استمر الناس فی الاجتماع عندک و التحدث فی أمر الخلافه ، لاحرقن هذا البیت بسبب هولاء و بالرغم من انه لا یمکن ان تثق فی هذه الروایه من ناحیه سندها لانه لایمکن أن نعلم شیئا عن احوال رواتها ، الا انه من ناحیة الدرایه لا یوجد سبب یجعلنا نرفضها ولا حرج فی قبولها ، لان عمر رضی الله عنه کان معروفا بین الناس بالشدة و لا یستبعد أن تصدر منه هذه الکلمه او امثالها ، و الحقیقة أن الأعمال التی قام بها عمر رضی الله عنه فی ذلک الوقت الحرج قد یکون فیها بعض التجاوزات ، ولکن لا یجب ان یغیب عنا انه لولا حکمة عمر و شدته او حتی تجاوزاته التی کانت موجهة اصلا لاخماد الفتن و القضاء علی الاضطرابات ، ولو ان موامرات بنی هاشم استمرت لشتت شمل المسلمین و حدثت هروب اهلیه بینهم کتلک التی حدثت بین علی رضی الله عنه و معاویه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المدائنی، عن مسلمة بن محارب، عن سلیمان التیمی، وعن ابن عون أن أبا بکر أرسل إلی علی یرید البیعة، فلم یبایع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عمر، ومعه قبس فتلقته فاطمة علی الباب،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الخطاب، أتراک محرقا علی بابی؟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وذلک أقوی فیما جاء به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علی، فبایع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عزمت أن لا أخرج من منزلی حتی أجمع القرآن</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که به سند این روایت می گیرند این است که از دو نفر تابعی نقل شده است، در حالی که روایت تابعی ثقه در نزد</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حدثنا ابن حمید قال حدثنا جریر عن مغیرة عن زیاد بن کلیب قال أتی عمر بن الخطاب منزل علی وفیه طلحة والزبیر ورجال من المهاجرین فقال والله لأحرقن علیکم أو لتخرجن إلی البیعة فخرج علیه الزبیر مصلتا السیف فعثر فسقط السیف من یده فوثبوا علیه فأخذوه</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برنامه ی جوامع الکلم ، تمام رجال سند این روایت ثقه هستند بجز محمد بن حمید که توثیقش را در ادامه می 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نیز همان جریر بن عبد الحمید الضبی است که ثقه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محمد بن حمید الرازی جمال الدین مزی در شرح حال او می نویسد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قال أبو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وحدثنی أبو زید عمر بن شبة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معاویة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النضر بن شمیل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عمرو، عن سلمة بن عبد الرحمن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جلس أبو بکر علی المنبر ، کان علی علیه السلام والزبیر وناس من بنی هاشم فی بیت فاطمة ، فجاء عمر إلیهم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نفسی بیده لتخرجن إلی البیعة أو لأحرقن البیت علیکم فخرج الزبیر مصلتا سیفه ، فاعتنقه رجل من الأنصار وزباد بن لبید ، فبدر السیف ، فصاح به أبو بکر وهو علی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 به الحجر ، فدق به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عبد الحمید 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وی در اعتقاد معتزلی و در فقه شافعی بوده است و بعضی ها از سر نا آگاهی یا عصبیت او را به تشیع منتسب کرده اند، اما آنچه که مهم است، راستگویی و امانت داری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بزرگان اهل سنت نه تنها کسی او را دروغگو نشمرده است، بلکه از مقام وی</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۱۲۹۱</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w:t>
      </w:r>
      <w:r>
        <w:rPr>
          <w:rFonts w:ascii="IRNazanin" w:hAnsi="IRNazanin" w:eastAsia="IRNazanin"/>
          <w:b w:val="false"/>
          <w:b w:val="false"/>
          <w:bCs w:val="false"/>
          <w:i w:val="false"/>
          <w:i w:val="false"/>
          <w:iCs w:val="false"/>
          <w:color w:val="333333"/>
          <w:sz w:val="20"/>
          <w:sz w:val="20"/>
          <w:szCs w:val="20"/>
          <w:rtl w:val="true"/>
        </w:rPr>
        <w:t xml:space="preserve"> 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 و قال الذهبی فی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شرط البخاری ومسلم</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وروی ابن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بأسناد 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إبراهیم بن عبد 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رجالا من المهاجرین غضبوا فی بیعة أبی بکر ، منهم علی والزبیر ، فدخلا بیت فاطمة بنت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ومعهما السلاح ، فجاءهما عمر بن الخطاب فی عصابة من المهاجرین والأنصار ، فیهم اسید بن حضیر وسلمة بن سلامة بن وقش الأشهلیان و ثابت بن قیس بن شماس الخزرجی ، فکلموهما حتی أخذ أحدهم سیف الزبیر فضرب به الحجر حتی کسره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حدثنا زکریاء بن یحیی الضریر قال حدثنا أبو عوانة قال حدثنا داود بن عبد الله الاودی عن حمید بن عبد الرحمن الحمیری قال توفی رسول الله 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فبایع الناس واستثبتوا للبیعة وتخلف علی والزبیر واخترط الزبیر سیفه وقال لا أغمده حتی یبایع علی فبلغ ذلک أبا بکر وعمر فقال عمر خذوا سیف الزبیر فاضربوا به الحجر قال فانطلق إلیهم عمر فجاء بهما تعبا وقال لتبایعان وأنتما طائعان أو لتبایعان وأنتما کارهان فبایعا</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فهذا مرسل حسن ولعل حمیدا أخذه عن بعض الصحابة الذین شهدوا ذلک</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قال أبو بکر أحمد بن عبد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أبو زید عمر بن شبة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إبراهیم بن المنذر ، عن ابن وهب ، عن ابن لهیعة ، عن أبی الأسود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رجال من المهاجرین فی بیعة أبی بکر بغیر مشورة ، وغضب علی والزبیر ، فدخلا بیت فاطمة علیها السلام ، معهما السلاح ، فجاء عمر فی عصابة ، منهم أسید بن حضیر وسلمة بن سلامة بن وقش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من بنی عبد الأشهل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فصاحت فاطمة علیها السلام ، وناشدتهم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سیفی علی والزبیر ، فضربوا بهما الجدار حتی کسروهما ، ثم أخرجهما عمر یسوقهما حتی بایعا</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عبد الحمید 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توثیقش گذشت أبو بکر أحمد بن عبد العزیز الجوهری متوفای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توثیقش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حسن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برنامه ی جوامع الکلم عبد الله بن لهیعة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در وثاقت ابن لهیعه اختلاف شده است؛ چون بعد از آتش گرفتن کتاب هایش از حفظ روایت نقل می کرد، اما نکته اینجاست که</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قال أبو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أبو زید عمر بن شبة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بکر الباهلی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إسماعیل ابن مجالد ، عن الشعبی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أبو بکر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الزبیر ؟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علی وقد تقلد سیفه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یا عمر ، قم یا خالد بن الولید ؛ انطلقا حتی تاتیانی به ، فانطلقا ، فدخل عمر ، وقام خالد علی باب البیت من خارج ، فقال عمر للزبیر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السیف ؟ فقال نبایع علیا ، فاخترطه عمر فضرب به حجرا فکسره ، ثم أخذ بید الزبیر فأقامه ثم دفعه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خالد دونکه فأمسکه ، ثم قال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فبایع لأبی بکر ، فتلکأ واحتبس ، فأخذ بیده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فأبی أن یقوم ، فحمله ودفعه کما دفع الزبیر فأخرجه ، ورأت فاطمة ما صنع بهما ، فقامت علی باب الحجرة،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بکر ، ما أسرع ما أغرتم علی أهل بیت رسول الله والله لا أکلم عمر حتی ألقی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فمشی إلیها أبو بکر بعد ذلک وشفع لعمر ، وطلب إلیها فرضیت عنه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عبد الحمید 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توثیقش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عبد العزیز الجوهری متوفای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ه توثیقش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معاویة الباهلی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توثیقش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حسن الحدیث عامر الشعبی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طبق برنامه ی جوامع الکلم شمس الدین ذهبی از او به عنوان امام و علامه ی عصرش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ی 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شراحیل بن عبد بن ذی کبار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 کبار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من أقیال 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 علامة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۲۹۵</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ونحن نذکر خبر السقیفة ؛ روی أبو بکر أحمد بن عبد العزیز الجوهری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أحمد بن إسحاق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سیار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کثیر بن عفیر الأنصاری أن النبی صلی الله علیه وسلم لما قبض ، اجتمعت الأنصار فی سقیفة بنی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عمر ومعه عصابة الی بیت فاطمة، منهم اسید بن حضیر، وسلمة بن اسلم،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فبایعوا، فأبوا علیه، وخرج إلیهم الزبیر بسیفه،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الکلب، فوثب علیه سلمة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السیف من یده فضرب به الجدار، ثم انطلقوا به وبعلی ومعها بنو هاشم، وعلی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عبد الله وأخو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حتی انتهوا به الی ابی بکر،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أحق بهذا الأمر منکم، لا أبایعکم وأنتم أولی بالبیعة لی، أخذتم هذا الأمر من الأنصار، واحتجبتم علیهم بالقرابة من رسول الله، فأعطوکم المقادة، وسلموا الیکم الامارة، وانا احتج علیکم بمثل ما احتجبتم به علی الأنصار، فانصفونا ان کنتم تخافون الله من انفسکم، واعرفو لنا من الأمر مثل ما عرفت الأنصار لکم، وإلا فبؤوا بالظلم وأنتم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لست متروکا حتی تبایع، فقال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احلب یا عمر حلبا لک شطره، اشدد له الیوم أمره لیرد علیک غدا، الا والله لا اقبل قولک ولا أبایعه، فقال له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تبایعنی لم أکرهک، فقال له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انک حدیث السن، وهؤلاء مشیخة قریش قومک، لیس لک مثل تجربتهم ومعرفتهم بالأمور، ولا أری أبا بکر الا أقوی علی هذا الأمر منک، واشد احتمالا له، واضطلاعا به، فسلم له الأمر وارض به، فإنک أن تعش ویطل عمرک فأنت لهذا الأمر خلیق، وبه حقیق فی فضلک وقرابتک وسابقتک وجهادک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المهاجرین، الله الله، لا تخرجوا سلطان محمد عن داره وبیته الی بیوتکم ودورکم، ولا تدفعوا أهله عن مقامه فی الناس وحقه، فوالله یا معشر المهاجرین لنحن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بهذا الأمر منکم، أما کان منا القارئ لکتاب الله، الفقیه فی دین الله، العالم بالسنة، المضطلع بأمر الرعیة، والله انه لفینا، فلا تتبعوا الهوی، فتزدادوا من الحق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بشیر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هذا الکلام سمعته من الأنصاریا علی قبل بیعتهم لأبی بکر، ما اختلف علیک اثنان، ولکنهم قد بایعوا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وانصرف علی الی منزله، ولم یبایع، ولزم بیته حتی ماتت فاطمة فبایع</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ابن ابی الحدید و جوهری که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إسحاق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حسن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منصور بن سیار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کثیر بن عفیر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طبق برنامه جوامع الکلم ذهبی درباره ی او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کثیر بن عفیر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مسلم بن یزید الإمام الحافظ العلامة الأخباری الثقة أبو عثمان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سنة ست وأربعین ومئة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له مسلم والنسائی بواسطة وکان ثقة إماما من بحور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بن کثیر بن عفیر که بخاری و مسلم در صحیحشان و نسائی در سننش از او روایت کرده اند، پسر مسلم بن یزید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امام، حافظ، علامه، اخباری، ثقه، کنیه اش ابو عثمان و اهل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در سال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از او حدیث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نسائی نیز با واسطه از او حدیث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شخصی ثقه و امامی از دریاهای علم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۵۸۴</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إنی لا آسی من الدنیا إلا علی ثلا قل وددت أنی 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اللاتی وددت أنی ترکتهن، فوددت أنی لم أکن کشفت بیت فاطمة عن شیء، وإن کانوا قد أغلقوا علی الحرب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لابن زنجویہ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۱۴۸۲۹</w:t>
      </w:r>
      <w:r>
        <w:rPr>
          <w:rFonts w:ascii="IRNazanin" w:hAnsi="IRNazanin" w:eastAsia="IRNazanin"/>
          <w:b w:val="false"/>
          <w:b w:val="false"/>
          <w:bCs w:val="false"/>
          <w:i w:val="false"/>
          <w:i w:val="false"/>
          <w:iCs w:val="false"/>
          <w:color w:val="333333"/>
          <w:sz w:val="20"/>
          <w:sz w:val="20"/>
          <w:szCs w:val="20"/>
          <w:rtl w:val="true"/>
        </w:rPr>
        <w:t xml:space="preserve"> علوان بن داود البجلی من أهل الکوفة یروی عن مالک بن مغول روی عنه عمر بن عثمان الحمصی</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الذاکرین بعدة الحصن الحصین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قال الهیثمی فیه غسان بن عبید وهو ضعیف وثقة ابن حبان وبقیة رجاله رجال الصحیح قلنا ومع توثیق ابن حبان له فقد صار من قسم الحسن لا من قسم الضعیف</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ابن صدقة الإمام الحافظ المتقن الفقیه أبو بکر أحمد بن محمد بن عبدالله ابن صدقة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نقالا لکتب من القراءات ومسائله عن الإمام أحمد مدونة وکان موصوفا بالإتقان والتثبت</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علل الخلال لابن قدامة المقدسی،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 بن</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جرجان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سألت أبا الحسن الدارقطنی أن یصنف کتابا فی ضعفاء المحدثین فقال لی ألیس عندک کتاب بن عدی فقلت نعم قال فیه کفایة لا یزاد علیه</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ولا یبقی من الرواة الذین لم أذکرهم إلا من هو ثقة أو صدوق</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الواردة فی الأحادیث النبویة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وسئل عن حدیث عبد الرحمن بن عوف عن أبی بکر 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هو حدیث پرویه شیخ لأهل مصر یقال له علوان بن داود واختلف علیه فیه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الغلیل فی تخریج احادیث منار السبیل،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آدم بن موسی لم أجد له ترجمة الآن</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وهذا أبو عبد الله البخاری وناهیک به قد شحن صحیحه بحدیث علی بن المدینی وقال ما استصغرت نفسی بین یدی أحد إلا بین یدی علی بن المدینی ولو ترکت حدیث علی وصاحبه محمد وشیخه عبد الرزاق وعثمان بن أبی شیبة وإبراهیم بن سعد وعفان وأبان العطار وإسرائیل وازهر السمان وبهز بن أسد وثابت البنانی وجریر بن عبد الحمید لغلقنا الباب وانقطع الخطاب ولماتت الآثار واستولت الزنادقة ولخرج الدجال أفما لک عقل یا عقیلی أتدری فیمن تتکلم وإنما تبعناک فی ذکر هذا النمط لنذب عنهم ولنزیف ما قیل فیهم کأنک لا تدری أن کل واحد من هؤلاء أوثق منک بطبقات بل وأوثق من ثقات کثیرین لم توردهم فی کتابک فهذا مما لا یرتاب فیه محدث وأنا أشتهی أن تعرفنی من هو الثقة الثبت الذی ما غلط ولا انفرد بما لا یتابع علیه بل الثقة الحافظ إذا انفرد بأحادیث کان أرفع له وأکمل لرتبته وأدل علی اعتنائه بعلم الأثر وضبطه دون أقرانه الأشیاء ما عرفوها اللهم إلا أن یتبین غلطه ووهمه فی الشیء فیعرف ذلک فانظر أول شیء إلی اصحاب رسول الله صلی الله علیه وسلم الکبار والصغار ما فیهم أحد إلا وقد انفرد بسنة فیقال له هذا الحدیث لا یتابع علیه وکذلک التابعون کل واحد عنده ما لیس عند الآخر من العلم وما الغرض هذا فإن هذا مقرر علی ما ینبغی فی علم الحدیث</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وقال العقیلی لا یتابع فی حدیثه وتعقب ذلک أبو الحسن بن القطان بأن ذلک لا یضره إلا إذا کثر منه روایة المناکیر ومخالفة الثقات وهو کما قال</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ی مناهج الأئمة المتقدمین للشیخ محمد الأمین ؛ سایت رسمی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أی توثیق فی ابن یونس من معاصریه، فکیف یقبل توثیقه بإطلاق؟ نعم، لا أشک فی عدالته وضبطه، لکنه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علمه الواسع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کبار النقاد الذین یسبرون أحادیث الرواة</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الموقظة فی علم مصطلح الحدیث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انفرد الراوی الضعیف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فرد الدوق</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وقد وقع للخطیب البغدادی أنه روی فی تاریخه حدیثا باطلا وقال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منکر ، فتعقبه الذهبی فی المیزان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الخطیب کیف یطلق المنکر علی هذا الخبر الباطل وإنما أطلق المنکر علی حدیث القلتین ووصف فی المیزان عدة أحادیث فی مسند أحمد ، وسنن أبی داود ، وغیرهما من الکتب المعتمدة بأنها منکرة بل وفی الصحیحین أیضا ، وما ذاک إلا لمعنی یعرفه الحفاظ وهو أن النکارة ترجع إلی الفردیة ولا یلزم من الفردیة ضعف متن الحدیث فضلا عن بطلانه ، وطائفة کابن الصلاح تری أن المنکر والشواذ مترادفان ، وکم فی الصحیح من حدیث وصف بالشذوذ</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وکثیرا ما یطلقون المنکر علی الراوی ؛ لکونه روی حدیثا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قول الذهبی فی ترجمة عبد الله بن معاویة الزبیری من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منکر الحدیث ، لا یعنون به آن کل ما رواه منکر ، بل إذا روی الرجل جملة ، وبعض ذلک مناکیر ، فهو منکر الحدیث البته ترجمه ی شخص مذکور و کلام فوق از ذهبی را در میزان الاعتدال ذهبی نیافتیم، بلکه در کتاب تاریخ السلام ذھبی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وجود دارد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ما کل من روی المناکیر یضعف</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فلو کان کل من روی شیئا منکرا استحق أن یذکر فی الضعفاء، لما سلم من المحدثین أحد</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الحاکم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قلت فسلیمان بن بنت شرحبیل قال ثقة قلت ألیس عنده مناکیر قال یحدث بها عن قوم ضعفاء فأما هو فهو ثقة</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وقد یطلق ذلک منکر الحدیث علی الثقة إذا روی المناکیر عن الضعفاء</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المطلقة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وقرأت بخط الذهبی أن هذا الحدیث لا أصل له ولا شاهد تفرد به نعیم وهو منکر الحدیث علی إمامته قلت نعیم من شیوخ البخاری ولم یطعن فیه أحد بحجة وقد أثنی علیه أحمد وابن معین</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تکلم فیه و هو 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ر</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ر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ر</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ر</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ر</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ر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ر</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ر</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ر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ر</w:t>
      </w:r>
      <w:r>
        <w:rPr>
          <w:rFonts w:ascii="IRNazanin" w:hAnsi="IRNazanin" w:eastAsia="IRNazanin"/>
          <w:b w:val="false"/>
          <w:b w:val="false"/>
          <w:bCs w:val="false"/>
          <w:i w:val="false"/>
          <w:i w:val="false"/>
          <w:iCs w:val="false"/>
          <w:color w:val="333333"/>
          <w:sz w:val="20"/>
          <w:sz w:val="20"/>
          <w:szCs w:val="20"/>
        </w:rPr>
        <w:t>۳۴۷</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عائذ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وهب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طبق برنامه جوامع الکلم ابن عائذ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متولد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هو متوفای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هو ابن وهب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نیز متوفای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ها بوده است؛ بنابراین به احتمال زیاد، ذهبی سند را دقیق نقل کرده و واسطه ای بین ابن عائذ و ابن وهب نبوده است که در این صورت، سند این روایت کاملا صحیح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عائذ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عائذ بن أحمد القرشی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 من حفاظ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بر مبنای سایت شامله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وهب بن مسلم الفهری بالولاء، المصری،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بر مبنای سایت شامله</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۴۱۸</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علل الخلال،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أَحْمَدَ، عَنْ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اللَّیْثِ بْنِ سَعْدٍ، عَنْ صَالِحِ بْنِ کَیْسَانَ، عَنْ حُمَیْدِ بْنِ عَبْدِ الرَّحْمَنِ، عَنْ أَبِیهِ، أَنَّهُ دَخَلَ عَلَی أَبِی بَکْرٍ فِی مَرَضِهِ، فسلَّم عَلَیْهِ،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إنی مَا آسَی إِلا عَلَی ثَلاثٍ فعلتُهنَّ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صَحِیحًا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مِنْ کِتَابِ ابْنِ دابٍ، فَوَضَعَهُ عَلَی اللَّیْثِ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 بْنُ صَدَقَةَ رُوِیَ هَذَا الْحَدِیثُ، عَنْ عُلْوَانَ بْنِ دَاوُدَ الْبَجَلِیِّ، مِنْ أَهْلِ قرقِیسیا، وَهُوَ یُحَدِّثُ بِهَذِهِ الأَحَادِیثِ، عَنِ ابْنِ دَابٍّ، ورأیتُ هذا الحدیث من حدیثه، عن دابٍ، وَعُلْوَانُ فِی نَفْسِهِ لا بَأْسَ 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الصابرین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صالح بن کیسان المدنی ع ، المؤدب ، أدب أولاد عمر بن عبد العزیز زمان إمرته علی المدینة</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ابن بکیر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بالمدینة مع الحجاج ، وهی کثیرة السرقین ، فکنت ألبس خفین ، فإذا بلغت باب المسجد نزعت أحدیهما ودخلت ، فقال یحیی بن سعید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هذا فإنک إمام منظور إلیک</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۱۱۴۹</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۹۰۹۰</w:t>
      </w:r>
      <w:r>
        <w:rPr>
          <w:rFonts w:ascii="IRNazanin" w:hAnsi="IRNazanin" w:eastAsia="IRNazanin"/>
          <w:b w:val="false"/>
          <w:b w:val="false"/>
          <w:bCs w:val="false"/>
          <w:i w:val="false"/>
          <w:i w:val="false"/>
          <w:iCs w:val="false"/>
          <w:color w:val="333333"/>
          <w:sz w:val="20"/>
          <w:sz w:val="20"/>
          <w:szCs w:val="20"/>
          <w:rtl w:val="true"/>
        </w:rPr>
        <w:t xml:space="preserve"> و مسند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 فی کتاب الأموال عق وخیثمة بن سلیمان الأطرابلسی فی فضائل الصحابة طب کر ص وقال إنه حدیث حسن إلا أنه لیس فیه شیء عن النبی</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الشریفة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للطبرانی فی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فی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فی الصغیر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لسعید بن منصور فی سننه</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سعید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الحافظ الإمام شیخ الحرم أبو عثمان الخراسانی المروزی ویقال الطالقانی ثم البلخی ثم المکی المجاور مولف کتاب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بخراسان والحجاز والعراق ومصر والشام والجزیرة وغیر ذلک من مالک بن انس واللیث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ثقة صادقا من اوعیة العلم</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قلت وهذا حدیث حسن عن أبی بکر إلا أنه لیس فیه شیء من قول النبی صلی الله علیه وسلم</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الضیاء المقدسی محمد بن عبد الواحد بن أحمد بن عبد الرحمن بن إسماعیل بن منصور الشیخ الإمام الحافظ القدوة المحقق المجود الحجة بقیة السلف ضیاء الدین أبو عبد الله السعدی المقدسی الجماعیلی ثم الدمشقی الصالحی الحنبلی صاحب التصانیف والرحلة الواسعة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الصدیق أول الخلفاء الراشدین،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أبی بکر ، 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آسی علی شیء من الدنیا إلا علی ثلاث فعلتهن وددت لو أنی ترکتهن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وثلاث ترکتهن وددت لو أنی فعلتهن وثلاث وددت أنی سألت عنهن رسول الله صلی الله علیه وسلم فأما الثلاث اللاتی وددت أنی ترکتهن فوددت أنی لم أکشف بیت فاطمة عن شیء وإن کانوا قد غلقوه علی الحرب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بعد فقد کنت شدید الرغبة فی تألیف سیرة رسول الله صلی الله علیه و سلم لنشرها علی العالم الإسلامی فقضیت الأیام واللیالی الطوال فی الإطلاع والبحث فی کتب السیر فجمعت شتاتها وشرحت الغامض منها وحققت الروایات واثبت تواریخ الوقائع ورددت علی الاعتراضات والترهات ردودا مدعمة بالبراهین الساطعة والحجج القاطعة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سألنی کثیر من الأصدقاء الأعزاء أن أتبع سیرة رسول الله بسیر الخلفاء بنفس الطریقة التی انتهجتها فسرتنی فکرتهم ولم یسعنی إلا إجابة طلبهم واستخرت الله تعالی أن أکتب سیرة أبی بکر الصدیق رضی الله عنه فإنه أول الخلفاء الذین أمرنا رسول الله بالاقتداء بهم والاهتداء بهدیهم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بنده رغبت زیادی بر تالیف سیره رسول الله صلی الله علیه و آله برای نشر آن در عالم اسلام داشتم و لذا روزها و شبهای زیادی را صرف بدست آوردن اطلاعات لازم و بحث و جستجو در کتب سیر نمودم و مطالب پراکنده را جمع آوری کرده و آنهایی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بود را شرح داده و روایات و وقایع تاریخی را اثبات کردم و با ادله روشن و حجج قاطعه، اعتراضات و سخنان باطل را رد نمودم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دوستان عزیز من خواستند که به متابعت سیره نویسی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سیره خلفا را نیز با همان سبک و سیاق نگارش کنم و من نیز این خواهش آنها را اجابت کرده و از خداوند برای نوشتن سیره ابی بکر طلب خیر نمودم؛ چرا که او اولین نفر از خلفایی است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دستور به اقتدا به آنها و اهتدا به هدایت ایشان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الصدیق اول الخلفاء الراشدین ،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سایت شامله</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للزرکلی،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محمد رشید بن علی رضا بن محمد شمس الدین بن محمد بهاء الدین بن منلا علی خلیفة القلمونی، البغدادی الأصل، الحسینی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 رجال الإصلاح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العلماء بالحدیث والأدب والتاریخ والتفسیر</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قال حدثنی سعید بن عفیر قال حدثنی علوان بن داود مولی آبی زرعة بن عمرو بن جریر عن حمید بن عبد الرحمن بن حمید بن عبد الرحمن بن عوف عن صالح بن کیسان عن حمید بن عبد الرحمن بن عوف عن أبیه عبد الرحمن قال دخلت علی أبی بکر أعوده فی مرضه الذی توفی فیه فسلمت علیه وقلت ما أری بک بأسا والحمد لله ولا تأس علی الدنیا فوالله إن علمناک إلا کنت صالحا مصلحا فقال أما إنی لا آسی علی شیء إلا علی ثلاث فعلتهم وددت أنی لم أفعلهم وثلاث لم أفعلهم وددت أنی فعلتهم وثلاث وددت أنی سألت رسول الله عنهم فأما التی فعلتها أو وددت أنی لم أفعلها فوددت أنی لم أکن فعلت کذا وکذا لخلة ذکرها قال أبو عبید لا أرید ذکرها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۷۹۹۹</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حدثنا سلیمان بن أحمد ثنا أبو الزنباع ثنا سعید بن عفیر قال حدثنی علوان بن داود البجلی عن حمید بن عبدالرحمن بن عوف وعن صالح بن کیسان عن حمید بن عبد الرحمن بن عوف عن أبیه قال دخلت علی أبی بکر رضی الله تعالی عنه فی مرضه الذی توفی فیه فسلمت علیه فقال رأیت الدنیا قد أقبلت ولما تقبل وهی جائیة وستتخذون ستور الحریر ونصائد الدیباج وتألمون ضجائع الصوف الأزری کأن أحدکم علی حسک السعدان ووالله لئن یقدم أحدکم فیضرب عنقه فی غیر حد خیر له من أن یسبح فی غمرة الدنیا</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۴۷۷۳</w:t>
      </w:r>
      <w:r>
        <w:rPr>
          <w:rFonts w:ascii="IRNazanin" w:hAnsi="IRNazanin" w:eastAsia="IRNazanin"/>
          <w:b w:val="false"/>
          <w:b w:val="false"/>
          <w:bCs w:val="false"/>
          <w:i w:val="false"/>
          <w:i w:val="false"/>
          <w:iCs w:val="false"/>
          <w:color w:val="333333"/>
          <w:sz w:val="20"/>
          <w:sz w:val="20"/>
          <w:szCs w:val="20"/>
          <w:rtl w:val="true"/>
        </w:rPr>
        <w:t xml:space="preserve"> عن علی بن أبی طالب رضی الله عنه قال لما ولدت فاطمة الحسن جاء النبی صلی الله علیه و آله وسلم فقال أرونی ابنی ما سمیتموه قال قلت سمیته حربا قال بل هو حسن فلما ولدت الحسین جاء رسول الله علیه فقال أرونی ابنی ما سمیتموه قال قلت سمیته حربا فقال بل هو حسین ثم لما ولدت الثالث جاء رسول الله علیه قال أرونی ابنی ما سمیتموه قلت سمینه حربا قال بل هو محسن ثم قال إنما سمیتهم باسم ولد هارون شبر و شبیر ومشبر هذا حدیث صحیح الإسناد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المجتمعة فی الخلفاء الأربعة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فصل فی أولاد علی من فاطمة وغیرها ، مکتبة جامعة الملک السعود قسم المخطوطات ،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۴۸۷۱</w:t>
      </w:r>
      <w:r>
        <w:rPr>
          <w:rFonts w:ascii="IRNazanin" w:hAnsi="IRNazanin" w:eastAsia="IRNazanin"/>
          <w:b w:val="false"/>
          <w:b w:val="false"/>
          <w:bCs w:val="false"/>
          <w:i w:val="false"/>
          <w:i w:val="false"/>
          <w:iCs w:val="false"/>
          <w:color w:val="333333"/>
          <w:sz w:val="20"/>
          <w:sz w:val="20"/>
          <w:szCs w:val="20"/>
          <w:rtl w:val="true"/>
        </w:rPr>
        <w:t xml:space="preserve"> وأسقطت فاطمة سقطا سماه علی محسنة</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وللشیخ شمس الدین کتاب سماه فتح المطالب فی فضل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قرأته علیه من أوله إلی آخره ذکر فیه أن أولاده رضی الله عنه تسعة وثلاثون ولدا أما الذکور فالحسن والحسین ومحمد وعمر الأکبر والعباس الأکبر وهؤلاء الخمسة هم الذین أعقبوا والمحسن طرح ومحمد الأصغر قتل بالطف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وکان له من الولد الذکور أحد وعشرون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والحسین ، ومحمد الاکبر وهو ابن الحنفیة ، وعمر الأطرف وهو الأکبر ، والعباس الأکبر أبو الفضل قتل بالطف ویقال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أبو قریة أعقبوا ، والذین لم یعقبوا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درج سقطا ، ومحمد الأصغر ، قتل بالطف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أولاد فاطمة الخمسة الحسن والحسین والمحسن کان سقطا وزینب الکبری وزینب الصغری المکناة بأم کلثوم ولدت فی حیاة النبی صلی الله علیه وسلم</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النبویة فی نسب خیر البریة ، ورق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 وقیل بل درج صغیرا ، والصحیح أن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أسقطته جنینا</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کتاب الأدب والرقائق، العجاجة الزرنبیة فی السلالة الزینبیة،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رضی الله عنها رزقت من الأولاد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 والحسین ، ومحسن ، وأم کلثوم ، وزینب فأما محسن فدرج سقطا</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فقال ان عمر ضرب بطن فاطمة یوم البیعة حتی القت الجنین من بطنها وکان یصیح احرقوا دارها بمن فیها وما کان فی الدار غیر علی وفاطمة والحسن والحسین</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۳۱۳۱</w:t>
      </w:r>
      <w:r>
        <w:rPr>
          <w:rFonts w:ascii="IRNazanin" w:hAnsi="IRNazanin" w:eastAsia="IRNazanin"/>
          <w:b w:val="false"/>
          <w:b w:val="false"/>
          <w:bCs w:val="false"/>
          <w:i w:val="false"/>
          <w:i w:val="false"/>
          <w:iCs w:val="false"/>
          <w:color w:val="333333"/>
          <w:sz w:val="20"/>
          <w:sz w:val="20"/>
          <w:szCs w:val="20"/>
          <w:rtl w:val="true"/>
        </w:rPr>
        <w:t xml:space="preserve"> إبراهیم بن سیار أبو إسحاق النظام ورد بغداد وکان أحد فرسان أهل النظر والکلام علی مذهب المعتزلة وله فی ذلک تصانیف عدة وکان أیضا متأدبا وله شعر دقیق المعانی علی طریقة المتکلمین وأبو عثمان الجاحظ کثیر الحکایات عنه</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إبراهیم بن سیار أبو إسحاق البصری النظام کان من کبار المتکلمین علی مذهب المعتزلة وله فی ذلک تصانیف والجاحظ یحکی عنه کثیرا</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سیار بن هانئ البصری، أبو إسحاق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المعتزلة، قال الجاحظ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الأوائل یقولون فی کل ألف سنة رجل لا نظیر له فان صح ذلک فأبو إسحاق من أولئک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تبحر فی علوم الفلسفة واطلع علی أکثر ما کتبه رجالها من طبیعیین وإلهیین، وانفرد بآراء خاصة تابعته فیها فرقة من المعتزلة 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إلیه</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الجاحظ العلامة المتبحر ذو الفنون ابو عثمان عمرو بن بحر بن محبوب البصری المعتزلی صاحب التصانیف أخذ عن النظام</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سایت کتابخانه مرکز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والمحسن سقط، وفی معارف القتبی آن محسنا فسد من زخم قنفذ العدوی</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رشید الدین المازندرانی الشیعی محمد بن علی بن شهراسوب الثانیة سین مهملة أبو جعفر السروری المازندرانی رشید الدین الشیعی أحد شیوخ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القرآن وله ثمان سنین وبلغ النهایة فی أصول الشیعة کان یرحل إلیه من البلاد ثم تقدم فی علم القرآن والغریب والنحو ووعظ علی المنبر أیام المقتفی ببغداد فأعجبه وخلع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بهی المنظر حسن الوجه والشیبة صدوق اللهجة ملیح المحاورة واسع العلم کثیر الخشوع والعبادة والتهجد لا یکون إلا علی 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أثنی علیه ابن أبی طی فی تاریخه ثناء کثیر توفی سنة ثمان وثمانین وخمس مائة</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اسقطت بعد النبی ذکرا، کان سماه رسول الله صلی الله علیه وآله وسلم محسنا، وهذا شیء لم یوجد عند أحد من أهل النقل إلا عند ابن قتیبة</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ابن أبی دارم الإمام الحافظ الفاضل أبو بکر أحمد بن محمد السری بن یحیی بن السری بن أبی دارم التمیمی الکوفی الشیعی محدث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الحاکم وأبو بکر 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موصوفا بالحفظ والمعرفة إلا أنه یترفض قد ألف فی الحط علی بعض الصحابة وهو مع ذلک لیس بثقة فی 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أبو بکر فی المحرم سنة اثنتین وخمسین وثلاث مئة وقیل سنة إحدی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الحاکم هو رافضی غیر ثقة وقال محمد بن حماد الحافظ کان مستقیم الأمر عامة دهره ثم فی آخر أیامه کان أکثر ما یقرأ علیه المثالب حضرته ورجل یقرأ علیه أن عمر رفس فاطمة حتی أسقطت محسنا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فوافقته وترکت حدیثه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الشیخ علی النمازی الشاهرودی،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۱۲۳۲۸</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التنکیل بما فی تأنیب الکوثری من الأباطیل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فکأن الأستاذ أشار إلی هذا، کأنه أراد أن الوابصی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الحشویة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بالحشویة أهل السنة الإمام أحمد وأصحابه وموافقیه</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التحدیث من فنون مصطلح الحدیث ، باب پنجم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هنا أمر ینبغی التفطن له، وهو أن رجال الجرح والتعدیل عدوا فی مصنفاتهم کثیرا ممن ژمی ببدعة، وسندهم فی ذلک ما کان یقال عن أحد من أولئک أنه شیعی أو خارجی، أو ناصبی أو غیر ذلک مع أن القول عنهم بما ذکر قد یکون تقولا، وافتراء، ومما یدل علیه أن کثیرا ممن رمی بالتشیع من رواة الصحیحین لا تعرفهم الشیعة أصلا، وقد راجعت من کتب رجال الشیعة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رأیت من رماهم السیوطی نقلا عمن سلفه بالتشیع فی کتابه، التقریب ممن خرج لهم الشیخان وعدهم خمسة وعشرین إلا راویین وهما أبان بن تغلب وعبد الملک بن أعین، ولم أر للبقیة فی ذینک الکتابین ذکرا، وقد استفدنا بذلک علما مهما، وفائدة جدیدة وهی أنه ینبغی الرجوع فی المرمی ببدعه إلی مصنفات رجالها فیها یظهر الأصیل من الدخیل والمعروف من المنکور، ونظیر هذا ما کنت أدل علیه، وهو الرجوع فی أقوال الفرق إلی مصنفاتها المتداولة حتی ینثلج بها الصدر وإلا فکم من قول افتری علی مذهب، أو نقل مقلوبا أو فاقد شرط کما یعلمه من حقق ورجع إلی الأصول، بل رأیت من الشراح من یضبط لفظه لغویة ویعزوها وبمراجعة المعزو إلیه یظهر اشتباه فی المادة، فتنبیه لهذه الفائدة واحرص علیها</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أیضا قرأته علی النقیب أبی جعفر رحمه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رسول الله صلی الله علیه وسلم أباح دم هبار بن الأسود لأنه روع زینب فألقت ذا بطنها ، فظهر الحال أنه لو کان حیا لأباح دم من روع فاطمة حتی ألقت المحسن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أروی عنک ما یقوله قوم إن فاطمة روعت فألقت المحسن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تروه عنی ولا ترو عنی بطلانه ، فإنی متوقف فی هذا الموضع التعارض الأخبار عندی فیه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وکان النقیب أبو جعفر رحمه الله ، غزیر العلم ، صحیح العقل ، منصفا فی الجدال ، غیر متعصب للمذهب وإن کان علویا وکان یعترف بفضائل الصحابة ، ویثنی علی الشیخین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النقیب أبی جعفر ، ولم یکن إمامی المذهب ، ولا کان یبرأ من السلف ، ولا یرتضی قول المسرفین من الشیعة ، ولکنه کلام أجراه علی لسانه البحث والجدل بینی وبینه</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یحیی بن محمد بن محمد بن محمد بن محمد بن علی العلوی الحسینی نقیب الطالبیین بالبصرة بعد أبیه کان شیخا أدیبا فاضلا عالما بفنون کثیرة لا سیما علم الانساب وأیام العرب وأشعارها یحفظ کثیرا منها وکان من جلساء الخلیفة الناصر</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فی فضائل المرتضی والبتول والسبطین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أنبأنی الشیخ أبو طالب علی بن أنجب بن عبید الله بن الخازن ، عن کتاب الإمام برهان الدین أبی الفتح ناصر بن أبی المکارم المطرزی ، عن أبی المؤید ابن الموقق ، أنبأنا علی بن أحمد بن موسی الدقاق قال أنبأنا محمد بن أبی عبد الله الکوفی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موسی بن عمران ، عن عمه الحسین بن یزید النوفلی ، عن الحسن بن علی بن حمزة ، عن أبیه عن سعید بن جبیر ، عن ابن 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وآله کان جالسا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لما رأیتها ذکرت ما یصنع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بعدی ، کأنی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دخل الذل بیتها ، وانتهکت حرمتها ، وصب حقها ، ومنعت إرثها ، وکسر جنیها ، وأسقطت جنینها ، وهی تنادی یا محمداه فلا تجاب ، وتستغیث فلا غاث ، فلا تزال بعدی محزونة مکروبة باکیة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فیلحقها الله عز وجل بی فتکون أول من یلحقنی من أهل بیتی ، فتقدم علی محزونة مکروبة مغمومة مغصوبة مقتولة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وسمعت من الإمام المحدث الأوحد الأکمل فخر الإسلام صدر الدین إبراهیم بن محمد بن المؤید بن حمویه الخراسانی الجوینی شیخ الصوفیة قدم علینا طالب حدیث وروی لنا عن رجلین من أصحاب المؤید الطوسی وکان شدید الاعتناء بالروایة وتحصیل الأجزاء حسن القراءة ملیح الشکل مهیبا دینا صالحا وعلی یده أسلم غازان الملک مات سنة اثنتین وعشرین وسبع مائة وله ثمان وسبعون سنة رحمه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امام محدث یگانه، اکمل، فخر الاسلام صدر الدین جوینی، شیخ صوفیه، حدیث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نزد ما برای طلب حدیث آمد و برای ما از دو مرد از اصحاب مؤید طوسی روایت نقل کرد و وی به روایت و جمع آوری آن توجه زیادی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خوش خوان، زیبا روی، با هیبت، دیندار و صالح بود و غازان، پادشاه مغول، به دست او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ها در سن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سالگی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رحمتش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۱۵۰۰</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صدر الدین الجوینی الشافعی إبراهیم بن محمد الإمام الزاهد المحدث شیخ خراسان صدر الدین أبو المجامع ابن الشیخ سعد الدین ابن المؤید بن حمویه الجوینی الصوفی ولد سنة بضع وأربعین وست مائة وتوفی رحمه الله سنة اثنتین وعشرین وسبع مائة وسمع من ابن الموفق الأذکانی صاحب المؤید الطوسی ومن جماعة بالشام والعراق والحجاز وعنی بهذا الشأن جدا وکتب وحصل وکان ملیح الشکل جید القراءة دینا وقورا وعلی یدیه أسلم قازان</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۵۲۱۶۳</w:t>
      </w:r>
      <w:r>
        <w:rPr>
          <w:rFonts w:ascii="IRNazanin" w:hAnsi="IRNazanin" w:eastAsia="IRNazanin"/>
          <w:b w:val="false"/>
          <w:b w:val="false"/>
          <w:bCs w:val="false"/>
          <w:i w:val="false"/>
          <w:i w:val="false"/>
          <w:iCs w:val="false"/>
          <w:color w:val="333333"/>
          <w:sz w:val="20"/>
          <w:sz w:val="20"/>
          <w:szCs w:val="20"/>
          <w:rtl w:val="true"/>
        </w:rPr>
        <w:t xml:space="preserve"> الثلاثاء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رجب </w:t>
      </w:r>
      <w:r>
        <w:rPr>
          <w:rFonts w:ascii="IRNazanin" w:hAnsi="IRNazanin" w:eastAsia="IRNazanin"/>
          <w:b w:val="false"/>
          <w:b w:val="false"/>
          <w:bCs w:val="false"/>
          <w:i w:val="false"/>
          <w:i w:val="false"/>
          <w:iCs w:val="false"/>
          <w:color w:val="333333"/>
          <w:sz w:val="20"/>
          <w:sz w:val="20"/>
          <w:szCs w:val="20"/>
        </w:rPr>
        <w:t>۱۴۲۵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 xml:space="preserve"> وأما تحدید أسماء هؤلاء الأئمة فلم یرد فی شیء من کتب السنة المعتمدة فیما نعلم، فکیف تخص هذه الروایة علی أولئک الأئمة، ویرویها القندوزی المتوفی سنة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ه أو أبو إسحاق الحموینی المتوفی سنة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ه وکل منهما یرویها فی کتاب له یشک فی نسبته إلیه لا سیما وأنهما سنیان، وما تضمنه الکتاب لا یمت لأهل السنة بصلة، ولذلک قد شکک فی نسبة هذین الکتابین إلیهما بعض أهل العلم، ویؤیده أننا لم نجد ذکرا لهذین الکتابین أو النقل عنهما فی شیء من آلاف کتب أهل السنة التی بین أیدینا</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فی فضائل المصطفی والمرتضی والسبطین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سایت مدرسه فقاهت</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بن الحسن، شمس الدین الزرندی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حنفی، من العلماء بالحدیث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التدریس فیها بعد أبیه، ورحل إلی شیراز بعد سنة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فولی القضاء بها 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السمطین فی مناقب السبطین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المکنون فی الذیل علی کشف الظنون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التحریش،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أبا بکر وعمر ظلما و ضربا فاطمة بنت رسول الله حتی ألقت جنینا</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دلائل النبوة،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الزمان منهم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أبی جبلة إبراهیم بن غان، و مثل جابر المتوفی، و أبی الفوارس الحسن بن محمد المیمدی و أبی الحسین أحمد بن محمد بن الکمیت، و أبی محمد الطبری، و أبی الحسن الحلبی، و أبی یتیم الرلبای، و أبی القاسم النجاری، و أبی الوفا الدیلمی، و ابن أبی الدیس، و خزیمة، و أبی خزیمة، و أبی عبد الله محمد بن النعمان، فهؤلاء بمصر و بالرملة و بصور، و بعگا و بعسقلان و بدمشق و ببغداد و بجبل السماق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هؤلاء بهذه النواحی یدعون التشیع و محبة رسول الله صلی الله علیه و سلم و أهل بیته، فیبکون علی فاطمة و علی ابنها المحسن الذی زعموا أن عمر قتله، ویذکرون لهم تبدیل القرآن و الفرائض، ویذکرون ما قد تقدم ذکره من أن خلافهم له و قتالهم إنما هو لعداوته صلی الله علیه و سلم و للشک فی نبوته، و یقیمون المنشدین و المناحات فی ذلک، و یأخذون علی الناس العهود، و یحلفونهم بالأیمان الغلیظة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للألبانی،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۱۶۱۹</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أبا بکر الصدیق کان نحلها جاد عشرین وسقا من ماله بالغابة فلما حضرته الوفاة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یا بنیة ما من الناس أحد أحب إلی غنی بعدی منک ولا أعز علی فقرأ بعدی منک وإنی کنت نحلتک جاد عشرین وسقا فلو کنت جددتیه واحتزتیه کان لک وإنما هو الیوم مال وارث وإنما هما أخواک وأختاک فاقتسموه علی کتاب الله 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 والله لو کان کذا وکذا لترکته إنما هی أسماء فمن الأخری ؟ فقال أبو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بطن بنت خارجة أراها جاریة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أولادکم قبل أن یولدوا فأن لم تدروا أذکر أم أنثی فسموهم بالأسماء التی تکون للذکر والأنثی فإن أسقاطکم إذا لقوکم یوم القیامة ولم تسموهم یقول السقط لأبیه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سمیتنی وقد سمی رسول الله علیه محسنا قبل أن یولد</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وهو یفید أن باب علی کرم الله وجهه سد مع سد الخوخ ولم یبق إلا خوخة أبی بکر رضی الله تعالی عنه، وجعل البیت علی کرم الله وجهه باب من الخارج</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فقام عمر وقمنا معه فصعد إلی غرفة له فأخرج عمر المفتاح من حجزته ثم فتح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هذا الحدیث صحیح</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قال أبو حمید إنما أمر بالأسقیة أن توکأ لیلا وبالأبواب أن تغلق لیلا</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عن محمد بن هلال أنه رأی حجر أزواج النبی صلی الله علیه وسلم من جرید مستورة بمسوح الشعر فسألته عن بیت عائشة فقال کان بابه من وجهة الشام فقلت مصراعا کان أو مصراعین قال کان بابا واحدا قلت من أی شیء کان قال من عرعر أو ساج</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حدیث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فَرَجَعَ قُنْفُذٌ إِلَی أَبِی بَکْرٍ وَ هُوَ یَتَخَوَّفُ أَنْ یَخْرُجَ عَلِیٌّ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بِسَیْفِهِ لِمَا قَدْ عَرَفَ مِنْ بَأْسِهِ وَ شِدَّتِهِ فَقَالَ أَبُو بَکْرٍ لِقُنْفُذٍ اِرْجِعْ فَإِنْ خَرَجَ وَ إِلاَّ فَاقْتَحِمْ عَلَیْهِ بَیْتَهُ فَإِنِ اِمْتَنَعَ فَأَضْرِمْ عَلَیْهِمْ بَیْتَهُمُ اَلنَّارَ فَانْطَلَقَ قُنْفُذٌ اَلْمَلْعُونُ فَاقْتَحَمَ هُوَ وَ أَصْحَابُهُ بِغَیْرِ إِذْنٍ وَ ثَارَ عَلِیٌّ ع إِلَی سَیْفِهِ فَسَبَقُوهُ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کَاثَرُوهُ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کَثِیرُونَ فَتَنَاوَلَ بَعْضُهُمْ سُیُوفَهُمْ فَکَاثَرُوهُ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فَأَلْقَوْا فِی عُنُقِهِ حَبْلاً وَ حَالَتْ بَیْنَهُمْ وَ بَیْنَهُ فَاطِمَةُ ع عِنْدَ بَابِ اَلْبَیْتِ فَضَرَبَهَا قُنْفُذٌ اَلْمَلْعُونُ بِالسَّوْطِ‌ فَمَاتَتْ حِینَ مَاتَتْ وَ إِنَّ فِی عَضُدِهَا کَمِثْلِ اَلدُّمْلُجِ مِنْ ضَرْبَتِهِ 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لَعَنَ مَنْ بَعَثَ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بِعَلِیٍّ ع یُعْتَلُ عَتْلاً حَتَّی اُنْتُهِیَ بِهِ إِلَی أَبِی بَکْرٍ</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حدیث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قَالَ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فَأَغْرَمَ عُمَرُ بْنُ اَلْخَطَّابِ تِلْکَ اَلسَّنَةَ جَمِیعَ عُمَّالِهِ أَنْصَافَ أَمْوَالِهِمْ لِشِعْرِ أَبِی اَلْمُخْتَارِ ، وَ لَمْ یُغْرِمْ قُنْفُذَ اَلْعَدَوِیِّ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أَبَانٌ قَالَ سُلَیْمٌ فَلَقِیتُ عَلِیّاً ص فَسَأَلْتُهُ عَمَّا 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هَلْ تَدْرِی لِمَ کَفَّ عَنْ قُنْفُذٍ وَ لَمْ یُغْرِمْهُ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 قَالَ لِأَنَّهُ هُوَ اَلَّذِی ضَرَبَ فَاطِمَةَ ع بِالسَّوْطِ حِینَ جَاءَتْ لِتَحُولَ بَیْنِی وَ بَیْنَهُمْ فَمَاتَتْ ص وَ إِنَّ أَثَرَ اَلسَّوْطِ لَفِی عَضُدِهَا مِثْلُ اَلدُّمْلُجِ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أحدهما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نبئ الله صلی الله علیه و آله وسلم کان الذی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إلیه الثالثة رجلا یقال له قنفذ فقامت فاطمه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بینه و بین علی علیه السلام فضربها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البعثة،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قبضت فاطمه 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سبب وفاتها أن قنفذا مؤلی عمر لکرها بنعل السیف بأمره فاسقطت محسنا ومرضت من ذلک مرضا شدیدا</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السیرة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تألیف محمد بن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یا آل یاسر ، فإن موعدکم الجنة</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۳۱۷۹</w:t>
      </w:r>
      <w:r>
        <w:rPr>
          <w:rFonts w:ascii="IRNazanin" w:hAnsi="IRNazanin" w:eastAsia="IRNazanin"/>
          <w:b w:val="false"/>
          <w:b w:val="false"/>
          <w:bCs w:val="false"/>
          <w:i w:val="false"/>
          <w:i w:val="false"/>
          <w:iCs w:val="false"/>
          <w:color w:val="333333"/>
          <w:sz w:val="20"/>
          <w:sz w:val="20"/>
          <w:szCs w:val="20"/>
          <w:rtl w:val="true"/>
        </w:rPr>
        <w:t xml:space="preserve"> با ترجمه ی ابوبکر حسن زاده در کتاب ترجمه ی فارسی اللؤلؤ والمرجان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رضی الله عنه قال قال رسول الله صلی الله علیه وسلم لم یکذب إبراهیم إلا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بینا هو ذات یوم وسارة إذ أتی علی جبار من الجبابرة فقیل له إن ها هنا رجلا معه امرأة من أحسن الناس فأرسل إلیه فسأله عنها فقال من هذه قال أختی فأتی سارة فقال یا سارة لیس علی وجه الأرض مؤمن غیری وغیرک وإن هذا سألنی فأخبرته أنک أختی فلا تکذبینی فأرسل إلیها فلما دخلت علیه ذهب یتناولها بیده فأخذ فقال ادعی الله ولا أضرک فدعت الله فأطلق ثم تناولها الثانیة فأخذ مثلها أو أشد فقال ادعی الله لی ولا أضرک فدعت فأطلق فدعا بعض حجبته فقال إنکم لم تأتونی بإنسان إنما أتیتمونی بشیطان فأخدمها هاجر فأتته وهو یصلی فأومأ بیده مهیا قالت رد الله کید الکافر أو الفاجر فی نحره وأخدم هاجر</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الاسلامیة،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۳۷۳</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محمد بن أبی بکر المقدمی ثنا فضیل بن سلیمان یعنی النمیری ثنا محمد بن ابی یحیی عن إیاس بن عمرو الأسلمی عن علی بن أبی طالب رضی الله عنه قال قال رسول الله إنه سیکون بعدی اختلاف أو أمر فإن استطعت أن تکون السلم فافعل</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رواه عبد الله ورجاله ثقات</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 رجاله ثقات وصدوقیین عدا إیاس بن عمرو الأسلمی وهو مقبول</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حدیث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عَلِیٌّ ع فَأَخَذَ بِتَلاَبِیبِهِ ثُمَّ نَتَرَهُ فَصَرَعَهُ وَ وَجَأَ أَنْفَهُ وَ رَقَبَتَهُ وَ هَمَّ بِقَتْلِهِ فَذَکَرَ قَوْلَ رَسُولِ اَللَّهِ ص وَ مَا أَوْصَاهُ بِهِ فَقَالَ وَ اَلَّذِی کَرَّمَ مُحَمَّداً بِالنُّبُوَّةِ یَا اِبْنَ صُهَاکَ لَوْ لاٰ کِتٰابٌ مِنَ اَللّٰهِ سَبَقَ وَ عَهْدٌ عَهِدَهُ إِلَیَّ رَسُولُ اللَّهِ ص لَعَلِمْتَ أَنَّکَ لاَ تَدْخُلُ بَیْتِی</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سهلة قال قال عثمان یوم الدار إن رسول الله صلی الله علیه وسلم قد عهد إلی عهدا فأنا صابر علیه</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۳۷۱۱</w:t>
      </w:r>
      <w:r>
        <w:rPr>
          <w:rFonts w:ascii="IRNazanin" w:hAnsi="IRNazanin" w:eastAsia="IRNazanin"/>
          <w:b w:val="false"/>
          <w:b w:val="false"/>
          <w:bCs w:val="false"/>
          <w:i w:val="false"/>
          <w:i w:val="false"/>
          <w:iCs w:val="false"/>
          <w:color w:val="333333"/>
          <w:sz w:val="20"/>
          <w:sz w:val="20"/>
          <w:szCs w:val="20"/>
          <w:rtl w:val="true"/>
        </w:rPr>
        <w:t xml:space="preserve"> قال أبو عیسی هذا حدیث حسن صحیح غریب</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ترمذی،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۳۷۱۱</w:t>
      </w:r>
      <w:r>
        <w:rPr>
          <w:rFonts w:ascii="IRNazanin" w:hAnsi="IRNazanin" w:eastAsia="IRNazanin"/>
          <w:b w:val="false"/>
          <w:b w:val="false"/>
          <w:bCs w:val="false"/>
          <w:i w:val="false"/>
          <w:i w:val="false"/>
          <w:iCs w:val="false"/>
          <w:color w:val="333333"/>
          <w:sz w:val="20"/>
          <w:sz w:val="20"/>
          <w:szCs w:val="20"/>
          <w:rtl w:val="true"/>
        </w:rPr>
        <w:t xml:space="preserve"> پی دی اف</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۴۵۴۳</w:t>
      </w:r>
      <w:r>
        <w:rPr>
          <w:rFonts w:ascii="IRNazanin" w:hAnsi="IRNazanin" w:eastAsia="IRNazanin"/>
          <w:b w:val="false"/>
          <w:b w:val="false"/>
          <w:bCs w:val="false"/>
          <w:i w:val="false"/>
          <w:i w:val="false"/>
          <w:iCs w:val="false"/>
          <w:color w:val="333333"/>
          <w:sz w:val="20"/>
          <w:sz w:val="20"/>
          <w:szCs w:val="20"/>
          <w:rtl w:val="true"/>
        </w:rPr>
        <w:t xml:space="preserve"> عن أبی سهلة مولی عثمان عن عائشة رضی الله تعالی عنها أن رسول الله صلی الله علیه وسلم قال ادعولی أو لیت عندی رجلا من أصحابی قالت قلت أبو بکر قال لا قلت عمر قال لا قلت بن عمک علی قال لا قلت فعثمان قال نعم قالت فجاء عثمان فقال قومی قال فجعل النبی صلی الله علیه وسلم یسر إلی عثمان ولون عثمان یتغیر قال فلما کان یوم الدار قلنا ألا تقاتل قال لا إن رسول الله صلی الله علیه وسلم عهد إلی أمرا فأنا صابر نفسی علیه هذا حدیث صحیح الإسناد ولم یخرجاه</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فدخلوا فأغلق الباب دون المصریین فقام رجل من أسلم یقال له نیار بن عیاض وکان من الصحابة فنادی عثمان فبینا هویناشده أن یعتزلهم إذ رماه کثیر بن الصلت الکندی بسهم فقتله فقالوا لعثمان عند ذلک ادفع إلینا قاتله لنقتله به قال لم أکن لأقتل رجلا نصرنی وأنتم تریدون قتلی فلما رأوا ذلک ثاروا إلی الباب فلم یمنعهم أحد منه والباب مغلق لا یقدرون علی الدخول منه فجاؤوا بنار فأحرقوه والسقیفة التی علی الباب</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وجاء سودان بن حمران لیضربه فانکبت علیه نائلة ابنة الفرافصة واتقت السیف بیدها فتعمدها ونفح أصابعها فأطن أصابع یدها وولت فغمز أوراکها وقال إنها لکبیرة العجیزة وضرب عثمان فقتله</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ثم تقدم سودان بن حمران بالسیف فما نعته نائلة فقطع أصابعها فولت فضرب عجیزتها بیده وقال إنها لکبیرة العجیزة وضرب عثمان فقتله</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وجاءت أم حبیبة راکبة بغلة وحولها حشمها وخدمها فقالوا ما جاء بک فقالت إن عنده وصایا بنی أمیة الأیتام وأرامل فأحببت أن أذکره بها فکذبوها فی ذلک ونالها منهم شدة عظیمة وقطعوا حزام البغلة وندت بها وکادت أو سقطت عنها وکادت تقتل لولا تلاحق بها الناس فأمسکوا بدابتها ووقع أمر کبیر جدا</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وجاء وقت الحج فخرجت أم المؤمنین عائشة فی هذه السنة إلی الحج فقیل لها إنک لو أقمت کان أصلح لعل هؤلاء القوم یهابونک فقالت إنی أخشی أن أشیر علیهم برأی فینالنی منهم من الأذیة ما نال أم حبیبة فعزمت علی الخروج</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حدیث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مُعَاوِیَةُ إِلَی أَمِیرِ اَلْمُؤْمِنِینَ ع لَئِنْ کَانَ مَا قُلْتَ وَ اِدَّعَیْتَ وَ اِسْتَشْهَدْتَ عَلَیْهِ أَصْحَابَکَ حَقّاً لَقَدْ هَلَکَ أَبُو بَکْرٍ وَ عُمَرُ وَ عُثْمَانُ وَ جَمِیعُ اَلْمُهَاجِرِینَ وَ اَلْأَنْصَارِ غَیْرَکَ وَ غَیْرَ أَهْلِ بَیْتِکَ وَ شِیعَتِکَ وَ قَدْ بَلَغَنِی تَرَحُّمُکَ عَلَیْهِمْ وَ اِسْتِغْفَارُکَ لَهُمْ وَ إِنَّهُ لَعَلَی وَجْهَیْنِ مَا لَهُمَا ثَالِثٌ إِمَّا تَقِیَّةٌ إِنْ أَنْتَ تَبَرَّأْتَ مِنْهُمْ خِفْتَ أَنْ یَتَفَرَّقَ عَنْکَ أَهْلُ عَسْکَرِکَ اَلَّذِینَ تُقَاتِلُنِی بِهِمْ أَوْ إِنَّ اَلَّذِی اِدَّعَیْتَ بَاطِلٌ وَ کَذِبٌ وَ قَدْ بَلَغَنِی وَ جَاءَنِی بَعْضُ مَنْ تَثِقُ بِهِ مِنْ خَاصَّتِکَ بِأَنَّکَ تَقُولُ لِشِیعَتِکَ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بِطَانَتِکَ بِطَانَةِ اَلسَّوْءِ إِنِّی قَدْ سَمَّیْتُ ثَلاَثَةً؟؟ بَیَّنَ لِی مِنْ بَنِیَّ أَبَا بَکْرٍ وَ عُمَرَ وَ عُثْمَانَ فَإِذَا سَمِعْتُمُونِی أَتَرَحَّمُ عَلَی أَحَدٍ مِنْ أَئِمَّةِ اَلضَّلاَلَةِ فَإِنِّی أَعْنِی بِذَلِکَ بَنِیَّ وَ اَلدَّلِیلُ عَلَی صِدْقِ مَا أَتَوْنِی بِهِ وَ رَقَوْهُ إِلَیَّ أَنَّا قَدْ رَأَیْنَاکَ بِأَعْیُنِنَا فَلاَ نَحْتَاجُ أَنْ نَسْأَلَ مِنْ ذَلِکَ غَیْرَنَا رَأَیْتُکَ حَمَلْتَ اِمْرَأَتَکَ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أَخَذْتَ بِیَدِ اِبْنَیْکَ اَلْحَسَنِ وَ اَلْحُسَیْنِ إِذْ بُویِعَ أَبُو بَکْرٍ فَلَمْ تَدَعْ أَحَداً مِنْ أَهْلِ بَدْرٍ وَ أَهْلِ اَلسَّابِقَةِ إِلاَّ دَعَوْتَهُمْ وَ اِسْتَنْصَرْتَهُمْ عَلَیْهِ فَلَمْ تَجِدْ مِنْهُمْ إِنْسَاناً غَیْرَ أَرْبَعَةٍ سَلْمَانَ وَ أبو أَبِی ذَرٍّ وَ اَلْمِقْدَادِ وَ اَلزُّبَیْرِ</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أحمد بن عمرة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إلی الرضا وامرأتی حبلی،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خلفت أهلی وهی حامل فادع الله أن یجعله ذکرا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ذکر فسمه عمر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نویت أن أسمیه علیا وأمرت الاهل به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عمر، فوردت الکوفة وقد ولد ابن لی وسمی علیا فسمیته عمر، فقال لی جیرانی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نصدق بعدها بشئ مما کان یحکی عنک، فعلمت أنه کان أنظر إلی من نفسی</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با ترجمه اسحاق دبیری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هجرهم لأسم أبی بکر وعمر وعثمان ولمن یتسمی بذلک حتی إنهم یکرهون معاملته ومعلوم أن هؤلاء لو کانوا من أکفر الناس لم یشرع أن لا یتسمی الرجل بمثل أسمائهم فقد کان فی الصحابة من اسمه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الصحابة من اسمه عمرو وفی المشرکین من اسمه عمرو مثل عمرو بن عبدود وأبو جهل اسمه عمرو بن هشام وفی الصحابة خالد بن سعید بن العاص من السابقین الأولین وفی المشرکین خالد بن سفیان الهذلی وفی الصحابة من اسمه هشام مثل هشام بن حکیم وأبو جهل کان اسم أبیه هشاما وفی الصحابة من اسمه عقبة مثل أبی مسعود عقبة ابن عمرو البدری وعقبة بن عامر الجهنی وکان فی المشرکین عقبة بن أبی معیط وفی الصحابة علی وعثمان وکان فی المشرکین من اسمه علی مثل علی بن أمیة بن خلف قتل یوم بدر کافرا ومثل عثمان بن أبی طلحة قتل قبل أن یسلم ومثل هذا کثیر فلم یکن النبی صلی الله علیه وسلم والمؤمنون یکرهون اسما من الأسماء لکونه قد تسمی به کافر من الکفار فلو قدر آن المسمین بهذه الأسماء کفار لم یوجب ذلک کراهة هذه الأسماء مع العلم لکل أحد بأن النبی صلی الله علیه وسلم کان یدعوهم بها ویقر الناس علی دعائهم بها وکثیر منهم یزعم أنهم کانوا منافقین وکان النبی صلی الله علیه وسلم یعلم أنهم منافقون وهو مع هذا یدعوهم بها وعلی بن أبی طالب رضی الله عنه قد سمی أولاده بها فعلم أن جواز الدعاء بهذه الأسماء سواء کان ذلک المسمی بها مسلما أو کافرا أمر معلوم من دین الإسلام فمن کره أن یدعو أحدا بها کان من أظهر الناس مخالفة لدین الإسلام ثم مع هذا إذا تسمی الرجل عندهم باسم علی أو جعفر أو حسن و حسین أو نحو ذلک عاملوه وأکرموه ولا دلیل لهم فی ذلک علی أنه منهم بل أهل السنة یتسمون بهذه الأسماء فلیس فی التسمیة بها ما یدل علی أنهم منهم والتسمیة بتلک الأسماء قد تکون فیهم فلا یدل علی أن المسمی بها من أهل السنة لکن القوم فی غایة الجهل والهوی</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۵۷۳۸</w:t>
      </w:r>
      <w:r>
        <w:rPr>
          <w:rFonts w:ascii="IRNazanin" w:hAnsi="IRNazanin" w:eastAsia="IRNazanin"/>
          <w:b w:val="false"/>
          <w:b w:val="false"/>
          <w:bCs w:val="false"/>
          <w:i w:val="false"/>
          <w:i w:val="false"/>
          <w:iCs w:val="false"/>
          <w:color w:val="333333"/>
          <w:sz w:val="20"/>
          <w:sz w:val="20"/>
          <w:szCs w:val="20"/>
          <w:rtl w:val="true"/>
        </w:rPr>
        <w:t xml:space="preserve"> الی </w:t>
      </w:r>
      <w:r>
        <w:rPr>
          <w:rFonts w:ascii="IRNazanin" w:hAnsi="IRNazanin" w:eastAsia="IRNazanin"/>
          <w:b w:val="false"/>
          <w:b w:val="false"/>
          <w:bCs w:val="false"/>
          <w:i w:val="false"/>
          <w:i w:val="false"/>
          <w:iCs w:val="false"/>
          <w:color w:val="333333"/>
          <w:sz w:val="20"/>
          <w:sz w:val="20"/>
          <w:szCs w:val="20"/>
        </w:rPr>
        <w:t>۵۷۵۹</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۵۴۳۶</w:t>
      </w:r>
      <w:r>
        <w:rPr>
          <w:rFonts w:ascii="IRNazanin" w:hAnsi="IRNazanin" w:eastAsia="IRNazanin"/>
          <w:b w:val="false"/>
          <w:b w:val="false"/>
          <w:bCs w:val="false"/>
          <w:i w:val="false"/>
          <w:i w:val="false"/>
          <w:iCs w:val="false"/>
          <w:color w:val="333333"/>
          <w:sz w:val="20"/>
          <w:sz w:val="20"/>
          <w:szCs w:val="20"/>
          <w:rtl w:val="true"/>
        </w:rPr>
        <w:t xml:space="preserve"> الی </w:t>
      </w:r>
      <w:r>
        <w:rPr>
          <w:rFonts w:ascii="IRNazanin" w:hAnsi="IRNazanin" w:eastAsia="IRNazanin"/>
          <w:b w:val="false"/>
          <w:b w:val="false"/>
          <w:bCs w:val="false"/>
          <w:i w:val="false"/>
          <w:i w:val="false"/>
          <w:iCs w:val="false"/>
          <w:color w:val="333333"/>
          <w:sz w:val="20"/>
          <w:sz w:val="20"/>
          <w:szCs w:val="20"/>
        </w:rPr>
        <w:t>۵۴۶۱</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 اسماء اولاد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ی شیخ نجاح طائی رجوع کنید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وعثمان بن علی الذی روی عن علی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سمیته باسم أخی عثمان بن مظعون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وکان عمر بن الخطاب سمی عمر بن علی باسمه</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ومولده فی أیام عمر فعمر سماه باسمه</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۳۶۰۲۳</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۳۷۲۴۵</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الخلیفة بن خیاط،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۲۰۴۸</w:t>
      </w:r>
      <w:r>
        <w:rPr>
          <w:rFonts w:ascii="IRNazanin" w:hAnsi="IRNazanin" w:eastAsia="IRNazanin"/>
          <w:b w:val="false"/>
          <w:b w:val="false"/>
          <w:bCs w:val="false"/>
          <w:i w:val="false"/>
          <w:i w:val="false"/>
          <w:iCs w:val="false"/>
          <w:color w:val="333333"/>
          <w:sz w:val="20"/>
          <w:sz w:val="20"/>
          <w:szCs w:val="20"/>
          <w:rtl w:val="true"/>
        </w:rPr>
        <w:t xml:space="preserve"> سایت شامله</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۲۷۷۶</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۱۵۹۳</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۵۵۱۴</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۵۰۸۷</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التحصیل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۷۰۳</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۶۱۸۹</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۹۸۷۶</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کتاب شبهه پژوهی،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اثر استاد سید محمد یزدانی، چاپ انتشارات دلیل ما</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المنهال بن عمرو قال جاء رجل إلی بن الحنفیة فسلم علیه فرد علیه السلام فقال کیف أنت فحرک یده فقال کیف أنتم أما آن لکم أن تعرفوا کیف نحن إنما مثلنا فی هذه الأمة مثل بنی إسرائیل فی آل فرعون کان یذبح أبناءهم ویستحیی نساءهم وإن هؤلاء یذبحون أبناءنا وینکحون نساءنا بغیر آمرنا</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وتزوجت زینب بنت علی من فاطمة بنت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أبی طالب ؛ فولدت له ابنة تزوجها الحجاج بن یوسف ، فولدت له ابنة</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نثر الدر فی المحاضرات،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ربیع الأبرار،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الحمدونیة،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زفت ابنة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هاشمیة جلیلة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الحجاج بن یوسف ونظر إلیها فی تلک اللیلة وعبرتها تجول فی خدیها فقال لها بأبی أنت وأمی مما تبکین قالت من شرف اتضع ومن ضعة شرفت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سکینة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فتزوجها مصعب بن الزبیر فهلک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تزوجها مصعب بن الزبیر قهر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بریدة عن أبیه رضی الله عنه قال خطب أبوبکر وعمر فاطمة فقال رسول الله أنها صغیرة فخطبها علی فزوجها</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۳۲۲۱</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الإسناد</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۶۹۴۸</w:t>
      </w:r>
      <w:r>
        <w:rPr>
          <w:rFonts w:ascii="IRNazanin" w:hAnsi="IRNazanin" w:eastAsia="IRNazanin"/>
          <w:b w:val="false"/>
          <w:b w:val="false"/>
          <w:bCs w:val="false"/>
          <w:i w:val="false"/>
          <w:i w:val="false"/>
          <w:iCs w:val="false"/>
          <w:color w:val="333333"/>
          <w:sz w:val="20"/>
          <w:sz w:val="20"/>
          <w:szCs w:val="20"/>
          <w:rtl w:val="true"/>
        </w:rPr>
        <w:t xml:space="preserve"> 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شعیب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 علی شرط مسلم</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۲۷۰۵</w:t>
      </w:r>
      <w:r>
        <w:rPr>
          <w:rFonts w:ascii="IRNazanin" w:hAnsi="IRNazanin" w:eastAsia="IRNazanin"/>
          <w:b w:val="false"/>
          <w:b w:val="false"/>
          <w:bCs w:val="false"/>
          <w:i w:val="false"/>
          <w:i w:val="false"/>
          <w:iCs w:val="false"/>
          <w:color w:val="333333"/>
          <w:sz w:val="20"/>
          <w:sz w:val="20"/>
          <w:szCs w:val="20"/>
          <w:rtl w:val="true"/>
        </w:rPr>
        <w:t xml:space="preserve"> سایت شامله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وبلغنا عن عمر رضی الله عنه أنه قال لأمنعن النساء فروجهن إلا من الأکفاء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 دلیل أن الکفاءة فی النکاح معتبرة</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اتی عمر بن الخطاب رضی الله عنه بامرأة شابة زوجوها شیخا کبیرا فقتلته فقال یا أیها الناس اتقوا الله ولینکح الرجل لمته من النساء والتنکح المرأة لمتها من الرجال یعنی شبهها</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۳۲۳۷</w:t>
      </w:r>
      <w:r>
        <w:rPr>
          <w:rFonts w:ascii="IRNazanin" w:hAnsi="IRNazanin" w:eastAsia="IRNazanin"/>
          <w:b w:val="false"/>
          <w:b w:val="false"/>
          <w:bCs w:val="false"/>
          <w:i w:val="false"/>
          <w:i w:val="false"/>
          <w:iCs w:val="false"/>
          <w:color w:val="333333"/>
          <w:sz w:val="20"/>
          <w:sz w:val="20"/>
          <w:szCs w:val="20"/>
          <w:rtl w:val="true"/>
        </w:rPr>
        <w:t xml:space="preserve"> فقام علی فأمر بابنته من فاطمة فزینت ثم بعث بها إلی أمیر المؤمنین عمر فلما رآها قام إلیها فأخذ بساقها وقال قولی لأبیک قد رضیت قد رضیت قد رضیت فلما جاءت الجاریة إلی أبیها قال لها ما قال لک أمیرالمؤمنین قالت دعانی وقبلنی فلما قمت اخذ بساقی وقال قولی لأبیک قد رضیت</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جدی فی کتاب منتظم ان علیا بعثها لینظرها و ان عمر کشف ساقها و لمسها بیده، هذا قبیح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امة لما فعل بها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باجماع المسلمین لایجوز لمس الاجنبیه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الاسلامیة،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عمیر عن هشام بن سالم عن أبی عبد الله علیه السلام قال لما خطب إلیه قال له أمیرالمؤمنین إنها صبیه قال فلقی العباس فقال له ما لی أبی باس قال وما ذاک قال خطبت إلی ابن أخیک فردنی أما والله لأعورن زمزم ولا أدع لکم مکرمه إلا هدمتها ولاقیمن علیه شاهدین بانه سرق ولاقطعن یمینه فأتاه العباس فأخبره وسأله أن یجعل الأمر إلیه فجعله إلیه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الاسلامیة،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هشام بن سالم و حماد عن زرارة عن ابی عبدالله علیه السلام فی تزویج ام کلثوم فقال ان ذلک فرج غصبناه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أختا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وهاتان الأختان هما أسماء بنت أبی بکر وأم کلثوم وهی التی کانت حملا وقد تقدم هناک إیضاح القصة وأم کلثوم هذه تزوجها عمر بن الخطاب رضی الله عنه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وکان زید یقول أنا ابن الخلیفتین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الاسلامیة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اُسْتُرْجِعَتِ اَلْوَدِیعَةُ وَ أُخِذَتِ اَلرَّهِینَةُ أَمَّا حُزْنِی فَسَرْمَدٌ وَ أَمَّا لَیْلِی فَمُسَهَّدٌ إِلَی أَنْ یَخْتَارَ اَللَّهُ لِی دَارَکَ اَلَّتِی أَنْتَ بِهَا مُقِیمٌ وَسَتُنَبِّئُکَ اِبْنَتُکَ بِتَضَافُرِ أُمَّتِکَ عَلَی هَضْمِهَا فَأَحْفِهَا اَلسُّؤَالَ وَ اِسْتَخْبِرْهَا اَلْحَالَ هَذَا وَ لَمْ یَطُلِ اَلْعَهْدُ وَ لَمْ یَخْلُ مِنْکَ اَلذِّکْرُ</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۲۰۳</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حدیث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أَبَانٌ قَالَ سُلَیْمٌ فَلَقِیتُ عَلِیّاً ص فَسَأَلْتُهُ عَمَّا 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هَلْ تَدْرِی لِمَ کَفَّ عَنْ قُنْفُذٍ وَ لَمْ یُغْرِمْهُ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 قَالَ لِأَنَّهُ هُوَ اَلَّذِی ضَرَبَ فَاطِمَةَ ع بِالسَّوْطِ حِینَ جَاءَتْ لِتَحُولَ بَیْنِی وَ بَیْنَهُمْ فَمَاتَتْ ص وَ إِنَّ أَثَرَ اَلسَّوْطِ لَفِی عَضُدِهَا مِثْلُ اَلدُّمْلُجِ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حدیث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اَلْحُسَیْنُ بْنُ عَلِیٍّ عَلَیْهِ السَّلاَمُ بَکَی اِبْنُ عَبَّاسٍ بُکَاءً شَدِیداً ثُمَّ قَالَ مَا لَقِیَتْ هَذِهِ اَلْأُمَّةُ بَعْدَ نَبِیِّهَا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دَخَلْتُ عَلَی عَلِیٍّ عَلَیْهِ اَلسَّلاَمُ بِذِی قَارٍ، فَأَخْرَجَ إِلَیَّ صَحِیفَةً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عَبَّاسٍ هَذِهِ صَحِیفَةٌ أَمْلاَهَا عَلَیَّ رَسُولُ اَللَّهِ صَلَّی اَللَّهُ عَلَیْهِ وَ آلِهِ وَ سَلَّمَ وَ خَطِّی بِیَدِی،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اِقْرَأْهَا فَقَرَأَهَا، فَإِذَا فِیهِ کُلَّ شَیْءٍ مُنْذُ قُبِضَ رَسُولُ اَللَّهِ صَلَّی اَللَّهُ عَلَیْهِ وَ آلِهِ وَ سَلَّمَ إِلَی مَقْتَلِ اَلْحُسَیْنِ علیه السلام،وَ کَانَ فِیمَا قَرَأَهُ عَلَیَّ کَیْفَ یُصْنَعُ بِهِ وَ کَیْفَ تُسْتَشْهَدُ فَاطِمَةُ سلام الله علیها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احتج به الحسن علیه السلام علی معاویة و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مغیرة بن شعبة فانک لله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الذی ضربت فاطمه بنت رسول الله صلی الله علیه و آله وسلم حتی ادمیتها و القت ما فی بطنها</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البعثة،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إِسْحَاقَ إِبْرَاهِیمُ بْنُ أَحْمَدَ اَلطَّبَرِیُّ   اَلْقَاضِی،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اَلْقَاضِی أَبُو اَلْحُسَیْنِ عَلِیُّ بْنُ عُمَرَ بْنِ اَلْحَسَنِ بْنِ عَلِیِّ بْنِ مَالِکٍ اَلسَّیَّارِیُّ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زَکَرِیَّا اَلْغَلاَبِیُّ،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عُمَارَةَ اَلْکِنْدِیُّ،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جَابِرٍ اَلْجُعْفِیِّ، عَنْ أَبِی جَعْفَرٍ مُحَمَّدِ بْنِ عَلِیٍّ، عَنْ أَبِیهِ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عَمَّارِ بْنِ یَاسِرٍ فَلَمَّا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جَرَی مَا جَرَی فِی یَوْمِ دُخُولِ اَلْقَوْمِ عَلَیْهَا دَارَهَا، وَ إِخْرَاجِ اِبْنِ عَمِّهَا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لَحِقَهَا مِنَ اَلرَّجُلِ أَسْقَطَتْ بِهِ وَلَداً تَمَاماً، وَ کَانَ ذَلِکَ أَصْلَ مَرَضِهَا وَ وَفَاتِهَا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أَحَدِهِمَا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قُبِضَ نَبِیُّ اَللَّهِ صَلَّی اَللَّهُ عَلَیْهِ وَ آلِهِ کَانَ اَلَّذِی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إلیه الثالثة رجلا یقال له قنفذ فقامت فاطمه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بینه وبین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البعثة،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هَارُونَ بْنِ مُوسَی اَلتَّلَّعُکْبَرِیِّ عَنْ أَبِیهِ عَنْ مُحَمَّدِ بْنِ هَمَّامٍ عَنْ أَحْمَدَ اَلْبَرْقِیِّ عَنْ أَحْمَدَ بْنِ مُحَمَّدِ بْنِ عِیسَی عَنْ عَبْدِ اَلرَّحْمَنِ بْنِ أَبِی نَجْرَانَ عَنِ اِبْنِ سِنَانٍ عَنِ اِبْنِ مُسْکَانَ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 فَاطِمَةُ عَلَیْهَا السَّلاَمُ فِی جُمَادَی اَلْآخِرَةِ یَوْمَ اَلثَّلاَثَاءِ لِثَلاَثٍ خَلَوْنَ مِنْهُ سَنَةَ إِحْدَی عَشْرَةَ مِنَ اَلْهِجْرَةِ وَ کَانَ سَبَبُ وَفَاتِهَا أَنَّ قُنْفُذاً مَوْلَی عُمَرَ لَکَزَهَا بِنَعْلِ اَلسَّیْفِ بِأَمْرِهِ فَأَسْقَطَتْ مُحَسِّناً وَ مَرِضَتْ مِنْ ذَلِکَ مَرَضاً شَدِیداً وَ لَمْ تَدَعْ أَحَداً مِمَّنْ آذَاهَا یَدْخُلُ عَلَیْهَا وَ کَانَ اَلرَّجُلاَنِ مِنْ أَصْحَابِ اَلنَّبِیِّ صَلَّی اَللَّهُ عَلَیْهِ وَ آلِهِ سَأَلاَ أَمِیرَ اَلْمُؤْمِنِینَ صَلَوَاتُ اَللَّهِ عَلَیْهِ أَنْ یَشْفَعَ لَهُمَا إِلَیْهَا فَسَأَلَهَا أَمِیرُ اَلْمُؤْمِنِینَ عَلَیْهِ السَّلاَمُ فَلَمَّا دَخَلاَ عَلَیْهَا قَالاَ لَهَا کَیْفَ أَنْتِ یَا بِنْتَ رَسُولِ اَللَّهِ قَالَتْ بِخَیْرٍ بِحَمْدِ اَللَّهِ ثُمَّ قَالَتْ لَهُمَا مَا سَمِعْتُمَا اَلنَّبِیَّ یَقُولُ فَاطِمَةُ بَضْعَةٌ مِنِّی فَمَنْ آذَاهَا فَقَدْ آذَانِی وَ مَنْ آذَانِی فَقَدْ آذَی اَللَّهَ قَالاَ بَلَی قَالَتْ فَوَ اَللَّهِ لَقَدْ آذَیْتُمَانِی قَالَ فَخَرَجَا مِنْ عِنْدِهَا عَلَیْهَا السَّلاَمُ وَ هِیَ سَاخِطَةٌ عَلَیْهِمَا</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الشیخ الفقیه ابو الحسن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حدثنی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ابن الولید محمد بن الحسن قال حدثنا الصفار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قال حدثنا محمد بن زیاد عن مفضل بن عمر عن یونس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یونس قال جدی رسول الله صلی الله علیه و آله وسلم ملعون ملعون من یظلم بعدی فاطمه ابنتی و یغصبها حقها و یقتلها ثم قال یا فاطمة البشری فلک عند الله مقام محمود تشفعین فیه لمحبیک و شیعتک فتشفعین یا فاطمه و لو ان کل نبئ بعثه الله و گل ملک قربه شفعوا فی کل مبغض لک غاصب لک ما أخرجه الله من النار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الصدوق،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عَبْدِ اَللَّهِ بْنِ جَعْفَرٍ اَلْحِمْیَرِیُّ عَنْ أَبِیهِ عَنْ عَلِیِّ بْنِ مُحَمَّدِ بْنِ سَالِمٍ عَنْ مُحَمَّدِ بْنِ خَالِدٍ عَنْ عَبْدِ اَللَّهِ بْنِ حَمَّادٍ اَلْبَصْرِیِّ عَنْ عَبْدِ اَللَّهِ بْنِ عَبْدِ اَلرَّحْمَنِ اَلْبَصْرِیِّ اَلْأَصَمِّ، عَنْ حَمَّادِ بْنِ عُثْمَانَ،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اسری بالبئ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السماء قیل له إن الله تبارک وتعالی یختبرک فی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ابنتک فتظلم و تحرم ویؤخذ حقها غصبا الذی تجعله لها و ضرب وهی 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وتطرح ما فی بطنها من الضرب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عنی العمرکی بن علی عن علی بن جعفر عن أخیه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سلام الله علیها صدیقه شهیدة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سایت کتابخانه مدرسه فقاهت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46871</Words>
  <Characters>174254</Characters>
  <CharactersWithSpaces>219695</CharactersWithSpaces>
  <Paragraphs>1540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2026-08-18T23:57:48Z</dcterms:created>
  <dc:creator>ghaemiyeh.com</dc:creator>
  <dc:description/>
  <dc:language>en-US</dc:language>
  <cp:lastModifiedBy/>
  <dcterms:modified xsi:type="dcterms:W3CDTF">2026-08-19T03:27:55Z</dcterms:modified>
  <cp:revision>1</cp:revision>
  <dc:subject/>
  <dc:title>مظلومیت حضرت زهرا علیهاالسلام غصب فدک و هجوم به خانه ی وحی در اسناد معتبر اهل سنت و پاسخ به چند شبهه ی فاطمی</dc:title>
</cp:coreProperties>
</file>

<file path=docProps/custom.xml><?xml version="1.0" encoding="utf-8"?>
<Properties xmlns="http://schemas.openxmlformats.org/officeDocument/2006/custom-properties" xmlns:vt="http://schemas.openxmlformats.org/officeDocument/2006/docPropsVTypes"/>
</file>